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6852"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1</w:t>
      </w:r>
    </w:p>
    <w:p w14:paraId="645FCDBB"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 xml:space="preserve">Navigating the Data Deluge: Data Warehouses, Data Lakes, and Data </w:t>
      </w:r>
      <w:proofErr w:type="spellStart"/>
      <w:r w:rsidRPr="00B90B08">
        <w:rPr>
          <w:rFonts w:ascii="Times New Roman" w:eastAsia="Times New Roman" w:hAnsi="Times New Roman" w:cs="Times New Roman"/>
          <w:b/>
          <w:bCs/>
          <w:sz w:val="24"/>
          <w:szCs w:val="24"/>
          <w:lang w:val="en-IN" w:eastAsia="en-GB" w:bidi="gu-IN"/>
        </w:rPr>
        <w:t>Lakehouses</w:t>
      </w:r>
      <w:proofErr w:type="spellEnd"/>
    </w:p>
    <w:p w14:paraId="4A6464C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i/>
          <w:iCs/>
          <w:sz w:val="24"/>
          <w:szCs w:val="24"/>
          <w:lang w:val="en-IN" w:eastAsia="en-GB" w:bidi="gu-IN"/>
        </w:rPr>
        <w:t>Speaker Notes</w:t>
      </w:r>
      <w:r w:rsidRPr="00B90B08">
        <w:rPr>
          <w:rFonts w:ascii="Times New Roman" w:eastAsia="Times New Roman" w:hAnsi="Times New Roman" w:cs="Times New Roman"/>
          <w:sz w:val="24"/>
          <w:szCs w:val="24"/>
          <w:lang w:val="en-IN" w:eastAsia="en-GB" w:bidi="gu-IN"/>
        </w:rPr>
        <w:t xml:space="preserve"> In today's data-driven world, organizations are swimming in a sea of information. But how do we harness this data deluge and turn it into actionable insights? This presentation explores three key data storage and processing solutions: data warehouses, data lakes, and the emerging hybrid approach, data </w:t>
      </w:r>
      <w:proofErr w:type="spellStart"/>
      <w:r w:rsidRPr="00B90B08">
        <w:rPr>
          <w:rFonts w:ascii="Times New Roman" w:eastAsia="Times New Roman" w:hAnsi="Times New Roman" w:cs="Times New Roman"/>
          <w:sz w:val="24"/>
          <w:szCs w:val="24"/>
          <w:lang w:val="en-IN" w:eastAsia="en-GB" w:bidi="gu-IN"/>
        </w:rPr>
        <w:t>lakehouses</w:t>
      </w:r>
      <w:proofErr w:type="spellEnd"/>
      <w:r w:rsidRPr="00B90B08">
        <w:rPr>
          <w:rFonts w:ascii="Times New Roman" w:eastAsia="Times New Roman" w:hAnsi="Times New Roman" w:cs="Times New Roman"/>
          <w:sz w:val="24"/>
          <w:szCs w:val="24"/>
          <w:lang w:val="en-IN" w:eastAsia="en-GB" w:bidi="gu-IN"/>
        </w:rPr>
        <w:t>. We'll compare their strengths and weaknesses, helping you choose the right solution for your specific needs.</w:t>
      </w:r>
    </w:p>
    <w:p w14:paraId="087A60EA"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2</w:t>
      </w:r>
    </w:p>
    <w:p w14:paraId="59E49CD7"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The Organized Cousin: Data Warehouses</w:t>
      </w:r>
    </w:p>
    <w:p w14:paraId="3261C7E9" w14:textId="77777777" w:rsidR="00B90B08" w:rsidRPr="00B90B08" w:rsidRDefault="00B90B08" w:rsidP="00B90B08">
      <w:pPr>
        <w:numPr>
          <w:ilvl w:val="0"/>
          <w:numId w:val="1"/>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Designed for structured data (e.g., tables, spreadsheets)</w:t>
      </w:r>
      <w:r w:rsidRPr="00B90B08">
        <w:rPr>
          <w:rFonts w:ascii="Times New Roman" w:eastAsia="Times New Roman" w:hAnsi="Times New Roman" w:cs="Times New Roman"/>
          <w:sz w:val="24"/>
          <w:szCs w:val="24"/>
          <w:lang w:val="en-IN" w:eastAsia="en-GB" w:bidi="gu-IN"/>
        </w:rPr>
        <w:t xml:space="preserve"> </w:t>
      </w:r>
    </w:p>
    <w:p w14:paraId="6C3F0D62" w14:textId="77777777" w:rsidR="00B90B08" w:rsidRPr="00B90B08" w:rsidRDefault="00B90B08" w:rsidP="00B90B08">
      <w:pPr>
        <w:numPr>
          <w:ilvl w:val="0"/>
          <w:numId w:val="1"/>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Pre-defined schema for consistency and reliability</w:t>
      </w:r>
      <w:r w:rsidRPr="00B90B08">
        <w:rPr>
          <w:rFonts w:ascii="Times New Roman" w:eastAsia="Times New Roman" w:hAnsi="Times New Roman" w:cs="Times New Roman"/>
          <w:sz w:val="24"/>
          <w:szCs w:val="24"/>
          <w:lang w:val="en-IN" w:eastAsia="en-GB" w:bidi="gu-IN"/>
        </w:rPr>
        <w:t xml:space="preserve"> </w:t>
      </w:r>
    </w:p>
    <w:p w14:paraId="49F15D57" w14:textId="77777777" w:rsidR="00B90B08" w:rsidRPr="00B90B08" w:rsidRDefault="00B90B08" w:rsidP="00B90B08">
      <w:pPr>
        <w:numPr>
          <w:ilvl w:val="0"/>
          <w:numId w:val="1"/>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Optimized for querying and reporting</w:t>
      </w:r>
      <w:r w:rsidRPr="00B90B08">
        <w:rPr>
          <w:rFonts w:ascii="Times New Roman" w:eastAsia="Times New Roman" w:hAnsi="Times New Roman" w:cs="Times New Roman"/>
          <w:sz w:val="24"/>
          <w:szCs w:val="24"/>
          <w:lang w:val="en-IN" w:eastAsia="en-GB" w:bidi="gu-IN"/>
        </w:rPr>
        <w:t xml:space="preserve"> </w:t>
      </w:r>
    </w:p>
    <w:p w14:paraId="4B96AC72" w14:textId="77777777" w:rsidR="00B90B08" w:rsidRPr="00B90B08" w:rsidRDefault="00B90B08" w:rsidP="00B90B08">
      <w:pPr>
        <w:numPr>
          <w:ilvl w:val="0"/>
          <w:numId w:val="1"/>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Ideal for traditional business intelligence (BI)</w:t>
      </w:r>
      <w:r w:rsidRPr="00B90B08">
        <w:rPr>
          <w:rFonts w:ascii="Times New Roman" w:eastAsia="Times New Roman" w:hAnsi="Times New Roman" w:cs="Times New Roman"/>
          <w:sz w:val="24"/>
          <w:szCs w:val="24"/>
          <w:lang w:val="en-IN" w:eastAsia="en-GB" w:bidi="gu-IN"/>
        </w:rPr>
        <w:t xml:space="preserve"> </w:t>
      </w:r>
    </w:p>
    <w:p w14:paraId="6E626315"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i/>
          <w:iCs/>
          <w:sz w:val="24"/>
          <w:szCs w:val="24"/>
          <w:lang w:val="en-IN" w:eastAsia="en-GB" w:bidi="gu-IN"/>
        </w:rPr>
        <w:t>Speaker Notes</w:t>
      </w:r>
      <w:r w:rsidRPr="00B90B08">
        <w:rPr>
          <w:rFonts w:ascii="Times New Roman" w:eastAsia="Times New Roman" w:hAnsi="Times New Roman" w:cs="Times New Roman"/>
          <w:sz w:val="24"/>
          <w:szCs w:val="24"/>
          <w:lang w:val="en-IN" w:eastAsia="en-GB" w:bidi="gu-IN"/>
        </w:rPr>
        <w:t xml:space="preserve"> Imagine a meticulously organized library – that's the data warehouse. It stores structured data in a pre-defined schema, ensuring consistency and ease of querying. Think sales figures, customer details, and financial transactions. Warehouses are perfect for traditional BI, generating reports and dashboards for well-defined questions.</w:t>
      </w:r>
    </w:p>
    <w:p w14:paraId="4F801C62"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3</w:t>
      </w:r>
    </w:p>
    <w:p w14:paraId="00CDA9E8"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The Wild West: Data Lakes</w:t>
      </w:r>
    </w:p>
    <w:p w14:paraId="6CFBD5A3" w14:textId="77777777" w:rsidR="00B90B08" w:rsidRPr="00B90B08" w:rsidRDefault="00B90B08" w:rsidP="00B90B08">
      <w:pPr>
        <w:numPr>
          <w:ilvl w:val="0"/>
          <w:numId w:val="2"/>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Stores all data types: structured, semi-structured, unstructured (e.g., text, images, videos)</w:t>
      </w:r>
      <w:r w:rsidRPr="00B90B08">
        <w:rPr>
          <w:rFonts w:ascii="Times New Roman" w:eastAsia="Times New Roman" w:hAnsi="Times New Roman" w:cs="Times New Roman"/>
          <w:sz w:val="24"/>
          <w:szCs w:val="24"/>
          <w:lang w:val="en-IN" w:eastAsia="en-GB" w:bidi="gu-IN"/>
        </w:rPr>
        <w:t xml:space="preserve"> </w:t>
      </w:r>
    </w:p>
    <w:p w14:paraId="143FBC70" w14:textId="77777777" w:rsidR="00B90B08" w:rsidRPr="00B90B08" w:rsidRDefault="00B90B08" w:rsidP="00B90B08">
      <w:pPr>
        <w:numPr>
          <w:ilvl w:val="0"/>
          <w:numId w:val="2"/>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No predefined schema, offering flexibility for exploration</w:t>
      </w:r>
      <w:r w:rsidRPr="00B90B08">
        <w:rPr>
          <w:rFonts w:ascii="Times New Roman" w:eastAsia="Times New Roman" w:hAnsi="Times New Roman" w:cs="Times New Roman"/>
          <w:sz w:val="24"/>
          <w:szCs w:val="24"/>
          <w:lang w:val="en-IN" w:eastAsia="en-GB" w:bidi="gu-IN"/>
        </w:rPr>
        <w:t xml:space="preserve"> </w:t>
      </w:r>
    </w:p>
    <w:p w14:paraId="6C2CDB31" w14:textId="77777777" w:rsidR="00B90B08" w:rsidRPr="00B90B08" w:rsidRDefault="00B90B08" w:rsidP="00B90B08">
      <w:pPr>
        <w:numPr>
          <w:ilvl w:val="0"/>
          <w:numId w:val="2"/>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Cost-effective storage for large datasets</w:t>
      </w:r>
      <w:r w:rsidRPr="00B90B08">
        <w:rPr>
          <w:rFonts w:ascii="Times New Roman" w:eastAsia="Times New Roman" w:hAnsi="Times New Roman" w:cs="Times New Roman"/>
          <w:sz w:val="24"/>
          <w:szCs w:val="24"/>
          <w:lang w:val="en-IN" w:eastAsia="en-GB" w:bidi="gu-IN"/>
        </w:rPr>
        <w:t xml:space="preserve"> </w:t>
      </w:r>
    </w:p>
    <w:p w14:paraId="0FE1E416" w14:textId="77777777" w:rsidR="00B90B08" w:rsidRPr="00B90B08" w:rsidRDefault="00B90B08" w:rsidP="00B90B08">
      <w:pPr>
        <w:numPr>
          <w:ilvl w:val="0"/>
          <w:numId w:val="2"/>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Ideal for advanced analytics and data science</w:t>
      </w:r>
      <w:r w:rsidRPr="00B90B08">
        <w:rPr>
          <w:rFonts w:ascii="Times New Roman" w:eastAsia="Times New Roman" w:hAnsi="Times New Roman" w:cs="Times New Roman"/>
          <w:sz w:val="24"/>
          <w:szCs w:val="24"/>
          <w:lang w:val="en-IN" w:eastAsia="en-GB" w:bidi="gu-IN"/>
        </w:rPr>
        <w:t xml:space="preserve"> </w:t>
      </w:r>
    </w:p>
    <w:p w14:paraId="67F7C81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i/>
          <w:iCs/>
          <w:sz w:val="24"/>
          <w:szCs w:val="24"/>
          <w:lang w:val="en-IN" w:eastAsia="en-GB" w:bidi="gu-IN"/>
        </w:rPr>
        <w:t>Speaker Notes</w:t>
      </w:r>
      <w:r w:rsidRPr="00B90B08">
        <w:rPr>
          <w:rFonts w:ascii="Times New Roman" w:eastAsia="Times New Roman" w:hAnsi="Times New Roman" w:cs="Times New Roman"/>
          <w:sz w:val="24"/>
          <w:szCs w:val="24"/>
          <w:lang w:val="en-IN" w:eastAsia="en-GB" w:bidi="gu-IN"/>
        </w:rPr>
        <w:t xml:space="preserve"> Now, picture a vast, untamed wilderness – that's the data lake. It captures any and all data, regardless of format, offering flexibility for discovery and exploration. Think social media feeds, sensor data, and machine logs. Lakes are perfect for advanced analytics and data science, where unknowns hold valuable insights.</w:t>
      </w:r>
    </w:p>
    <w:p w14:paraId="27C387ED"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lastRenderedPageBreak/>
        <w:t>Slide 4</w:t>
      </w:r>
    </w:p>
    <w:p w14:paraId="13424EB7"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 xml:space="preserve">The Best of Both Worlds: Data </w:t>
      </w:r>
      <w:proofErr w:type="spellStart"/>
      <w:r w:rsidRPr="00B90B08">
        <w:rPr>
          <w:rFonts w:ascii="Times New Roman" w:eastAsia="Times New Roman" w:hAnsi="Times New Roman" w:cs="Times New Roman"/>
          <w:b/>
          <w:bCs/>
          <w:sz w:val="24"/>
          <w:szCs w:val="24"/>
          <w:lang w:val="en-IN" w:eastAsia="en-GB" w:bidi="gu-IN"/>
        </w:rPr>
        <w:t>Lakehouses</w:t>
      </w:r>
      <w:proofErr w:type="spellEnd"/>
    </w:p>
    <w:p w14:paraId="71D27E1F" w14:textId="77777777" w:rsidR="00B90B08" w:rsidRPr="00B90B08" w:rsidRDefault="00B90B08" w:rsidP="00B90B08">
      <w:pPr>
        <w:numPr>
          <w:ilvl w:val="0"/>
          <w:numId w:val="3"/>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Combines structured data management of warehouses with flexibility of lakes</w:t>
      </w:r>
      <w:r w:rsidRPr="00B90B08">
        <w:rPr>
          <w:rFonts w:ascii="Times New Roman" w:eastAsia="Times New Roman" w:hAnsi="Times New Roman" w:cs="Times New Roman"/>
          <w:sz w:val="24"/>
          <w:szCs w:val="24"/>
          <w:lang w:val="en-IN" w:eastAsia="en-GB" w:bidi="gu-IN"/>
        </w:rPr>
        <w:t xml:space="preserve"> </w:t>
      </w:r>
    </w:p>
    <w:p w14:paraId="333D5B95" w14:textId="77777777" w:rsidR="00B90B08" w:rsidRPr="00B90B08" w:rsidRDefault="00B90B08" w:rsidP="00B90B08">
      <w:pPr>
        <w:numPr>
          <w:ilvl w:val="0"/>
          <w:numId w:val="3"/>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Supports ACID transactions for data consistency and reliability</w:t>
      </w:r>
      <w:r w:rsidRPr="00B90B08">
        <w:rPr>
          <w:rFonts w:ascii="Times New Roman" w:eastAsia="Times New Roman" w:hAnsi="Times New Roman" w:cs="Times New Roman"/>
          <w:sz w:val="24"/>
          <w:szCs w:val="24"/>
          <w:lang w:val="en-IN" w:eastAsia="en-GB" w:bidi="gu-IN"/>
        </w:rPr>
        <w:t xml:space="preserve"> </w:t>
      </w:r>
    </w:p>
    <w:p w14:paraId="53EF2165" w14:textId="77777777" w:rsidR="00B90B08" w:rsidRPr="00B90B08" w:rsidRDefault="00B90B08" w:rsidP="00B90B08">
      <w:pPr>
        <w:numPr>
          <w:ilvl w:val="0"/>
          <w:numId w:val="3"/>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Enables both traditional BI and advanced analytics</w:t>
      </w:r>
      <w:r w:rsidRPr="00B90B08">
        <w:rPr>
          <w:rFonts w:ascii="Times New Roman" w:eastAsia="Times New Roman" w:hAnsi="Times New Roman" w:cs="Times New Roman"/>
          <w:sz w:val="24"/>
          <w:szCs w:val="24"/>
          <w:lang w:val="en-IN" w:eastAsia="en-GB" w:bidi="gu-IN"/>
        </w:rPr>
        <w:t xml:space="preserve"> </w:t>
      </w:r>
    </w:p>
    <w:p w14:paraId="17E0F75C" w14:textId="77777777" w:rsidR="00B90B08" w:rsidRPr="00B90B08" w:rsidRDefault="00B90B08" w:rsidP="00B90B08">
      <w:pPr>
        <w:numPr>
          <w:ilvl w:val="0"/>
          <w:numId w:val="3"/>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Provides a unified platform for diverse data needs</w:t>
      </w:r>
      <w:r w:rsidRPr="00B90B08">
        <w:rPr>
          <w:rFonts w:ascii="Times New Roman" w:eastAsia="Times New Roman" w:hAnsi="Times New Roman" w:cs="Times New Roman"/>
          <w:sz w:val="24"/>
          <w:szCs w:val="24"/>
          <w:lang w:val="en-IN" w:eastAsia="en-GB" w:bidi="gu-IN"/>
        </w:rPr>
        <w:t xml:space="preserve"> </w:t>
      </w:r>
    </w:p>
    <w:p w14:paraId="2C7E4BD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i/>
          <w:iCs/>
          <w:sz w:val="24"/>
          <w:szCs w:val="24"/>
          <w:lang w:val="en-IN" w:eastAsia="en-GB" w:bidi="gu-IN"/>
        </w:rPr>
        <w:t>Speaker Notes</w:t>
      </w:r>
      <w:r w:rsidRPr="00B90B08">
        <w:rPr>
          <w:rFonts w:ascii="Times New Roman" w:eastAsia="Times New Roman" w:hAnsi="Times New Roman" w:cs="Times New Roman"/>
          <w:sz w:val="24"/>
          <w:szCs w:val="24"/>
          <w:lang w:val="en-IN" w:eastAsia="en-GB" w:bidi="gu-IN"/>
        </w:rPr>
        <w:t xml:space="preserve"> Think of a well-maintained national park – it offers both structured trails and opportunities for off-road exploration. That's the data </w:t>
      </w:r>
      <w:proofErr w:type="spellStart"/>
      <w:r w:rsidRPr="00B90B08">
        <w:rPr>
          <w:rFonts w:ascii="Times New Roman" w:eastAsia="Times New Roman" w:hAnsi="Times New Roman" w:cs="Times New Roman"/>
          <w:sz w:val="24"/>
          <w:szCs w:val="24"/>
          <w:lang w:val="en-IN" w:eastAsia="en-GB" w:bidi="gu-IN"/>
        </w:rPr>
        <w:t>lakehouse</w:t>
      </w:r>
      <w:proofErr w:type="spellEnd"/>
      <w:r w:rsidRPr="00B90B08">
        <w:rPr>
          <w:rFonts w:ascii="Times New Roman" w:eastAsia="Times New Roman" w:hAnsi="Times New Roman" w:cs="Times New Roman"/>
          <w:sz w:val="24"/>
          <w:szCs w:val="24"/>
          <w:lang w:val="en-IN" w:eastAsia="en-GB" w:bidi="gu-IN"/>
        </w:rPr>
        <w:t xml:space="preserve">. It leverages the best of both worlds, storing structured data efficiently while accommodating unstructured formats. </w:t>
      </w:r>
      <w:proofErr w:type="spellStart"/>
      <w:r w:rsidRPr="00B90B08">
        <w:rPr>
          <w:rFonts w:ascii="Times New Roman" w:eastAsia="Times New Roman" w:hAnsi="Times New Roman" w:cs="Times New Roman"/>
          <w:sz w:val="24"/>
          <w:szCs w:val="24"/>
          <w:lang w:val="en-IN" w:eastAsia="en-GB" w:bidi="gu-IN"/>
        </w:rPr>
        <w:t>Lakehouses</w:t>
      </w:r>
      <w:proofErr w:type="spellEnd"/>
      <w:r w:rsidRPr="00B90B08">
        <w:rPr>
          <w:rFonts w:ascii="Times New Roman" w:eastAsia="Times New Roman" w:hAnsi="Times New Roman" w:cs="Times New Roman"/>
          <w:sz w:val="24"/>
          <w:szCs w:val="24"/>
          <w:lang w:val="en-IN" w:eastAsia="en-GB" w:bidi="gu-IN"/>
        </w:rPr>
        <w:t xml:space="preserve"> support ACID transactions for data integrity and offer built-in tools for traditional BI and advanced analytics.</w:t>
      </w:r>
    </w:p>
    <w:p w14:paraId="042FE1D4"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5</w:t>
      </w:r>
    </w:p>
    <w:p w14:paraId="3BF74560"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Choosing the Right Solution: It's All About You</w:t>
      </w:r>
    </w:p>
    <w:p w14:paraId="182D5908" w14:textId="77777777" w:rsidR="00B90B08" w:rsidRPr="00B90B08" w:rsidRDefault="00B90B08" w:rsidP="00B90B08">
      <w:pPr>
        <w:numPr>
          <w:ilvl w:val="0"/>
          <w:numId w:val="4"/>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Consider your data types:</w:t>
      </w:r>
      <w:r w:rsidRPr="00B90B08">
        <w:rPr>
          <w:rFonts w:ascii="Times New Roman" w:eastAsia="Times New Roman" w:hAnsi="Times New Roman" w:cs="Times New Roman"/>
          <w:sz w:val="24"/>
          <w:szCs w:val="24"/>
          <w:lang w:val="en-IN" w:eastAsia="en-GB" w:bidi="gu-IN"/>
        </w:rPr>
        <w:t xml:space="preserve"> Structured, mixed, or predominantly unstructured? </w:t>
      </w:r>
    </w:p>
    <w:p w14:paraId="1EBD43A0" w14:textId="77777777" w:rsidR="00B90B08" w:rsidRPr="00B90B08" w:rsidRDefault="00B90B08" w:rsidP="00B90B08">
      <w:pPr>
        <w:numPr>
          <w:ilvl w:val="0"/>
          <w:numId w:val="4"/>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Understand your use cases:</w:t>
      </w:r>
      <w:r w:rsidRPr="00B90B08">
        <w:rPr>
          <w:rFonts w:ascii="Times New Roman" w:eastAsia="Times New Roman" w:hAnsi="Times New Roman" w:cs="Times New Roman"/>
          <w:sz w:val="24"/>
          <w:szCs w:val="24"/>
          <w:lang w:val="en-IN" w:eastAsia="en-GB" w:bidi="gu-IN"/>
        </w:rPr>
        <w:t xml:space="preserve"> Traditional BI, advanced analytics, or both? </w:t>
      </w:r>
    </w:p>
    <w:p w14:paraId="5DD8220C" w14:textId="77777777" w:rsidR="00B90B08" w:rsidRPr="00B90B08" w:rsidRDefault="00B90B08" w:rsidP="00B90B08">
      <w:pPr>
        <w:numPr>
          <w:ilvl w:val="0"/>
          <w:numId w:val="4"/>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Evaluate your budget and resources:</w:t>
      </w:r>
      <w:r w:rsidRPr="00B90B08">
        <w:rPr>
          <w:rFonts w:ascii="Times New Roman" w:eastAsia="Times New Roman" w:hAnsi="Times New Roman" w:cs="Times New Roman"/>
          <w:sz w:val="24"/>
          <w:szCs w:val="24"/>
          <w:lang w:val="en-IN" w:eastAsia="en-GB" w:bidi="gu-IN"/>
        </w:rPr>
        <w:t xml:space="preserve"> Can you manage a complex data lake? </w:t>
      </w:r>
    </w:p>
    <w:p w14:paraId="479F06CB" w14:textId="77777777" w:rsidR="00B90B08" w:rsidRPr="00B90B08" w:rsidRDefault="00B90B08" w:rsidP="00B90B08">
      <w:pPr>
        <w:numPr>
          <w:ilvl w:val="0"/>
          <w:numId w:val="4"/>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Look for future needs:</w:t>
      </w:r>
      <w:r w:rsidRPr="00B90B08">
        <w:rPr>
          <w:rFonts w:ascii="Times New Roman" w:eastAsia="Times New Roman" w:hAnsi="Times New Roman" w:cs="Times New Roman"/>
          <w:sz w:val="24"/>
          <w:szCs w:val="24"/>
          <w:lang w:val="en-IN" w:eastAsia="en-GB" w:bidi="gu-IN"/>
        </w:rPr>
        <w:t xml:space="preserve"> Does your data strategy require flexibility? </w:t>
      </w:r>
    </w:p>
    <w:p w14:paraId="3AD46AD2"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i/>
          <w:iCs/>
          <w:sz w:val="24"/>
          <w:szCs w:val="24"/>
          <w:lang w:val="en-IN" w:eastAsia="en-GB" w:bidi="gu-IN"/>
        </w:rPr>
        <w:t>Speaker Notes</w:t>
      </w:r>
      <w:r w:rsidRPr="00B90B08">
        <w:rPr>
          <w:rFonts w:ascii="Times New Roman" w:eastAsia="Times New Roman" w:hAnsi="Times New Roman" w:cs="Times New Roman"/>
          <w:sz w:val="24"/>
          <w:szCs w:val="24"/>
          <w:lang w:val="en-IN" w:eastAsia="en-GB" w:bidi="gu-IN"/>
        </w:rPr>
        <w:t xml:space="preserve"> There's no one-size-fits-all solution. Choosing the right approach depends on your specific needs and goals. If you primarily deal with structured data and traditional BI, a data warehouse might suffice. But if you have diverse data types and ambitions for advanced analytics, a data lake or </w:t>
      </w:r>
      <w:proofErr w:type="spellStart"/>
      <w:r w:rsidRPr="00B90B08">
        <w:rPr>
          <w:rFonts w:ascii="Times New Roman" w:eastAsia="Times New Roman" w:hAnsi="Times New Roman" w:cs="Times New Roman"/>
          <w:sz w:val="24"/>
          <w:szCs w:val="24"/>
          <w:lang w:val="en-IN" w:eastAsia="en-GB" w:bidi="gu-IN"/>
        </w:rPr>
        <w:t>lakehouse</w:t>
      </w:r>
      <w:proofErr w:type="spellEnd"/>
      <w:r w:rsidRPr="00B90B08">
        <w:rPr>
          <w:rFonts w:ascii="Times New Roman" w:eastAsia="Times New Roman" w:hAnsi="Times New Roman" w:cs="Times New Roman"/>
          <w:sz w:val="24"/>
          <w:szCs w:val="24"/>
          <w:lang w:val="en-IN" w:eastAsia="en-GB" w:bidi="gu-IN"/>
        </w:rPr>
        <w:t xml:space="preserve"> could be the answer. Consider your budget, resources, and future vision to make an informed decision.</w:t>
      </w:r>
    </w:p>
    <w:p w14:paraId="0212C24D"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6 (Continued): Beyond the Basics: Exploring Specific Products</w:t>
      </w:r>
    </w:p>
    <w:p w14:paraId="24B4A671"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a) Exploring the capabilities of Azure Databricks Delta Lake and Snowflake:</w:t>
      </w:r>
    </w:p>
    <w:p w14:paraId="416205CF"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Visualizing Data Storage Approaches:</w:t>
      </w:r>
    </w:p>
    <w:p w14:paraId="6885AEFD" w14:textId="77777777" w:rsidR="00B90B08" w:rsidRPr="00B90B08" w:rsidRDefault="00B90B08" w:rsidP="00B90B08">
      <w:pPr>
        <w:numPr>
          <w:ilvl w:val="0"/>
          <w:numId w:val="5"/>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Data Warehouse:</w:t>
      </w:r>
      <w:r w:rsidRPr="00B90B08">
        <w:rPr>
          <w:rFonts w:ascii="Times New Roman" w:eastAsia="Times New Roman" w:hAnsi="Times New Roman" w:cs="Times New Roman"/>
          <w:sz w:val="24"/>
          <w:szCs w:val="24"/>
          <w:lang w:val="en-IN" w:eastAsia="en-GB" w:bidi="gu-IN"/>
        </w:rPr>
        <w:t xml:space="preserve"> Picture a filing cabinet neatly organized with </w:t>
      </w:r>
      <w:proofErr w:type="spellStart"/>
      <w:r w:rsidRPr="00B90B08">
        <w:rPr>
          <w:rFonts w:ascii="Times New Roman" w:eastAsia="Times New Roman" w:hAnsi="Times New Roman" w:cs="Times New Roman"/>
          <w:sz w:val="24"/>
          <w:szCs w:val="24"/>
          <w:lang w:val="en-IN" w:eastAsia="en-GB" w:bidi="gu-IN"/>
        </w:rPr>
        <w:t>labeled</w:t>
      </w:r>
      <w:proofErr w:type="spellEnd"/>
      <w:r w:rsidRPr="00B90B08">
        <w:rPr>
          <w:rFonts w:ascii="Times New Roman" w:eastAsia="Times New Roman" w:hAnsi="Times New Roman" w:cs="Times New Roman"/>
          <w:sz w:val="24"/>
          <w:szCs w:val="24"/>
          <w:lang w:val="en-IN" w:eastAsia="en-GB" w:bidi="gu-IN"/>
        </w:rPr>
        <w:t xml:space="preserve"> folders, representing structured data categories (e.g., customer files, sales reports). </w:t>
      </w:r>
    </w:p>
    <w:p w14:paraId="6B97031D" w14:textId="77777777" w:rsidR="00B90B08" w:rsidRPr="00B90B08" w:rsidRDefault="00B90B08" w:rsidP="00B90B08">
      <w:pPr>
        <w:numPr>
          <w:ilvl w:val="0"/>
          <w:numId w:val="6"/>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lastRenderedPageBreak/>
        <w:t>Data Lake:</w:t>
      </w:r>
      <w:r w:rsidRPr="00B90B08">
        <w:rPr>
          <w:rFonts w:ascii="Times New Roman" w:eastAsia="Times New Roman" w:hAnsi="Times New Roman" w:cs="Times New Roman"/>
          <w:sz w:val="24"/>
          <w:szCs w:val="24"/>
          <w:lang w:val="en-IN" w:eastAsia="en-GB" w:bidi="gu-IN"/>
        </w:rPr>
        <w:t xml:space="preserve"> Imagine a vast ocean holding various objects like text documents, images, and videos, representing unstructured and semi-structured data alongside structured data files. </w:t>
      </w:r>
    </w:p>
    <w:p w14:paraId="1B5F5C42" w14:textId="77777777" w:rsidR="00B90B08" w:rsidRPr="00B90B08" w:rsidRDefault="00B90B08" w:rsidP="00B90B08">
      <w:pPr>
        <w:numPr>
          <w:ilvl w:val="0"/>
          <w:numId w:val="7"/>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Data Lakehouse:</w:t>
      </w:r>
      <w:r w:rsidRPr="00B90B08">
        <w:rPr>
          <w:rFonts w:ascii="Times New Roman" w:eastAsia="Times New Roman" w:hAnsi="Times New Roman" w:cs="Times New Roman"/>
          <w:sz w:val="24"/>
          <w:szCs w:val="24"/>
          <w:lang w:val="en-IN" w:eastAsia="en-GB" w:bidi="gu-IN"/>
        </w:rPr>
        <w:t xml:space="preserve"> Think of a well-maintained national park with organized trails (structured data) and designated areas for off-road exploration (unstructured data). </w:t>
      </w:r>
    </w:p>
    <w:p w14:paraId="34631908" w14:textId="77777777" w:rsidR="00B90B08" w:rsidRPr="00B90B08" w:rsidRDefault="00B90B08" w:rsidP="00B90B08">
      <w:pPr>
        <w:numPr>
          <w:ilvl w:val="0"/>
          <w:numId w:val="8"/>
        </w:numPr>
        <w:spacing w:beforeAutospacing="1" w:after="0" w:afterAutospacing="1" w:line="240" w:lineRule="auto"/>
        <w:rPr>
          <w:rFonts w:ascii="Times New Roman" w:eastAsia="Times New Roman" w:hAnsi="Times New Roman" w:cs="Times New Roman"/>
          <w:sz w:val="24"/>
          <w:szCs w:val="24"/>
          <w:lang w:val="en-IN" w:eastAsia="en-GB" w:bidi="gu-IN"/>
        </w:rPr>
      </w:pPr>
    </w:p>
    <w:p w14:paraId="58C42591"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Azure Databricks Delta Lake:</w:t>
      </w:r>
    </w:p>
    <w:p w14:paraId="77E20776" w14:textId="77777777" w:rsidR="00B90B08" w:rsidRPr="00B90B08" w:rsidRDefault="00B90B08" w:rsidP="00B90B08">
      <w:pPr>
        <w:numPr>
          <w:ilvl w:val="0"/>
          <w:numId w:val="9"/>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Functionality:</w:t>
      </w:r>
      <w:r w:rsidRPr="00B90B08">
        <w:rPr>
          <w:rFonts w:ascii="Times New Roman" w:eastAsia="Times New Roman" w:hAnsi="Times New Roman" w:cs="Times New Roman"/>
          <w:sz w:val="24"/>
          <w:szCs w:val="24"/>
          <w:lang w:val="en-IN" w:eastAsia="en-GB" w:bidi="gu-IN"/>
        </w:rPr>
        <w:t xml:space="preserve"> Imagine adding a layer of metadata and version control to the vast data ocean, enabling efficient management and exploration of various data types. </w:t>
      </w:r>
    </w:p>
    <w:p w14:paraId="35452743" w14:textId="77777777" w:rsidR="00B90B08" w:rsidRPr="00B90B08" w:rsidRDefault="00B90B08" w:rsidP="00B90B08">
      <w:pPr>
        <w:numPr>
          <w:ilvl w:val="0"/>
          <w:numId w:val="10"/>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Pros:</w:t>
      </w:r>
      <w:r w:rsidRPr="00B90B08">
        <w:rPr>
          <w:rFonts w:ascii="Times New Roman" w:eastAsia="Times New Roman" w:hAnsi="Times New Roman" w:cs="Times New Roman"/>
          <w:sz w:val="24"/>
          <w:szCs w:val="24"/>
          <w:lang w:val="en-IN" w:eastAsia="en-GB" w:bidi="gu-IN"/>
        </w:rPr>
        <w:t xml:space="preserve"> Flexibility, performance, open-source, Azure integration. </w:t>
      </w:r>
    </w:p>
    <w:p w14:paraId="390016AC" w14:textId="77777777" w:rsidR="00B90B08" w:rsidRPr="00B90B08" w:rsidRDefault="00B90B08" w:rsidP="00B90B08">
      <w:pPr>
        <w:numPr>
          <w:ilvl w:val="0"/>
          <w:numId w:val="10"/>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Cons:</w:t>
      </w:r>
      <w:r w:rsidRPr="00B90B08">
        <w:rPr>
          <w:rFonts w:ascii="Times New Roman" w:eastAsia="Times New Roman" w:hAnsi="Times New Roman" w:cs="Times New Roman"/>
          <w:sz w:val="24"/>
          <w:szCs w:val="24"/>
          <w:lang w:val="en-IN" w:eastAsia="en-GB" w:bidi="gu-IN"/>
        </w:rPr>
        <w:t xml:space="preserve"> Complexity, vendor lock-in, variable costs. </w:t>
      </w:r>
    </w:p>
    <w:p w14:paraId="53729C7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Snowflake:</w:t>
      </w:r>
    </w:p>
    <w:p w14:paraId="6EE8CB0E" w14:textId="77777777" w:rsidR="00B90B08" w:rsidRPr="00B90B08" w:rsidRDefault="00B90B08" w:rsidP="00B90B08">
      <w:pPr>
        <w:numPr>
          <w:ilvl w:val="0"/>
          <w:numId w:val="11"/>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Functionality:</w:t>
      </w:r>
      <w:r w:rsidRPr="00B90B08">
        <w:rPr>
          <w:rFonts w:ascii="Times New Roman" w:eastAsia="Times New Roman" w:hAnsi="Times New Roman" w:cs="Times New Roman"/>
          <w:sz w:val="24"/>
          <w:szCs w:val="24"/>
          <w:lang w:val="en-IN" w:eastAsia="en-GB" w:bidi="gu-IN"/>
        </w:rPr>
        <w:t xml:space="preserve"> Think of a high-speed train efficiently transporting structured data across a vast landscape, with robust security measures in place. </w:t>
      </w:r>
    </w:p>
    <w:p w14:paraId="73C2CBC6" w14:textId="77777777" w:rsidR="00B90B08" w:rsidRPr="00B90B08" w:rsidRDefault="00B90B08" w:rsidP="00B90B08">
      <w:pPr>
        <w:numPr>
          <w:ilvl w:val="0"/>
          <w:numId w:val="12"/>
        </w:numPr>
        <w:spacing w:before="100" w:beforeAutospacing="1" w:after="0"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Pros:</w:t>
      </w:r>
      <w:r w:rsidRPr="00B90B08">
        <w:rPr>
          <w:rFonts w:ascii="Times New Roman" w:eastAsia="Times New Roman" w:hAnsi="Times New Roman" w:cs="Times New Roman"/>
          <w:sz w:val="24"/>
          <w:szCs w:val="24"/>
          <w:lang w:val="en-IN" w:eastAsia="en-GB" w:bidi="gu-IN"/>
        </w:rPr>
        <w:t xml:space="preserve"> Scalability, performance, security, ease of use, multi-cloud. </w:t>
      </w:r>
    </w:p>
    <w:p w14:paraId="13105628" w14:textId="77777777" w:rsidR="00B90B08" w:rsidRPr="00B90B08" w:rsidRDefault="00B90B08" w:rsidP="00B90B08">
      <w:pPr>
        <w:numPr>
          <w:ilvl w:val="0"/>
          <w:numId w:val="12"/>
        </w:num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Cons:</w:t>
      </w:r>
      <w:r w:rsidRPr="00B90B08">
        <w:rPr>
          <w:rFonts w:ascii="Times New Roman" w:eastAsia="Times New Roman" w:hAnsi="Times New Roman" w:cs="Times New Roman"/>
          <w:sz w:val="24"/>
          <w:szCs w:val="24"/>
          <w:lang w:val="en-IN" w:eastAsia="en-GB" w:bidi="gu-IN"/>
        </w:rPr>
        <w:t xml:space="preserve"> Limited data types, vendor lock-in, potential high costs. </w:t>
      </w:r>
    </w:p>
    <w:p w14:paraId="74C5ED4F"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7: Data Warehouse vs. Data Lake vs. Data Lakehouse Comparison Chart</w:t>
      </w:r>
    </w:p>
    <w:tbl>
      <w:tblPr>
        <w:tblW w:w="9840" w:type="dxa"/>
        <w:tblCellSpacing w:w="0" w:type="dxa"/>
        <w:tblCellMar>
          <w:top w:w="40" w:type="dxa"/>
          <w:left w:w="40" w:type="dxa"/>
          <w:bottom w:w="40" w:type="dxa"/>
          <w:right w:w="40" w:type="dxa"/>
        </w:tblCellMar>
        <w:tblLook w:val="04A0" w:firstRow="1" w:lastRow="0" w:firstColumn="1" w:lastColumn="0" w:noHBand="0" w:noVBand="1"/>
      </w:tblPr>
      <w:tblGrid>
        <w:gridCol w:w="1550"/>
        <w:gridCol w:w="1996"/>
        <w:gridCol w:w="2717"/>
        <w:gridCol w:w="3577"/>
      </w:tblGrid>
      <w:tr w:rsidR="00B90B08" w:rsidRPr="00B90B08" w14:paraId="506FD6A1"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682DD30D" w14:textId="77777777" w:rsidR="00B90B08" w:rsidRPr="00B90B08" w:rsidRDefault="00B90B08" w:rsidP="00B90B08">
            <w:pPr>
              <w:spacing w:before="100" w:beforeAutospacing="1" w:after="142" w:line="276" w:lineRule="auto"/>
              <w:jc w:val="center"/>
              <w:rPr>
                <w:rFonts w:ascii="Times New Roman" w:eastAsia="Times New Roman" w:hAnsi="Times New Roman" w:cs="Times New Roman"/>
                <w:b/>
                <w:bCs/>
                <w:sz w:val="24"/>
                <w:szCs w:val="24"/>
                <w:lang w:val="en-IN" w:eastAsia="en-GB" w:bidi="gu-IN"/>
              </w:rPr>
            </w:pPr>
            <w:r w:rsidRPr="00B90B08">
              <w:rPr>
                <w:rFonts w:ascii="Times New Roman" w:eastAsia="Times New Roman" w:hAnsi="Times New Roman" w:cs="Times New Roman"/>
                <w:b/>
                <w:bCs/>
                <w:sz w:val="24"/>
                <w:szCs w:val="24"/>
                <w:lang w:val="en-IN" w:eastAsia="en-GB" w:bidi="gu-IN"/>
              </w:rPr>
              <w:t>Feature</w:t>
            </w:r>
          </w:p>
        </w:tc>
        <w:tc>
          <w:tcPr>
            <w:tcW w:w="1950" w:type="dxa"/>
            <w:tcBorders>
              <w:top w:val="nil"/>
              <w:left w:val="nil"/>
              <w:bottom w:val="nil"/>
              <w:right w:val="nil"/>
            </w:tcBorders>
            <w:tcMar>
              <w:top w:w="0" w:type="dxa"/>
              <w:left w:w="0" w:type="dxa"/>
              <w:bottom w:w="0" w:type="dxa"/>
              <w:right w:w="0" w:type="dxa"/>
            </w:tcMar>
            <w:vAlign w:val="center"/>
            <w:hideMark/>
          </w:tcPr>
          <w:p w14:paraId="41069488" w14:textId="77777777" w:rsidR="00B90B08" w:rsidRPr="00B90B08" w:rsidRDefault="00B90B08" w:rsidP="00B90B08">
            <w:pPr>
              <w:spacing w:before="100" w:beforeAutospacing="1" w:after="142" w:line="276" w:lineRule="auto"/>
              <w:jc w:val="center"/>
              <w:rPr>
                <w:rFonts w:ascii="Times New Roman" w:eastAsia="Times New Roman" w:hAnsi="Times New Roman" w:cs="Times New Roman"/>
                <w:b/>
                <w:bCs/>
                <w:sz w:val="24"/>
                <w:szCs w:val="24"/>
                <w:lang w:val="en-IN" w:eastAsia="en-GB" w:bidi="gu-IN"/>
              </w:rPr>
            </w:pPr>
            <w:r w:rsidRPr="00B90B08">
              <w:rPr>
                <w:rFonts w:ascii="Times New Roman" w:eastAsia="Times New Roman" w:hAnsi="Times New Roman" w:cs="Times New Roman"/>
                <w:b/>
                <w:bCs/>
                <w:sz w:val="24"/>
                <w:szCs w:val="24"/>
                <w:lang w:val="en-IN" w:eastAsia="en-GB" w:bidi="gu-IN"/>
              </w:rPr>
              <w:t>Data Warehouse</w:t>
            </w:r>
          </w:p>
        </w:tc>
        <w:tc>
          <w:tcPr>
            <w:tcW w:w="2655" w:type="dxa"/>
            <w:tcBorders>
              <w:top w:val="nil"/>
              <w:left w:val="nil"/>
              <w:bottom w:val="nil"/>
              <w:right w:val="nil"/>
            </w:tcBorders>
            <w:tcMar>
              <w:top w:w="0" w:type="dxa"/>
              <w:left w:w="0" w:type="dxa"/>
              <w:bottom w:w="0" w:type="dxa"/>
              <w:right w:w="0" w:type="dxa"/>
            </w:tcMar>
            <w:vAlign w:val="center"/>
            <w:hideMark/>
          </w:tcPr>
          <w:p w14:paraId="347CF415" w14:textId="77777777" w:rsidR="00B90B08" w:rsidRPr="00B90B08" w:rsidRDefault="00B90B08" w:rsidP="00B90B08">
            <w:pPr>
              <w:spacing w:before="100" w:beforeAutospacing="1" w:after="142" w:line="276" w:lineRule="auto"/>
              <w:jc w:val="center"/>
              <w:rPr>
                <w:rFonts w:ascii="Times New Roman" w:eastAsia="Times New Roman" w:hAnsi="Times New Roman" w:cs="Times New Roman"/>
                <w:b/>
                <w:bCs/>
                <w:sz w:val="24"/>
                <w:szCs w:val="24"/>
                <w:lang w:val="en-IN" w:eastAsia="en-GB" w:bidi="gu-IN"/>
              </w:rPr>
            </w:pPr>
            <w:r w:rsidRPr="00B90B08">
              <w:rPr>
                <w:rFonts w:ascii="Times New Roman" w:eastAsia="Times New Roman" w:hAnsi="Times New Roman" w:cs="Times New Roman"/>
                <w:b/>
                <w:bCs/>
                <w:sz w:val="24"/>
                <w:szCs w:val="24"/>
                <w:lang w:val="en-IN" w:eastAsia="en-GB" w:bidi="gu-IN"/>
              </w:rPr>
              <w:t>Data Lake</w:t>
            </w:r>
          </w:p>
        </w:tc>
        <w:tc>
          <w:tcPr>
            <w:tcW w:w="3495" w:type="dxa"/>
            <w:tcBorders>
              <w:top w:val="nil"/>
              <w:left w:val="nil"/>
              <w:bottom w:val="nil"/>
              <w:right w:val="nil"/>
            </w:tcBorders>
            <w:tcMar>
              <w:top w:w="0" w:type="dxa"/>
              <w:left w:w="0" w:type="dxa"/>
              <w:bottom w:w="0" w:type="dxa"/>
              <w:right w:w="0" w:type="dxa"/>
            </w:tcMar>
            <w:vAlign w:val="center"/>
            <w:hideMark/>
          </w:tcPr>
          <w:p w14:paraId="38AC98D4" w14:textId="77777777" w:rsidR="00B90B08" w:rsidRPr="00B90B08" w:rsidRDefault="00B90B08" w:rsidP="00B90B08">
            <w:pPr>
              <w:spacing w:before="100" w:beforeAutospacing="1" w:after="142" w:line="276" w:lineRule="auto"/>
              <w:jc w:val="center"/>
              <w:rPr>
                <w:rFonts w:ascii="Times New Roman" w:eastAsia="Times New Roman" w:hAnsi="Times New Roman" w:cs="Times New Roman"/>
                <w:b/>
                <w:bCs/>
                <w:sz w:val="24"/>
                <w:szCs w:val="24"/>
                <w:lang w:val="en-IN" w:eastAsia="en-GB" w:bidi="gu-IN"/>
              </w:rPr>
            </w:pPr>
            <w:r w:rsidRPr="00B90B08">
              <w:rPr>
                <w:rFonts w:ascii="Times New Roman" w:eastAsia="Times New Roman" w:hAnsi="Times New Roman" w:cs="Times New Roman"/>
                <w:b/>
                <w:bCs/>
                <w:sz w:val="24"/>
                <w:szCs w:val="24"/>
                <w:lang w:val="en-IN" w:eastAsia="en-GB" w:bidi="gu-IN"/>
              </w:rPr>
              <w:t>Data Lakehouse</w:t>
            </w:r>
          </w:p>
        </w:tc>
      </w:tr>
      <w:tr w:rsidR="00B90B08" w:rsidRPr="00B90B08" w14:paraId="1DE2BCD1"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6D89C19E"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Data Types</w:t>
            </w:r>
          </w:p>
        </w:tc>
        <w:tc>
          <w:tcPr>
            <w:tcW w:w="1950" w:type="dxa"/>
            <w:tcBorders>
              <w:top w:val="nil"/>
              <w:left w:val="nil"/>
              <w:bottom w:val="nil"/>
              <w:right w:val="nil"/>
            </w:tcBorders>
            <w:tcMar>
              <w:top w:w="0" w:type="dxa"/>
              <w:left w:w="0" w:type="dxa"/>
              <w:bottom w:w="0" w:type="dxa"/>
              <w:right w:w="0" w:type="dxa"/>
            </w:tcMar>
            <w:vAlign w:val="center"/>
            <w:hideMark/>
          </w:tcPr>
          <w:p w14:paraId="58D5B026"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Structured only</w:t>
            </w:r>
          </w:p>
        </w:tc>
        <w:tc>
          <w:tcPr>
            <w:tcW w:w="2655" w:type="dxa"/>
            <w:tcBorders>
              <w:top w:val="nil"/>
              <w:left w:val="nil"/>
              <w:bottom w:val="nil"/>
              <w:right w:val="nil"/>
            </w:tcBorders>
            <w:tcMar>
              <w:top w:w="0" w:type="dxa"/>
              <w:left w:w="0" w:type="dxa"/>
              <w:bottom w:w="0" w:type="dxa"/>
              <w:right w:w="0" w:type="dxa"/>
            </w:tcMar>
            <w:vAlign w:val="center"/>
            <w:hideMark/>
          </w:tcPr>
          <w:p w14:paraId="18D3956C"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All types (structured, semi-structured, unstructured)</w:t>
            </w:r>
          </w:p>
        </w:tc>
        <w:tc>
          <w:tcPr>
            <w:tcW w:w="3495" w:type="dxa"/>
            <w:tcBorders>
              <w:top w:val="nil"/>
              <w:left w:val="nil"/>
              <w:bottom w:val="nil"/>
              <w:right w:val="nil"/>
            </w:tcBorders>
            <w:tcMar>
              <w:top w:w="0" w:type="dxa"/>
              <w:left w:w="0" w:type="dxa"/>
              <w:bottom w:w="0" w:type="dxa"/>
              <w:right w:w="0" w:type="dxa"/>
            </w:tcMar>
            <w:vAlign w:val="center"/>
            <w:hideMark/>
          </w:tcPr>
          <w:p w14:paraId="08180E21"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All types</w:t>
            </w:r>
          </w:p>
        </w:tc>
      </w:tr>
      <w:tr w:rsidR="00B90B08" w:rsidRPr="00B90B08" w14:paraId="43019A7D"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1E72539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Schema</w:t>
            </w:r>
          </w:p>
        </w:tc>
        <w:tc>
          <w:tcPr>
            <w:tcW w:w="1950" w:type="dxa"/>
            <w:tcBorders>
              <w:top w:val="nil"/>
              <w:left w:val="nil"/>
              <w:bottom w:val="nil"/>
              <w:right w:val="nil"/>
            </w:tcBorders>
            <w:tcMar>
              <w:top w:w="0" w:type="dxa"/>
              <w:left w:w="0" w:type="dxa"/>
              <w:bottom w:w="0" w:type="dxa"/>
              <w:right w:w="0" w:type="dxa"/>
            </w:tcMar>
            <w:vAlign w:val="center"/>
            <w:hideMark/>
          </w:tcPr>
          <w:p w14:paraId="22FD0A57"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Pre-defined</w:t>
            </w:r>
          </w:p>
        </w:tc>
        <w:tc>
          <w:tcPr>
            <w:tcW w:w="2655" w:type="dxa"/>
            <w:tcBorders>
              <w:top w:val="nil"/>
              <w:left w:val="nil"/>
              <w:bottom w:val="nil"/>
              <w:right w:val="nil"/>
            </w:tcBorders>
            <w:tcMar>
              <w:top w:w="0" w:type="dxa"/>
              <w:left w:w="0" w:type="dxa"/>
              <w:bottom w:w="0" w:type="dxa"/>
              <w:right w:w="0" w:type="dxa"/>
            </w:tcMar>
            <w:vAlign w:val="center"/>
            <w:hideMark/>
          </w:tcPr>
          <w:p w14:paraId="6082809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No predefined schema</w:t>
            </w:r>
          </w:p>
        </w:tc>
        <w:tc>
          <w:tcPr>
            <w:tcW w:w="3495" w:type="dxa"/>
            <w:tcBorders>
              <w:top w:val="nil"/>
              <w:left w:val="nil"/>
              <w:bottom w:val="nil"/>
              <w:right w:val="nil"/>
            </w:tcBorders>
            <w:tcMar>
              <w:top w:w="0" w:type="dxa"/>
              <w:left w:w="0" w:type="dxa"/>
              <w:bottom w:w="0" w:type="dxa"/>
              <w:right w:w="0" w:type="dxa"/>
            </w:tcMar>
            <w:vAlign w:val="center"/>
            <w:hideMark/>
          </w:tcPr>
          <w:p w14:paraId="098B607F"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Hybrid (structured schema for organized data, flexible schema for others)</w:t>
            </w:r>
          </w:p>
        </w:tc>
      </w:tr>
      <w:tr w:rsidR="00B90B08" w:rsidRPr="00B90B08" w14:paraId="77D865C1"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2F9089A6"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Transactions</w:t>
            </w:r>
          </w:p>
        </w:tc>
        <w:tc>
          <w:tcPr>
            <w:tcW w:w="1950" w:type="dxa"/>
            <w:tcBorders>
              <w:top w:val="nil"/>
              <w:left w:val="nil"/>
              <w:bottom w:val="nil"/>
              <w:right w:val="nil"/>
            </w:tcBorders>
            <w:tcMar>
              <w:top w:w="0" w:type="dxa"/>
              <w:left w:w="0" w:type="dxa"/>
              <w:bottom w:w="0" w:type="dxa"/>
              <w:right w:w="0" w:type="dxa"/>
            </w:tcMar>
            <w:vAlign w:val="center"/>
            <w:hideMark/>
          </w:tcPr>
          <w:p w14:paraId="56FD6FC8"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ACID transactions for consistency</w:t>
            </w:r>
          </w:p>
        </w:tc>
        <w:tc>
          <w:tcPr>
            <w:tcW w:w="2655" w:type="dxa"/>
            <w:tcBorders>
              <w:top w:val="nil"/>
              <w:left w:val="nil"/>
              <w:bottom w:val="nil"/>
              <w:right w:val="nil"/>
            </w:tcBorders>
            <w:tcMar>
              <w:top w:w="0" w:type="dxa"/>
              <w:left w:w="0" w:type="dxa"/>
              <w:bottom w:w="0" w:type="dxa"/>
              <w:right w:w="0" w:type="dxa"/>
            </w:tcMar>
            <w:vAlign w:val="center"/>
            <w:hideMark/>
          </w:tcPr>
          <w:p w14:paraId="53B63AA0"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No ACID transactions</w:t>
            </w:r>
          </w:p>
        </w:tc>
        <w:tc>
          <w:tcPr>
            <w:tcW w:w="3495" w:type="dxa"/>
            <w:tcBorders>
              <w:top w:val="nil"/>
              <w:left w:val="nil"/>
              <w:bottom w:val="nil"/>
              <w:right w:val="nil"/>
            </w:tcBorders>
            <w:tcMar>
              <w:top w:w="0" w:type="dxa"/>
              <w:left w:w="0" w:type="dxa"/>
              <w:bottom w:w="0" w:type="dxa"/>
              <w:right w:w="0" w:type="dxa"/>
            </w:tcMar>
            <w:vAlign w:val="center"/>
            <w:hideMark/>
          </w:tcPr>
          <w:p w14:paraId="10F3E658"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ACID transactions for structured data, flexible for others</w:t>
            </w:r>
          </w:p>
        </w:tc>
      </w:tr>
      <w:tr w:rsidR="00B90B08" w:rsidRPr="00B90B08" w14:paraId="39D08E8C"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43C4884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Performance</w:t>
            </w:r>
          </w:p>
        </w:tc>
        <w:tc>
          <w:tcPr>
            <w:tcW w:w="1950" w:type="dxa"/>
            <w:tcBorders>
              <w:top w:val="nil"/>
              <w:left w:val="nil"/>
              <w:bottom w:val="nil"/>
              <w:right w:val="nil"/>
            </w:tcBorders>
            <w:tcMar>
              <w:top w:w="0" w:type="dxa"/>
              <w:left w:w="0" w:type="dxa"/>
              <w:bottom w:w="0" w:type="dxa"/>
              <w:right w:w="0" w:type="dxa"/>
            </w:tcMar>
            <w:vAlign w:val="center"/>
            <w:hideMark/>
          </w:tcPr>
          <w:p w14:paraId="65AC4296"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Optimized for querying</w:t>
            </w:r>
          </w:p>
        </w:tc>
        <w:tc>
          <w:tcPr>
            <w:tcW w:w="2655" w:type="dxa"/>
            <w:tcBorders>
              <w:top w:val="nil"/>
              <w:left w:val="nil"/>
              <w:bottom w:val="nil"/>
              <w:right w:val="nil"/>
            </w:tcBorders>
            <w:tcMar>
              <w:top w:w="0" w:type="dxa"/>
              <w:left w:w="0" w:type="dxa"/>
              <w:bottom w:w="0" w:type="dxa"/>
              <w:right w:w="0" w:type="dxa"/>
            </w:tcMar>
            <w:vAlign w:val="center"/>
            <w:hideMark/>
          </w:tcPr>
          <w:p w14:paraId="1C8362F0"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Cost-effective storage, varying query performance</w:t>
            </w:r>
          </w:p>
        </w:tc>
        <w:tc>
          <w:tcPr>
            <w:tcW w:w="3495" w:type="dxa"/>
            <w:tcBorders>
              <w:top w:val="nil"/>
              <w:left w:val="nil"/>
              <w:bottom w:val="nil"/>
              <w:right w:val="nil"/>
            </w:tcBorders>
            <w:tcMar>
              <w:top w:w="0" w:type="dxa"/>
              <w:left w:w="0" w:type="dxa"/>
              <w:bottom w:w="0" w:type="dxa"/>
              <w:right w:w="0" w:type="dxa"/>
            </w:tcMar>
            <w:vAlign w:val="center"/>
            <w:hideMark/>
          </w:tcPr>
          <w:p w14:paraId="777760FC"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Balanced performance for structured and unstructured data</w:t>
            </w:r>
          </w:p>
        </w:tc>
      </w:tr>
      <w:tr w:rsidR="00B90B08" w:rsidRPr="00B90B08" w14:paraId="1F38973C"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10F95306"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lastRenderedPageBreak/>
              <w:t>Use Cases</w:t>
            </w:r>
          </w:p>
        </w:tc>
        <w:tc>
          <w:tcPr>
            <w:tcW w:w="1950" w:type="dxa"/>
            <w:tcBorders>
              <w:top w:val="nil"/>
              <w:left w:val="nil"/>
              <w:bottom w:val="nil"/>
              <w:right w:val="nil"/>
            </w:tcBorders>
            <w:tcMar>
              <w:top w:w="0" w:type="dxa"/>
              <w:left w:w="0" w:type="dxa"/>
              <w:bottom w:w="0" w:type="dxa"/>
              <w:right w:w="0" w:type="dxa"/>
            </w:tcMar>
            <w:vAlign w:val="center"/>
            <w:hideMark/>
          </w:tcPr>
          <w:p w14:paraId="47F2CF91"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Traditional BI, reporting</w:t>
            </w:r>
          </w:p>
        </w:tc>
        <w:tc>
          <w:tcPr>
            <w:tcW w:w="2655" w:type="dxa"/>
            <w:tcBorders>
              <w:top w:val="nil"/>
              <w:left w:val="nil"/>
              <w:bottom w:val="nil"/>
              <w:right w:val="nil"/>
            </w:tcBorders>
            <w:tcMar>
              <w:top w:w="0" w:type="dxa"/>
              <w:left w:w="0" w:type="dxa"/>
              <w:bottom w:w="0" w:type="dxa"/>
              <w:right w:w="0" w:type="dxa"/>
            </w:tcMar>
            <w:vAlign w:val="center"/>
            <w:hideMark/>
          </w:tcPr>
          <w:p w14:paraId="4911C4F8"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Advanced analytics, data science</w:t>
            </w:r>
          </w:p>
        </w:tc>
        <w:tc>
          <w:tcPr>
            <w:tcW w:w="3495" w:type="dxa"/>
            <w:tcBorders>
              <w:top w:val="nil"/>
              <w:left w:val="nil"/>
              <w:bottom w:val="nil"/>
              <w:right w:val="nil"/>
            </w:tcBorders>
            <w:tcMar>
              <w:top w:w="0" w:type="dxa"/>
              <w:left w:w="0" w:type="dxa"/>
              <w:bottom w:w="0" w:type="dxa"/>
              <w:right w:w="0" w:type="dxa"/>
            </w:tcMar>
            <w:vAlign w:val="center"/>
            <w:hideMark/>
          </w:tcPr>
          <w:p w14:paraId="49BE2906"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Both BI and advanced analytics</w:t>
            </w:r>
          </w:p>
        </w:tc>
      </w:tr>
      <w:tr w:rsidR="00B90B08" w:rsidRPr="00B90B08" w14:paraId="42E24FD9"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590E9A48"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Open Source</w:t>
            </w:r>
          </w:p>
        </w:tc>
        <w:tc>
          <w:tcPr>
            <w:tcW w:w="1950" w:type="dxa"/>
            <w:tcBorders>
              <w:top w:val="nil"/>
              <w:left w:val="nil"/>
              <w:bottom w:val="nil"/>
              <w:right w:val="nil"/>
            </w:tcBorders>
            <w:tcMar>
              <w:top w:w="0" w:type="dxa"/>
              <w:left w:w="0" w:type="dxa"/>
              <w:bottom w:w="0" w:type="dxa"/>
              <w:right w:w="0" w:type="dxa"/>
            </w:tcMar>
            <w:vAlign w:val="center"/>
            <w:hideMark/>
          </w:tcPr>
          <w:p w14:paraId="2041B2EB"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No</w:t>
            </w:r>
          </w:p>
        </w:tc>
        <w:tc>
          <w:tcPr>
            <w:tcW w:w="2655" w:type="dxa"/>
            <w:tcBorders>
              <w:top w:val="nil"/>
              <w:left w:val="nil"/>
              <w:bottom w:val="nil"/>
              <w:right w:val="nil"/>
            </w:tcBorders>
            <w:tcMar>
              <w:top w:w="0" w:type="dxa"/>
              <w:left w:w="0" w:type="dxa"/>
              <w:bottom w:w="0" w:type="dxa"/>
              <w:right w:w="0" w:type="dxa"/>
            </w:tcMar>
            <w:vAlign w:val="center"/>
            <w:hideMark/>
          </w:tcPr>
          <w:p w14:paraId="1379B76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Yes (Delta Lake)</w:t>
            </w:r>
          </w:p>
        </w:tc>
        <w:tc>
          <w:tcPr>
            <w:tcW w:w="3495" w:type="dxa"/>
            <w:tcBorders>
              <w:top w:val="nil"/>
              <w:left w:val="nil"/>
              <w:bottom w:val="nil"/>
              <w:right w:val="nil"/>
            </w:tcBorders>
            <w:tcMar>
              <w:top w:w="0" w:type="dxa"/>
              <w:left w:w="0" w:type="dxa"/>
              <w:bottom w:w="0" w:type="dxa"/>
              <w:right w:w="0" w:type="dxa"/>
            </w:tcMar>
            <w:vAlign w:val="center"/>
            <w:hideMark/>
          </w:tcPr>
          <w:p w14:paraId="3F7D3EE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Yes (Delta Lake)</w:t>
            </w:r>
          </w:p>
        </w:tc>
      </w:tr>
      <w:tr w:rsidR="00B90B08" w:rsidRPr="00B90B08" w14:paraId="5092BFC2"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7F1E194F"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Vendor Lock-in</w:t>
            </w:r>
          </w:p>
        </w:tc>
        <w:tc>
          <w:tcPr>
            <w:tcW w:w="1950" w:type="dxa"/>
            <w:tcBorders>
              <w:top w:val="nil"/>
              <w:left w:val="nil"/>
              <w:bottom w:val="nil"/>
              <w:right w:val="nil"/>
            </w:tcBorders>
            <w:tcMar>
              <w:top w:w="0" w:type="dxa"/>
              <w:left w:w="0" w:type="dxa"/>
              <w:bottom w:w="0" w:type="dxa"/>
              <w:right w:w="0" w:type="dxa"/>
            </w:tcMar>
            <w:vAlign w:val="center"/>
            <w:hideMark/>
          </w:tcPr>
          <w:p w14:paraId="40BDF7F7"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Limited</w:t>
            </w:r>
          </w:p>
        </w:tc>
        <w:tc>
          <w:tcPr>
            <w:tcW w:w="2655" w:type="dxa"/>
            <w:tcBorders>
              <w:top w:val="nil"/>
              <w:left w:val="nil"/>
              <w:bottom w:val="nil"/>
              <w:right w:val="nil"/>
            </w:tcBorders>
            <w:tcMar>
              <w:top w:w="0" w:type="dxa"/>
              <w:left w:w="0" w:type="dxa"/>
              <w:bottom w:w="0" w:type="dxa"/>
              <w:right w:w="0" w:type="dxa"/>
            </w:tcMar>
            <w:vAlign w:val="center"/>
            <w:hideMark/>
          </w:tcPr>
          <w:p w14:paraId="52DE99C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No</w:t>
            </w:r>
          </w:p>
        </w:tc>
        <w:tc>
          <w:tcPr>
            <w:tcW w:w="3495" w:type="dxa"/>
            <w:tcBorders>
              <w:top w:val="nil"/>
              <w:left w:val="nil"/>
              <w:bottom w:val="nil"/>
              <w:right w:val="nil"/>
            </w:tcBorders>
            <w:tcMar>
              <w:top w:w="0" w:type="dxa"/>
              <w:left w:w="0" w:type="dxa"/>
              <w:bottom w:w="0" w:type="dxa"/>
              <w:right w:w="0" w:type="dxa"/>
            </w:tcMar>
            <w:vAlign w:val="center"/>
            <w:hideMark/>
          </w:tcPr>
          <w:p w14:paraId="40BDE8A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Can be tied to specific cloud platform</w:t>
            </w:r>
          </w:p>
        </w:tc>
      </w:tr>
      <w:tr w:rsidR="00B90B08" w:rsidRPr="00B90B08" w14:paraId="33428E27"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28D349B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Ease of Use</w:t>
            </w:r>
          </w:p>
        </w:tc>
        <w:tc>
          <w:tcPr>
            <w:tcW w:w="1950" w:type="dxa"/>
            <w:tcBorders>
              <w:top w:val="nil"/>
              <w:left w:val="nil"/>
              <w:bottom w:val="nil"/>
              <w:right w:val="nil"/>
            </w:tcBorders>
            <w:tcMar>
              <w:top w:w="0" w:type="dxa"/>
              <w:left w:w="0" w:type="dxa"/>
              <w:bottom w:w="0" w:type="dxa"/>
              <w:right w:w="0" w:type="dxa"/>
            </w:tcMar>
            <w:vAlign w:val="center"/>
            <w:hideMark/>
          </w:tcPr>
          <w:p w14:paraId="4CBF11CC"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Easier to manage</w:t>
            </w:r>
          </w:p>
        </w:tc>
        <w:tc>
          <w:tcPr>
            <w:tcW w:w="2655" w:type="dxa"/>
            <w:tcBorders>
              <w:top w:val="nil"/>
              <w:left w:val="nil"/>
              <w:bottom w:val="nil"/>
              <w:right w:val="nil"/>
            </w:tcBorders>
            <w:tcMar>
              <w:top w:w="0" w:type="dxa"/>
              <w:left w:w="0" w:type="dxa"/>
              <w:bottom w:w="0" w:type="dxa"/>
              <w:right w:w="0" w:type="dxa"/>
            </w:tcMar>
            <w:vAlign w:val="center"/>
            <w:hideMark/>
          </w:tcPr>
          <w:p w14:paraId="591A9AAC"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Requires technical expertise</w:t>
            </w:r>
          </w:p>
        </w:tc>
        <w:tc>
          <w:tcPr>
            <w:tcW w:w="3495" w:type="dxa"/>
            <w:tcBorders>
              <w:top w:val="nil"/>
              <w:left w:val="nil"/>
              <w:bottom w:val="nil"/>
              <w:right w:val="nil"/>
            </w:tcBorders>
            <w:tcMar>
              <w:top w:w="0" w:type="dxa"/>
              <w:left w:w="0" w:type="dxa"/>
              <w:bottom w:w="0" w:type="dxa"/>
              <w:right w:w="0" w:type="dxa"/>
            </w:tcMar>
            <w:vAlign w:val="center"/>
            <w:hideMark/>
          </w:tcPr>
          <w:p w14:paraId="6CAC90F9"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Varies depending on implementation</w:t>
            </w:r>
          </w:p>
        </w:tc>
      </w:tr>
      <w:tr w:rsidR="00B90B08" w:rsidRPr="00B90B08" w14:paraId="013A3F93" w14:textId="77777777" w:rsidTr="00B90B08">
        <w:trPr>
          <w:tblCellSpacing w:w="0" w:type="dxa"/>
        </w:trPr>
        <w:tc>
          <w:tcPr>
            <w:tcW w:w="1515" w:type="dxa"/>
            <w:tcBorders>
              <w:top w:val="nil"/>
              <w:left w:val="nil"/>
              <w:bottom w:val="nil"/>
              <w:right w:val="nil"/>
            </w:tcBorders>
            <w:tcMar>
              <w:top w:w="0" w:type="dxa"/>
              <w:left w:w="0" w:type="dxa"/>
              <w:bottom w:w="0" w:type="dxa"/>
              <w:right w:w="0" w:type="dxa"/>
            </w:tcMar>
            <w:vAlign w:val="center"/>
            <w:hideMark/>
          </w:tcPr>
          <w:p w14:paraId="1B54450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Cost</w:t>
            </w:r>
          </w:p>
        </w:tc>
        <w:tc>
          <w:tcPr>
            <w:tcW w:w="1950" w:type="dxa"/>
            <w:tcBorders>
              <w:top w:val="nil"/>
              <w:left w:val="nil"/>
              <w:bottom w:val="nil"/>
              <w:right w:val="nil"/>
            </w:tcBorders>
            <w:tcMar>
              <w:top w:w="0" w:type="dxa"/>
              <w:left w:w="0" w:type="dxa"/>
              <w:bottom w:w="0" w:type="dxa"/>
              <w:right w:w="0" w:type="dxa"/>
            </w:tcMar>
            <w:vAlign w:val="center"/>
            <w:hideMark/>
          </w:tcPr>
          <w:p w14:paraId="0AE84B93"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Can be expensive</w:t>
            </w:r>
          </w:p>
        </w:tc>
        <w:tc>
          <w:tcPr>
            <w:tcW w:w="2655" w:type="dxa"/>
            <w:tcBorders>
              <w:top w:val="nil"/>
              <w:left w:val="nil"/>
              <w:bottom w:val="nil"/>
              <w:right w:val="nil"/>
            </w:tcBorders>
            <w:tcMar>
              <w:top w:w="0" w:type="dxa"/>
              <w:left w:w="0" w:type="dxa"/>
              <w:bottom w:w="0" w:type="dxa"/>
              <w:right w:w="0" w:type="dxa"/>
            </w:tcMar>
            <w:vAlign w:val="center"/>
            <w:hideMark/>
          </w:tcPr>
          <w:p w14:paraId="0CA804D2"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Cost-effective storage, additional processing costs</w:t>
            </w:r>
          </w:p>
        </w:tc>
        <w:tc>
          <w:tcPr>
            <w:tcW w:w="3495" w:type="dxa"/>
            <w:tcBorders>
              <w:top w:val="nil"/>
              <w:left w:val="nil"/>
              <w:bottom w:val="nil"/>
              <w:right w:val="nil"/>
            </w:tcBorders>
            <w:tcMar>
              <w:top w:w="0" w:type="dxa"/>
              <w:left w:w="0" w:type="dxa"/>
              <w:bottom w:w="0" w:type="dxa"/>
              <w:right w:w="0" w:type="dxa"/>
            </w:tcMar>
            <w:vAlign w:val="center"/>
            <w:hideMark/>
          </w:tcPr>
          <w:p w14:paraId="24CDAB88"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Variable based on storage, compute, and platform usage</w:t>
            </w:r>
          </w:p>
        </w:tc>
      </w:tr>
    </w:tbl>
    <w:p w14:paraId="32A5A29A" w14:textId="77777777" w:rsidR="00B90B08" w:rsidRPr="00B90B08" w:rsidRDefault="00B90B08" w:rsidP="00B90B08">
      <w:pPr>
        <w:keepNext/>
        <w:spacing w:before="198" w:after="119" w:line="240" w:lineRule="auto"/>
        <w:outlineLvl w:val="1"/>
        <w:rPr>
          <w:rFonts w:ascii="Times New Roman" w:eastAsia="Times New Roman" w:hAnsi="Times New Roman" w:cs="Times New Roman"/>
          <w:b/>
          <w:bCs/>
          <w:sz w:val="36"/>
          <w:szCs w:val="36"/>
          <w:lang w:val="en-IN" w:eastAsia="en-GB" w:bidi="gu-IN"/>
        </w:rPr>
      </w:pPr>
      <w:r w:rsidRPr="00B90B08">
        <w:rPr>
          <w:rFonts w:ascii="Times New Roman" w:eastAsia="Times New Roman" w:hAnsi="Times New Roman" w:cs="Times New Roman"/>
          <w:b/>
          <w:bCs/>
          <w:sz w:val="36"/>
          <w:szCs w:val="36"/>
          <w:lang w:val="en-IN" w:eastAsia="en-GB" w:bidi="gu-IN"/>
        </w:rPr>
        <w:t>Slide 8: Conclusion</w:t>
      </w:r>
    </w:p>
    <w:p w14:paraId="175BAA44"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b/>
          <w:bCs/>
          <w:sz w:val="24"/>
          <w:szCs w:val="24"/>
          <w:lang w:val="en-IN" w:eastAsia="en-GB" w:bidi="gu-IN"/>
        </w:rPr>
        <w:t>Choosing the Right Solution:</w:t>
      </w:r>
    </w:p>
    <w:p w14:paraId="329FBA26" w14:textId="77777777" w:rsidR="00B90B08" w:rsidRPr="00B90B08" w:rsidRDefault="00B90B08" w:rsidP="00B90B08">
      <w:pPr>
        <w:spacing w:before="100" w:beforeAutospacing="1" w:after="142" w:line="276" w:lineRule="auto"/>
        <w:rPr>
          <w:rFonts w:ascii="Times New Roman" w:eastAsia="Times New Roman" w:hAnsi="Times New Roman" w:cs="Times New Roman"/>
          <w:sz w:val="24"/>
          <w:szCs w:val="24"/>
          <w:lang w:val="en-IN" w:eastAsia="en-GB" w:bidi="gu-IN"/>
        </w:rPr>
      </w:pPr>
      <w:r w:rsidRPr="00B90B08">
        <w:rPr>
          <w:rFonts w:ascii="Times New Roman" w:eastAsia="Times New Roman" w:hAnsi="Times New Roman" w:cs="Times New Roman"/>
          <w:sz w:val="24"/>
          <w:szCs w:val="24"/>
          <w:lang w:val="en-IN" w:eastAsia="en-GB" w:bidi="gu-IN"/>
        </w:rPr>
        <w:t xml:space="preserve">By understanding the strengths and weaknesses of data warehouses, data lakes, and data </w:t>
      </w:r>
      <w:proofErr w:type="spellStart"/>
      <w:r w:rsidRPr="00B90B08">
        <w:rPr>
          <w:rFonts w:ascii="Times New Roman" w:eastAsia="Times New Roman" w:hAnsi="Times New Roman" w:cs="Times New Roman"/>
          <w:sz w:val="24"/>
          <w:szCs w:val="24"/>
          <w:lang w:val="en-IN" w:eastAsia="en-GB" w:bidi="gu-IN"/>
        </w:rPr>
        <w:t>lakehouses</w:t>
      </w:r>
      <w:proofErr w:type="spellEnd"/>
      <w:r w:rsidRPr="00B90B08">
        <w:rPr>
          <w:rFonts w:ascii="Times New Roman" w:eastAsia="Times New Roman" w:hAnsi="Times New Roman" w:cs="Times New Roman"/>
          <w:sz w:val="24"/>
          <w:szCs w:val="24"/>
          <w:lang w:val="en-IN" w:eastAsia="en-GB" w:bidi="gu-IN"/>
        </w:rPr>
        <w:t>, you can make an informed decision based on your specific data needs, budget, and future vision. Remember, there's no one-size-fits-all answer, and the best approach might even involve a combination of these solutions</w:t>
      </w:r>
    </w:p>
    <w:p w14:paraId="34B511EB" w14:textId="77777777" w:rsidR="00B90B08" w:rsidRPr="00B90B08" w:rsidRDefault="00B90B08" w:rsidP="00B90B08">
      <w:pPr>
        <w:spacing w:before="100" w:beforeAutospacing="1" w:after="240" w:line="276" w:lineRule="auto"/>
        <w:rPr>
          <w:rFonts w:ascii="Times New Roman" w:eastAsia="Times New Roman" w:hAnsi="Times New Roman" w:cs="Times New Roman"/>
          <w:sz w:val="24"/>
          <w:szCs w:val="24"/>
          <w:lang w:val="en-IN" w:eastAsia="en-GB" w:bidi="gu-IN"/>
        </w:rPr>
      </w:pPr>
    </w:p>
    <w:p w14:paraId="217D38DB" w14:textId="77777777" w:rsidR="00B90B08" w:rsidRPr="00B90B08" w:rsidRDefault="00B90B08" w:rsidP="00B90B08">
      <w:pPr>
        <w:spacing w:before="100" w:beforeAutospacing="1" w:after="0" w:line="240" w:lineRule="auto"/>
        <w:rPr>
          <w:rFonts w:ascii="Times New Roman" w:eastAsia="Times New Roman" w:hAnsi="Times New Roman" w:cs="Times New Roman"/>
          <w:sz w:val="24"/>
          <w:szCs w:val="24"/>
          <w:lang w:val="en-IN" w:eastAsia="en-GB" w:bidi="gu-IN"/>
        </w:rPr>
      </w:pPr>
    </w:p>
    <w:p w14:paraId="13880106" w14:textId="77777777" w:rsidR="00B51CC0" w:rsidRDefault="00B51CC0" w:rsidP="00B51CC0">
      <w:pPr>
        <w:pStyle w:val="Heading2"/>
      </w:pPr>
      <w:r>
        <w:t>Azure Databricks Delta Lake vs. Snowflake Comparison Chart</w:t>
      </w:r>
    </w:p>
    <w:p w14:paraId="639BF036" w14:textId="77777777" w:rsidR="00B51CC0" w:rsidRDefault="00B51CC0" w:rsidP="00B51CC0">
      <w:pPr>
        <w:pStyle w:val="NormalWeb"/>
      </w:pPr>
      <w:r>
        <w:rPr>
          <w:rStyle w:val="Strong"/>
        </w:rPr>
        <w:t>Focus on Your Needs: Comparing Azure Databricks Delta Lake &amp; Snowflake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3889"/>
        <w:gridCol w:w="4096"/>
      </w:tblGrid>
      <w:tr w:rsidR="00B51CC0" w14:paraId="61E0CC10" w14:textId="77777777" w:rsidTr="00B51CC0">
        <w:trPr>
          <w:tblCellSpacing w:w="15" w:type="dxa"/>
        </w:trPr>
        <w:tc>
          <w:tcPr>
            <w:tcW w:w="0" w:type="auto"/>
            <w:vAlign w:val="center"/>
            <w:hideMark/>
          </w:tcPr>
          <w:p w14:paraId="705B27D3" w14:textId="77777777" w:rsidR="00B51CC0" w:rsidRDefault="00B51CC0">
            <w:pPr>
              <w:jc w:val="center"/>
              <w:rPr>
                <w:b/>
                <w:bCs/>
              </w:rPr>
            </w:pPr>
            <w:r>
              <w:rPr>
                <w:b/>
                <w:bCs/>
              </w:rPr>
              <w:t>Feature</w:t>
            </w:r>
          </w:p>
        </w:tc>
        <w:tc>
          <w:tcPr>
            <w:tcW w:w="0" w:type="auto"/>
            <w:vAlign w:val="center"/>
            <w:hideMark/>
          </w:tcPr>
          <w:p w14:paraId="7413AC2E" w14:textId="77777777" w:rsidR="00B51CC0" w:rsidRDefault="00B51CC0">
            <w:pPr>
              <w:jc w:val="center"/>
              <w:rPr>
                <w:b/>
                <w:bCs/>
              </w:rPr>
            </w:pPr>
            <w:r>
              <w:rPr>
                <w:b/>
                <w:bCs/>
              </w:rPr>
              <w:t>Azure Databricks Delta Lake</w:t>
            </w:r>
          </w:p>
        </w:tc>
        <w:tc>
          <w:tcPr>
            <w:tcW w:w="0" w:type="auto"/>
            <w:vAlign w:val="center"/>
            <w:hideMark/>
          </w:tcPr>
          <w:p w14:paraId="31C15B85" w14:textId="77777777" w:rsidR="00B51CC0" w:rsidRDefault="00B51CC0">
            <w:pPr>
              <w:jc w:val="center"/>
              <w:rPr>
                <w:b/>
                <w:bCs/>
              </w:rPr>
            </w:pPr>
            <w:r>
              <w:rPr>
                <w:b/>
                <w:bCs/>
              </w:rPr>
              <w:t>Snowflake</w:t>
            </w:r>
          </w:p>
        </w:tc>
      </w:tr>
      <w:tr w:rsidR="00B51CC0" w14:paraId="63788BBE" w14:textId="77777777" w:rsidTr="00B51CC0">
        <w:trPr>
          <w:tblCellSpacing w:w="15" w:type="dxa"/>
        </w:trPr>
        <w:tc>
          <w:tcPr>
            <w:tcW w:w="0" w:type="auto"/>
            <w:vAlign w:val="center"/>
            <w:hideMark/>
          </w:tcPr>
          <w:p w14:paraId="08017E59" w14:textId="77777777" w:rsidR="00B51CC0" w:rsidRDefault="00B51CC0">
            <w:r>
              <w:rPr>
                <w:rStyle w:val="Strong"/>
              </w:rPr>
              <w:t>Type</w:t>
            </w:r>
          </w:p>
        </w:tc>
        <w:tc>
          <w:tcPr>
            <w:tcW w:w="0" w:type="auto"/>
            <w:vAlign w:val="center"/>
            <w:hideMark/>
          </w:tcPr>
          <w:p w14:paraId="3C58CB76" w14:textId="77777777" w:rsidR="00B51CC0" w:rsidRDefault="00B51CC0">
            <w:r>
              <w:t>Data Lakehouse</w:t>
            </w:r>
          </w:p>
        </w:tc>
        <w:tc>
          <w:tcPr>
            <w:tcW w:w="0" w:type="auto"/>
            <w:vAlign w:val="center"/>
            <w:hideMark/>
          </w:tcPr>
          <w:p w14:paraId="3582515F" w14:textId="77777777" w:rsidR="00B51CC0" w:rsidRDefault="00B51CC0">
            <w:r>
              <w:t>Cloud Data Warehouse</w:t>
            </w:r>
          </w:p>
        </w:tc>
      </w:tr>
      <w:tr w:rsidR="00B51CC0" w14:paraId="412EFA81" w14:textId="77777777" w:rsidTr="00B51CC0">
        <w:trPr>
          <w:tblCellSpacing w:w="15" w:type="dxa"/>
        </w:trPr>
        <w:tc>
          <w:tcPr>
            <w:tcW w:w="0" w:type="auto"/>
            <w:vAlign w:val="center"/>
            <w:hideMark/>
          </w:tcPr>
          <w:p w14:paraId="2295D6E3" w14:textId="77777777" w:rsidR="00B51CC0" w:rsidRDefault="00B51CC0">
            <w:r>
              <w:rPr>
                <w:rStyle w:val="Strong"/>
              </w:rPr>
              <w:t>Data Types</w:t>
            </w:r>
          </w:p>
        </w:tc>
        <w:tc>
          <w:tcPr>
            <w:tcW w:w="0" w:type="auto"/>
            <w:vAlign w:val="center"/>
            <w:hideMark/>
          </w:tcPr>
          <w:p w14:paraId="6961744A" w14:textId="77777777" w:rsidR="00B51CC0" w:rsidRDefault="00B51CC0">
            <w:r>
              <w:t>All types (structured, semi-structured, unstructured)</w:t>
            </w:r>
          </w:p>
        </w:tc>
        <w:tc>
          <w:tcPr>
            <w:tcW w:w="0" w:type="auto"/>
            <w:vAlign w:val="center"/>
            <w:hideMark/>
          </w:tcPr>
          <w:p w14:paraId="5AB73311" w14:textId="77777777" w:rsidR="00B51CC0" w:rsidRDefault="00B51CC0">
            <w:r>
              <w:t>Primarily structured</w:t>
            </w:r>
          </w:p>
        </w:tc>
      </w:tr>
      <w:tr w:rsidR="00B51CC0" w14:paraId="6497D961" w14:textId="77777777" w:rsidTr="00B51CC0">
        <w:trPr>
          <w:tblCellSpacing w:w="15" w:type="dxa"/>
        </w:trPr>
        <w:tc>
          <w:tcPr>
            <w:tcW w:w="0" w:type="auto"/>
            <w:vAlign w:val="center"/>
            <w:hideMark/>
          </w:tcPr>
          <w:p w14:paraId="424CECD9" w14:textId="77777777" w:rsidR="00B51CC0" w:rsidRDefault="00B51CC0">
            <w:r>
              <w:rPr>
                <w:rStyle w:val="Strong"/>
              </w:rPr>
              <w:t>Schema</w:t>
            </w:r>
          </w:p>
        </w:tc>
        <w:tc>
          <w:tcPr>
            <w:tcW w:w="0" w:type="auto"/>
            <w:vAlign w:val="center"/>
            <w:hideMark/>
          </w:tcPr>
          <w:p w14:paraId="1C270D56" w14:textId="77777777" w:rsidR="00B51CC0" w:rsidRDefault="00B51CC0">
            <w:r>
              <w:t>Hybrid (structured for organized data, flexible for others)</w:t>
            </w:r>
          </w:p>
        </w:tc>
        <w:tc>
          <w:tcPr>
            <w:tcW w:w="0" w:type="auto"/>
            <w:vAlign w:val="center"/>
            <w:hideMark/>
          </w:tcPr>
          <w:p w14:paraId="2137612E" w14:textId="77777777" w:rsidR="00B51CC0" w:rsidRDefault="00B51CC0">
            <w:r>
              <w:t>Pre-defined</w:t>
            </w:r>
          </w:p>
        </w:tc>
      </w:tr>
      <w:tr w:rsidR="00B51CC0" w14:paraId="083EC78E" w14:textId="77777777" w:rsidTr="00B51CC0">
        <w:trPr>
          <w:tblCellSpacing w:w="15" w:type="dxa"/>
        </w:trPr>
        <w:tc>
          <w:tcPr>
            <w:tcW w:w="0" w:type="auto"/>
            <w:vAlign w:val="center"/>
            <w:hideMark/>
          </w:tcPr>
          <w:p w14:paraId="307B5CDE" w14:textId="77777777" w:rsidR="00B51CC0" w:rsidRDefault="00B51CC0">
            <w:r>
              <w:rPr>
                <w:rStyle w:val="Strong"/>
              </w:rPr>
              <w:t>Transactions</w:t>
            </w:r>
          </w:p>
        </w:tc>
        <w:tc>
          <w:tcPr>
            <w:tcW w:w="0" w:type="auto"/>
            <w:vAlign w:val="center"/>
            <w:hideMark/>
          </w:tcPr>
          <w:p w14:paraId="07A68971" w14:textId="77777777" w:rsidR="00B51CC0" w:rsidRDefault="00B51CC0">
            <w:r>
              <w:t>ACID transactions for structured data, flexible for others</w:t>
            </w:r>
          </w:p>
        </w:tc>
        <w:tc>
          <w:tcPr>
            <w:tcW w:w="0" w:type="auto"/>
            <w:vAlign w:val="center"/>
            <w:hideMark/>
          </w:tcPr>
          <w:p w14:paraId="1AF370E5" w14:textId="77777777" w:rsidR="00B51CC0" w:rsidRDefault="00B51CC0">
            <w:r>
              <w:t>ACID transactions</w:t>
            </w:r>
          </w:p>
        </w:tc>
      </w:tr>
      <w:tr w:rsidR="00B51CC0" w14:paraId="0F6D7C2A" w14:textId="77777777" w:rsidTr="00B51CC0">
        <w:trPr>
          <w:tblCellSpacing w:w="15" w:type="dxa"/>
        </w:trPr>
        <w:tc>
          <w:tcPr>
            <w:tcW w:w="0" w:type="auto"/>
            <w:vAlign w:val="center"/>
            <w:hideMark/>
          </w:tcPr>
          <w:p w14:paraId="6B7A3533" w14:textId="77777777" w:rsidR="00B51CC0" w:rsidRDefault="00B51CC0">
            <w:r>
              <w:rPr>
                <w:rStyle w:val="Strong"/>
              </w:rPr>
              <w:lastRenderedPageBreak/>
              <w:t>Performance</w:t>
            </w:r>
          </w:p>
        </w:tc>
        <w:tc>
          <w:tcPr>
            <w:tcW w:w="0" w:type="auto"/>
            <w:vAlign w:val="center"/>
            <w:hideMark/>
          </w:tcPr>
          <w:p w14:paraId="4A57E295" w14:textId="77777777" w:rsidR="00B51CC0" w:rsidRDefault="00B51CC0">
            <w:r>
              <w:t>Balanced performance for structured and unstructured data</w:t>
            </w:r>
          </w:p>
        </w:tc>
        <w:tc>
          <w:tcPr>
            <w:tcW w:w="0" w:type="auto"/>
            <w:vAlign w:val="center"/>
            <w:hideMark/>
          </w:tcPr>
          <w:p w14:paraId="289C4E1D" w14:textId="77777777" w:rsidR="00B51CC0" w:rsidRDefault="00B51CC0">
            <w:r>
              <w:t>Optimized for fast queries on structured data</w:t>
            </w:r>
          </w:p>
        </w:tc>
      </w:tr>
      <w:tr w:rsidR="00B51CC0" w14:paraId="4E3BE3AB" w14:textId="77777777" w:rsidTr="00B51CC0">
        <w:trPr>
          <w:tblCellSpacing w:w="15" w:type="dxa"/>
        </w:trPr>
        <w:tc>
          <w:tcPr>
            <w:tcW w:w="0" w:type="auto"/>
            <w:vAlign w:val="center"/>
            <w:hideMark/>
          </w:tcPr>
          <w:p w14:paraId="764111A0" w14:textId="77777777" w:rsidR="00B51CC0" w:rsidRDefault="00B51CC0">
            <w:r>
              <w:rPr>
                <w:rStyle w:val="Strong"/>
              </w:rPr>
              <w:t>Use Cases</w:t>
            </w:r>
          </w:p>
        </w:tc>
        <w:tc>
          <w:tcPr>
            <w:tcW w:w="0" w:type="auto"/>
            <w:vAlign w:val="center"/>
            <w:hideMark/>
          </w:tcPr>
          <w:p w14:paraId="394E1412" w14:textId="77777777" w:rsidR="00B51CC0" w:rsidRDefault="00B51CC0">
            <w:r>
              <w:t>Traditional BI, advanced analytics, data science</w:t>
            </w:r>
          </w:p>
        </w:tc>
        <w:tc>
          <w:tcPr>
            <w:tcW w:w="0" w:type="auto"/>
            <w:vAlign w:val="center"/>
            <w:hideMark/>
          </w:tcPr>
          <w:p w14:paraId="0364D494" w14:textId="77777777" w:rsidR="00B51CC0" w:rsidRDefault="00B51CC0">
            <w:r>
              <w:t>Traditional BI, reporting, analytics on structured data</w:t>
            </w:r>
          </w:p>
        </w:tc>
      </w:tr>
      <w:tr w:rsidR="00B51CC0" w14:paraId="2404BD91" w14:textId="77777777" w:rsidTr="00B51CC0">
        <w:trPr>
          <w:tblCellSpacing w:w="15" w:type="dxa"/>
        </w:trPr>
        <w:tc>
          <w:tcPr>
            <w:tcW w:w="0" w:type="auto"/>
            <w:vAlign w:val="center"/>
            <w:hideMark/>
          </w:tcPr>
          <w:p w14:paraId="6A99EFE9" w14:textId="77777777" w:rsidR="00B51CC0" w:rsidRDefault="00B51CC0">
            <w:r>
              <w:rPr>
                <w:rStyle w:val="Strong"/>
              </w:rPr>
              <w:t>Open Source</w:t>
            </w:r>
          </w:p>
        </w:tc>
        <w:tc>
          <w:tcPr>
            <w:tcW w:w="0" w:type="auto"/>
            <w:vAlign w:val="center"/>
            <w:hideMark/>
          </w:tcPr>
          <w:p w14:paraId="2E95A0DA" w14:textId="77777777" w:rsidR="00B51CC0" w:rsidRDefault="00B51CC0">
            <w:r>
              <w:t>Yes (Delta Lake)</w:t>
            </w:r>
          </w:p>
        </w:tc>
        <w:tc>
          <w:tcPr>
            <w:tcW w:w="0" w:type="auto"/>
            <w:vAlign w:val="center"/>
            <w:hideMark/>
          </w:tcPr>
          <w:p w14:paraId="3D48918E" w14:textId="77777777" w:rsidR="00B51CC0" w:rsidRDefault="00B51CC0">
            <w:r>
              <w:t>No</w:t>
            </w:r>
          </w:p>
        </w:tc>
      </w:tr>
      <w:tr w:rsidR="00B51CC0" w14:paraId="601166A9" w14:textId="77777777" w:rsidTr="00B51CC0">
        <w:trPr>
          <w:tblCellSpacing w:w="15" w:type="dxa"/>
        </w:trPr>
        <w:tc>
          <w:tcPr>
            <w:tcW w:w="0" w:type="auto"/>
            <w:vAlign w:val="center"/>
            <w:hideMark/>
          </w:tcPr>
          <w:p w14:paraId="64E93A5E" w14:textId="77777777" w:rsidR="00B51CC0" w:rsidRDefault="00B51CC0">
            <w:r>
              <w:rPr>
                <w:rStyle w:val="Strong"/>
              </w:rPr>
              <w:t>Vendor Lock-in</w:t>
            </w:r>
          </w:p>
        </w:tc>
        <w:tc>
          <w:tcPr>
            <w:tcW w:w="0" w:type="auto"/>
            <w:vAlign w:val="center"/>
            <w:hideMark/>
          </w:tcPr>
          <w:p w14:paraId="6271080E" w14:textId="77777777" w:rsidR="00B51CC0" w:rsidRDefault="00B51CC0">
            <w:r>
              <w:t>Can be tied to Azure ecosystem</w:t>
            </w:r>
          </w:p>
        </w:tc>
        <w:tc>
          <w:tcPr>
            <w:tcW w:w="0" w:type="auto"/>
            <w:vAlign w:val="center"/>
            <w:hideMark/>
          </w:tcPr>
          <w:p w14:paraId="254EEE1C" w14:textId="77777777" w:rsidR="00B51CC0" w:rsidRDefault="00B51CC0">
            <w:r>
              <w:t>Multi-cloud (but migration challenges)</w:t>
            </w:r>
          </w:p>
        </w:tc>
      </w:tr>
      <w:tr w:rsidR="00B51CC0" w14:paraId="307B9677" w14:textId="77777777" w:rsidTr="00B51CC0">
        <w:trPr>
          <w:tblCellSpacing w:w="15" w:type="dxa"/>
        </w:trPr>
        <w:tc>
          <w:tcPr>
            <w:tcW w:w="0" w:type="auto"/>
            <w:vAlign w:val="center"/>
            <w:hideMark/>
          </w:tcPr>
          <w:p w14:paraId="169C4DF8" w14:textId="77777777" w:rsidR="00B51CC0" w:rsidRDefault="00B51CC0">
            <w:r>
              <w:rPr>
                <w:rStyle w:val="Strong"/>
              </w:rPr>
              <w:t>Ease of Use</w:t>
            </w:r>
          </w:p>
        </w:tc>
        <w:tc>
          <w:tcPr>
            <w:tcW w:w="0" w:type="auto"/>
            <w:vAlign w:val="center"/>
            <w:hideMark/>
          </w:tcPr>
          <w:p w14:paraId="0567DE24" w14:textId="77777777" w:rsidR="00B51CC0" w:rsidRDefault="00B51CC0">
            <w:r>
              <w:t>Requires technical expertise</w:t>
            </w:r>
          </w:p>
        </w:tc>
        <w:tc>
          <w:tcPr>
            <w:tcW w:w="0" w:type="auto"/>
            <w:vAlign w:val="center"/>
            <w:hideMark/>
          </w:tcPr>
          <w:p w14:paraId="7CC1C3A5" w14:textId="77777777" w:rsidR="00B51CC0" w:rsidRDefault="00B51CC0">
            <w:r>
              <w:t>Easier to manage</w:t>
            </w:r>
          </w:p>
        </w:tc>
      </w:tr>
      <w:tr w:rsidR="00B51CC0" w14:paraId="78F00C82" w14:textId="77777777" w:rsidTr="00B51CC0">
        <w:trPr>
          <w:tblCellSpacing w:w="15" w:type="dxa"/>
        </w:trPr>
        <w:tc>
          <w:tcPr>
            <w:tcW w:w="0" w:type="auto"/>
            <w:vAlign w:val="center"/>
            <w:hideMark/>
          </w:tcPr>
          <w:p w14:paraId="10482116" w14:textId="77777777" w:rsidR="00B51CC0" w:rsidRDefault="00B51CC0">
            <w:r>
              <w:rPr>
                <w:rStyle w:val="Strong"/>
              </w:rPr>
              <w:t>Cost</w:t>
            </w:r>
          </w:p>
        </w:tc>
        <w:tc>
          <w:tcPr>
            <w:tcW w:w="0" w:type="auto"/>
            <w:vAlign w:val="center"/>
            <w:hideMark/>
          </w:tcPr>
          <w:p w14:paraId="3A29F1E7" w14:textId="77777777" w:rsidR="00B51CC0" w:rsidRDefault="00B51CC0">
            <w:r>
              <w:t>Variable based on storage, compute, and Databricks usage</w:t>
            </w:r>
          </w:p>
        </w:tc>
        <w:tc>
          <w:tcPr>
            <w:tcW w:w="0" w:type="auto"/>
            <w:vAlign w:val="center"/>
            <w:hideMark/>
          </w:tcPr>
          <w:p w14:paraId="76320B7F" w14:textId="77777777" w:rsidR="00B51CC0" w:rsidRDefault="00B51CC0">
            <w:r>
              <w:t>Variable based on compute and storage usage, can be expensive</w:t>
            </w:r>
          </w:p>
        </w:tc>
      </w:tr>
    </w:tbl>
    <w:p w14:paraId="2C1CBD5B" w14:textId="77777777" w:rsidR="00B51CC0" w:rsidRDefault="00B51CC0" w:rsidP="00B51CC0">
      <w:pPr>
        <w:pStyle w:val="NormalWeb"/>
      </w:pPr>
      <w:r>
        <w:rPr>
          <w:rStyle w:val="Strong"/>
        </w:rPr>
        <w:t>Visualizing Your Choice:</w:t>
      </w:r>
    </w:p>
    <w:p w14:paraId="659915B6" w14:textId="77777777" w:rsidR="00B51CC0" w:rsidRDefault="00B51CC0" w:rsidP="00B51CC0">
      <w:pPr>
        <w:numPr>
          <w:ilvl w:val="0"/>
          <w:numId w:val="13"/>
        </w:numPr>
        <w:spacing w:before="100" w:beforeAutospacing="1" w:after="100" w:afterAutospacing="1" w:line="240" w:lineRule="auto"/>
      </w:pPr>
      <w:r>
        <w:rPr>
          <w:rStyle w:val="Strong"/>
        </w:rPr>
        <w:t>Azure Databricks Delta Lake:</w:t>
      </w:r>
      <w:r>
        <w:t xml:space="preserve"> Imagine a well-equipped research vessel exploring a vast ocean of data, collecting and analyzing various formats with precision.</w:t>
      </w:r>
    </w:p>
    <w:p w14:paraId="3CE2D629" w14:textId="77777777" w:rsidR="00B51CC0" w:rsidRDefault="00B51CC0" w:rsidP="00B51CC0">
      <w:pPr>
        <w:numPr>
          <w:ilvl w:val="0"/>
          <w:numId w:val="13"/>
        </w:numPr>
        <w:spacing w:before="100" w:beforeAutospacing="1" w:after="100" w:afterAutospacing="1" w:line="240" w:lineRule="auto"/>
      </w:pPr>
      <w:r>
        <w:rPr>
          <w:rStyle w:val="Strong"/>
        </w:rPr>
        <w:t>Snowflake:</w:t>
      </w:r>
      <w:r>
        <w:t xml:space="preserve"> Picture a high-speed bullet train efficiently transporting structured data across a vast landscape, with robust security measures in place.</w:t>
      </w:r>
    </w:p>
    <w:p w14:paraId="653EC413" w14:textId="77777777" w:rsidR="00B51CC0" w:rsidRDefault="00B51CC0" w:rsidP="00B51CC0">
      <w:pPr>
        <w:pStyle w:val="NormalWeb"/>
      </w:pPr>
      <w:r>
        <w:rPr>
          <w:rStyle w:val="Strong"/>
        </w:rPr>
        <w:t>Ultimately, the best choice depends on your specific needs:</w:t>
      </w:r>
    </w:p>
    <w:p w14:paraId="33F4FD4C" w14:textId="77777777" w:rsidR="00B51CC0" w:rsidRDefault="00B51CC0" w:rsidP="00B51CC0">
      <w:pPr>
        <w:numPr>
          <w:ilvl w:val="0"/>
          <w:numId w:val="14"/>
        </w:numPr>
        <w:spacing w:before="100" w:beforeAutospacing="1" w:after="100" w:afterAutospacing="1" w:line="240" w:lineRule="auto"/>
      </w:pPr>
      <w:r>
        <w:rPr>
          <w:rStyle w:val="Strong"/>
        </w:rPr>
        <w:t>Flexibility and open-source options:</w:t>
      </w:r>
      <w:r>
        <w:t xml:space="preserve"> Azure Databricks Delta Lake might be the better fit.</w:t>
      </w:r>
    </w:p>
    <w:p w14:paraId="58A611C4" w14:textId="77777777" w:rsidR="00B51CC0" w:rsidRDefault="00B51CC0" w:rsidP="00B51CC0">
      <w:pPr>
        <w:numPr>
          <w:ilvl w:val="0"/>
          <w:numId w:val="14"/>
        </w:numPr>
        <w:spacing w:before="100" w:beforeAutospacing="1" w:after="100" w:afterAutospacing="1" w:line="240" w:lineRule="auto"/>
      </w:pPr>
      <w:r>
        <w:rPr>
          <w:rStyle w:val="Strong"/>
        </w:rPr>
        <w:t>Scalability and ease of use for structured data:</w:t>
      </w:r>
      <w:r>
        <w:t xml:space="preserve"> Snowflake could be the stronger contender.</w:t>
      </w:r>
    </w:p>
    <w:p w14:paraId="76047F24" w14:textId="77777777" w:rsidR="00B51CC0" w:rsidRDefault="00B51CC0" w:rsidP="00B51CC0">
      <w:pPr>
        <w:pStyle w:val="NormalWeb"/>
      </w:pPr>
      <w:r>
        <w:rPr>
          <w:rStyle w:val="Strong"/>
        </w:rPr>
        <w:t>Remember:</w:t>
      </w:r>
      <w:r>
        <w:t xml:space="preserve"> Consider your data types, use cases, budget, and future vision before making your decision.</w:t>
      </w:r>
    </w:p>
    <w:p w14:paraId="258E7A59" w14:textId="77777777" w:rsidR="00B51CC0" w:rsidRDefault="00B51CC0" w:rsidP="00B51CC0">
      <w:pPr>
        <w:pStyle w:val="NormalWeb"/>
      </w:pPr>
      <w:r>
        <w:rPr>
          <w:rStyle w:val="Strong"/>
        </w:rPr>
        <w:t>Additional Notes:</w:t>
      </w:r>
    </w:p>
    <w:p w14:paraId="65F85BF5" w14:textId="77777777" w:rsidR="00B51CC0" w:rsidRDefault="00B51CC0" w:rsidP="00B51CC0">
      <w:pPr>
        <w:numPr>
          <w:ilvl w:val="0"/>
          <w:numId w:val="15"/>
        </w:numPr>
        <w:spacing w:before="100" w:beforeAutospacing="1" w:after="100" w:afterAutospacing="1" w:line="240" w:lineRule="auto"/>
      </w:pPr>
      <w:r>
        <w:t>You can customize this presentation further by adding your own company logo, branding elements, and specific examples relevant to your audience.</w:t>
      </w:r>
    </w:p>
    <w:p w14:paraId="03ECA59E" w14:textId="77777777" w:rsidR="00B51CC0" w:rsidRDefault="00B51CC0" w:rsidP="00B51CC0">
      <w:pPr>
        <w:numPr>
          <w:ilvl w:val="0"/>
          <w:numId w:val="15"/>
        </w:numPr>
        <w:spacing w:before="100" w:beforeAutospacing="1" w:after="100" w:afterAutospacing="1" w:line="240" w:lineRule="auto"/>
      </w:pPr>
      <w:r>
        <w:t>Consider including a Q&amp;A session at the end of your presentation to address any questions from your audience.</w:t>
      </w:r>
    </w:p>
    <w:p w14:paraId="4BAC1890" w14:textId="40F993D5" w:rsidR="7E0F76E2" w:rsidRDefault="7E0F76E2" w:rsidP="7E0F76E2"/>
    <w:sectPr w:rsidR="7E0F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8C2"/>
    <w:multiLevelType w:val="multilevel"/>
    <w:tmpl w:val="3926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BB8"/>
    <w:multiLevelType w:val="multilevel"/>
    <w:tmpl w:val="F54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00CFC"/>
    <w:multiLevelType w:val="multilevel"/>
    <w:tmpl w:val="B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1694"/>
    <w:multiLevelType w:val="multilevel"/>
    <w:tmpl w:val="AC90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E1089"/>
    <w:multiLevelType w:val="multilevel"/>
    <w:tmpl w:val="283C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62AFB"/>
    <w:multiLevelType w:val="multilevel"/>
    <w:tmpl w:val="58D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277E8"/>
    <w:multiLevelType w:val="multilevel"/>
    <w:tmpl w:val="9D6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02A68"/>
    <w:multiLevelType w:val="multilevel"/>
    <w:tmpl w:val="46E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D25D5"/>
    <w:multiLevelType w:val="multilevel"/>
    <w:tmpl w:val="24C0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F3D92"/>
    <w:multiLevelType w:val="multilevel"/>
    <w:tmpl w:val="B34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A62E5"/>
    <w:multiLevelType w:val="multilevel"/>
    <w:tmpl w:val="75B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42102"/>
    <w:multiLevelType w:val="multilevel"/>
    <w:tmpl w:val="221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12EEF"/>
    <w:multiLevelType w:val="multilevel"/>
    <w:tmpl w:val="8BC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F69FD"/>
    <w:multiLevelType w:val="multilevel"/>
    <w:tmpl w:val="DEE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669B8"/>
    <w:multiLevelType w:val="multilevel"/>
    <w:tmpl w:val="EB8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760187">
    <w:abstractNumId w:val="13"/>
  </w:num>
  <w:num w:numId="2" w16cid:durableId="1017658815">
    <w:abstractNumId w:val="11"/>
  </w:num>
  <w:num w:numId="3" w16cid:durableId="1332218994">
    <w:abstractNumId w:val="0"/>
  </w:num>
  <w:num w:numId="4" w16cid:durableId="726490791">
    <w:abstractNumId w:val="5"/>
  </w:num>
  <w:num w:numId="5" w16cid:durableId="935677076">
    <w:abstractNumId w:val="12"/>
  </w:num>
  <w:num w:numId="6" w16cid:durableId="119962935">
    <w:abstractNumId w:val="4"/>
  </w:num>
  <w:num w:numId="7" w16cid:durableId="150798934">
    <w:abstractNumId w:val="2"/>
  </w:num>
  <w:num w:numId="8" w16cid:durableId="1058820896">
    <w:abstractNumId w:val="8"/>
  </w:num>
  <w:num w:numId="9" w16cid:durableId="395393490">
    <w:abstractNumId w:val="6"/>
  </w:num>
  <w:num w:numId="10" w16cid:durableId="821893003">
    <w:abstractNumId w:val="14"/>
  </w:num>
  <w:num w:numId="11" w16cid:durableId="1869053785">
    <w:abstractNumId w:val="10"/>
  </w:num>
  <w:num w:numId="12" w16cid:durableId="50154911">
    <w:abstractNumId w:val="9"/>
  </w:num>
  <w:num w:numId="13" w16cid:durableId="1265380371">
    <w:abstractNumId w:val="3"/>
  </w:num>
  <w:num w:numId="14" w16cid:durableId="896085633">
    <w:abstractNumId w:val="1"/>
  </w:num>
  <w:num w:numId="15" w16cid:durableId="1732649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F773F9"/>
    <w:rsid w:val="00B51CC0"/>
    <w:rsid w:val="00B90B08"/>
    <w:rsid w:val="5BF773F9"/>
    <w:rsid w:val="7E0F76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73F9"/>
  <w15:chartTrackingRefBased/>
  <w15:docId w15:val="{472C5917-D1A0-4ED3-AD77-45FA6022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B08"/>
    <w:pPr>
      <w:keepNext/>
      <w:spacing w:before="198" w:after="119" w:line="240" w:lineRule="auto"/>
      <w:outlineLvl w:val="1"/>
    </w:pPr>
    <w:rPr>
      <w:rFonts w:ascii="Times New Roman" w:eastAsia="Times New Roman" w:hAnsi="Times New Roman" w:cs="Times New Roman"/>
      <w:b/>
      <w:bCs/>
      <w:sz w:val="36"/>
      <w:szCs w:val="36"/>
      <w:lang w:val="en-IN" w:eastAsia="en-GB"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B08"/>
    <w:rPr>
      <w:rFonts w:ascii="Times New Roman" w:eastAsia="Times New Roman" w:hAnsi="Times New Roman" w:cs="Times New Roman"/>
      <w:b/>
      <w:bCs/>
      <w:sz w:val="36"/>
      <w:szCs w:val="36"/>
      <w:lang w:val="en-IN" w:eastAsia="en-GB" w:bidi="gu-IN"/>
    </w:rPr>
  </w:style>
  <w:style w:type="character" w:styleId="Emphasis">
    <w:name w:val="Emphasis"/>
    <w:basedOn w:val="DefaultParagraphFont"/>
    <w:uiPriority w:val="20"/>
    <w:qFormat/>
    <w:rsid w:val="00B90B08"/>
    <w:rPr>
      <w:i/>
      <w:iCs/>
    </w:rPr>
  </w:style>
  <w:style w:type="character" w:styleId="Strong">
    <w:name w:val="Strong"/>
    <w:basedOn w:val="DefaultParagraphFont"/>
    <w:uiPriority w:val="22"/>
    <w:qFormat/>
    <w:rsid w:val="00B90B08"/>
    <w:rPr>
      <w:b/>
      <w:bCs/>
    </w:rPr>
  </w:style>
  <w:style w:type="paragraph" w:styleId="NormalWeb">
    <w:name w:val="Normal (Web)"/>
    <w:basedOn w:val="Normal"/>
    <w:uiPriority w:val="99"/>
    <w:semiHidden/>
    <w:unhideWhenUsed/>
    <w:rsid w:val="00B90B08"/>
    <w:pPr>
      <w:spacing w:before="100" w:beforeAutospacing="1" w:after="142" w:line="276" w:lineRule="auto"/>
    </w:pPr>
    <w:rPr>
      <w:rFonts w:ascii="Times New Roman" w:eastAsia="Times New Roman" w:hAnsi="Times New Roman" w:cs="Times New Roman"/>
      <w:sz w:val="24"/>
      <w:szCs w:val="24"/>
      <w:lang w:val="en-IN"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340391">
      <w:bodyDiv w:val="1"/>
      <w:marLeft w:val="0"/>
      <w:marRight w:val="0"/>
      <w:marTop w:val="0"/>
      <w:marBottom w:val="0"/>
      <w:divBdr>
        <w:top w:val="none" w:sz="0" w:space="0" w:color="auto"/>
        <w:left w:val="none" w:sz="0" w:space="0" w:color="auto"/>
        <w:bottom w:val="none" w:sz="0" w:space="0" w:color="auto"/>
        <w:right w:val="none" w:sz="0" w:space="0" w:color="auto"/>
      </w:divBdr>
    </w:div>
    <w:div w:id="1904290015">
      <w:bodyDiv w:val="1"/>
      <w:marLeft w:val="0"/>
      <w:marRight w:val="0"/>
      <w:marTop w:val="0"/>
      <w:marBottom w:val="0"/>
      <w:divBdr>
        <w:top w:val="none" w:sz="0" w:space="0" w:color="auto"/>
        <w:left w:val="none" w:sz="0" w:space="0" w:color="auto"/>
        <w:bottom w:val="none" w:sz="0" w:space="0" w:color="auto"/>
        <w:right w:val="none" w:sz="0" w:space="0" w:color="auto"/>
      </w:divBdr>
      <w:divsChild>
        <w:div w:id="1879275592">
          <w:marLeft w:val="0"/>
          <w:marRight w:val="0"/>
          <w:marTop w:val="0"/>
          <w:marBottom w:val="0"/>
          <w:divBdr>
            <w:top w:val="none" w:sz="0" w:space="0" w:color="auto"/>
            <w:left w:val="none" w:sz="0" w:space="0" w:color="auto"/>
            <w:bottom w:val="none" w:sz="0" w:space="0" w:color="auto"/>
            <w:right w:val="none" w:sz="0" w:space="0" w:color="auto"/>
          </w:divBdr>
          <w:divsChild>
            <w:div w:id="1278296275">
              <w:marLeft w:val="0"/>
              <w:marRight w:val="0"/>
              <w:marTop w:val="0"/>
              <w:marBottom w:val="0"/>
              <w:divBdr>
                <w:top w:val="none" w:sz="0" w:space="0" w:color="auto"/>
                <w:left w:val="none" w:sz="0" w:space="0" w:color="auto"/>
                <w:bottom w:val="none" w:sz="0" w:space="0" w:color="auto"/>
                <w:right w:val="none" w:sz="0" w:space="0" w:color="auto"/>
              </w:divBdr>
              <w:divsChild>
                <w:div w:id="1863519768">
                  <w:marLeft w:val="0"/>
                  <w:marRight w:val="0"/>
                  <w:marTop w:val="0"/>
                  <w:marBottom w:val="0"/>
                  <w:divBdr>
                    <w:top w:val="none" w:sz="0" w:space="0" w:color="auto"/>
                    <w:left w:val="none" w:sz="0" w:space="0" w:color="auto"/>
                    <w:bottom w:val="none" w:sz="0" w:space="0" w:color="auto"/>
                    <w:right w:val="none" w:sz="0" w:space="0" w:color="auto"/>
                  </w:divBdr>
                  <w:divsChild>
                    <w:div w:id="2102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Mankar</dc:creator>
  <cp:keywords/>
  <dc:description/>
  <cp:lastModifiedBy>Ashutosh Mankar</cp:lastModifiedBy>
  <cp:revision>3</cp:revision>
  <dcterms:created xsi:type="dcterms:W3CDTF">2023-12-10T13:33:00Z</dcterms:created>
  <dcterms:modified xsi:type="dcterms:W3CDTF">2024-02-17T14:08:00Z</dcterms:modified>
</cp:coreProperties>
</file>