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rtl w:val="0"/>
        </w:rPr>
        <w:t xml:space="preserve">List of nouns for ERD mapping: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Employee_Position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Drink_Type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Restock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of new hardware?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such as barcode scanning tool to keep track of who consume what kind of drinks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want to keep track of restocker each 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