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000"/>
        <w:gridCol w:w="5746"/>
      </w:tblGrid>
      <w:tr>
        <w:tc>
          <w:tcPr>
            <w:tcW w:type="dxa" w:w="4000"/>
            <w:tcMar>
              <w:top w:type="dxa" w:w="0"/>
              <w:left w:type="dxa" w:w="0"/>
              <w:bottom w:type="dxa" w:w="0"/>
              <w:right w:type="dxa" w:w="0"/>
            </w:tcMar>
            <w:vAlign w:val="top"/>
          </w:tcPr>
          <w:p>
            <w:pPr>
              <w:spacing w:after="0"/>
            </w:pPr>
            <w:r>
              <w:drawing>
                <wp:inline distT="0" distB="0" distL="0" distR="0">
                  <wp:extent cx="19812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81200" cy="819150"/>
                          </a:xfrm>
                          <a:prstGeom prst="rect">
                            <a:avLst/>
                          </a:prstGeom>
                        </pic:spPr>
                      </pic:pic>
                    </a:graphicData>
                  </a:graphic>
                </wp:inline>
              </w:drawing>
            </w:r>
          </w:p>
        </w:tc>
        <w:tc>
          <w:tcPr>
            <w:tcW w:type="dxa" w:w="5746"/>
            <w:tcMar>
              <w:top w:type="dxa" w:w="0"/>
              <w:left w:type="dxa" w:w="0"/>
              <w:bottom w:type="dxa" w:w="0"/>
              <w:right w:type="dxa" w:w="0"/>
            </w:tcMar>
            <w:vAlign w:val="top"/>
          </w:tcPr>
          <w:p>
            <w:pPr>
              <w:spacing w:after="40" w:line="259"/>
              <w:jc w:val="right"/>
            </w:pPr>
            <w:r>
              <w:rPr>
                <w:rFonts w:ascii="Calibri" w:cs="Calibri" w:eastAsia="Calibri" w:hAnsi="Calibri"/>
                <w:b/>
                <w:bCs/>
                <w:color w:val="102A43"/>
                <w:sz w:val="28"/>
                <w:szCs w:val="28"/>
              </w:rPr>
              <w:t xml:space="preserve">Sloud Solutions</w:t>
            </w:r>
          </w:p>
          <w:p>
            <w:pPr>
              <w:spacing w:after="20" w:line="259"/>
              <w:jc w:val="right"/>
            </w:pPr>
            <w:r>
              <w:rPr>
                <w:rFonts w:ascii="Calibri" w:cs="Calibri" w:eastAsia="Calibri" w:hAnsi="Calibri"/>
                <w:color w:val="64748B"/>
                <w:sz w:val="18"/>
                <w:szCs w:val="18"/>
              </w:rPr>
              <w:t xml:space="preserve">[Registered address, City, State, PIN]</w:t>
            </w:r>
          </w:p>
          <w:p>
            <w:pPr>
              <w:spacing w:after="20" w:line="259"/>
              <w:jc w:val="right"/>
            </w:pPr>
            <w:r>
              <w:rPr>
                <w:rFonts w:ascii="Calibri" w:cs="Calibri" w:eastAsia="Calibri" w:hAnsi="Calibri"/>
                <w:color w:val="64748B"/>
                <w:sz w:val="18"/>
                <w:szCs w:val="18"/>
              </w:rPr>
              <w:t xml:space="preserve">Reg. No.: [CIN / Firm registration no. / GSTIN, if applicable]</w:t>
            </w:r>
          </w:p>
          <w:p>
            <w:pPr>
              <w:spacing w:after="20" w:line="259"/>
              <w:jc w:val="right"/>
            </w:pPr>
            <w:r>
              <w:rPr>
                <w:rFonts w:ascii="Calibri" w:cs="Calibri" w:eastAsia="Calibri" w:hAnsi="Calibri"/>
                <w:color w:val="64748B"/>
                <w:sz w:val="18"/>
                <w:szCs w:val="18"/>
              </w:rPr>
              <w:t xml:space="preserve">Email: info@sloudsolutions.com</w:t>
            </w:r>
          </w:p>
          <w:p>
            <w:pPr>
              <w:spacing w:after="0" w:line="259"/>
              <w:jc w:val="right"/>
            </w:pPr>
            <w:r>
              <w:rPr>
                <w:rFonts w:ascii="Calibri" w:cs="Calibri" w:eastAsia="Calibri" w:hAnsi="Calibri"/>
                <w:color w:val="64748B"/>
                <w:sz w:val="18"/>
                <w:szCs w:val="18"/>
              </w:rPr>
              <w:t xml:space="preserve">Web: </w:t>
            </w:r>
            <w:r>
              <w:rPr>
                <w:rFonts w:ascii="Calibri" w:cs="Calibri" w:eastAsia="Calibri" w:hAnsi="Calibri"/>
                <w:b/>
                <w:bCs/>
                <w:color w:val="2563EB"/>
                <w:sz w:val="18"/>
                <w:szCs w:val="18"/>
              </w:rPr>
              <w:t xml:space="preserve">https://sloudsolutions.com</w:t>
            </w:r>
          </w:p>
        </w:tc>
      </w:tr>
    </w:tbl>
    <w:p>
      <w:pPr>
        <w:pBdr>
          <w:bottom w:val="single" w:color="2563EB" w:sz="12" w:space="1"/>
        </w:pBdr>
        <w:spacing w:before="60" w:after="240"/>
      </w:pPr>
    </w:p>
    <w:p>
      <w:pPr>
        <w:spacing w:after="20" w:line="264"/>
      </w:pPr>
      <w:r>
        <w:rPr>
          <w:rFonts w:ascii="Calibri" w:cs="Calibri" w:eastAsia="Calibri" w:hAnsi="Calibri"/>
          <w:color w:val="64748B"/>
          <w:sz w:val="19"/>
          <w:szCs w:val="19"/>
        </w:rPr>
        <w:t xml:space="preserve">Ref: SS/FTE/[YYYY]/[NN]</w:t>
      </w:r>
    </w:p>
    <w:p>
      <w:pPr>
        <w:spacing w:after="190" w:line="264"/>
      </w:pPr>
      <w:r>
        <w:rPr>
          <w:rFonts w:ascii="Calibri" w:cs="Calibri" w:eastAsia="Calibri" w:hAnsi="Calibri"/>
          <w:color w:val="64748B"/>
          <w:sz w:val="19"/>
          <w:szCs w:val="19"/>
        </w:rPr>
        <w:t xml:space="preserve">Date: [DD Month YYYY]</w:t>
      </w:r>
    </w:p>
    <w:p>
      <w:pPr>
        <w:spacing w:after="20" w:line="264"/>
      </w:pPr>
      <w:r>
        <w:rPr>
          <w:rFonts w:ascii="Calibri" w:cs="Calibri" w:eastAsia="Calibri" w:hAnsi="Calibri"/>
          <w:color w:val="64748B"/>
          <w:sz w:val="19"/>
          <w:szCs w:val="19"/>
        </w:rPr>
        <w:t xml:space="preserve">To,</w:t>
      </w:r>
    </w:p>
    <w:p>
      <w:pPr>
        <w:spacing w:after="20" w:line="264"/>
      </w:pPr>
      <w:r>
        <w:rPr>
          <w:rFonts w:ascii="Calibri" w:cs="Calibri" w:eastAsia="Calibri" w:hAnsi="Calibri"/>
          <w:b/>
          <w:bCs/>
          <w:color w:val="1F2937"/>
          <w:sz w:val="21"/>
          <w:szCs w:val="21"/>
        </w:rPr>
        <w:t xml:space="preserve">[Candidate Name]</w:t>
      </w:r>
    </w:p>
    <w:p>
      <w:pPr>
        <w:spacing w:after="20" w:line="264"/>
      </w:pPr>
      <w:r>
        <w:rPr>
          <w:rFonts w:ascii="Calibri" w:cs="Calibri" w:eastAsia="Calibri" w:hAnsi="Calibri"/>
          <w:color w:val="64748B"/>
          <w:sz w:val="19"/>
          <w:szCs w:val="19"/>
        </w:rPr>
        <w:t xml:space="preserve">[Address, City, State, PIN]</w:t>
      </w:r>
    </w:p>
    <w:p>
      <w:pPr>
        <w:spacing w:after="20" w:line="264"/>
      </w:pPr>
      <w:r>
        <w:rPr>
          <w:rFonts w:ascii="Calibri" w:cs="Calibri" w:eastAsia="Calibri" w:hAnsi="Calibri"/>
          <w:color w:val="64748B"/>
          <w:sz w:val="19"/>
          <w:szCs w:val="19"/>
        </w:rPr>
        <w:t xml:space="preserve">Email: [Email]</w:t>
      </w:r>
    </w:p>
    <w:p>
      <w:pPr>
        <w:spacing w:after="230" w:line="264"/>
      </w:pPr>
      <w:r>
        <w:rPr>
          <w:rFonts w:ascii="Calibri" w:cs="Calibri" w:eastAsia="Calibri" w:hAnsi="Calibri"/>
          <w:color w:val="64748B"/>
          <w:sz w:val="19"/>
          <w:szCs w:val="19"/>
        </w:rPr>
        <w:t xml:space="preserve">Phone: [Phone]</w:t>
      </w:r>
    </w:p>
    <w:p>
      <w:pPr>
        <w:spacing w:after="170"/>
      </w:pPr>
      <w:r>
        <w:rPr>
          <w:rFonts w:ascii="Calibri" w:cs="Calibri" w:eastAsia="Calibri" w:hAnsi="Calibri"/>
          <w:b/>
          <w:bCs/>
          <w:color w:val="102A43"/>
          <w:sz w:val="24"/>
          <w:szCs w:val="24"/>
        </w:rPr>
        <w:t xml:space="preserve">Letter of Appointment – [Designation]</w:t>
      </w:r>
    </w:p>
    <w:p>
      <w:pPr>
        <w:spacing w:after="130" w:line="264"/>
      </w:pPr>
      <w:r>
        <w:rPr>
          <w:rFonts w:ascii="Calibri" w:cs="Calibri" w:eastAsia="Calibri" w:hAnsi="Calibri"/>
          <w:color w:val="1F2937"/>
          <w:sz w:val="21"/>
          <w:szCs w:val="21"/>
        </w:rPr>
        <w:t xml:space="preserve">Dear [Candidate Name],</w:t>
      </w:r>
    </w:p>
    <w:p>
      <w:pPr>
        <w:spacing w:after="130" w:line="264"/>
      </w:pPr>
      <w:r>
        <w:rPr>
          <w:rFonts w:ascii="Calibri" w:cs="Calibri" w:eastAsia="Calibri" w:hAnsi="Calibri"/>
          <w:color w:val="1F2937"/>
          <w:sz w:val="21"/>
          <w:szCs w:val="21"/>
        </w:rPr>
        <w:t xml:space="preserve">Further to our discussions, Sloud Solutions (“the Company”) is pleased to offer you full-time employment on the terms set out in this Letter of Appointment (“this Letter”), which records the complete understanding between us in respect of your employment.</w:t>
      </w:r>
    </w:p>
    <w:p>
      <w:pPr>
        <w:spacing w:after="100" w:before="190" w:line="264"/>
      </w:pPr>
      <w:r>
        <w:rPr>
          <w:rFonts w:ascii="Calibri" w:cs="Calibri" w:eastAsia="Calibri" w:hAnsi="Calibri"/>
          <w:b/>
          <w:bCs/>
          <w:color w:val="102A43"/>
          <w:sz w:val="23"/>
          <w:szCs w:val="23"/>
        </w:rPr>
        <w:t xml:space="preserve">1. Particulars of the engagement</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846"/>
      </w:tblGrid>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Designation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[Designation]</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Department</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[Department]</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Reporting manager</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[Reporting Manager Name], [Reporting Manager Designation]</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Nature of engagement</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Full-time employment</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Date of joining</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[Date of Joining, DD Month YYYY]</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Work location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[Work Location]</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Working days and hours</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[Working Days and Hours]</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Probation period</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[Probation Period Months] months from the date of joining</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Notice period during probation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[Notice Period During Probation Days] days</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Notice period after confirmation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[Notice Period After Confirmation Days] days</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Annual CTC</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[Annual CTC] (Rupees [Annual CTC in Words] only), as detailed in Clause 4</w:t>
            </w:r>
          </w:p>
        </w:tc>
      </w:tr>
    </w:tbl>
    <w:p>
      <w:pPr>
        <w:spacing w:after="110" w:line="264"/>
      </w:pPr>
      <w:r>
        <w:rPr>
          <w:rFonts w:ascii="Calibri" w:cs="Calibri" w:eastAsia="Calibri" w:hAnsi="Calibri"/>
          <w:color w:val="1F2937"/>
          <w:sz w:val="21"/>
          <w:szCs w:val="21"/>
        </w:rPr>
        <w:t xml:space="preserve"/>
      </w:r>
    </w:p>
    <w:p>
      <w:pPr>
        <w:spacing w:after="100" w:before="230" w:line="264"/>
      </w:pPr>
      <w:r>
        <w:rPr>
          <w:rFonts w:ascii="Calibri" w:cs="Calibri" w:eastAsia="Calibri" w:hAnsi="Calibri"/>
          <w:b/>
          <w:bCs/>
          <w:color w:val="102A43"/>
          <w:sz w:val="23"/>
          <w:szCs w:val="23"/>
        </w:rPr>
        <w:t xml:space="preserve">2. Appointment and probation</w:t>
      </w:r>
    </w:p>
    <w:p>
      <w:pPr>
        <w:spacing w:after="130" w:line="264"/>
      </w:pPr>
      <w:r>
        <w:rPr>
          <w:rFonts w:ascii="Calibri" w:cs="Calibri" w:eastAsia="Calibri" w:hAnsi="Calibri"/>
          <w:color w:val="1F2937"/>
          <w:sz w:val="21"/>
          <w:szCs w:val="21"/>
        </w:rPr>
        <w:t xml:space="preserve">Subject to the terms of this Letter, the Company appoints you as [Designation] in the [Department] function with effect from your date of joining stated in Clause 1 (“Appointment”).</w:t>
      </w:r>
    </w:p>
    <w:p>
      <w:pPr>
        <w:spacing w:after="130" w:line="264"/>
      </w:pPr>
      <w:r>
        <w:rPr>
          <w:rFonts w:ascii="Calibri" w:cs="Calibri" w:eastAsia="Calibri" w:hAnsi="Calibri"/>
          <w:color w:val="1F2937"/>
          <w:sz w:val="21"/>
          <w:szCs w:val="21"/>
        </w:rPr>
        <w:t xml:space="preserve">You will be on probation for the period stated in Clause 1. During probation, either party may terminate your employment by giving the notice stated in Clause 1 for the probation period, or payment in lieu thereof.</w:t>
      </w:r>
    </w:p>
    <w:p>
      <w:pPr>
        <w:spacing w:after="130" w:line="264"/>
      </w:pPr>
      <w:r>
        <w:rPr>
          <w:rFonts w:ascii="Calibri" w:cs="Calibri" w:eastAsia="Calibri" w:hAnsi="Calibri"/>
          <w:color w:val="1F2937"/>
          <w:sz w:val="21"/>
          <w:szCs w:val="21"/>
        </w:rPr>
        <w:t xml:space="preserve">Your services will be confirmed in writing on satisfactory completion of probation, based on your performance, conduct and attendance. The Company may, at its discretion, extend the probation period once by up to three (3) months by written notice, or terminate your employment if performance during probation is unsatisfactory.</w:t>
      </w:r>
    </w:p>
    <w:p>
      <w:pPr>
        <w:spacing w:after="100" w:before="230" w:line="264"/>
      </w:pPr>
      <w:r>
        <w:rPr>
          <w:rFonts w:ascii="Calibri" w:cs="Calibri" w:eastAsia="Calibri" w:hAnsi="Calibri"/>
          <w:b/>
          <w:bCs/>
          <w:color w:val="102A43"/>
          <w:sz w:val="23"/>
          <w:szCs w:val="23"/>
        </w:rPr>
        <w:t xml:space="preserve">3. Role, duties and place of work</w:t>
      </w:r>
    </w:p>
    <w:p>
      <w:pPr>
        <w:spacing w:after="130" w:line="264"/>
      </w:pPr>
      <w:r>
        <w:rPr>
          <w:rFonts w:ascii="Calibri" w:cs="Calibri" w:eastAsia="Calibri" w:hAnsi="Calibri"/>
          <w:color w:val="1F2937"/>
          <w:sz w:val="21"/>
          <w:szCs w:val="21"/>
        </w:rPr>
        <w:t xml:space="preserve">You will perform the duties of your role and any other duties reasonably assigned to you from time to time, and will devote your full working time, attention and skill to the Company's business.</w:t>
      </w:r>
    </w:p>
    <w:p>
      <w:pPr>
        <w:spacing w:after="130" w:line="264"/>
      </w:pPr>
      <w:r>
        <w:rPr>
          <w:rFonts w:ascii="Calibri" w:cs="Calibri" w:eastAsia="Calibri" w:hAnsi="Calibri"/>
          <w:color w:val="1F2937"/>
          <w:sz w:val="21"/>
          <w:szCs w:val="21"/>
        </w:rPr>
        <w:t xml:space="preserve">You will report to your reporting manager stated in Clause 1, or any other person the Company may designate. The Company may reasonably change your role, responsibilities, reporting manager or work location within the same city, having regard to business requirements.</w:t>
      </w:r>
    </w:p>
    <w:p>
      <w:pPr>
        <w:spacing w:after="130" w:line="264"/>
      </w:pPr>
      <w:r>
        <w:rPr>
          <w:rFonts w:ascii="Calibri" w:cs="Calibri" w:eastAsia="Calibri" w:hAnsi="Calibri"/>
          <w:color w:val="1F2937"/>
          <w:sz w:val="21"/>
          <w:szCs w:val="21"/>
        </w:rPr>
        <w:t xml:space="preserve">Your normal working days and hours are as stated in Clause 1, subject to the Company's prevailing policies and any reasonable additional hours the role may require.</w:t>
      </w:r>
    </w:p>
    <w:p>
      <w:pPr>
        <w:spacing w:after="100" w:before="230" w:line="264"/>
      </w:pPr>
      <w:r>
        <w:rPr>
          <w:rFonts w:ascii="Calibri" w:cs="Calibri" w:eastAsia="Calibri" w:hAnsi="Calibri"/>
          <w:b/>
          <w:bCs/>
          <w:color w:val="102A43"/>
          <w:sz w:val="23"/>
          <w:szCs w:val="23"/>
        </w:rPr>
        <w:t xml:space="preserve">4. Remuneration</w:t>
      </w:r>
    </w:p>
    <w:p>
      <w:pPr>
        <w:spacing w:after="130" w:line="264"/>
      </w:pPr>
      <w:r>
        <w:rPr>
          <w:rFonts w:ascii="Calibri" w:cs="Calibri" w:eastAsia="Calibri" w:hAnsi="Calibri"/>
          <w:color w:val="1F2937"/>
          <w:sz w:val="21"/>
          <w:szCs w:val="21"/>
        </w:rPr>
        <w:t xml:space="preserve">Your annual Cost to Company (CTC) is as stated in Clause 1 and broken down below. Your salary will be paid monthly in arrears, by the 7th of the following month, subject to deduction of tax at source under the Income Tax Act, 1961, provident fund and other statutory deductions as applicable.</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846"/>
      </w:tblGrid>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Basic salary</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[Basic Amount] per annum</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House Rent Allowance (HRA)</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[HRA Amount] per annum</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Special allowance</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[Special Allowance Amount] per annum</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Other allowances</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[Other Allowances Amount] per annum</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Employer's contribution to Provident Fund</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[Employer PF Amount] per annum</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Gratuity provision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[Gratuity Provision Amount] per annum</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Total annual CTC</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INR [Annual CTC] per annum</w:t>
            </w:r>
          </w:p>
        </w:tc>
      </w:tr>
    </w:tbl>
    <w:p>
      <w:pPr>
        <w:spacing w:after="130" w:line="264"/>
      </w:pPr>
      <w:r>
        <w:rPr>
          <w:rFonts w:ascii="Calibri" w:cs="Calibri" w:eastAsia="Calibri" w:hAnsi="Calibri"/>
          <w:color w:val="1F2937"/>
          <w:sz w:val="21"/>
          <w:szCs w:val="21"/>
        </w:rPr>
        <w:t xml:space="preserve">The CTC breakdown above is illustrative and may be revised by the Company from time to time in line with its compensation policy, applicable law and any statutory ceilings, without reducing the total CTC stated in Clause 1 except by mutual written agreement.</w:t>
      </w:r>
    </w:p>
    <w:p>
      <w:pPr>
        <w:spacing w:after="100" w:before="230" w:line="264"/>
      </w:pPr>
      <w:r>
        <w:rPr>
          <w:rFonts w:ascii="Calibri" w:cs="Calibri" w:eastAsia="Calibri" w:hAnsi="Calibri"/>
          <w:b/>
          <w:bCs/>
          <w:color w:val="102A43"/>
          <w:sz w:val="23"/>
          <w:szCs w:val="23"/>
        </w:rPr>
        <w:t xml:space="preserve">5. Statutory benefits</w:t>
      </w:r>
    </w:p>
    <w:p>
      <w:pPr>
        <w:spacing w:after="130" w:line="264"/>
      </w:pPr>
      <w:r>
        <w:rPr>
          <w:rFonts w:ascii="Calibri" w:cs="Calibri" w:eastAsia="Calibri" w:hAnsi="Calibri"/>
          <w:color w:val="1F2937"/>
          <w:sz w:val="21"/>
          <w:szCs w:val="21"/>
        </w:rPr>
        <w:t xml:space="preserve">You will be enrolled for provident fund under the Employees' Provident Funds and Miscellaneous Provisions Act, 1952, and, where your salary is within the applicable wage ceiling, for the Employees' State Insurance Scheme under the Employees' State Insurance Act, 1948, in each case as applicable to the Company and to you.</w:t>
      </w:r>
    </w:p>
    <w:p>
      <w:pPr>
        <w:spacing w:after="130" w:line="264"/>
      </w:pPr>
      <w:r>
        <w:rPr>
          <w:rFonts w:ascii="Calibri" w:cs="Calibri" w:eastAsia="Calibri" w:hAnsi="Calibri"/>
          <w:color w:val="1F2937"/>
          <w:sz w:val="21"/>
          <w:szCs w:val="21"/>
        </w:rPr>
        <w:t xml:space="preserve">You will be eligible for gratuity under the Payment of Gratuity Act, 1972 on completion of five (5) years of continuous service, or such shorter period as the Act may prescribe from time to time.</w:t>
      </w:r>
    </w:p>
    <w:p>
      <w:pPr>
        <w:spacing w:after="130" w:line="264"/>
      </w:pPr>
      <w:r>
        <w:rPr>
          <w:rFonts w:ascii="Calibri" w:cs="Calibri" w:eastAsia="Calibri" w:hAnsi="Calibri"/>
          <w:color w:val="1F2937"/>
          <w:sz w:val="21"/>
          <w:szCs w:val="21"/>
        </w:rPr>
        <w:t xml:space="preserve">You will be entitled to [Leave Entitlement Days] days of paid leave per calendar year, pro-rated for the first year from your date of joining, in accordance with the Company's leave policy and the applicable state Shops and Establishments Act. Accrual, carry-forward and encashment are as set out in that policy, which the Company may revise from time to time in accordance with law.</w:t>
      </w:r>
    </w:p>
    <w:p>
      <w:pPr>
        <w:spacing w:after="100" w:before="230" w:line="264"/>
      </w:pPr>
      <w:r>
        <w:rPr>
          <w:rFonts w:ascii="Calibri" w:cs="Calibri" w:eastAsia="Calibri" w:hAnsi="Calibri"/>
          <w:b/>
          <w:bCs/>
          <w:color w:val="102A43"/>
          <w:sz w:val="23"/>
          <w:szCs w:val="23"/>
        </w:rPr>
        <w:t xml:space="preserve">6. Confidentiality and data protection</w:t>
      </w:r>
    </w:p>
    <w:p>
      <w:pPr>
        <w:spacing w:after="130" w:line="264"/>
      </w:pPr>
      <w:r>
        <w:rPr>
          <w:rFonts w:ascii="Calibri" w:cs="Calibri" w:eastAsia="Calibri" w:hAnsi="Calibri"/>
          <w:color w:val="1F2937"/>
          <w:sz w:val="21"/>
          <w:szCs w:val="21"/>
        </w:rPr>
        <w:t xml:space="preserve">“Confidential Information” means all non-public information of the Company and its clients, prospects and partners, in any form, including business plans, pricing, proposals, client and prospect lists, research, methodologies, technical designs, credentials, marketing plans, and any information marked or reasonably understood to be confidential.</w:t>
      </w:r>
    </w:p>
    <w:p>
      <w:pPr>
        <w:spacing w:after="130" w:line="264"/>
      </w:pPr>
      <w:r>
        <w:rPr>
          <w:rFonts w:ascii="Calibri" w:cs="Calibri" w:eastAsia="Calibri" w:hAnsi="Calibri"/>
          <w:color w:val="1F2937"/>
          <w:sz w:val="21"/>
          <w:szCs w:val="21"/>
        </w:rPr>
        <w:t xml:space="preserve">You will keep Confidential Information strictly confidential, use it solely for performing your role, and not disclose, copy, publish or transmit it to any person without the Company's prior written consent.</w:t>
      </w:r>
    </w:p>
    <w:p>
      <w:pPr>
        <w:spacing w:after="130" w:line="264"/>
      </w:pPr>
      <w:r>
        <w:rPr>
          <w:rFonts w:ascii="Calibri" w:cs="Calibri" w:eastAsia="Calibri" w:hAnsi="Calibri"/>
          <w:color w:val="1F2937"/>
          <w:sz w:val="21"/>
          <w:szCs w:val="21"/>
        </w:rPr>
        <w:t xml:space="preserve">These obligations apply during your employment and continue for three (3) years after its cessation, and indefinitely in respect of trade secrets and client data.</w:t>
      </w:r>
    </w:p>
    <w:p>
      <w:pPr>
        <w:spacing w:after="130" w:line="264"/>
      </w:pPr>
      <w:r>
        <w:rPr>
          <w:rFonts w:ascii="Calibri" w:cs="Calibri" w:eastAsia="Calibri" w:hAnsi="Calibri"/>
          <w:color w:val="1F2937"/>
          <w:sz w:val="21"/>
          <w:szCs w:val="21"/>
        </w:rPr>
        <w:t xml:space="preserve">You will handle any personal data accessed during your employment in accordance with applicable law, including the Digital Personal Data Protection Act, 2023, and only as instructed by the Company. You will not download, retain or transfer such data to personal devices, storage or accounts.</w:t>
      </w:r>
    </w:p>
    <w:p>
      <w:pPr>
        <w:spacing w:after="130" w:line="264"/>
      </w:pPr>
      <w:r>
        <w:rPr>
          <w:rFonts w:ascii="Calibri" w:cs="Calibri" w:eastAsia="Calibri" w:hAnsi="Calibri"/>
          <w:color w:val="1F2937"/>
          <w:sz w:val="21"/>
          <w:szCs w:val="21"/>
        </w:rPr>
        <w:t xml:space="preserve">On cessation of employment, you will promptly return or securely delete all Confidential Information, Company documents, devices, files and access credentials, and confirm the same in writing if asked.</w:t>
      </w:r>
    </w:p>
    <w:p>
      <w:pPr>
        <w:spacing w:after="100" w:before="230" w:line="264"/>
      </w:pPr>
      <w:r>
        <w:rPr>
          <w:rFonts w:ascii="Calibri" w:cs="Calibri" w:eastAsia="Calibri" w:hAnsi="Calibri"/>
          <w:b/>
          <w:bCs/>
          <w:color w:val="102A43"/>
          <w:sz w:val="23"/>
          <w:szCs w:val="23"/>
        </w:rPr>
        <w:t xml:space="preserve">7. Intellectual property</w:t>
      </w:r>
    </w:p>
    <w:p>
      <w:pPr>
        <w:spacing w:after="130" w:line="264"/>
      </w:pPr>
      <w:r>
        <w:rPr>
          <w:rFonts w:ascii="Calibri" w:cs="Calibri" w:eastAsia="Calibri" w:hAnsi="Calibri"/>
          <w:color w:val="1F2937"/>
          <w:sz w:val="21"/>
          <w:szCs w:val="21"/>
        </w:rPr>
        <w:t xml:space="preserve">All work product created by you during your employment in the course of or in connection with your role — including research, reports, data, written content, designs, graphics, code, scripts and presentations (“Work Product”) — will be the sole and exclusive property of the Company.</w:t>
      </w:r>
    </w:p>
    <w:p>
      <w:pPr>
        <w:spacing w:after="130" w:line="264"/>
      </w:pPr>
      <w:r>
        <w:rPr>
          <w:rFonts w:ascii="Calibri" w:cs="Calibri" w:eastAsia="Calibri" w:hAnsi="Calibri"/>
          <w:color w:val="1F2937"/>
          <w:sz w:val="21"/>
          <w:szCs w:val="21"/>
        </w:rPr>
        <w:t xml:space="preserve">You hereby assign to the Company, absolutely and for the full term of protection worldwide, all right, title and interest, including copyright, in the Work Product, in accordance with the Copyright Act, 1957, and, to the extent permitted by law, waive any moral rights in the Work Product in favour of the Company.</w:t>
      </w:r>
    </w:p>
    <w:p>
      <w:pPr>
        <w:spacing w:after="130" w:line="264"/>
      </w:pPr>
      <w:r>
        <w:rPr>
          <w:rFonts w:ascii="Calibri" w:cs="Calibri" w:eastAsia="Calibri" w:hAnsi="Calibri"/>
          <w:color w:val="1F2937"/>
          <w:sz w:val="21"/>
          <w:szCs w:val="21"/>
        </w:rPr>
        <w:t xml:space="preserve">You will, at the Company's cost, sign any further documents reasonably required to give effect to this assignment.</w:t>
      </w:r>
    </w:p>
    <w:p>
      <w:pPr>
        <w:spacing w:after="130" w:line="264"/>
      </w:pPr>
      <w:r>
        <w:rPr>
          <w:rFonts w:ascii="Calibri" w:cs="Calibri" w:eastAsia="Calibri" w:hAnsi="Calibri"/>
          <w:color w:val="1F2937"/>
          <w:sz w:val="21"/>
          <w:szCs w:val="21"/>
        </w:rPr>
        <w:t xml:space="preserve">You confirm that the Work Product will be your original work and will not infringe any third party's rights. Third-party material may be used only with appropriate licence or permission, and the use of generative AI tools must be disclosed to your reporting manager and the output independently verified before use.</w:t>
      </w:r>
    </w:p>
    <w:p>
      <w:pPr>
        <w:spacing w:after="100" w:before="230" w:line="264"/>
      </w:pPr>
      <w:r>
        <w:rPr>
          <w:rFonts w:ascii="Calibri" w:cs="Calibri" w:eastAsia="Calibri" w:hAnsi="Calibri"/>
          <w:b/>
          <w:bCs/>
          <w:color w:val="102A43"/>
          <w:sz w:val="23"/>
          <w:szCs w:val="23"/>
        </w:rPr>
        <w:t xml:space="preserve">8. Conduct, conflict of interest and use of Company systems</w:t>
      </w:r>
    </w:p>
    <w:p>
      <w:pPr>
        <w:spacing w:after="130" w:line="264"/>
      </w:pPr>
      <w:r>
        <w:rPr>
          <w:rFonts w:ascii="Calibri" w:cs="Calibri" w:eastAsia="Calibri" w:hAnsi="Calibri"/>
          <w:color w:val="1F2937"/>
          <w:sz w:val="21"/>
          <w:szCs w:val="21"/>
        </w:rPr>
        <w:t xml:space="preserve">You will act honestly and professionally, comply with all Company policies communicated to you, and follow all applicable laws.</w:t>
      </w:r>
    </w:p>
    <w:p>
      <w:pPr>
        <w:spacing w:after="130" w:line="264"/>
      </w:pPr>
      <w:r>
        <w:rPr>
          <w:rFonts w:ascii="Calibri" w:cs="Calibri" w:eastAsia="Calibri" w:hAnsi="Calibri"/>
          <w:color w:val="1F2937"/>
          <w:sz w:val="21"/>
          <w:szCs w:val="21"/>
        </w:rPr>
        <w:t xml:space="preserve">You will devote your full working time to the Company's business and will not, without the Company's prior written consent, undertake any other employment, business or consultancy, whether paid or unpaid, that conflicts or is capable of conflicting with your duties to the Company.</w:t>
      </w:r>
    </w:p>
    <w:p>
      <w:pPr>
        <w:spacing w:after="130" w:line="264"/>
      </w:pPr>
      <w:r>
        <w:rPr>
          <w:rFonts w:ascii="Calibri" w:cs="Calibri" w:eastAsia="Calibri" w:hAnsi="Calibri"/>
          <w:color w:val="1F2937"/>
          <w:sz w:val="21"/>
          <w:szCs w:val="21"/>
        </w:rPr>
        <w:t xml:space="preserve">You will use only Company-approved accounts, systems and channels for Company work, keep credentials confidential, and report any suspected data loss or account compromise immediately.</w:t>
      </w:r>
    </w:p>
    <w:p>
      <w:pPr>
        <w:spacing w:after="130" w:line="264"/>
      </w:pPr>
      <w:r>
        <w:rPr>
          <w:rFonts w:ascii="Calibri" w:cs="Calibri" w:eastAsia="Calibri" w:hAnsi="Calibri"/>
          <w:color w:val="1F2937"/>
          <w:sz w:val="21"/>
          <w:szCs w:val="21"/>
        </w:rPr>
        <w:t xml:space="preserve">You will not make any public or social media statement on behalf of or about the Company without prior written approval.</w:t>
      </w:r>
    </w:p>
    <w:p>
      <w:pPr>
        <w:spacing w:after="100" w:before="230" w:line="264"/>
      </w:pPr>
      <w:r>
        <w:rPr>
          <w:rFonts w:ascii="Calibri" w:cs="Calibri" w:eastAsia="Calibri" w:hAnsi="Calibri"/>
          <w:b/>
          <w:bCs/>
          <w:color w:val="102A43"/>
          <w:sz w:val="23"/>
          <w:szCs w:val="23"/>
        </w:rPr>
        <w:t xml:space="preserve">9. Background verification and documentation</w:t>
      </w:r>
    </w:p>
    <w:p>
      <w:pPr>
        <w:spacing w:after="130" w:line="264"/>
      </w:pPr>
      <w:r>
        <w:rPr>
          <w:rFonts w:ascii="Calibri" w:cs="Calibri" w:eastAsia="Calibri" w:hAnsi="Calibri"/>
          <w:color w:val="1F2937"/>
          <w:sz w:val="21"/>
          <w:szCs w:val="21"/>
        </w:rPr>
        <w:t xml:space="preserve">This offer is conditional on satisfactory verification of your identity, educational qualifications, employment history and other background checks the Company may reasonably conduct, and on your submitting all documents the Company requests before or on your date of joining.</w:t>
      </w:r>
    </w:p>
    <w:p>
      <w:pPr>
        <w:spacing w:after="130" w:line="264"/>
      </w:pPr>
      <w:r>
        <w:rPr>
          <w:rFonts w:ascii="Calibri" w:cs="Calibri" w:eastAsia="Calibri" w:hAnsi="Calibri"/>
          <w:color w:val="1F2937"/>
          <w:sz w:val="21"/>
          <w:szCs w:val="21"/>
        </w:rPr>
        <w:t xml:space="preserve">The Company may withdraw this offer, or terminate your employment if you have already joined, if any information or document provided by you is found to be false, misleading or incomplete.</w:t>
      </w:r>
    </w:p>
    <w:p>
      <w:pPr>
        <w:spacing w:after="100" w:before="230" w:line="264"/>
      </w:pPr>
      <w:r>
        <w:rPr>
          <w:rFonts w:ascii="Calibri" w:cs="Calibri" w:eastAsia="Calibri" w:hAnsi="Calibri"/>
          <w:b/>
          <w:bCs/>
          <w:color w:val="102A43"/>
          <w:sz w:val="23"/>
          <w:szCs w:val="23"/>
        </w:rPr>
        <w:t xml:space="preserve">10. Term, termination and notice</w:t>
      </w:r>
    </w:p>
    <w:p>
      <w:pPr>
        <w:spacing w:after="130" w:line="264"/>
      </w:pPr>
      <w:r>
        <w:rPr>
          <w:rFonts w:ascii="Calibri" w:cs="Calibri" w:eastAsia="Calibri" w:hAnsi="Calibri"/>
          <w:color w:val="1F2937"/>
          <w:sz w:val="21"/>
          <w:szCs w:val="21"/>
        </w:rPr>
        <w:t xml:space="preserve">Your employment is for no fixed term and will continue until terminated in accordance with this Clause.</w:t>
      </w:r>
    </w:p>
    <w:p>
      <w:pPr>
        <w:spacing w:after="130" w:line="264"/>
      </w:pPr>
      <w:r>
        <w:rPr>
          <w:rFonts w:ascii="Calibri" w:cs="Calibri" w:eastAsia="Calibri" w:hAnsi="Calibri"/>
          <w:color w:val="1F2937"/>
          <w:sz w:val="21"/>
          <w:szCs w:val="21"/>
        </w:rPr>
        <w:t xml:space="preserve">After confirmation, either party may terminate your employment by giving the notice stated in Clause 1, or payment in lieu of notice (calculated on your last drawn basic salary and allowances) in place of all or part of that notice.</w:t>
      </w:r>
    </w:p>
    <w:p>
      <w:pPr>
        <w:spacing w:after="130" w:line="264"/>
      </w:pPr>
      <w:r>
        <w:rPr>
          <w:rFonts w:ascii="Calibri" w:cs="Calibri" w:eastAsia="Calibri" w:hAnsi="Calibri"/>
          <w:color w:val="1F2937"/>
          <w:sz w:val="21"/>
          <w:szCs w:val="21"/>
        </w:rPr>
        <w:t xml:space="preserve">The Company may terminate your employment with immediate effect, without notice or pay in lieu, in case of breach of confidentiality or intellectual property obligations, misconduct, misrepresentation, unauthorised use or disclosure of Company or client data, sustained non-performance, prolonged unexplained absence, or conduct prejudicial to the Company's reputation or interests.</w:t>
      </w:r>
    </w:p>
    <w:p>
      <w:pPr>
        <w:spacing w:after="130" w:line="264"/>
      </w:pPr>
      <w:r>
        <w:rPr>
          <w:rFonts w:ascii="Calibri" w:cs="Calibri" w:eastAsia="Calibri" w:hAnsi="Calibri"/>
          <w:color w:val="1F2937"/>
          <w:sz w:val="21"/>
          <w:szCs w:val="21"/>
        </w:rPr>
        <w:t xml:space="preserve">Clauses 5, 6, 11 and 12 survive cessation of your employment.</w:t>
      </w:r>
    </w:p>
    <w:p>
      <w:pPr>
        <w:spacing w:after="100" w:before="230" w:line="264"/>
      </w:pPr>
      <w:r>
        <w:rPr>
          <w:rFonts w:ascii="Calibri" w:cs="Calibri" w:eastAsia="Calibri" w:hAnsi="Calibri"/>
          <w:b/>
          <w:bCs/>
          <w:color w:val="102A43"/>
          <w:sz w:val="23"/>
          <w:szCs w:val="23"/>
        </w:rPr>
        <w:t xml:space="preserve">11. Return of Company property and full and final settlement</w:t>
      </w:r>
    </w:p>
    <w:p>
      <w:pPr>
        <w:spacing w:after="130" w:line="264"/>
      </w:pPr>
      <w:r>
        <w:rPr>
          <w:rFonts w:ascii="Calibri" w:cs="Calibri" w:eastAsia="Calibri" w:hAnsi="Calibri"/>
          <w:color w:val="1F2937"/>
          <w:sz w:val="21"/>
          <w:szCs w:val="21"/>
        </w:rPr>
        <w:t xml:space="preserve">On cessation of employment for any reason, you will immediately hand over all Company property, documents, devices, access cards, credentials and Confidential Information in your possession or control.</w:t>
      </w:r>
    </w:p>
    <w:p>
      <w:pPr>
        <w:spacing w:after="130" w:line="264"/>
      </w:pPr>
      <w:r>
        <w:rPr>
          <w:rFonts w:ascii="Calibri" w:cs="Calibri" w:eastAsia="Calibri" w:hAnsi="Calibri"/>
          <w:color w:val="1F2937"/>
          <w:sz w:val="21"/>
          <w:szCs w:val="21"/>
        </w:rPr>
        <w:t xml:space="preserve">Your full and final settlement, including salary, encashable leave and any other amounts due, will be processed after completion of the exit formalities, hand-over and clearance, and adjusted against any dues recoverable from you.</w:t>
      </w:r>
    </w:p>
    <w:p>
      <w:pPr>
        <w:spacing w:after="100" w:before="230" w:line="264"/>
      </w:pPr>
      <w:r>
        <w:rPr>
          <w:rFonts w:ascii="Calibri" w:cs="Calibri" w:eastAsia="Calibri" w:hAnsi="Calibri"/>
          <w:b/>
          <w:bCs/>
          <w:color w:val="102A43"/>
          <w:sz w:val="23"/>
          <w:szCs w:val="23"/>
        </w:rPr>
        <w:t xml:space="preserve">12. Non-solicitation</w:t>
      </w:r>
    </w:p>
    <w:p>
      <w:pPr>
        <w:spacing w:after="130" w:line="264"/>
      </w:pPr>
      <w:r>
        <w:rPr>
          <w:rFonts w:ascii="Calibri" w:cs="Calibri" w:eastAsia="Calibri" w:hAnsi="Calibri"/>
          <w:color w:val="1F2937"/>
          <w:sz w:val="21"/>
          <w:szCs w:val="21"/>
        </w:rPr>
        <w:t xml:space="preserve">During your employment and for a period of twelve (12) months after its cessation, you will not directly or indirectly solicit or attempt to solicit, for yourself or any other person, (a) any client or identified prospect of the Company with whom you had dealings during your employment, or (b) any employee, intern or contractor of the Company, to terminate or reduce their relationship with the Company. Nothing in this Letter restricts your right to take up employment or engagement of your choice after your employment with the Company ends.</w:t>
      </w:r>
    </w:p>
    <w:p>
      <w:pPr>
        <w:spacing w:after="100" w:before="230" w:line="264"/>
      </w:pPr>
      <w:r>
        <w:rPr>
          <w:rFonts w:ascii="Calibri" w:cs="Calibri" w:eastAsia="Calibri" w:hAnsi="Calibri"/>
          <w:b/>
          <w:bCs/>
          <w:color w:val="102A43"/>
          <w:sz w:val="23"/>
          <w:szCs w:val="23"/>
        </w:rPr>
        <w:t xml:space="preserve">13. Safe workplace and equal opportunity</w:t>
      </w:r>
    </w:p>
    <w:p>
      <w:pPr>
        <w:spacing w:after="130" w:line="264"/>
      </w:pPr>
      <w:r>
        <w:rPr>
          <w:rFonts w:ascii="Calibri" w:cs="Calibri" w:eastAsia="Calibri" w:hAnsi="Calibri"/>
          <w:color w:val="1F2937"/>
          <w:sz w:val="21"/>
          <w:szCs w:val="21"/>
        </w:rPr>
        <w:t xml:space="preserve">The Company is committed to a safe, respectful and inclusive working environment and to equal opportunity irrespective of gender, religion, caste, disability or background. The Company's policy under the Sexual Harassment of Women at Workplace (Prevention, Prohibition and Redressal) Act, 2013 applies to you. Any concern may be raised with [POSH Contact Name] at [POSH Contact Email], and will be addressed in accordance with that policy and applicable law.</w:t>
      </w:r>
    </w:p>
    <w:p>
      <w:pPr>
        <w:spacing w:after="100" w:before="230" w:line="264"/>
      </w:pPr>
      <w:r>
        <w:rPr>
          <w:rFonts w:ascii="Calibri" w:cs="Calibri" w:eastAsia="Calibri" w:hAnsi="Calibri"/>
          <w:b/>
          <w:bCs/>
          <w:color w:val="102A43"/>
          <w:sz w:val="23"/>
          <w:szCs w:val="23"/>
        </w:rPr>
        <w:t xml:space="preserve">14. Governing law and dispute resolution</w:t>
      </w:r>
    </w:p>
    <w:p>
      <w:pPr>
        <w:spacing w:after="130" w:line="264"/>
      </w:pPr>
      <w:r>
        <w:rPr>
          <w:rFonts w:ascii="Calibri" w:cs="Calibri" w:eastAsia="Calibri" w:hAnsi="Calibri"/>
          <w:color w:val="1F2937"/>
          <w:sz w:val="21"/>
          <w:szCs w:val="21"/>
        </w:rPr>
        <w:t xml:space="preserve">This Letter is governed by the laws of India. The parties will first attempt to resolve any dispute amicably through discussion. Failing resolution within thirty (30) days, the courts at [Jurisdiction City, State] will have exclusive jurisdiction.</w:t>
      </w:r>
    </w:p>
    <w:p>
      <w:pPr>
        <w:spacing w:after="100" w:before="230" w:line="264"/>
      </w:pPr>
      <w:r>
        <w:rPr>
          <w:rFonts w:ascii="Calibri" w:cs="Calibri" w:eastAsia="Calibri" w:hAnsi="Calibri"/>
          <w:b/>
          <w:bCs/>
          <w:color w:val="102A43"/>
          <w:sz w:val="23"/>
          <w:szCs w:val="23"/>
        </w:rPr>
        <w:t xml:space="preserve">15. General</w:t>
      </w:r>
    </w:p>
    <w:p>
      <w:pPr>
        <w:spacing w:after="130" w:line="264"/>
      </w:pPr>
      <w:r>
        <w:rPr>
          <w:rFonts w:ascii="Calibri" w:cs="Calibri" w:eastAsia="Calibri" w:hAnsi="Calibri"/>
          <w:color w:val="1F2937"/>
          <w:sz w:val="21"/>
          <w:szCs w:val="21"/>
        </w:rPr>
        <w:t xml:space="preserve">This Letter, together with the Company's policies referred to in it, records the entire understanding between the parties on this subject and supersedes all prior discussions and correspondence.</w:t>
      </w:r>
    </w:p>
    <w:p>
      <w:pPr>
        <w:spacing w:after="130" w:line="264"/>
      </w:pPr>
      <w:r>
        <w:rPr>
          <w:rFonts w:ascii="Calibri" w:cs="Calibri" w:eastAsia="Calibri" w:hAnsi="Calibri"/>
          <w:color w:val="1F2937"/>
          <w:sz w:val="21"/>
          <w:szCs w:val="21"/>
        </w:rPr>
        <w:t xml:space="preserve">Any amendment must be in writing and signed by both parties.</w:t>
      </w:r>
    </w:p>
    <w:p>
      <w:pPr>
        <w:spacing w:after="130" w:line="264"/>
      </w:pPr>
      <w:r>
        <w:rPr>
          <w:rFonts w:ascii="Calibri" w:cs="Calibri" w:eastAsia="Calibri" w:hAnsi="Calibri"/>
          <w:color w:val="1F2937"/>
          <w:sz w:val="21"/>
          <w:szCs w:val="21"/>
        </w:rPr>
        <w:t xml:space="preserve">If any provision is held invalid or unenforceable, the remaining provisions continue in full force, and the invalid provision will be read down to the minimum extent necessary.</w:t>
      </w:r>
    </w:p>
    <w:p>
      <w:pPr>
        <w:spacing w:after="130" w:line="264"/>
      </w:pPr>
      <w:r>
        <w:rPr>
          <w:rFonts w:ascii="Calibri" w:cs="Calibri" w:eastAsia="Calibri" w:hAnsi="Calibri"/>
          <w:color w:val="1F2937"/>
          <w:sz w:val="21"/>
          <w:szCs w:val="21"/>
        </w:rPr>
        <w:t xml:space="preserve">The Company's failure to enforce any provision at any time will not be a waiver of its rights.</w:t>
      </w:r>
    </w:p>
    <w:p>
      <w:pPr>
        <w:spacing w:after="130" w:line="264"/>
      </w:pPr>
      <w:r>
        <w:rPr>
          <w:rFonts w:ascii="Calibri" w:cs="Calibri" w:eastAsia="Calibri" w:hAnsi="Calibri"/>
          <w:color w:val="1F2937"/>
          <w:sz w:val="21"/>
          <w:szCs w:val="21"/>
        </w:rPr>
        <w:t xml:space="preserve">You confirm that the information and documents provided by you during selection are true, and that you are free to accept this employment without breaching any obligation to a third party, including any current or previous employer.</w:t>
      </w:r>
    </w:p>
    <w:p>
      <w:pPr>
        <w:spacing w:after="100" w:before="230" w:line="264"/>
      </w:pPr>
      <w:r>
        <w:rPr>
          <w:rFonts w:ascii="Calibri" w:cs="Calibri" w:eastAsia="Calibri" w:hAnsi="Calibri"/>
          <w:b/>
          <w:bCs/>
          <w:color w:val="102A43"/>
          <w:sz w:val="23"/>
          <w:szCs w:val="23"/>
        </w:rPr>
        <w:t xml:space="preserve">Acceptance</w:t>
      </w:r>
    </w:p>
    <w:p>
      <w:pPr>
        <w:spacing w:after="130" w:line="264"/>
      </w:pPr>
      <w:r>
        <w:rPr>
          <w:rFonts w:ascii="Calibri" w:cs="Calibri" w:eastAsia="Calibri" w:hAnsi="Calibri"/>
          <w:color w:val="1F2937"/>
          <w:sz w:val="21"/>
          <w:szCs w:val="21"/>
        </w:rPr>
        <w:t xml:space="preserve">If the above is acceptable, please sign and return a scanned copy of this Letter to info@sloudsolutions.com on or before [Acceptance Due Date, DD Month YYYY], together with copies of the documents requested for background verification.</w:t>
      </w:r>
    </w:p>
    <w:p>
      <w:pPr>
        <w:spacing w:after="40" w:line="264"/>
      </w:pPr>
      <w:r>
        <w:rPr>
          <w:rFonts w:ascii="Calibri" w:cs="Calibri" w:eastAsia="Calibri" w:hAnsi="Calibri"/>
          <w:color w:val="1F2937"/>
          <w:sz w:val="21"/>
          <w:szCs w:val="21"/>
        </w:rPr>
        <w:t xml:space="preserve">We look forward to working with you.</w:t>
      </w:r>
    </w:p>
    <w:p>
      <w:pPr>
        <w:spacing w:after="160" w:line="264"/>
      </w:pPr>
      <w:r>
        <w:rPr>
          <w:rFonts w:ascii="Calibri" w:cs="Calibri" w:eastAsia="Calibri" w:hAnsi="Calibri"/>
          <w:color w:val="1F2937"/>
          <w:sz w:val="21"/>
          <w:szCs w:val="21"/>
        </w:rPr>
        <w:t xml:space="preserve"/>
      </w:r>
    </w:p>
    <w:tbl>
      <w:tblPr>
        <w:tblW w:type="dxa" w:w="974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673"/>
        <w:gridCol w:w="400"/>
        <w:gridCol w:w="4673"/>
      </w:tblGrid>
      <w:tr>
        <w:tc>
          <w:tcPr>
            <w:tcW w:type="dxa" w:w="4673"/>
            <w:tcMar>
              <w:top w:type="dxa" w:w="80"/>
              <w:left w:type="dxa" w:w="0"/>
              <w:bottom w:type="dxa" w:w="80"/>
              <w:right w:type="dxa" w:w="0"/>
            </w:tcMar>
            <w:vAlign w:val="top"/>
          </w:tcPr>
          <w:p>
            <w:pPr>
              <w:spacing w:after="280" w:line="264"/>
            </w:pPr>
            <w:r>
              <w:rPr>
                <w:rFonts w:ascii="Calibri" w:cs="Calibri" w:eastAsia="Calibri" w:hAnsi="Calibri"/>
                <w:b/>
                <w:bCs/>
                <w:color w:val="1F2937"/>
                <w:sz w:val="21"/>
                <w:szCs w:val="21"/>
              </w:rPr>
              <w:t xml:space="preserve">For Sloud Solutions</w:t>
            </w:r>
          </w:p>
          <w:p>
            <w:pPr>
              <w:spacing w:after="50" w:line="264"/>
            </w:pPr>
            <w:r>
              <w:rPr>
                <w:rFonts w:ascii="Calibri" w:cs="Calibri" w:eastAsia="Calibri" w:hAnsi="Calibri"/>
                <w:color w:val="1F2937"/>
                <w:sz w:val="21"/>
                <w:szCs w:val="21"/>
              </w:rPr>
              <w:t xml:space="preserve">________________________________</w:t>
            </w:r>
          </w:p>
          <w:p>
            <w:pPr>
              <w:spacing w:after="30" w:line="264"/>
            </w:pPr>
            <w:r>
              <w:rPr>
                <w:rFonts w:ascii="Calibri" w:cs="Calibri" w:eastAsia="Calibri" w:hAnsi="Calibri"/>
                <w:color w:val="64748B"/>
                <w:sz w:val="19"/>
                <w:szCs w:val="19"/>
              </w:rPr>
              <w:t xml:space="preserve">[Signatory Name], [Signatory Designation]</w:t>
            </w:r>
          </w:p>
          <w:p>
            <w:pPr>
              <w:spacing w:after="130" w:line="264"/>
            </w:pPr>
            <w:r>
              <w:rPr>
                <w:rFonts w:ascii="Calibri" w:cs="Calibri" w:eastAsia="Calibri" w:hAnsi="Calibri"/>
                <w:color w:val="64748B"/>
                <w:sz w:val="19"/>
                <w:szCs w:val="19"/>
              </w:rPr>
              <w:t xml:space="preserve">Date: ____________________</w:t>
            </w:r>
          </w:p>
        </w:tc>
        <w:tc>
          <w:tcPr>
            <w:tcW w:type="dxa" w:w="400"/>
            <w:tcMar>
              <w:top w:type="dxa" w:w="0"/>
              <w:left w:type="dxa" w:w="0"/>
              <w:bottom w:type="dxa" w:w="0"/>
              <w:right w:type="dxa" w:w="0"/>
            </w:tcMar>
            <w:vAlign w:val="top"/>
          </w:tcPr>
          <w:p/>
        </w:tc>
        <w:tc>
          <w:tcPr>
            <w:tcW w:type="dxa" w:w="4673"/>
            <w:tcMar>
              <w:top w:type="dxa" w:w="80"/>
              <w:left w:type="dxa" w:w="0"/>
              <w:bottom w:type="dxa" w:w="80"/>
              <w:right w:type="dxa" w:w="0"/>
            </w:tcMar>
            <w:vAlign w:val="top"/>
          </w:tcPr>
          <w:p>
            <w:pPr>
              <w:spacing w:after="280" w:line="264"/>
            </w:pPr>
            <w:r>
              <w:rPr>
                <w:rFonts w:ascii="Calibri" w:cs="Calibri" w:eastAsia="Calibri" w:hAnsi="Calibri"/>
                <w:b/>
                <w:bCs/>
                <w:color w:val="1F2937"/>
                <w:sz w:val="21"/>
                <w:szCs w:val="21"/>
              </w:rPr>
              <w:t xml:space="preserve">Accepted by the Employee</w:t>
            </w:r>
          </w:p>
          <w:p>
            <w:pPr>
              <w:spacing w:after="50" w:line="264"/>
            </w:pPr>
            <w:r>
              <w:rPr>
                <w:rFonts w:ascii="Calibri" w:cs="Calibri" w:eastAsia="Calibri" w:hAnsi="Calibri"/>
                <w:color w:val="1F2937"/>
                <w:sz w:val="21"/>
                <w:szCs w:val="21"/>
              </w:rPr>
              <w:t xml:space="preserve">________________________________</w:t>
            </w:r>
          </w:p>
          <w:p>
            <w:pPr>
              <w:spacing w:after="30" w:line="264"/>
            </w:pPr>
            <w:r>
              <w:rPr>
                <w:rFonts w:ascii="Calibri" w:cs="Calibri" w:eastAsia="Calibri" w:hAnsi="Calibri"/>
                <w:color w:val="64748B"/>
                <w:sz w:val="19"/>
                <w:szCs w:val="19"/>
              </w:rPr>
              <w:t xml:space="preserve">[Candidate Name]</w:t>
            </w:r>
          </w:p>
          <w:p>
            <w:pPr>
              <w:spacing w:after="130" w:line="264"/>
            </w:pPr>
            <w:r>
              <w:rPr>
                <w:rFonts w:ascii="Calibri" w:cs="Calibri" w:eastAsia="Calibri" w:hAnsi="Calibri"/>
                <w:color w:val="64748B"/>
                <w:sz w:val="19"/>
                <w:szCs w:val="19"/>
              </w:rPr>
              <w:t xml:space="preserve">Date: ____________________</w:t>
            </w:r>
          </w:p>
        </w:tc>
      </w:tr>
    </w:tbl>
    <w:p>
      <w:pPr>
        <w:spacing w:after="200" w:line="264"/>
      </w:pPr>
      <w:r>
        <w:rPr>
          <w:rFonts w:ascii="Calibri" w:cs="Calibri" w:eastAsia="Calibri" w:hAnsi="Calibri"/>
          <w:color w:val="1F2937"/>
          <w:sz w:val="21"/>
          <w:szCs w:val="21"/>
        </w:rPr>
        <w:t xml:space="preserve"/>
      </w:r>
    </w:p>
    <w:p>
      <w:pPr>
        <w:spacing w:after="60" w:before="200"/>
      </w:pPr>
      <w:r>
        <w:drawing>
          <wp:inline distT="0" distB="0" distL="0" distR="0">
            <wp:extent cx="44577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428625"/>
                    </a:xfrm>
                    <a:prstGeom prst="rect">
                      <a:avLst/>
                    </a:prstGeom>
                  </pic:spPr>
                </pic:pic>
              </a:graphicData>
            </a:graphic>
          </wp:inline>
        </w:drawing>
      </w:r>
    </w:p>
    <w:p>
      <w:pPr>
        <w:spacing w:after="130" w:line="264"/>
      </w:pPr>
      <w:r>
        <w:rPr>
          <w:rFonts w:ascii="Calibri" w:cs="Calibri" w:eastAsia="Calibri" w:hAnsi="Calibri"/>
          <w:i/>
          <w:iCs/>
          <w:color w:val="64748B"/>
          <w:sz w:val="16"/>
          <w:szCs w:val="16"/>
        </w:rPr>
        <w:t xml:space="preserve">This document is a template for internal use and does not constitute legal or tax advice. It should be reviewed by a qualified legal professional before issuance.</w:t>
      </w:r>
    </w:p>
    <w:sectPr>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35f464aabbcb6b57a3345974e4b19efe20073a.png"/><Relationship Id="rId8" Type="http://schemas.openxmlformats.org/officeDocument/2006/relationships/image" Target="media/24d6ea74d558bc0c5238e76ffafbafb54fe660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2026-09-26T04:03:53.424Z</dcterms:created>
  <dcterms:modified xsi:type="dcterms:W3CDTF">2026-09-26T04:03:53.434Z</dcterms:modified>
</cp:coreProperties>
</file>

<file path=docProps/custom.xml><?xml version="1.0" encoding="utf-8"?>
<Properties xmlns="http://schemas.openxmlformats.org/officeDocument/2006/custom-properties" xmlns:vt="http://schemas.openxmlformats.org/officeDocument/2006/docPropsVTypes"/>
</file>