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0F8C" w:rsidP="00DF4B08" w:rsidRDefault="00190F8C" w14:paraId="6B5FB5A5" w14:textId="77777777">
      <w:pPr>
        <w:pStyle w:val="Heading1"/>
      </w:pPr>
      <w:r>
        <w:t xml:space="preserve">Explanation of handling evidence payloads in </w:t>
      </w:r>
      <w:r w:rsidR="00560C13">
        <w:t xml:space="preserve">AS4, </w:t>
      </w:r>
      <w:r>
        <w:t>OOTS</w:t>
      </w:r>
      <w:r w:rsidR="00992853">
        <w:t xml:space="preserve"> and Domibus</w:t>
      </w:r>
    </w:p>
    <w:p w:rsidR="00DF4B08" w:rsidRDefault="00DF4B08" w14:paraId="672A6659" w14:textId="77777777"/>
    <w:p w:rsidR="008F7C5D" w:rsidP="7A951938" w:rsidRDefault="007A3684" w14:paraId="1A2F3B34" w14:textId="4510FDEC">
      <w:r>
        <w:t xml:space="preserve">eDelivery </w:t>
      </w:r>
      <w:r w:rsidR="008F7C5D">
        <w:t xml:space="preserve">AS4 messages can include one or multiple payloads. We use this feature in OOTS for evidence responses, which are a combination of a </w:t>
      </w:r>
      <w:r w:rsidR="000927B4">
        <w:t xml:space="preserve">part </w:t>
      </w:r>
      <w:r w:rsidR="008F7C5D">
        <w:t xml:space="preserve">defined in a standard </w:t>
      </w:r>
      <w:r w:rsidR="000927B4">
        <w:t xml:space="preserve">format we use </w:t>
      </w:r>
      <w:r w:rsidR="008F7C5D">
        <w:t>(RegRep</w:t>
      </w:r>
      <w:r w:rsidR="399AFDCF">
        <w:t xml:space="preserve"> </w:t>
      </w:r>
      <w:r w:rsidRPr="7A951938" w:rsidR="399AFDCF">
        <w:rPr>
          <w:b/>
          <w:bCs/>
        </w:rPr>
        <w:t>QueryRequest</w:t>
      </w:r>
      <w:r w:rsidR="008F7C5D">
        <w:t xml:space="preserve"> </w:t>
      </w:r>
      <w:r w:rsidR="33D02C78">
        <w:t xml:space="preserve"> -</w:t>
      </w:r>
      <w:r w:rsidRPr="7A951938" w:rsidR="33D02C78">
        <w:rPr>
          <w:b/>
          <w:bCs/>
        </w:rPr>
        <w:t xml:space="preserve"> </w:t>
      </w:r>
      <w:r w:rsidRPr="7A951938" w:rsidR="008F7C5D">
        <w:rPr>
          <w:b/>
          <w:bCs/>
        </w:rPr>
        <w:t>QueryR</w:t>
      </w:r>
      <w:r w:rsidRPr="7A951938" w:rsidR="6AE6DE34">
        <w:rPr>
          <w:b/>
          <w:bCs/>
        </w:rPr>
        <w:t>esponse</w:t>
      </w:r>
      <w:r w:rsidR="008F7C5D">
        <w:t>) and the evidences in any format</w:t>
      </w:r>
      <w:r w:rsidR="00692A74">
        <w:t xml:space="preserve"> (PDF, XML, whatever)</w:t>
      </w:r>
      <w:r w:rsidR="008F7C5D">
        <w:t>.</w:t>
      </w:r>
    </w:p>
    <w:p w:rsidR="002D58DB" w:rsidRDefault="002D58DB" w14:paraId="77EB3291" w14:textId="77777777">
      <w:r>
        <w:t xml:space="preserve">In Domibus you can create and submit an evidence response message including its evidences by submitting multiple payloads in a single </w:t>
      </w:r>
      <w:r w:rsidRPr="002D58DB">
        <w:rPr>
          <w:b/>
        </w:rPr>
        <w:t>submitRequest</w:t>
      </w:r>
      <w:r>
        <w:t xml:space="preserve"> with one or more </w:t>
      </w:r>
      <w:r w:rsidRPr="002D58DB">
        <w:rPr>
          <w:b/>
        </w:rPr>
        <w:t>payload</w:t>
      </w:r>
      <w:r>
        <w:t xml:space="preserve"> elements.  The first one </w:t>
      </w:r>
      <w:r w:rsidR="00200082">
        <w:t xml:space="preserve">(in document order) </w:t>
      </w:r>
      <w:r>
        <w:t xml:space="preserve">should be the OOTS </w:t>
      </w:r>
      <w:r w:rsidRPr="00992853">
        <w:rPr>
          <w:b/>
        </w:rPr>
        <w:t>QueryResponse</w:t>
      </w:r>
      <w:r>
        <w:t xml:space="preserve">.  </w:t>
      </w:r>
      <w:r w:rsidR="00200082">
        <w:t xml:space="preserve">If there are any evidences, they should be submitted as the second, third etc. </w:t>
      </w:r>
      <w:r w:rsidRPr="00200082" w:rsidR="00200082">
        <w:rPr>
          <w:b/>
        </w:rPr>
        <w:t>payload</w:t>
      </w:r>
      <w:r w:rsidR="00200082">
        <w:t xml:space="preserve"> elements. </w:t>
      </w:r>
    </w:p>
    <w:p w:rsidR="002D58DB" w:rsidRDefault="00200082" w14:paraId="2A2BA312" w14:textId="68CC3189">
      <w:r>
        <w:t>Each payload needs to have a unique payload identifier</w:t>
      </w:r>
      <w:r w:rsidR="000F3996">
        <w:t xml:space="preserve">. The format should use </w:t>
      </w:r>
      <w:r>
        <w:t xml:space="preserve">the same syntax as an email address, i.e. it should have </w:t>
      </w:r>
      <w:r w:rsidR="00DF4B08">
        <w:t>one occurrence of the</w:t>
      </w:r>
      <w:r>
        <w:t xml:space="preserve"> “@” </w:t>
      </w:r>
      <w:r w:rsidR="00DF4B08">
        <w:t>character</w:t>
      </w:r>
      <w:r>
        <w:t xml:space="preserve">.  In the below </w:t>
      </w:r>
      <w:r w:rsidR="00992853">
        <w:t xml:space="preserve">the assumption is that </w:t>
      </w:r>
      <w:r>
        <w:t>the identifier is a combination of a UUID and a suffix based on a hypothetical AS4 access point server name</w:t>
      </w:r>
      <w:r w:rsidR="0500DB84">
        <w:t xml:space="preserve"> but that’s just a convention</w:t>
      </w:r>
      <w:r>
        <w:t xml:space="preserve">. </w:t>
      </w:r>
      <w:r w:rsidR="000F3996">
        <w:t xml:space="preserve">It could be used for </w:t>
      </w:r>
      <w:r w:rsidR="229D90BF">
        <w:t xml:space="preserve">submitting </w:t>
      </w:r>
      <w:r w:rsidR="000F3996">
        <w:t xml:space="preserve">a </w:t>
      </w:r>
      <w:r w:rsidR="5E0C1D2E">
        <w:t xml:space="preserve">response to a </w:t>
      </w:r>
      <w:r w:rsidR="000F3996">
        <w:t xml:space="preserve">query to a vehicle </w:t>
      </w:r>
      <w:r w:rsidR="7FAF5624">
        <w:t>registration</w:t>
      </w:r>
      <w:r w:rsidR="000F3996">
        <w:t xml:space="preserve"> agency for a user who has two vehicles.</w:t>
      </w:r>
    </w:p>
    <w:p w:rsidR="002D58DB" w:rsidP="002D58DB" w:rsidRDefault="002D58DB" w14:paraId="7554C2B7" w14:textId="5B3863DB">
      <w:r w:rsidR="002D58DB">
        <w:rPr/>
        <w:t>&lt;</w:t>
      </w:r>
      <w:r w:rsidR="002D58DB">
        <w:rPr/>
        <w:t>soap:Body</w:t>
      </w:r>
      <w:r w:rsidR="002D58DB">
        <w:rPr/>
        <w:t>&gt;</w:t>
      </w:r>
      <w:r>
        <w:br/>
      </w:r>
      <w:r w:rsidR="002D58DB">
        <w:rPr/>
        <w:t xml:space="preserve">    &lt;</w:t>
      </w:r>
      <w:r w:rsidR="002D58DB">
        <w:rPr/>
        <w:t>tns:submitRequest</w:t>
      </w:r>
      <w:r w:rsidR="002D58DB">
        <w:rPr/>
        <w:t>&gt;</w:t>
      </w:r>
      <w:r>
        <w:br/>
      </w:r>
      <w:r w:rsidR="002D58DB">
        <w:rPr/>
        <w:t xml:space="preserve">      &lt;payload </w:t>
      </w:r>
      <w:r w:rsidR="002D58DB">
        <w:rPr/>
        <w:t>payloadId</w:t>
      </w:r>
      <w:r w:rsidR="002D58DB">
        <w:rPr/>
        <w:t>="</w:t>
      </w:r>
      <w:r w:rsidR="002D58DB">
        <w:rPr/>
        <w:t>cid</w:t>
      </w:r>
      <w:r w:rsidR="002D58DB">
        <w:rPr/>
        <w:t>:</w:t>
      </w:r>
      <w:r w:rsidR="002D58DB">
        <w:rPr/>
        <w:t xml:space="preserve"> 29b176bb-7409-40b5-921f-c1f5bb0ebbca</w:t>
      </w:r>
      <w:r w:rsidR="002D58DB">
        <w:rPr/>
        <w:t>@eucaris.rdw</w:t>
      </w:r>
      <w:r w:rsidR="0047081F">
        <w:rPr/>
        <w:t>.</w:t>
      </w:r>
      <w:r w:rsidR="002D58DB">
        <w:rPr/>
        <w:t>nl"</w:t>
      </w:r>
      <w:r>
        <w:br/>
      </w:r>
      <w:r w:rsidR="002D58DB">
        <w:rPr/>
        <w:t xml:space="preserve">               </w:t>
      </w:r>
      <w:r w:rsidR="002D58DB">
        <w:rPr/>
        <w:t>contentType</w:t>
      </w:r>
      <w:r w:rsidR="002D58DB">
        <w:rPr/>
        <w:t>="</w:t>
      </w:r>
      <w:r w:rsidR="64E12C04">
        <w:rPr/>
        <w:t>application/x-ebrs+xml</w:t>
      </w:r>
      <w:r w:rsidR="002D58DB">
        <w:rPr/>
        <w:t>"&gt;</w:t>
      </w:r>
      <w:r>
        <w:br/>
      </w:r>
      <w:r w:rsidRPr="65FC039D" w:rsidR="002D58DB">
        <w:rPr>
          <w:b w:val="1"/>
          <w:bCs w:val="1"/>
        </w:rPr>
        <w:t xml:space="preserve">                 &lt;!-- -this is the OOTS </w:t>
      </w:r>
      <w:r w:rsidRPr="65FC039D" w:rsidR="002D58DB">
        <w:rPr>
          <w:b w:val="1"/>
          <w:bCs w:val="1"/>
        </w:rPr>
        <w:t>RegRep</w:t>
      </w:r>
      <w:r w:rsidRPr="65FC039D" w:rsidR="002D58DB">
        <w:rPr>
          <w:b w:val="1"/>
          <w:bCs w:val="1"/>
        </w:rPr>
        <w:t xml:space="preserve"> </w:t>
      </w:r>
      <w:r w:rsidRPr="65FC039D" w:rsidR="002D58DB">
        <w:rPr>
          <w:b w:val="1"/>
          <w:bCs w:val="1"/>
        </w:rPr>
        <w:t>QueryResponse</w:t>
      </w:r>
      <w:r w:rsidRPr="65FC039D" w:rsidR="002D58DB">
        <w:rPr>
          <w:b w:val="1"/>
          <w:bCs w:val="1"/>
        </w:rPr>
        <w:t xml:space="preserve"> with a </w:t>
      </w:r>
      <w:r w:rsidRPr="65FC039D" w:rsidR="002D58DB">
        <w:rPr>
          <w:b w:val="1"/>
          <w:bCs w:val="1"/>
        </w:rPr>
        <w:t>RegistryObjectList</w:t>
      </w:r>
      <w:r w:rsidRPr="65FC039D" w:rsidR="002D58DB">
        <w:rPr>
          <w:b w:val="1"/>
          <w:bCs w:val="1"/>
        </w:rPr>
        <w:t xml:space="preserve"> </w:t>
      </w:r>
      <w:r>
        <w:br/>
      </w:r>
      <w:r w:rsidRPr="65FC039D" w:rsidR="002D58DB">
        <w:rPr>
          <w:b w:val="1"/>
          <w:bCs w:val="1"/>
        </w:rPr>
        <w:t xml:space="preserve">                            containing a </w:t>
      </w:r>
      <w:r w:rsidRPr="65FC039D" w:rsidR="002D58DB">
        <w:rPr>
          <w:b w:val="1"/>
          <w:bCs w:val="1"/>
        </w:rPr>
        <w:t>RegistryObject</w:t>
      </w:r>
      <w:r w:rsidRPr="65FC039D" w:rsidR="002D58DB">
        <w:rPr>
          <w:b w:val="1"/>
          <w:bCs w:val="1"/>
        </w:rPr>
        <w:t xml:space="preserve"> for any vehicle found and confirmed by the user -&gt;</w:t>
      </w:r>
      <w:r>
        <w:br/>
      </w:r>
      <w:r w:rsidR="00992853">
        <w:rPr/>
        <w:t xml:space="preserve">   </w:t>
      </w:r>
      <w:r w:rsidR="002D58DB">
        <w:rPr/>
        <w:t xml:space="preserve">        &lt;value&gt;PD94bWwgdmVy and more base64 encoded content c =&lt;/value&gt;</w:t>
      </w:r>
      <w:r>
        <w:br/>
      </w:r>
      <w:r w:rsidR="002D58DB">
        <w:rPr/>
        <w:t xml:space="preserve">      &lt;/payload&gt;</w:t>
      </w:r>
      <w:r>
        <w:br/>
      </w:r>
      <w:r w:rsidR="002D58DB">
        <w:rPr/>
        <w:t xml:space="preserve">      &lt;payload </w:t>
      </w:r>
      <w:r w:rsidR="002D58DB">
        <w:rPr/>
        <w:t>payloadId</w:t>
      </w:r>
      <w:r w:rsidR="002D58DB">
        <w:rPr/>
        <w:t>="</w:t>
      </w:r>
      <w:r w:rsidR="002D58DB">
        <w:rPr/>
        <w:t>cid</w:t>
      </w:r>
      <w:r w:rsidR="002D58DB">
        <w:rPr/>
        <w:t>:</w:t>
      </w:r>
      <w:r w:rsidR="002D58DB">
        <w:rPr/>
        <w:t xml:space="preserve"> 0c4981c7-3e99-4816-8979-eb4c0310cc72</w:t>
      </w:r>
      <w:r w:rsidR="002D58DB">
        <w:rPr/>
        <w:t>@eucaris.rdw</w:t>
      </w:r>
      <w:r w:rsidR="0047081F">
        <w:rPr/>
        <w:t>.</w:t>
      </w:r>
      <w:r w:rsidR="002D58DB">
        <w:rPr/>
        <w:t>nl"</w:t>
      </w:r>
      <w:r>
        <w:br/>
      </w:r>
      <w:r w:rsidR="002D58DB">
        <w:rPr/>
        <w:t xml:space="preserve">               </w:t>
      </w:r>
      <w:r w:rsidR="002D58DB">
        <w:rPr/>
        <w:t>contentType</w:t>
      </w:r>
      <w:r w:rsidR="002D58DB">
        <w:rPr/>
        <w:t>="text/xml"&gt;</w:t>
      </w:r>
      <w:r>
        <w:br/>
      </w:r>
      <w:r w:rsidRPr="65FC039D" w:rsidR="002D58DB">
        <w:rPr>
          <w:b w:val="1"/>
          <w:bCs w:val="1"/>
        </w:rPr>
        <w:t xml:space="preserve">                 &lt;!-- -this is the </w:t>
      </w:r>
      <w:r w:rsidRPr="65FC039D" w:rsidR="00992853">
        <w:rPr>
          <w:b w:val="1"/>
          <w:bCs w:val="1"/>
        </w:rPr>
        <w:t>evidence for a</w:t>
      </w:r>
      <w:r w:rsidRPr="65FC039D" w:rsidR="002D58DB">
        <w:rPr>
          <w:b w:val="1"/>
          <w:bCs w:val="1"/>
        </w:rPr>
        <w:t xml:space="preserve"> first</w:t>
      </w:r>
      <w:r w:rsidRPr="65FC039D" w:rsidR="002D58DB">
        <w:rPr>
          <w:b w:val="1"/>
          <w:bCs w:val="1"/>
        </w:rPr>
        <w:t xml:space="preserve"> vehicle found and confirmed by the user</w:t>
      </w:r>
      <w:r w:rsidRPr="65FC039D" w:rsidR="00494E1C">
        <w:rPr>
          <w:b w:val="1"/>
          <w:bCs w:val="1"/>
        </w:rPr>
        <w:t>.</w:t>
      </w:r>
      <w:r>
        <w:br/>
      </w:r>
      <w:r w:rsidRPr="65FC039D" w:rsidR="00494E1C">
        <w:rPr>
          <w:b w:val="1"/>
          <w:bCs w:val="1"/>
        </w:rPr>
        <w:t xml:space="preserve">                      It could be in the XML format</w:t>
      </w:r>
      <w:r w:rsidRPr="65FC039D" w:rsidR="002D58DB">
        <w:rPr>
          <w:b w:val="1"/>
          <w:bCs w:val="1"/>
        </w:rPr>
        <w:t xml:space="preserve"> </w:t>
      </w:r>
      <w:r w:rsidRPr="65FC039D" w:rsidR="00494E1C">
        <w:rPr>
          <w:b w:val="1"/>
          <w:bCs w:val="1"/>
        </w:rPr>
        <w:t xml:space="preserve">used by EUCARIS </w:t>
      </w:r>
      <w:r w:rsidRPr="65FC039D" w:rsidR="002D58DB">
        <w:rPr>
          <w:b w:val="1"/>
          <w:bCs w:val="1"/>
        </w:rPr>
        <w:t>-&gt;</w:t>
      </w:r>
      <w:r>
        <w:br/>
      </w:r>
      <w:r w:rsidR="002D58DB">
        <w:rPr/>
        <w:t xml:space="preserve">   </w:t>
      </w:r>
      <w:r w:rsidR="00992853">
        <w:rPr/>
        <w:t xml:space="preserve">  </w:t>
      </w:r>
      <w:r w:rsidR="002D58DB">
        <w:rPr/>
        <w:t xml:space="preserve">     </w:t>
      </w:r>
      <w:r w:rsidR="00992853">
        <w:rPr/>
        <w:t xml:space="preserve"> </w:t>
      </w:r>
      <w:r w:rsidR="002D58DB">
        <w:rPr/>
        <w:t>&lt;value&gt;PD94bWwgdmVy and more base64 encoded content c =&lt;/value&gt;</w:t>
      </w:r>
      <w:r>
        <w:br/>
      </w:r>
      <w:r w:rsidR="002D58DB">
        <w:rPr/>
        <w:t xml:space="preserve">      &lt;/payload&gt;</w:t>
      </w:r>
      <w:r>
        <w:br/>
      </w:r>
      <w:r w:rsidR="002D58DB">
        <w:rPr/>
        <w:t xml:space="preserve">      &lt;payload </w:t>
      </w:r>
      <w:r w:rsidR="002D58DB">
        <w:rPr/>
        <w:t>payloadId</w:t>
      </w:r>
      <w:r w:rsidR="002D58DB">
        <w:rPr/>
        <w:t>="</w:t>
      </w:r>
      <w:r w:rsidR="002D58DB">
        <w:rPr/>
        <w:t>cid</w:t>
      </w:r>
      <w:r w:rsidR="002D58DB">
        <w:rPr/>
        <w:t>:</w:t>
      </w:r>
      <w:r w:rsidR="002D58DB">
        <w:rPr/>
        <w:t xml:space="preserve"> edccf534-2133-4fd1-ad25-f6b80e2b05d0</w:t>
      </w:r>
      <w:r w:rsidR="002D58DB">
        <w:rPr/>
        <w:t>@eucaris.rdw</w:t>
      </w:r>
      <w:r w:rsidR="0047081F">
        <w:rPr/>
        <w:t>.</w:t>
      </w:r>
      <w:r w:rsidR="002D58DB">
        <w:rPr/>
        <w:t>nl"</w:t>
      </w:r>
      <w:r>
        <w:br/>
      </w:r>
      <w:r w:rsidR="002D58DB">
        <w:rPr/>
        <w:t xml:space="preserve">               </w:t>
      </w:r>
      <w:r w:rsidR="002D58DB">
        <w:rPr/>
        <w:t>contentType</w:t>
      </w:r>
      <w:r w:rsidR="002D58DB">
        <w:rPr/>
        <w:t>="text/xml"&gt;</w:t>
      </w:r>
      <w:r>
        <w:br/>
      </w:r>
      <w:r w:rsidRPr="65FC039D" w:rsidR="00992853">
        <w:rPr>
          <w:b w:val="1"/>
          <w:bCs w:val="1"/>
        </w:rPr>
        <w:t xml:space="preserve">                 &lt;!-- -this is the </w:t>
      </w:r>
      <w:r w:rsidRPr="65FC039D" w:rsidR="00992853">
        <w:rPr>
          <w:b w:val="1"/>
          <w:bCs w:val="1"/>
        </w:rPr>
        <w:t xml:space="preserve">evidence for a second </w:t>
      </w:r>
      <w:r w:rsidRPr="65FC039D" w:rsidR="00992853">
        <w:rPr>
          <w:b w:val="1"/>
          <w:bCs w:val="1"/>
        </w:rPr>
        <w:t>vehicle found and confirmed by the user -&gt;</w:t>
      </w:r>
      <w:r>
        <w:br/>
      </w:r>
      <w:r w:rsidR="002D58DB">
        <w:rPr/>
        <w:t xml:space="preserve">        </w:t>
      </w:r>
      <w:r w:rsidR="00992853">
        <w:rPr/>
        <w:t xml:space="preserve"> </w:t>
      </w:r>
      <w:r w:rsidR="002D58DB">
        <w:rPr/>
        <w:t>&lt;value&gt;PD94bWwgdmVy and more base64 encoded content c =&lt;/value&gt;</w:t>
      </w:r>
      <w:r>
        <w:br/>
      </w:r>
      <w:r w:rsidR="002D58DB">
        <w:rPr/>
        <w:t xml:space="preserve">      &lt;/payload&gt;</w:t>
      </w:r>
      <w:r>
        <w:br/>
      </w:r>
      <w:r w:rsidR="002D58DB">
        <w:rPr/>
        <w:t xml:space="preserve">    &lt;/</w:t>
      </w:r>
      <w:r w:rsidR="002D58DB">
        <w:rPr/>
        <w:t>tns:submitRequest</w:t>
      </w:r>
      <w:r w:rsidR="002D58DB">
        <w:rPr/>
        <w:t>&gt;</w:t>
      </w:r>
      <w:r>
        <w:br/>
      </w:r>
      <w:r w:rsidR="002D58DB">
        <w:rPr/>
        <w:t xml:space="preserve"> &lt;/</w:t>
      </w:r>
      <w:r w:rsidR="002D58DB">
        <w:rPr/>
        <w:t>soap:Body</w:t>
      </w:r>
      <w:r w:rsidR="002D58DB">
        <w:rPr/>
        <w:t>&gt;</w:t>
      </w:r>
    </w:p>
    <w:p w:rsidR="00DF0FAF" w:rsidP="00200082" w:rsidRDefault="00200082" w14:paraId="207E5FB8" w14:textId="77777777">
      <w:r>
        <w:t xml:space="preserve">The payload identifiers are </w:t>
      </w:r>
      <w:r w:rsidR="00C345AA">
        <w:t>used</w:t>
      </w:r>
      <w:r>
        <w:t xml:space="preserve"> as MIME Content Identifier in the AS4 message, so the recipient of the message also has access to them and can find the identifier for a part or find a part based on its identifier.  </w:t>
      </w:r>
    </w:p>
    <w:p w:rsidR="0047081F" w:rsidP="00200082" w:rsidRDefault="00200082" w14:paraId="3A1FB763" w14:textId="77777777">
      <w:r>
        <w:t xml:space="preserve">The identifiers can also be used to correlate the payloads with information in the RegRep </w:t>
      </w:r>
      <w:r w:rsidRPr="613019C8">
        <w:rPr>
          <w:b/>
          <w:bCs/>
        </w:rPr>
        <w:t>QueryResponse</w:t>
      </w:r>
      <w:r>
        <w:t xml:space="preserve"> as </w:t>
      </w:r>
      <w:r w:rsidR="0047081F">
        <w:t xml:space="preserve">each evidence is described as a </w:t>
      </w:r>
      <w:r w:rsidRPr="613019C8" w:rsidR="0047081F">
        <w:rPr>
          <w:b/>
          <w:bCs/>
        </w:rPr>
        <w:t>Regis</w:t>
      </w:r>
      <w:r w:rsidRPr="613019C8" w:rsidR="00E44B1B">
        <w:rPr>
          <w:b/>
          <w:bCs/>
        </w:rPr>
        <w:t xml:space="preserve">tryObject </w:t>
      </w:r>
      <w:r w:rsidR="00E44B1B">
        <w:t xml:space="preserve">that has a reference </w:t>
      </w:r>
      <w:r w:rsidR="0047081F">
        <w:t xml:space="preserve">to the payload using a </w:t>
      </w:r>
      <w:r w:rsidRPr="613019C8" w:rsidR="0047081F">
        <w:rPr>
          <w:b/>
          <w:bCs/>
        </w:rPr>
        <w:t xml:space="preserve">RepositoryItemRef.  </w:t>
      </w:r>
      <w:r w:rsidR="0047081F">
        <w:t xml:space="preserve">All the registry objects are </w:t>
      </w:r>
      <w:r w:rsidR="00C95030">
        <w:t xml:space="preserve">bundled </w:t>
      </w:r>
      <w:r w:rsidR="0047081F">
        <w:t xml:space="preserve">in a </w:t>
      </w:r>
      <w:r w:rsidRPr="613019C8" w:rsidR="0047081F">
        <w:rPr>
          <w:b/>
          <w:bCs/>
        </w:rPr>
        <w:t>RegistryObjectList</w:t>
      </w:r>
      <w:r w:rsidR="0047081F">
        <w:t>.</w:t>
      </w:r>
    </w:p>
    <w:p w:rsidR="0047081F" w:rsidP="0047081F" w:rsidRDefault="0047081F" w14:paraId="2FFDCB58" w14:textId="3E750EF3">
      <w:r>
        <w:t xml:space="preserve">Here is how </w:t>
      </w:r>
      <w:r w:rsidR="00992853">
        <w:t xml:space="preserve">a </w:t>
      </w:r>
      <w:r w:rsidRPr="7A951938" w:rsidR="00992853">
        <w:rPr>
          <w:b/>
          <w:bCs/>
        </w:rPr>
        <w:t>QueryResponse</w:t>
      </w:r>
      <w:r w:rsidR="00992853">
        <w:t xml:space="preserve"> </w:t>
      </w:r>
      <w:r w:rsidR="00763F3C">
        <w:t xml:space="preserve">for a vehicle query </w:t>
      </w:r>
      <w:r w:rsidR="00992853">
        <w:t xml:space="preserve">could reference the two </w:t>
      </w:r>
      <w:r w:rsidR="687CD32E">
        <w:t xml:space="preserve">other </w:t>
      </w:r>
      <w:r w:rsidR="00992853">
        <w:t>parts</w:t>
      </w:r>
      <w:r w:rsidR="00466D07">
        <w:t>. They reference the second and third payload parts which contain the vehicle evidences</w:t>
      </w:r>
      <w:r w:rsidR="00992853">
        <w:t>:</w:t>
      </w:r>
    </w:p>
    <w:p w:rsidR="0047081F" w:rsidP="0047081F" w:rsidRDefault="0047081F" w14:paraId="20B2B54A" w14:textId="77777777">
      <w:r>
        <w:t>&lt;query:QueryResponse&gt;</w:t>
      </w:r>
      <w:r>
        <w:br/>
      </w:r>
      <w:r>
        <w:t xml:space="preserve">    &lt;!-- … … … --&gt;  </w:t>
      </w:r>
      <w:r>
        <w:br/>
      </w:r>
      <w:r>
        <w:t xml:space="preserve">    &lt;rim:RegistryObjectList&gt;</w:t>
      </w:r>
      <w:r>
        <w:br/>
      </w:r>
      <w:r>
        <w:t xml:space="preserve">        &lt;rim:RegistryObject&gt;</w:t>
      </w:r>
      <w:r>
        <w:br/>
      </w:r>
      <w:r>
        <w:t xml:space="preserve">            &lt;!-- … … … --&gt;  </w:t>
      </w:r>
      <w:r>
        <w:br/>
      </w:r>
      <w:r>
        <w:t xml:space="preserve">            &lt;rim:RepositoryItemRef </w:t>
      </w:r>
      <w:r>
        <w:br/>
      </w:r>
      <w:r>
        <w:t xml:space="preserve">                          xlink:href="cid:0c4981c7-3e99-4816-8979-eb4c0310cc72@eucaris.rdw.nl" /&gt;</w:t>
      </w:r>
      <w:r>
        <w:br/>
      </w:r>
      <w:r>
        <w:t xml:space="preserve">        &lt;/rim:RegistryObject&gt;</w:t>
      </w:r>
      <w:r>
        <w:br/>
      </w:r>
      <w:r>
        <w:t xml:space="preserve">        &lt;rim:RegistryObject&gt;</w:t>
      </w:r>
      <w:r>
        <w:br/>
      </w:r>
      <w:r>
        <w:t xml:space="preserve">            &lt;!-- … … … --&gt;  </w:t>
      </w:r>
      <w:r>
        <w:br/>
      </w:r>
      <w:r>
        <w:t xml:space="preserve">            &lt;rim:RepositoryItemRef </w:t>
      </w:r>
      <w:r>
        <w:br/>
      </w:r>
      <w:r>
        <w:t xml:space="preserve">                          xlink:href="cid:edccf534-2133-4fd1-ad25-f6b80e2b05d0@eucaris.rdw.nl" /&gt;</w:t>
      </w:r>
      <w:r>
        <w:br/>
      </w:r>
      <w:r>
        <w:t xml:space="preserve">        &lt;/rim:RegistryObject&gt;</w:t>
      </w:r>
      <w:r>
        <w:br/>
      </w:r>
      <w:r>
        <w:t xml:space="preserve">    &lt;/rim:RegistryObjectList&gt;</w:t>
      </w:r>
    </w:p>
    <w:p w:rsidR="0047081F" w:rsidP="0047081F" w:rsidRDefault="0047081F" w14:paraId="2CB1D4F8" w14:textId="77777777">
      <w:r>
        <w:t>&lt;/query:QueryResponse&gt;</w:t>
      </w:r>
    </w:p>
    <w:p w:rsidR="00992853" w:rsidP="0047081F" w:rsidRDefault="00992853" w14:paraId="0A37501D" w14:textId="77777777"/>
    <w:p w:rsidR="00516480" w:rsidP="0047081F" w:rsidRDefault="00516480" w14:paraId="5DAB6C7B" w14:textId="77777777"/>
    <w:p w:rsidR="00516480" w:rsidRDefault="00516480" w14:paraId="02EB378F" w14:textId="77777777">
      <w:r>
        <w:br w:type="page"/>
      </w:r>
    </w:p>
    <w:p w:rsidR="00516480" w:rsidP="0047081F" w:rsidRDefault="00516480" w14:paraId="6A05A809" w14:textId="77777777"/>
    <w:p w:rsidR="00992853" w:rsidP="0047081F" w:rsidRDefault="00516480" w14:paraId="4D50F9C5" w14:textId="77777777">
      <w:r>
        <w:t>Simplistic visualization:</w:t>
      </w:r>
    </w:p>
    <w:p w:rsidRPr="00200082" w:rsidR="00516480" w:rsidP="0047081F" w:rsidRDefault="00516480" w14:paraId="5A39BBE3" w14:textId="77777777">
      <w:r w:rsidRPr="00516480">
        <w:rPr>
          <w:noProof/>
        </w:rPr>
        <w:drawing>
          <wp:inline distT="0" distB="0" distL="0" distR="0" wp14:anchorId="4EEB17F6" wp14:editId="25ADB156">
            <wp:extent cx="5943600" cy="580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00082" w:rsidR="005164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8C"/>
    <w:rsid w:val="000927B4"/>
    <w:rsid w:val="000F3996"/>
    <w:rsid w:val="00190F8C"/>
    <w:rsid w:val="00200082"/>
    <w:rsid w:val="002D58DB"/>
    <w:rsid w:val="00466D07"/>
    <w:rsid w:val="0047081F"/>
    <w:rsid w:val="00494E1C"/>
    <w:rsid w:val="00516480"/>
    <w:rsid w:val="005176FE"/>
    <w:rsid w:val="00560C13"/>
    <w:rsid w:val="00692A74"/>
    <w:rsid w:val="006B7611"/>
    <w:rsid w:val="00763F3C"/>
    <w:rsid w:val="007A3684"/>
    <w:rsid w:val="008F7C5D"/>
    <w:rsid w:val="00992853"/>
    <w:rsid w:val="00C345AA"/>
    <w:rsid w:val="00C95030"/>
    <w:rsid w:val="00DF0FAF"/>
    <w:rsid w:val="00DF4B08"/>
    <w:rsid w:val="00E44B1B"/>
    <w:rsid w:val="0500DB84"/>
    <w:rsid w:val="229D90BF"/>
    <w:rsid w:val="2953937D"/>
    <w:rsid w:val="33D02C78"/>
    <w:rsid w:val="399AFDCF"/>
    <w:rsid w:val="3DB8A8C5"/>
    <w:rsid w:val="4A1324D0"/>
    <w:rsid w:val="56FC555C"/>
    <w:rsid w:val="5E0C1D2E"/>
    <w:rsid w:val="613019C8"/>
    <w:rsid w:val="64E12C04"/>
    <w:rsid w:val="65FC039D"/>
    <w:rsid w:val="687CD32E"/>
    <w:rsid w:val="6AE6DE34"/>
    <w:rsid w:val="7A951938"/>
    <w:rsid w:val="7FA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A07F"/>
  <w15:docId w15:val="{F3116A35-B8D6-40C3-9A98-12D719551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0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aliases w:val="Kappaleen oletusfontti"/>
    <w:uiPriority w:val="1"/>
    <w:semiHidden/>
    <w:unhideWhenUsed/>
  </w:style>
  <w:style w:type="table" w:styleId="TableNormal" w:default="1">
    <w:name w:val="Normal Table"/>
    <w:aliases w:val="Normaali taulukko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Ei luetteloa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4B0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6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9637e9-1c11-4ee9-91b8-f060e3608fb2">
      <Terms xmlns="http://schemas.microsoft.com/office/infopath/2007/PartnerControls"/>
    </lcf76f155ced4ddcb4097134ff3c332f>
    <TaxCatchAll xmlns="4af8c89d-4332-4d32-84a3-abf4120a8008" xsi:nil="true"/>
    <SharedWithUsers xmlns="4af8c89d-4332-4d32-84a3-abf4120a8008">
      <UserInfo>
        <DisplayName>GRP-SDG OOTS | Implementers space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7B7BFF882854783B2AFEB81A9CCE9" ma:contentTypeVersion="12" ma:contentTypeDescription="Create a new document." ma:contentTypeScope="" ma:versionID="4221af82e752d71e3e2fdf5a570260b8">
  <xsd:schema xmlns:xsd="http://www.w3.org/2001/XMLSchema" xmlns:xs="http://www.w3.org/2001/XMLSchema" xmlns:p="http://schemas.microsoft.com/office/2006/metadata/properties" xmlns:ns2="9a9637e9-1c11-4ee9-91b8-f060e3608fb2" xmlns:ns3="4af8c89d-4332-4d32-84a3-abf4120a8008" targetNamespace="http://schemas.microsoft.com/office/2006/metadata/properties" ma:root="true" ma:fieldsID="273732b32b3d506c21db2ef4d38fb137" ns2:_="" ns3:_="">
    <xsd:import namespace="9a9637e9-1c11-4ee9-91b8-f060e3608fb2"/>
    <xsd:import namespace="4af8c89d-4332-4d32-84a3-abf4120a8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37e9-1c11-4ee9-91b8-f060e3608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8c89d-4332-4d32-84a3-abf4120a80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5b2a03-4899-4a6a-9210-69166cdf2eeb}" ma:internalName="TaxCatchAll" ma:showField="CatchAllData" ma:web="4af8c89d-4332-4d32-84a3-abf4120a8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FD9EBD-F5DC-42D8-B689-EE0F98DC5FB7}">
  <ds:schemaRefs>
    <ds:schemaRef ds:uri="http://schemas.microsoft.com/office/2006/metadata/properties"/>
    <ds:schemaRef ds:uri="http://schemas.microsoft.com/office/infopath/2007/PartnerControls"/>
    <ds:schemaRef ds:uri="9a9637e9-1c11-4ee9-91b8-f060e3608fb2"/>
    <ds:schemaRef ds:uri="4af8c89d-4332-4d32-84a3-abf4120a8008"/>
  </ds:schemaRefs>
</ds:datastoreItem>
</file>

<file path=customXml/itemProps2.xml><?xml version="1.0" encoding="utf-8"?>
<ds:datastoreItem xmlns:ds="http://schemas.openxmlformats.org/officeDocument/2006/customXml" ds:itemID="{E4F7EABF-AD85-406C-9497-1AB01EB34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CE092-A4CF-4AB6-9CB2-681B523A1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637e9-1c11-4ee9-91b8-f060e3608fb2"/>
    <ds:schemaRef ds:uri="4af8c89d-4332-4d32-84a3-abf4120a8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Pim van der Eijk</dc:creator>
  <keywords/>
  <dc:description/>
  <lastModifiedBy>VAN DER EIJK Pim (DIGIT-EXT)</lastModifiedBy>
  <revision>20</revision>
  <dcterms:created xsi:type="dcterms:W3CDTF">2023-04-21T07:44:00.0000000Z</dcterms:created>
  <dcterms:modified xsi:type="dcterms:W3CDTF">2023-05-01T15:39:14.1377481Z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0x0101007697B7BFF882854783B2AFEB81A9CCE9</vt:lpwstr>
  </property>
  <property fmtid="{D5CDD505-2E9C-101B-9397-08002B2CF9AE}" pid="3" name="MediaServiceImageTags">
    <vt:lpwstr/>
  </property>
  <property fmtid="{D5CDD505-2E9C-101B-9397-08002B2CF9AE}" pid="4" name="MSIP_Label_6bd9ddd1-4d20-43f6-abfa-fc3c07406f94_Enabled">
    <vt:lpwstr>true</vt:lpwstr>
  </property>
  <property fmtid="{D5CDD505-2E9C-101B-9397-08002B2CF9AE}" pid="5" name="MSIP_Label_6bd9ddd1-4d20-43f6-abfa-fc3c07406f94_SetDate">
    <vt:lpwstr>2023-04-21T07:44:28Z</vt:lpwstr>
  </property>
  <property fmtid="{D5CDD505-2E9C-101B-9397-08002B2CF9AE}" pid="6" name="MSIP_Label_6bd9ddd1-4d20-43f6-abfa-fc3c07406f94_Method">
    <vt:lpwstr>Standard</vt:lpwstr>
  </property>
  <property fmtid="{D5CDD505-2E9C-101B-9397-08002B2CF9AE}" pid="7" name="MSIP_Label_6bd9ddd1-4d20-43f6-abfa-fc3c07406f94_Name">
    <vt:lpwstr>Commission Use</vt:lpwstr>
  </property>
  <property fmtid="{D5CDD505-2E9C-101B-9397-08002B2CF9AE}" pid="8" name="MSIP_Label_6bd9ddd1-4d20-43f6-abfa-fc3c07406f94_SiteId">
    <vt:lpwstr>b24c8b06-522c-46fe-9080-70926f8dddb1</vt:lpwstr>
  </property>
  <property fmtid="{D5CDD505-2E9C-101B-9397-08002B2CF9AE}" pid="9" name="MSIP_Label_6bd9ddd1-4d20-43f6-abfa-fc3c07406f94_ActionId">
    <vt:lpwstr>d9012653-c8dc-4cd4-adad-0dd20ada80b8</vt:lpwstr>
  </property>
  <property fmtid="{D5CDD505-2E9C-101B-9397-08002B2CF9AE}" pid="10" name="MSIP_Label_6bd9ddd1-4d20-43f6-abfa-fc3c07406f94_ContentBits">
    <vt:lpwstr>0</vt:lpwstr>
  </property>
</Properties>
</file>