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75BFD" w14:textId="77777777" w:rsidR="0003075F" w:rsidRDefault="0003075F" w:rsidP="00D66BCB">
      <w:pPr>
        <w:jc w:val="center"/>
      </w:pPr>
    </w:p>
    <w:p w14:paraId="0540A499" w14:textId="65C61B04" w:rsidR="00D66BCB" w:rsidRDefault="00D66BCB" w:rsidP="00D66BCB">
      <w:pPr>
        <w:jc w:val="center"/>
      </w:pPr>
      <w:r w:rsidRPr="002D3419">
        <w:rPr>
          <w:noProof/>
          <w:lang w:eastAsia="it-IT"/>
        </w:rPr>
        <w:drawing>
          <wp:inline distT="0" distB="0" distL="0" distR="0" wp14:anchorId="0FEF3027" wp14:editId="6616EFF4">
            <wp:extent cx="1944469" cy="917575"/>
            <wp:effectExtent l="0" t="0" r="0" b="0"/>
            <wp:docPr id="5" name="Immagine 4">
              <a:extLst xmlns:a="http://schemas.openxmlformats.org/drawingml/2006/main">
                <a:ext uri="{FF2B5EF4-FFF2-40B4-BE49-F238E27FC236}">
                  <a16:creationId xmlns:a16="http://schemas.microsoft.com/office/drawing/2014/main" id="{F03C9855-9AF7-4A2A-BC0B-E2B005FCEB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a:extLst>
                        <a:ext uri="{FF2B5EF4-FFF2-40B4-BE49-F238E27FC236}">
                          <a16:creationId xmlns:a16="http://schemas.microsoft.com/office/drawing/2014/main" id="{F03C9855-9AF7-4A2A-BC0B-E2B005FCEB93}"/>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4009" cy="922077"/>
                    </a:xfrm>
                    <a:prstGeom prst="rect">
                      <a:avLst/>
                    </a:prstGeom>
                  </pic:spPr>
                </pic:pic>
              </a:graphicData>
            </a:graphic>
          </wp:inline>
        </w:drawing>
      </w:r>
    </w:p>
    <w:p w14:paraId="77C10C98" w14:textId="77777777" w:rsidR="00263041" w:rsidRPr="00263041" w:rsidRDefault="00263041" w:rsidP="00263041">
      <w:pPr>
        <w:spacing w:before="100" w:beforeAutospacing="1" w:after="100" w:afterAutospacing="1" w:line="240" w:lineRule="auto"/>
        <w:jc w:val="center"/>
        <w:rPr>
          <w:rFonts w:ascii="Gadugi" w:eastAsia="Times New Roman" w:hAnsi="Gadugi" w:cs="Times New Roman"/>
          <w:kern w:val="0"/>
          <w:sz w:val="28"/>
          <w:szCs w:val="28"/>
          <w:lang w:val="en-GB" w:eastAsia="it-IT"/>
          <w14:ligatures w14:val="none"/>
        </w:rPr>
      </w:pPr>
      <w:r w:rsidRPr="00263041">
        <w:rPr>
          <w:rFonts w:ascii="Gadugi" w:eastAsia="Times New Roman" w:hAnsi="Gadugi" w:cs="Times New Roman"/>
          <w:b/>
          <w:bCs/>
          <w:kern w:val="0"/>
          <w:sz w:val="28"/>
          <w:szCs w:val="28"/>
          <w:lang w:val="en-GB" w:eastAsia="it-IT"/>
          <w14:ligatures w14:val="none"/>
        </w:rPr>
        <w:t>E.M.A. OFF-ROAD RUNNING CIRCUIT 2025</w:t>
      </w:r>
      <w:r w:rsidRPr="00263041">
        <w:rPr>
          <w:rFonts w:ascii="Gadugi" w:eastAsia="Times New Roman" w:hAnsi="Gadugi" w:cs="Times New Roman"/>
          <w:kern w:val="0"/>
          <w:sz w:val="28"/>
          <w:szCs w:val="28"/>
          <w:lang w:val="en-GB" w:eastAsia="it-IT"/>
          <w14:ligatures w14:val="none"/>
        </w:rPr>
        <w:br/>
      </w:r>
      <w:r w:rsidRPr="00263041">
        <w:rPr>
          <w:rFonts w:ascii="Gadugi" w:eastAsia="Times New Roman" w:hAnsi="Gadugi" w:cs="Times New Roman"/>
          <w:b/>
          <w:bCs/>
          <w:kern w:val="0"/>
          <w:sz w:val="28"/>
          <w:szCs w:val="28"/>
          <w:lang w:val="en-GB" w:eastAsia="it-IT"/>
          <w14:ligatures w14:val="none"/>
        </w:rPr>
        <w:t>EXPERIMENTAL EDITION</w:t>
      </w:r>
    </w:p>
    <w:p w14:paraId="440D2213" w14:textId="46BE0993" w:rsidR="00263041" w:rsidRPr="00263041" w:rsidRDefault="00263041" w:rsidP="00263041">
      <w:pPr>
        <w:spacing w:before="100" w:beforeAutospacing="1" w:after="100" w:afterAutospacing="1" w:line="240" w:lineRule="auto"/>
        <w:rPr>
          <w:rFonts w:ascii="Gadugi" w:eastAsia="Times New Roman" w:hAnsi="Gadugi" w:cs="Times New Roman"/>
          <w:kern w:val="0"/>
          <w:lang w:val="en-GB" w:eastAsia="it-IT"/>
          <w14:ligatures w14:val="none"/>
        </w:rPr>
      </w:pPr>
      <w:r w:rsidRPr="00263041">
        <w:rPr>
          <w:rFonts w:ascii="Gadugi" w:eastAsia="Times New Roman" w:hAnsi="Gadugi" w:cs="Times New Roman"/>
          <w:b/>
          <w:bCs/>
          <w:kern w:val="0"/>
          <w:lang w:val="en-GB" w:eastAsia="it-IT"/>
          <w14:ligatures w14:val="none"/>
        </w:rPr>
        <w:t>Overview</w:t>
      </w:r>
      <w:r w:rsidRPr="00263041">
        <w:rPr>
          <w:rFonts w:ascii="Gadugi" w:eastAsia="Times New Roman" w:hAnsi="Gadugi" w:cs="Times New Roman"/>
          <w:kern w:val="0"/>
          <w:lang w:val="en-GB" w:eastAsia="it-IT"/>
          <w14:ligatures w14:val="none"/>
        </w:rPr>
        <w:br/>
        <w:t xml:space="preserve">European Masters Athletics (EMA) is proud to announce the inaugural experimental edition of the </w:t>
      </w:r>
      <w:r w:rsidRPr="00263041">
        <w:rPr>
          <w:rFonts w:ascii="Gadugi" w:eastAsia="Times New Roman" w:hAnsi="Gadugi" w:cs="Times New Roman"/>
          <w:b/>
          <w:bCs/>
          <w:kern w:val="0"/>
          <w:lang w:val="en-GB" w:eastAsia="it-IT"/>
          <w14:ligatures w14:val="none"/>
        </w:rPr>
        <w:t xml:space="preserve">EMA Off-Road Running </w:t>
      </w:r>
      <w:r>
        <w:rPr>
          <w:rFonts w:ascii="Gadugi" w:eastAsia="Times New Roman" w:hAnsi="Gadugi" w:cs="Times New Roman"/>
          <w:b/>
          <w:bCs/>
          <w:kern w:val="0"/>
          <w:lang w:val="en-GB" w:eastAsia="it-IT"/>
          <w14:ligatures w14:val="none"/>
        </w:rPr>
        <w:t>Circuit</w:t>
      </w:r>
      <w:r w:rsidRPr="00263041">
        <w:rPr>
          <w:rFonts w:ascii="Gadugi" w:eastAsia="Times New Roman" w:hAnsi="Gadugi" w:cs="Times New Roman"/>
          <w:kern w:val="0"/>
          <w:lang w:val="en-GB" w:eastAsia="it-IT"/>
          <w14:ligatures w14:val="none"/>
        </w:rPr>
        <w:t>, a circuit dedicated to Master athletes featuring mountain, vertical, and off-road running events. The League’s objectives are:</w:t>
      </w:r>
    </w:p>
    <w:p w14:paraId="46E0FA4F" w14:textId="77777777" w:rsidR="00263041" w:rsidRPr="00263041" w:rsidRDefault="00263041" w:rsidP="00263041">
      <w:pPr>
        <w:numPr>
          <w:ilvl w:val="0"/>
          <w:numId w:val="2"/>
        </w:numPr>
        <w:spacing w:before="100" w:beforeAutospacing="1" w:after="100" w:afterAutospacing="1" w:line="240" w:lineRule="auto"/>
        <w:rPr>
          <w:rFonts w:ascii="Gadugi" w:eastAsia="Times New Roman" w:hAnsi="Gadugi" w:cs="Times New Roman"/>
          <w:kern w:val="0"/>
          <w:lang w:val="en-GB" w:eastAsia="it-IT"/>
          <w14:ligatures w14:val="none"/>
        </w:rPr>
      </w:pPr>
      <w:r w:rsidRPr="00263041">
        <w:rPr>
          <w:rFonts w:ascii="Gadugi" w:eastAsia="Times New Roman" w:hAnsi="Gadugi" w:cs="Times New Roman"/>
          <w:kern w:val="0"/>
          <w:lang w:val="en-GB" w:eastAsia="it-IT"/>
          <w14:ligatures w14:val="none"/>
        </w:rPr>
        <w:t>To provide optimal conditions for athletes to achieve outstanding performances.</w:t>
      </w:r>
    </w:p>
    <w:p w14:paraId="3FEF8683" w14:textId="77777777" w:rsidR="00263041" w:rsidRPr="00263041" w:rsidRDefault="00263041" w:rsidP="00263041">
      <w:pPr>
        <w:numPr>
          <w:ilvl w:val="0"/>
          <w:numId w:val="2"/>
        </w:numPr>
        <w:spacing w:before="100" w:beforeAutospacing="1" w:after="100" w:afterAutospacing="1" w:line="240" w:lineRule="auto"/>
        <w:rPr>
          <w:rFonts w:ascii="Gadugi" w:eastAsia="Times New Roman" w:hAnsi="Gadugi" w:cs="Times New Roman"/>
          <w:kern w:val="0"/>
          <w:lang w:val="en-GB" w:eastAsia="it-IT"/>
          <w14:ligatures w14:val="none"/>
        </w:rPr>
      </w:pPr>
      <w:r w:rsidRPr="00263041">
        <w:rPr>
          <w:rFonts w:ascii="Gadugi" w:eastAsia="Times New Roman" w:hAnsi="Gadugi" w:cs="Times New Roman"/>
          <w:kern w:val="0"/>
          <w:lang w:val="en-GB" w:eastAsia="it-IT"/>
          <w14:ligatures w14:val="none"/>
        </w:rPr>
        <w:t>To increase competition opportunities in a stimulating and diverse environment.</w:t>
      </w:r>
    </w:p>
    <w:p w14:paraId="630812F3" w14:textId="77777777" w:rsidR="00263041" w:rsidRPr="00263041" w:rsidRDefault="00263041" w:rsidP="00263041">
      <w:pPr>
        <w:numPr>
          <w:ilvl w:val="0"/>
          <w:numId w:val="2"/>
        </w:numPr>
        <w:spacing w:before="100" w:beforeAutospacing="1" w:after="100" w:afterAutospacing="1" w:line="240" w:lineRule="auto"/>
        <w:rPr>
          <w:rFonts w:ascii="Gadugi" w:eastAsia="Times New Roman" w:hAnsi="Gadugi" w:cs="Times New Roman"/>
          <w:kern w:val="0"/>
          <w:lang w:val="en-GB" w:eastAsia="it-IT"/>
          <w14:ligatures w14:val="none"/>
        </w:rPr>
      </w:pPr>
      <w:r w:rsidRPr="00263041">
        <w:rPr>
          <w:rFonts w:ascii="Gadugi" w:eastAsia="Times New Roman" w:hAnsi="Gadugi" w:cs="Times New Roman"/>
          <w:kern w:val="0"/>
          <w:lang w:val="en-GB" w:eastAsia="it-IT"/>
          <w14:ligatures w14:val="none"/>
        </w:rPr>
        <w:t>To foster greater interaction and cultural exchange among athletes.</w:t>
      </w:r>
    </w:p>
    <w:p w14:paraId="47CBD96E" w14:textId="77777777" w:rsidR="00263041" w:rsidRPr="00263041" w:rsidRDefault="00263041" w:rsidP="00263041">
      <w:pPr>
        <w:numPr>
          <w:ilvl w:val="0"/>
          <w:numId w:val="2"/>
        </w:numPr>
        <w:spacing w:before="100" w:beforeAutospacing="1" w:after="100" w:afterAutospacing="1" w:line="240" w:lineRule="auto"/>
        <w:rPr>
          <w:rFonts w:ascii="Gadugi" w:eastAsia="Times New Roman" w:hAnsi="Gadugi" w:cs="Times New Roman"/>
          <w:kern w:val="0"/>
          <w:lang w:val="en-GB" w:eastAsia="it-IT"/>
          <w14:ligatures w14:val="none"/>
        </w:rPr>
      </w:pPr>
      <w:r w:rsidRPr="00263041">
        <w:rPr>
          <w:rFonts w:ascii="Gadugi" w:eastAsia="Times New Roman" w:hAnsi="Gadugi" w:cs="Times New Roman"/>
          <w:kern w:val="0"/>
          <w:lang w:val="en-GB" w:eastAsia="it-IT"/>
          <w14:ligatures w14:val="none"/>
        </w:rPr>
        <w:t>To offer a broad range of participation options throughout the season.</w:t>
      </w:r>
    </w:p>
    <w:p w14:paraId="7261330A" w14:textId="77777777" w:rsidR="00263041" w:rsidRPr="00263041" w:rsidRDefault="00263041" w:rsidP="00263041">
      <w:pPr>
        <w:numPr>
          <w:ilvl w:val="0"/>
          <w:numId w:val="2"/>
        </w:numPr>
        <w:spacing w:before="100" w:beforeAutospacing="1" w:after="100" w:afterAutospacing="1" w:line="240" w:lineRule="auto"/>
        <w:rPr>
          <w:rFonts w:ascii="Gadugi" w:eastAsia="Times New Roman" w:hAnsi="Gadugi" w:cs="Times New Roman"/>
          <w:kern w:val="0"/>
          <w:lang w:val="en-GB" w:eastAsia="it-IT"/>
          <w14:ligatures w14:val="none"/>
        </w:rPr>
      </w:pPr>
      <w:r w:rsidRPr="00263041">
        <w:rPr>
          <w:rFonts w:ascii="Gadugi" w:eastAsia="Times New Roman" w:hAnsi="Gadugi" w:cs="Times New Roman"/>
          <w:kern w:val="0"/>
          <w:lang w:val="en-GB" w:eastAsia="it-IT"/>
          <w14:ligatures w14:val="none"/>
        </w:rPr>
        <w:t>To promote the diversity of the participating athletes.</w:t>
      </w:r>
    </w:p>
    <w:p w14:paraId="15EFFDEC" w14:textId="77777777" w:rsidR="00263041" w:rsidRPr="00263041" w:rsidRDefault="00263041" w:rsidP="00263041">
      <w:pPr>
        <w:spacing w:before="100" w:beforeAutospacing="1" w:after="100" w:afterAutospacing="1" w:line="240" w:lineRule="auto"/>
        <w:rPr>
          <w:rFonts w:ascii="Gadugi" w:eastAsia="Times New Roman" w:hAnsi="Gadugi" w:cs="Times New Roman"/>
          <w:kern w:val="0"/>
          <w:lang w:val="en-GB" w:eastAsia="it-IT"/>
          <w14:ligatures w14:val="none"/>
        </w:rPr>
      </w:pPr>
      <w:r w:rsidRPr="00263041">
        <w:rPr>
          <w:rFonts w:ascii="Gadugi" w:eastAsia="Times New Roman" w:hAnsi="Gadugi" w:cs="Times New Roman"/>
          <w:kern w:val="0"/>
          <w:lang w:val="en-GB" w:eastAsia="it-IT"/>
          <w14:ligatures w14:val="none"/>
        </w:rPr>
        <w:t>The organizational focus will be on delivering well-structured, efficient events that create the best conditions for participants to excel and enjoy the experience.</w:t>
      </w:r>
    </w:p>
    <w:p w14:paraId="32ED00CE" w14:textId="77777777" w:rsidR="00263041" w:rsidRPr="00263041" w:rsidRDefault="00263041" w:rsidP="00263041">
      <w:pPr>
        <w:spacing w:after="0" w:line="240" w:lineRule="auto"/>
        <w:rPr>
          <w:rFonts w:ascii="Gadugi" w:eastAsia="Times New Roman" w:hAnsi="Gadugi" w:cs="Times New Roman"/>
          <w:kern w:val="0"/>
          <w:lang w:eastAsia="it-IT"/>
          <w14:ligatures w14:val="none"/>
        </w:rPr>
      </w:pPr>
      <w:r w:rsidRPr="00263041">
        <w:rPr>
          <w:rFonts w:ascii="Gadugi" w:eastAsia="Times New Roman" w:hAnsi="Gadugi" w:cs="Times New Roman"/>
          <w:kern w:val="0"/>
          <w:lang w:eastAsia="it-IT"/>
          <w14:ligatures w14:val="none"/>
        </w:rPr>
        <w:pict w14:anchorId="64426E8A">
          <v:rect id="_x0000_i1025" style="width:0;height:1.5pt" o:hralign="center" o:hrstd="t" o:hr="t" fillcolor="#a0a0a0" stroked="f"/>
        </w:pict>
      </w:r>
    </w:p>
    <w:p w14:paraId="4944AFE8" w14:textId="77777777" w:rsidR="00263041" w:rsidRPr="00263041" w:rsidRDefault="00263041" w:rsidP="00263041">
      <w:pPr>
        <w:spacing w:before="100" w:beforeAutospacing="1" w:after="100" w:afterAutospacing="1" w:line="240" w:lineRule="auto"/>
        <w:rPr>
          <w:rFonts w:ascii="Gadugi" w:eastAsia="Times New Roman" w:hAnsi="Gadugi" w:cs="Times New Roman"/>
          <w:kern w:val="0"/>
          <w:lang w:val="en-GB" w:eastAsia="it-IT"/>
          <w14:ligatures w14:val="none"/>
        </w:rPr>
      </w:pPr>
      <w:r w:rsidRPr="00263041">
        <w:rPr>
          <w:rFonts w:ascii="Gadugi" w:eastAsia="Times New Roman" w:hAnsi="Gadugi" w:cs="Times New Roman"/>
          <w:b/>
          <w:bCs/>
          <w:kern w:val="0"/>
          <w:lang w:val="en-GB" w:eastAsia="it-IT"/>
          <w14:ligatures w14:val="none"/>
        </w:rPr>
        <w:t>PARTICIPATION</w:t>
      </w:r>
      <w:r w:rsidRPr="00263041">
        <w:rPr>
          <w:rFonts w:ascii="Gadugi" w:eastAsia="Times New Roman" w:hAnsi="Gadugi" w:cs="Times New Roman"/>
          <w:kern w:val="0"/>
          <w:lang w:val="en-GB" w:eastAsia="it-IT"/>
          <w14:ligatures w14:val="none"/>
        </w:rPr>
        <w:br/>
      </w:r>
      <w:proofErr w:type="spellStart"/>
      <w:r w:rsidRPr="00263041">
        <w:rPr>
          <w:rFonts w:ascii="Gadugi" w:eastAsia="Times New Roman" w:hAnsi="Gadugi" w:cs="Times New Roman"/>
          <w:kern w:val="0"/>
          <w:lang w:val="en-GB" w:eastAsia="it-IT"/>
          <w14:ligatures w14:val="none"/>
        </w:rPr>
        <w:t>Participation</w:t>
      </w:r>
      <w:proofErr w:type="spellEnd"/>
      <w:r w:rsidRPr="00263041">
        <w:rPr>
          <w:rFonts w:ascii="Gadugi" w:eastAsia="Times New Roman" w:hAnsi="Gadugi" w:cs="Times New Roman"/>
          <w:kern w:val="0"/>
          <w:lang w:val="en-GB" w:eastAsia="it-IT"/>
          <w14:ligatures w14:val="none"/>
        </w:rPr>
        <w:t xml:space="preserve"> in the EMA Off-Road Running League is open to all athletes who meet the Masters Off-Road running criteria, specifically those aged 35-79, and who hold a valid license from their respective Federation, in accordance with WMA rules.</w:t>
      </w:r>
      <w:r w:rsidRPr="00263041">
        <w:rPr>
          <w:rFonts w:ascii="Gadugi" w:eastAsia="Times New Roman" w:hAnsi="Gadugi" w:cs="Times New Roman"/>
          <w:kern w:val="0"/>
          <w:lang w:val="en-GB" w:eastAsia="it-IT"/>
          <w14:ligatures w14:val="none"/>
        </w:rPr>
        <w:br/>
        <w:t>Please note, the EMA Off-Road Running League is not a championship event, and athletes will not officially represent their countries in these events.</w:t>
      </w:r>
      <w:r w:rsidRPr="00263041">
        <w:rPr>
          <w:rFonts w:ascii="Gadugi" w:eastAsia="Times New Roman" w:hAnsi="Gadugi" w:cs="Times New Roman"/>
          <w:kern w:val="0"/>
          <w:lang w:val="en-GB" w:eastAsia="it-IT"/>
          <w14:ligatures w14:val="none"/>
        </w:rPr>
        <w:br/>
        <w:t>The League is also open to non-European athletes, who will compete for individual event prizes as well as final awards.</w:t>
      </w:r>
    </w:p>
    <w:p w14:paraId="6B1D45A6" w14:textId="77777777" w:rsidR="00263041" w:rsidRPr="00263041" w:rsidRDefault="00263041" w:rsidP="00263041">
      <w:pPr>
        <w:spacing w:before="100" w:beforeAutospacing="1" w:after="100" w:afterAutospacing="1" w:line="240" w:lineRule="auto"/>
        <w:rPr>
          <w:rFonts w:ascii="Gadugi" w:eastAsia="Times New Roman" w:hAnsi="Gadugi" w:cs="Times New Roman"/>
          <w:kern w:val="0"/>
          <w:lang w:val="en-GB" w:eastAsia="it-IT"/>
          <w14:ligatures w14:val="none"/>
        </w:rPr>
      </w:pPr>
      <w:r w:rsidRPr="00263041">
        <w:rPr>
          <w:rFonts w:ascii="Gadugi" w:eastAsia="Times New Roman" w:hAnsi="Gadugi" w:cs="Times New Roman"/>
          <w:b/>
          <w:bCs/>
          <w:kern w:val="0"/>
          <w:lang w:val="en-GB" w:eastAsia="it-IT"/>
          <w14:ligatures w14:val="none"/>
        </w:rPr>
        <w:t>Liability and Insurance</w:t>
      </w:r>
      <w:r w:rsidRPr="00263041">
        <w:rPr>
          <w:rFonts w:ascii="Gadugi" w:eastAsia="Times New Roman" w:hAnsi="Gadugi" w:cs="Times New Roman"/>
          <w:kern w:val="0"/>
          <w:lang w:val="en-GB" w:eastAsia="it-IT"/>
          <w14:ligatures w14:val="none"/>
        </w:rPr>
        <w:br/>
        <w:t>Participants assume full responsibility for their involvement in any event. The Organizer is not liable for any damages or injury sustained by the Participant, except in cases where the damage is the direct result of the Organizer’s intentional actions. This waiver includes, but is not limited to, incidents involving accidents or death.</w:t>
      </w:r>
      <w:r w:rsidRPr="00263041">
        <w:rPr>
          <w:rFonts w:ascii="Gadugi" w:eastAsia="Times New Roman" w:hAnsi="Gadugi" w:cs="Times New Roman"/>
          <w:kern w:val="0"/>
          <w:lang w:val="en-GB" w:eastAsia="it-IT"/>
          <w14:ligatures w14:val="none"/>
        </w:rPr>
        <w:br/>
        <w:t>If the Organizer’s insurance policy covers the damages, the Organizer’s liability will be limited to the amount covered by the insurer. Participants are advised to obtain their own insurance to cover potential risks, such as accidents, illness, or death, that may arise during the event.</w:t>
      </w:r>
      <w:r w:rsidRPr="00263041">
        <w:rPr>
          <w:rFonts w:ascii="Gadugi" w:eastAsia="Times New Roman" w:hAnsi="Gadugi" w:cs="Times New Roman"/>
          <w:kern w:val="0"/>
          <w:lang w:val="en-GB" w:eastAsia="it-IT"/>
          <w14:ligatures w14:val="none"/>
        </w:rPr>
        <w:br/>
        <w:t xml:space="preserve">By registering, participants confirm that they are in good physical and mental </w:t>
      </w:r>
      <w:proofErr w:type="gramStart"/>
      <w:r w:rsidRPr="00263041">
        <w:rPr>
          <w:rFonts w:ascii="Gadugi" w:eastAsia="Times New Roman" w:hAnsi="Gadugi" w:cs="Times New Roman"/>
          <w:kern w:val="0"/>
          <w:lang w:val="en-GB" w:eastAsia="it-IT"/>
          <w14:ligatures w14:val="none"/>
        </w:rPr>
        <w:t>health, and</w:t>
      </w:r>
      <w:proofErr w:type="gramEnd"/>
      <w:r w:rsidRPr="00263041">
        <w:rPr>
          <w:rFonts w:ascii="Gadugi" w:eastAsia="Times New Roman" w:hAnsi="Gadugi" w:cs="Times New Roman"/>
          <w:kern w:val="0"/>
          <w:lang w:val="en-GB" w:eastAsia="it-IT"/>
          <w14:ligatures w14:val="none"/>
        </w:rPr>
        <w:t xml:space="preserve"> have undergone appropriate training to compete in the event. It is recommended that participants undergo a medical examination to ensure fitness for participation. Participants are also responsible for any damage they cause to third parties, including other participants or event volunteers, through any act or omission during the event.</w:t>
      </w:r>
    </w:p>
    <w:p w14:paraId="5D05E07F" w14:textId="77777777" w:rsidR="00263041" w:rsidRPr="00263041" w:rsidRDefault="00263041" w:rsidP="00263041">
      <w:pPr>
        <w:spacing w:after="0" w:line="240" w:lineRule="auto"/>
        <w:rPr>
          <w:rFonts w:ascii="Gadugi" w:eastAsia="Times New Roman" w:hAnsi="Gadugi" w:cs="Times New Roman"/>
          <w:kern w:val="0"/>
          <w:lang w:eastAsia="it-IT"/>
          <w14:ligatures w14:val="none"/>
        </w:rPr>
      </w:pPr>
      <w:r w:rsidRPr="00263041">
        <w:rPr>
          <w:rFonts w:ascii="Gadugi" w:eastAsia="Times New Roman" w:hAnsi="Gadugi" w:cs="Times New Roman"/>
          <w:kern w:val="0"/>
          <w:lang w:eastAsia="it-IT"/>
          <w14:ligatures w14:val="none"/>
        </w:rPr>
        <w:lastRenderedPageBreak/>
        <w:pict w14:anchorId="63979EB7">
          <v:rect id="_x0000_i1026" style="width:0;height:1.5pt" o:hralign="center" o:hrstd="t" o:hr="t" fillcolor="#a0a0a0" stroked="f"/>
        </w:pict>
      </w:r>
    </w:p>
    <w:p w14:paraId="45825741" w14:textId="77777777" w:rsidR="00263041" w:rsidRPr="00263041" w:rsidRDefault="00263041" w:rsidP="00263041">
      <w:pPr>
        <w:spacing w:before="100" w:beforeAutospacing="1" w:after="100" w:afterAutospacing="1" w:line="240" w:lineRule="auto"/>
        <w:rPr>
          <w:rFonts w:ascii="Gadugi" w:eastAsia="Times New Roman" w:hAnsi="Gadugi" w:cs="Times New Roman"/>
          <w:kern w:val="0"/>
          <w:lang w:val="en-GB" w:eastAsia="it-IT"/>
          <w14:ligatures w14:val="none"/>
        </w:rPr>
      </w:pPr>
      <w:r w:rsidRPr="00263041">
        <w:rPr>
          <w:rFonts w:ascii="Gadugi" w:eastAsia="Times New Roman" w:hAnsi="Gadugi" w:cs="Times New Roman"/>
          <w:b/>
          <w:bCs/>
          <w:kern w:val="0"/>
          <w:lang w:val="en-GB" w:eastAsia="it-IT"/>
          <w14:ligatures w14:val="none"/>
        </w:rPr>
        <w:t>RANKINGS</w:t>
      </w:r>
      <w:r w:rsidRPr="00263041">
        <w:rPr>
          <w:rFonts w:ascii="Gadugi" w:eastAsia="Times New Roman" w:hAnsi="Gadugi" w:cs="Times New Roman"/>
          <w:kern w:val="0"/>
          <w:lang w:val="en-GB" w:eastAsia="it-IT"/>
          <w14:ligatures w14:val="none"/>
        </w:rPr>
        <w:br/>
        <w:t xml:space="preserve">The EMA Off-Road Running Circuit will feature both </w:t>
      </w:r>
      <w:r w:rsidRPr="00263041">
        <w:rPr>
          <w:rFonts w:ascii="Gadugi" w:eastAsia="Times New Roman" w:hAnsi="Gadugi" w:cs="Times New Roman"/>
          <w:b/>
          <w:bCs/>
          <w:kern w:val="0"/>
          <w:lang w:val="en-GB" w:eastAsia="it-IT"/>
          <w14:ligatures w14:val="none"/>
        </w:rPr>
        <w:t>individual event rankings</w:t>
      </w:r>
      <w:r w:rsidRPr="00263041">
        <w:rPr>
          <w:rFonts w:ascii="Gadugi" w:eastAsia="Times New Roman" w:hAnsi="Gadugi" w:cs="Times New Roman"/>
          <w:kern w:val="0"/>
          <w:lang w:val="en-GB" w:eastAsia="it-IT"/>
          <w14:ligatures w14:val="none"/>
        </w:rPr>
        <w:t xml:space="preserve"> and a </w:t>
      </w:r>
      <w:r w:rsidRPr="00263041">
        <w:rPr>
          <w:rFonts w:ascii="Gadugi" w:eastAsia="Times New Roman" w:hAnsi="Gadugi" w:cs="Times New Roman"/>
          <w:b/>
          <w:bCs/>
          <w:kern w:val="0"/>
          <w:lang w:val="en-GB" w:eastAsia="it-IT"/>
          <w14:ligatures w14:val="none"/>
        </w:rPr>
        <w:t>final overall ranking</w:t>
      </w:r>
      <w:r w:rsidRPr="00263041">
        <w:rPr>
          <w:rFonts w:ascii="Gadugi" w:eastAsia="Times New Roman" w:hAnsi="Gadugi" w:cs="Times New Roman"/>
          <w:kern w:val="0"/>
          <w:lang w:val="en-GB" w:eastAsia="it-IT"/>
          <w14:ligatures w14:val="none"/>
        </w:rPr>
        <w:t xml:space="preserve"> for the Circuit.</w:t>
      </w:r>
    </w:p>
    <w:p w14:paraId="345A40C4" w14:textId="77777777" w:rsidR="00263041" w:rsidRPr="00263041" w:rsidRDefault="00263041" w:rsidP="00263041">
      <w:pPr>
        <w:spacing w:before="100" w:beforeAutospacing="1" w:after="100" w:afterAutospacing="1" w:line="240" w:lineRule="auto"/>
        <w:rPr>
          <w:rFonts w:ascii="Gadugi" w:eastAsia="Times New Roman" w:hAnsi="Gadugi" w:cs="Times New Roman"/>
          <w:kern w:val="0"/>
          <w:lang w:val="en-GB" w:eastAsia="it-IT"/>
          <w14:ligatures w14:val="none"/>
        </w:rPr>
      </w:pPr>
      <w:r w:rsidRPr="00263041">
        <w:rPr>
          <w:rFonts w:ascii="Gadugi" w:eastAsia="Times New Roman" w:hAnsi="Gadugi" w:cs="Times New Roman"/>
          <w:kern w:val="0"/>
          <w:lang w:val="en-GB" w:eastAsia="it-IT"/>
          <w14:ligatures w14:val="none"/>
        </w:rPr>
        <w:t>Each Local Organizing Committee (LOC) may offer one or more events (such as uphill, vertical, mountain run, trail, etc.), with the winners and age category champions awarded prizes according to their local regulations. Each event will have a dedicated section on the EMA website.</w:t>
      </w:r>
    </w:p>
    <w:p w14:paraId="0573651D" w14:textId="77777777" w:rsidR="00263041" w:rsidRDefault="00263041" w:rsidP="00263041">
      <w:pPr>
        <w:numPr>
          <w:ilvl w:val="0"/>
          <w:numId w:val="3"/>
        </w:numPr>
        <w:spacing w:before="100" w:beforeAutospacing="1" w:after="100" w:afterAutospacing="1" w:line="240" w:lineRule="auto"/>
        <w:rPr>
          <w:rFonts w:ascii="Gadugi" w:eastAsia="Times New Roman" w:hAnsi="Gadugi" w:cs="Times New Roman"/>
          <w:kern w:val="0"/>
          <w:lang w:val="en-GB" w:eastAsia="it-IT"/>
          <w14:ligatures w14:val="none"/>
        </w:rPr>
      </w:pPr>
      <w:r w:rsidRPr="00263041">
        <w:rPr>
          <w:rFonts w:ascii="Gadugi" w:eastAsia="Times New Roman" w:hAnsi="Gadugi" w:cs="Times New Roman"/>
          <w:kern w:val="0"/>
          <w:lang w:val="en-GB" w:eastAsia="it-IT"/>
          <w14:ligatures w14:val="none"/>
        </w:rPr>
        <w:t>The LOC may, at their discretion, register and award athletes under the age of 35 and over 80. However, for the purposes of the EMA Circuit’s final rankings, only Masters athletes aged 35-79 will be eligible for inclusion.</w:t>
      </w:r>
    </w:p>
    <w:p w14:paraId="36FACF12" w14:textId="6AB29212" w:rsidR="00263041" w:rsidRPr="00263041" w:rsidRDefault="00263041" w:rsidP="00263041">
      <w:pPr>
        <w:numPr>
          <w:ilvl w:val="0"/>
          <w:numId w:val="3"/>
        </w:numPr>
        <w:spacing w:before="100" w:beforeAutospacing="1" w:after="100" w:afterAutospacing="1" w:line="240" w:lineRule="auto"/>
        <w:rPr>
          <w:rFonts w:ascii="Gadugi" w:eastAsia="Times New Roman" w:hAnsi="Gadugi" w:cs="Times New Roman"/>
          <w:kern w:val="0"/>
          <w:lang w:val="en-GB" w:eastAsia="it-IT"/>
          <w14:ligatures w14:val="none"/>
        </w:rPr>
      </w:pPr>
      <w:r w:rsidRPr="00263041">
        <w:rPr>
          <w:rFonts w:ascii="Gadugi" w:eastAsia="Times New Roman" w:hAnsi="Gadugi" w:cs="Times New Roman"/>
          <w:b/>
          <w:bCs/>
          <w:kern w:val="0"/>
          <w:lang w:val="en-GB" w:eastAsia="it-IT"/>
          <w14:ligatures w14:val="none"/>
        </w:rPr>
        <w:t>Final Ranking Eligibility</w:t>
      </w:r>
      <w:r w:rsidRPr="00263041">
        <w:rPr>
          <w:rFonts w:ascii="Gadugi" w:eastAsia="Times New Roman" w:hAnsi="Gadugi" w:cs="Times New Roman"/>
          <w:kern w:val="0"/>
          <w:lang w:val="en-GB" w:eastAsia="it-IT"/>
          <w14:ligatures w14:val="none"/>
        </w:rPr>
        <w:t>:</w:t>
      </w:r>
      <w:r w:rsidRPr="00263041">
        <w:rPr>
          <w:rFonts w:ascii="Gadugi" w:eastAsia="Times New Roman" w:hAnsi="Gadugi" w:cs="Times New Roman"/>
          <w:kern w:val="0"/>
          <w:lang w:val="en-GB" w:eastAsia="it-IT"/>
          <w14:ligatures w14:val="none"/>
        </w:rPr>
        <w:br/>
        <w:t>To qualify for the EMA final rankings, athletes must participate in at least two events across different locations.</w:t>
      </w:r>
      <w:r w:rsidRPr="00263041">
        <w:rPr>
          <w:rFonts w:ascii="Gadugi" w:eastAsia="Times New Roman" w:hAnsi="Gadugi" w:cs="Times New Roman"/>
          <w:kern w:val="0"/>
          <w:lang w:val="en-GB" w:eastAsia="it-IT"/>
          <w14:ligatures w14:val="none"/>
        </w:rPr>
        <w:br/>
      </w:r>
    </w:p>
    <w:p w14:paraId="4EE6AE98" w14:textId="77777777" w:rsidR="00263041" w:rsidRPr="00263041" w:rsidRDefault="00263041" w:rsidP="00263041">
      <w:pPr>
        <w:numPr>
          <w:ilvl w:val="0"/>
          <w:numId w:val="3"/>
        </w:numPr>
        <w:spacing w:before="100" w:beforeAutospacing="1" w:after="100" w:afterAutospacing="1" w:line="240" w:lineRule="auto"/>
        <w:rPr>
          <w:rFonts w:ascii="Gadugi" w:eastAsia="Times New Roman" w:hAnsi="Gadugi" w:cs="Times New Roman"/>
          <w:kern w:val="0"/>
          <w:lang w:val="en-GB" w:eastAsia="it-IT"/>
          <w14:ligatures w14:val="none"/>
        </w:rPr>
      </w:pPr>
      <w:r w:rsidRPr="00263041">
        <w:rPr>
          <w:rFonts w:ascii="Gadugi" w:eastAsia="Times New Roman" w:hAnsi="Gadugi" w:cs="Times New Roman"/>
          <w:b/>
          <w:bCs/>
          <w:kern w:val="0"/>
          <w:lang w:val="en-GB" w:eastAsia="it-IT"/>
          <w14:ligatures w14:val="none"/>
        </w:rPr>
        <w:t>Point Allocation</w:t>
      </w:r>
      <w:r w:rsidRPr="00263041">
        <w:rPr>
          <w:rFonts w:ascii="Gadugi" w:eastAsia="Times New Roman" w:hAnsi="Gadugi" w:cs="Times New Roman"/>
          <w:kern w:val="0"/>
          <w:lang w:val="en-GB" w:eastAsia="it-IT"/>
          <w14:ligatures w14:val="none"/>
        </w:rPr>
        <w:t>:</w:t>
      </w:r>
      <w:r w:rsidRPr="00263041">
        <w:rPr>
          <w:rFonts w:ascii="Gadugi" w:eastAsia="Times New Roman" w:hAnsi="Gadugi" w:cs="Times New Roman"/>
          <w:kern w:val="0"/>
          <w:lang w:val="en-GB" w:eastAsia="it-IT"/>
          <w14:ligatures w14:val="none"/>
        </w:rPr>
        <w:br/>
        <w:t xml:space="preserve">The winner of each event (overall and in each age category) will receive </w:t>
      </w:r>
      <w:r w:rsidRPr="00263041">
        <w:rPr>
          <w:rFonts w:ascii="Gadugi" w:eastAsia="Times New Roman" w:hAnsi="Gadugi" w:cs="Times New Roman"/>
          <w:b/>
          <w:bCs/>
          <w:kern w:val="0"/>
          <w:lang w:val="en-GB" w:eastAsia="it-IT"/>
          <w14:ligatures w14:val="none"/>
        </w:rPr>
        <w:t>1 point</w:t>
      </w:r>
      <w:r w:rsidRPr="00263041">
        <w:rPr>
          <w:rFonts w:ascii="Gadugi" w:eastAsia="Times New Roman" w:hAnsi="Gadugi" w:cs="Times New Roman"/>
          <w:kern w:val="0"/>
          <w:lang w:val="en-GB" w:eastAsia="it-IT"/>
          <w14:ligatures w14:val="none"/>
        </w:rPr>
        <w:t>, with subsequent positions awarded points as follows (2 points for second place, 3 points for third, etc.).</w:t>
      </w:r>
      <w:r w:rsidRPr="00263041">
        <w:rPr>
          <w:rFonts w:ascii="Gadugi" w:eastAsia="Times New Roman" w:hAnsi="Gadugi" w:cs="Times New Roman"/>
          <w:kern w:val="0"/>
          <w:lang w:val="en-GB" w:eastAsia="it-IT"/>
          <w14:ligatures w14:val="none"/>
        </w:rPr>
        <w:br/>
        <w:t>EMA will consider the best two performances from each athlete when calculating the final standings.</w:t>
      </w:r>
      <w:r w:rsidRPr="00263041">
        <w:rPr>
          <w:rFonts w:ascii="Gadugi" w:eastAsia="Times New Roman" w:hAnsi="Gadugi" w:cs="Times New Roman"/>
          <w:kern w:val="0"/>
          <w:lang w:val="en-GB" w:eastAsia="it-IT"/>
          <w14:ligatures w14:val="none"/>
        </w:rPr>
        <w:br/>
        <w:t>The first three male and female athletes will be ranked as follows:</w:t>
      </w:r>
    </w:p>
    <w:p w14:paraId="02C4DAE2" w14:textId="77777777" w:rsidR="00263041" w:rsidRPr="00263041" w:rsidRDefault="00263041" w:rsidP="00263041">
      <w:pPr>
        <w:numPr>
          <w:ilvl w:val="1"/>
          <w:numId w:val="3"/>
        </w:numPr>
        <w:spacing w:before="100" w:beforeAutospacing="1" w:after="100" w:afterAutospacing="1" w:line="240" w:lineRule="auto"/>
        <w:rPr>
          <w:rFonts w:ascii="Gadugi" w:eastAsia="Times New Roman" w:hAnsi="Gadugi" w:cs="Times New Roman"/>
          <w:kern w:val="0"/>
          <w:lang w:eastAsia="it-IT"/>
          <w14:ligatures w14:val="none"/>
        </w:rPr>
      </w:pPr>
      <w:r w:rsidRPr="00263041">
        <w:rPr>
          <w:rFonts w:ascii="Gadugi" w:eastAsia="Times New Roman" w:hAnsi="Gadugi" w:cs="Times New Roman"/>
          <w:b/>
          <w:bCs/>
          <w:kern w:val="0"/>
          <w:lang w:eastAsia="it-IT"/>
          <w14:ligatures w14:val="none"/>
        </w:rPr>
        <w:t>Overall Winners</w:t>
      </w:r>
    </w:p>
    <w:p w14:paraId="550DC586" w14:textId="77777777" w:rsidR="00263041" w:rsidRPr="00263041" w:rsidRDefault="00263041" w:rsidP="00263041">
      <w:pPr>
        <w:numPr>
          <w:ilvl w:val="1"/>
          <w:numId w:val="3"/>
        </w:numPr>
        <w:spacing w:before="100" w:beforeAutospacing="1" w:after="100" w:afterAutospacing="1" w:line="240" w:lineRule="auto"/>
        <w:rPr>
          <w:rFonts w:ascii="Gadugi" w:eastAsia="Times New Roman" w:hAnsi="Gadugi" w:cs="Times New Roman"/>
          <w:kern w:val="0"/>
          <w:lang w:val="en-GB" w:eastAsia="it-IT"/>
          <w14:ligatures w14:val="none"/>
        </w:rPr>
      </w:pPr>
      <w:r w:rsidRPr="00263041">
        <w:rPr>
          <w:rFonts w:ascii="Gadugi" w:eastAsia="Times New Roman" w:hAnsi="Gadugi" w:cs="Times New Roman"/>
          <w:b/>
          <w:bCs/>
          <w:kern w:val="0"/>
          <w:lang w:val="en-GB" w:eastAsia="it-IT"/>
          <w14:ligatures w14:val="none"/>
        </w:rPr>
        <w:t>Age Category Winners</w:t>
      </w:r>
      <w:r w:rsidRPr="00263041">
        <w:rPr>
          <w:rFonts w:ascii="Gadugi" w:eastAsia="Times New Roman" w:hAnsi="Gadugi" w:cs="Times New Roman"/>
          <w:kern w:val="0"/>
          <w:lang w:val="en-GB" w:eastAsia="it-IT"/>
          <w14:ligatures w14:val="none"/>
        </w:rPr>
        <w:t xml:space="preserve"> (M/W 35-75)</w:t>
      </w:r>
    </w:p>
    <w:p w14:paraId="0C5F9315" w14:textId="77777777" w:rsidR="00263041" w:rsidRPr="00263041" w:rsidRDefault="00263041" w:rsidP="00263041">
      <w:pPr>
        <w:spacing w:before="100" w:beforeAutospacing="1" w:after="100" w:afterAutospacing="1" w:line="240" w:lineRule="auto"/>
        <w:rPr>
          <w:rFonts w:ascii="Gadugi" w:eastAsia="Times New Roman" w:hAnsi="Gadugi" w:cs="Times New Roman"/>
          <w:kern w:val="0"/>
          <w:lang w:val="en-GB" w:eastAsia="it-IT"/>
          <w14:ligatures w14:val="none"/>
        </w:rPr>
      </w:pPr>
      <w:r w:rsidRPr="00263041">
        <w:rPr>
          <w:rFonts w:ascii="Gadugi" w:eastAsia="Times New Roman" w:hAnsi="Gadugi" w:cs="Times New Roman"/>
          <w:kern w:val="0"/>
          <w:lang w:val="en-GB" w:eastAsia="it-IT"/>
          <w14:ligatures w14:val="none"/>
        </w:rPr>
        <w:t xml:space="preserve">In the event of a tie, the athlete with the higher finishing position in the events will be ranked higher. Should a further tie occur, the number of races in which the athlete participated will be considered as a </w:t>
      </w:r>
      <w:proofErr w:type="gramStart"/>
      <w:r w:rsidRPr="00263041">
        <w:rPr>
          <w:rFonts w:ascii="Gadugi" w:eastAsia="Times New Roman" w:hAnsi="Gadugi" w:cs="Times New Roman"/>
          <w:kern w:val="0"/>
          <w:lang w:val="en-GB" w:eastAsia="it-IT"/>
          <w14:ligatures w14:val="none"/>
        </w:rPr>
        <w:t>tie-breaker</w:t>
      </w:r>
      <w:proofErr w:type="gramEnd"/>
      <w:r w:rsidRPr="00263041">
        <w:rPr>
          <w:rFonts w:ascii="Gadugi" w:eastAsia="Times New Roman" w:hAnsi="Gadugi" w:cs="Times New Roman"/>
          <w:kern w:val="0"/>
          <w:lang w:val="en-GB" w:eastAsia="it-IT"/>
          <w14:ligatures w14:val="none"/>
        </w:rPr>
        <w:t>.</w:t>
      </w:r>
    </w:p>
    <w:p w14:paraId="499A383D" w14:textId="77777777" w:rsidR="00263041" w:rsidRPr="00263041" w:rsidRDefault="00263041" w:rsidP="00263041">
      <w:pPr>
        <w:spacing w:before="100" w:beforeAutospacing="1" w:after="100" w:afterAutospacing="1" w:line="240" w:lineRule="auto"/>
        <w:rPr>
          <w:rFonts w:ascii="Gadugi" w:eastAsia="Times New Roman" w:hAnsi="Gadugi" w:cs="Times New Roman"/>
          <w:kern w:val="0"/>
          <w:lang w:val="en-GB" w:eastAsia="it-IT"/>
          <w14:ligatures w14:val="none"/>
        </w:rPr>
      </w:pPr>
      <w:r w:rsidRPr="00263041">
        <w:rPr>
          <w:rFonts w:ascii="Gadugi" w:eastAsia="Times New Roman" w:hAnsi="Gadugi" w:cs="Times New Roman"/>
          <w:kern w:val="0"/>
          <w:lang w:val="en-GB" w:eastAsia="it-IT"/>
          <w14:ligatures w14:val="none"/>
        </w:rPr>
        <w:t xml:space="preserve">A </w:t>
      </w:r>
      <w:r w:rsidRPr="00263041">
        <w:rPr>
          <w:rFonts w:ascii="Gadugi" w:eastAsia="Times New Roman" w:hAnsi="Gadugi" w:cs="Times New Roman"/>
          <w:b/>
          <w:bCs/>
          <w:kern w:val="0"/>
          <w:lang w:val="en-GB" w:eastAsia="it-IT"/>
          <w14:ligatures w14:val="none"/>
        </w:rPr>
        <w:t>special prize</w:t>
      </w:r>
      <w:r w:rsidRPr="00263041">
        <w:rPr>
          <w:rFonts w:ascii="Gadugi" w:eastAsia="Times New Roman" w:hAnsi="Gadugi" w:cs="Times New Roman"/>
          <w:kern w:val="0"/>
          <w:lang w:val="en-GB" w:eastAsia="it-IT"/>
          <w14:ligatures w14:val="none"/>
        </w:rPr>
        <w:t xml:space="preserve"> will be awarded to all athletes who participate in at least three stages of the Circuit, regardless of their overall results.</w:t>
      </w:r>
    </w:p>
    <w:p w14:paraId="3C6C4B0F" w14:textId="77777777" w:rsidR="00263041" w:rsidRPr="00263041" w:rsidRDefault="00263041" w:rsidP="00263041">
      <w:pPr>
        <w:spacing w:before="100" w:beforeAutospacing="1" w:after="100" w:afterAutospacing="1" w:line="240" w:lineRule="auto"/>
        <w:rPr>
          <w:rFonts w:ascii="Gadugi" w:eastAsia="Times New Roman" w:hAnsi="Gadugi" w:cs="Times New Roman"/>
          <w:kern w:val="0"/>
          <w:lang w:val="en-GB" w:eastAsia="it-IT"/>
          <w14:ligatures w14:val="none"/>
        </w:rPr>
      </w:pPr>
      <w:r w:rsidRPr="00263041">
        <w:rPr>
          <w:rFonts w:ascii="Gadugi" w:eastAsia="Times New Roman" w:hAnsi="Gadugi" w:cs="Times New Roman"/>
          <w:kern w:val="0"/>
          <w:lang w:val="en-GB" w:eastAsia="it-IT"/>
          <w14:ligatures w14:val="none"/>
        </w:rPr>
        <w:t xml:space="preserve">The </w:t>
      </w:r>
      <w:r w:rsidRPr="00263041">
        <w:rPr>
          <w:rFonts w:ascii="Gadugi" w:eastAsia="Times New Roman" w:hAnsi="Gadugi" w:cs="Times New Roman"/>
          <w:b/>
          <w:bCs/>
          <w:kern w:val="0"/>
          <w:lang w:val="en-GB" w:eastAsia="it-IT"/>
          <w14:ligatures w14:val="none"/>
        </w:rPr>
        <w:t>official award ceremony</w:t>
      </w:r>
      <w:r w:rsidRPr="00263041">
        <w:rPr>
          <w:rFonts w:ascii="Gadugi" w:eastAsia="Times New Roman" w:hAnsi="Gadugi" w:cs="Times New Roman"/>
          <w:kern w:val="0"/>
          <w:lang w:val="en-GB" w:eastAsia="it-IT"/>
          <w14:ligatures w14:val="none"/>
        </w:rPr>
        <w:t xml:space="preserve"> will be held during the </w:t>
      </w:r>
      <w:r w:rsidRPr="00263041">
        <w:rPr>
          <w:rFonts w:ascii="Gadugi" w:eastAsia="Times New Roman" w:hAnsi="Gadugi" w:cs="Times New Roman"/>
          <w:b/>
          <w:bCs/>
          <w:kern w:val="0"/>
          <w:lang w:val="en-GB" w:eastAsia="it-IT"/>
          <w14:ligatures w14:val="none"/>
        </w:rPr>
        <w:t>2026 EMA Off-Road Running Championship</w:t>
      </w:r>
      <w:r w:rsidRPr="00263041">
        <w:rPr>
          <w:rFonts w:ascii="Gadugi" w:eastAsia="Times New Roman" w:hAnsi="Gadugi" w:cs="Times New Roman"/>
          <w:kern w:val="0"/>
          <w:lang w:val="en-GB" w:eastAsia="it-IT"/>
          <w14:ligatures w14:val="none"/>
        </w:rPr>
        <w:t>. In the event the participant is not present at the ceremony, arrangements will be made for the delivery of the prize.</w:t>
      </w:r>
    </w:p>
    <w:p w14:paraId="2188628E" w14:textId="77777777" w:rsidR="00263041" w:rsidRPr="00263041" w:rsidRDefault="00263041" w:rsidP="00263041">
      <w:pPr>
        <w:spacing w:after="0" w:line="240" w:lineRule="auto"/>
        <w:rPr>
          <w:rFonts w:ascii="Gadugi" w:eastAsia="Times New Roman" w:hAnsi="Gadugi" w:cs="Times New Roman"/>
          <w:kern w:val="0"/>
          <w:lang w:eastAsia="it-IT"/>
          <w14:ligatures w14:val="none"/>
        </w:rPr>
      </w:pPr>
      <w:r w:rsidRPr="00263041">
        <w:rPr>
          <w:rFonts w:ascii="Gadugi" w:eastAsia="Times New Roman" w:hAnsi="Gadugi" w:cs="Times New Roman"/>
          <w:kern w:val="0"/>
          <w:lang w:eastAsia="it-IT"/>
          <w14:ligatures w14:val="none"/>
        </w:rPr>
        <w:pict w14:anchorId="4AB0B29D">
          <v:rect id="_x0000_i1027" style="width:0;height:1.5pt" o:hralign="center" o:hrstd="t" o:hr="t" fillcolor="#a0a0a0" stroked="f"/>
        </w:pict>
      </w:r>
    </w:p>
    <w:p w14:paraId="0839AED7" w14:textId="77777777" w:rsidR="00263041" w:rsidRPr="00263041" w:rsidRDefault="00263041" w:rsidP="00263041">
      <w:pPr>
        <w:spacing w:before="100" w:beforeAutospacing="1" w:after="100" w:afterAutospacing="1" w:line="240" w:lineRule="auto"/>
        <w:rPr>
          <w:rFonts w:ascii="Gadugi" w:eastAsia="Times New Roman" w:hAnsi="Gadugi" w:cs="Times New Roman"/>
          <w:kern w:val="0"/>
          <w:lang w:val="en-GB" w:eastAsia="it-IT"/>
          <w14:ligatures w14:val="none"/>
        </w:rPr>
      </w:pPr>
      <w:r w:rsidRPr="00263041">
        <w:rPr>
          <w:rFonts w:ascii="Gadugi" w:eastAsia="Times New Roman" w:hAnsi="Gadugi" w:cs="Times New Roman"/>
          <w:b/>
          <w:bCs/>
          <w:kern w:val="0"/>
          <w:lang w:val="en-GB" w:eastAsia="it-IT"/>
          <w14:ligatures w14:val="none"/>
        </w:rPr>
        <w:t>CALENDAR</w:t>
      </w:r>
      <w:r w:rsidRPr="00263041">
        <w:rPr>
          <w:rFonts w:ascii="Gadugi" w:eastAsia="Times New Roman" w:hAnsi="Gadugi" w:cs="Times New Roman"/>
          <w:kern w:val="0"/>
          <w:lang w:val="en-GB" w:eastAsia="it-IT"/>
          <w14:ligatures w14:val="none"/>
        </w:rPr>
        <w:br/>
        <w:t>The events in the 2025 EMA Off-Road Running Circuit will take place according to the following schedule:</w:t>
      </w:r>
      <w:r w:rsidRPr="00263041">
        <w:rPr>
          <w:rFonts w:ascii="Gadugi" w:eastAsia="Times New Roman" w:hAnsi="Gadugi" w:cs="Times New Roman"/>
          <w:kern w:val="0"/>
          <w:lang w:val="en-GB" w:eastAsia="it-IT"/>
          <w14:ligatures w14:val="none"/>
        </w:rPr>
        <w:br/>
        <w:t>………………………………………….</w:t>
      </w:r>
      <w:r w:rsidRPr="00263041">
        <w:rPr>
          <w:rFonts w:ascii="Gadugi" w:eastAsia="Times New Roman" w:hAnsi="Gadugi" w:cs="Times New Roman"/>
          <w:kern w:val="0"/>
          <w:lang w:val="en-GB" w:eastAsia="it-IT"/>
          <w14:ligatures w14:val="none"/>
        </w:rPr>
        <w:br/>
        <w:t>…………………………………………</w:t>
      </w:r>
      <w:r w:rsidRPr="00263041">
        <w:rPr>
          <w:rFonts w:ascii="Gadugi" w:eastAsia="Times New Roman" w:hAnsi="Gadugi" w:cs="Times New Roman"/>
          <w:kern w:val="0"/>
          <w:lang w:val="en-GB" w:eastAsia="it-IT"/>
          <w14:ligatures w14:val="none"/>
        </w:rPr>
        <w:br/>
        <w:t>…………………………………………..</w:t>
      </w:r>
      <w:r w:rsidRPr="00263041">
        <w:rPr>
          <w:rFonts w:ascii="Gadugi" w:eastAsia="Times New Roman" w:hAnsi="Gadugi" w:cs="Times New Roman"/>
          <w:kern w:val="0"/>
          <w:lang w:val="en-GB" w:eastAsia="it-IT"/>
          <w14:ligatures w14:val="none"/>
        </w:rPr>
        <w:br/>
        <w:t>……………………………………………</w:t>
      </w:r>
    </w:p>
    <w:sectPr w:rsidR="00263041" w:rsidRPr="00263041">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2D84E" w14:textId="77777777" w:rsidR="006E0539" w:rsidRDefault="006E0539" w:rsidP="004B6469">
      <w:pPr>
        <w:spacing w:after="0" w:line="240" w:lineRule="auto"/>
      </w:pPr>
      <w:r>
        <w:separator/>
      </w:r>
    </w:p>
  </w:endnote>
  <w:endnote w:type="continuationSeparator" w:id="0">
    <w:p w14:paraId="74A89DFD" w14:textId="77777777" w:rsidR="006E0539" w:rsidRDefault="006E0539" w:rsidP="004B6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Gadugi">
    <w:panose1 w:val="020B0502040204020203"/>
    <w:charset w:val="00"/>
    <w:family w:val="swiss"/>
    <w:pitch w:val="variable"/>
    <w:sig w:usb0="80000003" w:usb1="02000000" w:usb2="00003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30B1D" w14:textId="77777777" w:rsidR="004B6469" w:rsidRDefault="004B646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9D0B1" w14:textId="77777777" w:rsidR="004B6469" w:rsidRDefault="004B6469">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A3823" w14:textId="77777777" w:rsidR="004B6469" w:rsidRDefault="004B64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C4CE2" w14:textId="77777777" w:rsidR="006E0539" w:rsidRDefault="006E0539" w:rsidP="004B6469">
      <w:pPr>
        <w:spacing w:after="0" w:line="240" w:lineRule="auto"/>
      </w:pPr>
      <w:r>
        <w:separator/>
      </w:r>
    </w:p>
  </w:footnote>
  <w:footnote w:type="continuationSeparator" w:id="0">
    <w:p w14:paraId="06781989" w14:textId="77777777" w:rsidR="006E0539" w:rsidRDefault="006E0539" w:rsidP="004B6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55614" w14:textId="77777777" w:rsidR="004B6469" w:rsidRDefault="004B646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45EC2" w14:textId="77777777" w:rsidR="004B6469" w:rsidRDefault="004B6469">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77662" w14:textId="77777777" w:rsidR="004B6469" w:rsidRDefault="004B646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4B35"/>
    <w:multiLevelType w:val="multilevel"/>
    <w:tmpl w:val="02E6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B0326"/>
    <w:multiLevelType w:val="hybridMultilevel"/>
    <w:tmpl w:val="B1E66E66"/>
    <w:lvl w:ilvl="0" w:tplc="A2B43BE8">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EDD6F92"/>
    <w:multiLevelType w:val="multilevel"/>
    <w:tmpl w:val="0F2C4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734951">
    <w:abstractNumId w:val="1"/>
  </w:num>
  <w:num w:numId="2" w16cid:durableId="388110730">
    <w:abstractNumId w:val="0"/>
  </w:num>
  <w:num w:numId="3" w16cid:durableId="509106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CB"/>
    <w:rsid w:val="0003075F"/>
    <w:rsid w:val="000839BF"/>
    <w:rsid w:val="000C4531"/>
    <w:rsid w:val="000E0285"/>
    <w:rsid w:val="00224B7C"/>
    <w:rsid w:val="002347FE"/>
    <w:rsid w:val="0024424C"/>
    <w:rsid w:val="00263041"/>
    <w:rsid w:val="00270C5B"/>
    <w:rsid w:val="002751D1"/>
    <w:rsid w:val="00424565"/>
    <w:rsid w:val="00445455"/>
    <w:rsid w:val="00490D43"/>
    <w:rsid w:val="004B6469"/>
    <w:rsid w:val="004C1709"/>
    <w:rsid w:val="00526FAB"/>
    <w:rsid w:val="0064387C"/>
    <w:rsid w:val="0068722E"/>
    <w:rsid w:val="006E02A9"/>
    <w:rsid w:val="006E0539"/>
    <w:rsid w:val="0076513E"/>
    <w:rsid w:val="00802AA1"/>
    <w:rsid w:val="0085079B"/>
    <w:rsid w:val="008D26C7"/>
    <w:rsid w:val="009256DB"/>
    <w:rsid w:val="00975969"/>
    <w:rsid w:val="00A92EBB"/>
    <w:rsid w:val="00AD03E2"/>
    <w:rsid w:val="00B1180F"/>
    <w:rsid w:val="00B22EBD"/>
    <w:rsid w:val="00BE6E6A"/>
    <w:rsid w:val="00C12CA4"/>
    <w:rsid w:val="00C21842"/>
    <w:rsid w:val="00C61793"/>
    <w:rsid w:val="00C67759"/>
    <w:rsid w:val="00D269E3"/>
    <w:rsid w:val="00D42625"/>
    <w:rsid w:val="00D66BCB"/>
    <w:rsid w:val="00DC563D"/>
    <w:rsid w:val="00EF2173"/>
    <w:rsid w:val="00F63F2A"/>
    <w:rsid w:val="00F97D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B84B8"/>
  <w15:chartTrackingRefBased/>
  <w15:docId w15:val="{FE89CE72-F9CE-4676-A9A2-403727419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66BCB"/>
    <w:pPr>
      <w:spacing w:line="259" w:lineRule="auto"/>
    </w:pPr>
    <w:rPr>
      <w:sz w:val="22"/>
      <w:szCs w:val="22"/>
    </w:rPr>
  </w:style>
  <w:style w:type="paragraph" w:styleId="Titolo1">
    <w:name w:val="heading 1"/>
    <w:basedOn w:val="Normale"/>
    <w:next w:val="Normale"/>
    <w:link w:val="Titolo1Carattere"/>
    <w:uiPriority w:val="9"/>
    <w:qFormat/>
    <w:rsid w:val="00D66BCB"/>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66BCB"/>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66BCB"/>
    <w:pPr>
      <w:keepNext/>
      <w:keepLines/>
      <w:spacing w:before="160" w:after="80" w:line="278" w:lineRule="auto"/>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66BCB"/>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Titolo5">
    <w:name w:val="heading 5"/>
    <w:basedOn w:val="Normale"/>
    <w:next w:val="Normale"/>
    <w:link w:val="Titolo5Carattere"/>
    <w:uiPriority w:val="9"/>
    <w:semiHidden/>
    <w:unhideWhenUsed/>
    <w:qFormat/>
    <w:rsid w:val="00D66BCB"/>
    <w:pPr>
      <w:keepNext/>
      <w:keepLines/>
      <w:spacing w:before="80" w:after="40" w:line="278" w:lineRule="auto"/>
      <w:outlineLvl w:val="4"/>
    </w:pPr>
    <w:rPr>
      <w:rFonts w:eastAsiaTheme="majorEastAsia" w:cstheme="majorBidi"/>
      <w:color w:val="0F4761" w:themeColor="accent1" w:themeShade="BF"/>
      <w:sz w:val="24"/>
      <w:szCs w:val="24"/>
    </w:rPr>
  </w:style>
  <w:style w:type="paragraph" w:styleId="Titolo6">
    <w:name w:val="heading 6"/>
    <w:basedOn w:val="Normale"/>
    <w:next w:val="Normale"/>
    <w:link w:val="Titolo6Carattere"/>
    <w:uiPriority w:val="9"/>
    <w:semiHidden/>
    <w:unhideWhenUsed/>
    <w:qFormat/>
    <w:rsid w:val="00D66BCB"/>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Titolo7">
    <w:name w:val="heading 7"/>
    <w:basedOn w:val="Normale"/>
    <w:next w:val="Normale"/>
    <w:link w:val="Titolo7Carattere"/>
    <w:uiPriority w:val="9"/>
    <w:semiHidden/>
    <w:unhideWhenUsed/>
    <w:qFormat/>
    <w:rsid w:val="00D66BCB"/>
    <w:pPr>
      <w:keepNext/>
      <w:keepLines/>
      <w:spacing w:before="40" w:after="0" w:line="278" w:lineRule="auto"/>
      <w:outlineLvl w:val="6"/>
    </w:pPr>
    <w:rPr>
      <w:rFonts w:eastAsiaTheme="majorEastAsia" w:cstheme="majorBidi"/>
      <w:color w:val="595959" w:themeColor="text1" w:themeTint="A6"/>
      <w:sz w:val="24"/>
      <w:szCs w:val="24"/>
    </w:rPr>
  </w:style>
  <w:style w:type="paragraph" w:styleId="Titolo8">
    <w:name w:val="heading 8"/>
    <w:basedOn w:val="Normale"/>
    <w:next w:val="Normale"/>
    <w:link w:val="Titolo8Carattere"/>
    <w:uiPriority w:val="9"/>
    <w:semiHidden/>
    <w:unhideWhenUsed/>
    <w:qFormat/>
    <w:rsid w:val="00D66BCB"/>
    <w:pPr>
      <w:keepNext/>
      <w:keepLines/>
      <w:spacing w:after="0" w:line="278" w:lineRule="auto"/>
      <w:outlineLvl w:val="7"/>
    </w:pPr>
    <w:rPr>
      <w:rFonts w:eastAsiaTheme="majorEastAsia" w:cstheme="majorBidi"/>
      <w:i/>
      <w:iCs/>
      <w:color w:val="272727" w:themeColor="text1" w:themeTint="D8"/>
      <w:sz w:val="24"/>
      <w:szCs w:val="24"/>
    </w:rPr>
  </w:style>
  <w:style w:type="paragraph" w:styleId="Titolo9">
    <w:name w:val="heading 9"/>
    <w:basedOn w:val="Normale"/>
    <w:next w:val="Normale"/>
    <w:link w:val="Titolo9Carattere"/>
    <w:uiPriority w:val="9"/>
    <w:semiHidden/>
    <w:unhideWhenUsed/>
    <w:qFormat/>
    <w:rsid w:val="00D66BCB"/>
    <w:pPr>
      <w:keepNext/>
      <w:keepLines/>
      <w:spacing w:after="0" w:line="278" w:lineRule="auto"/>
      <w:outlineLvl w:val="8"/>
    </w:pPr>
    <w:rPr>
      <w:rFonts w:eastAsiaTheme="majorEastAsia" w:cstheme="majorBidi"/>
      <w:color w:val="272727" w:themeColor="text1" w:themeTint="D8"/>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66BC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66BC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66BC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66BC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66BC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66BC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66BC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66BC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66BCB"/>
    <w:rPr>
      <w:rFonts w:eastAsiaTheme="majorEastAsia" w:cstheme="majorBidi"/>
      <w:color w:val="272727" w:themeColor="text1" w:themeTint="D8"/>
    </w:rPr>
  </w:style>
  <w:style w:type="paragraph" w:styleId="Titolo">
    <w:name w:val="Title"/>
    <w:basedOn w:val="Normale"/>
    <w:next w:val="Normale"/>
    <w:link w:val="TitoloCarattere"/>
    <w:uiPriority w:val="10"/>
    <w:qFormat/>
    <w:rsid w:val="00D66B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66BC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66BCB"/>
    <w:pPr>
      <w:numPr>
        <w:ilvl w:val="1"/>
      </w:numPr>
      <w:spacing w:line="278" w:lineRule="auto"/>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66BC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66BCB"/>
    <w:pPr>
      <w:spacing w:before="160" w:line="278" w:lineRule="auto"/>
      <w:jc w:val="center"/>
    </w:pPr>
    <w:rPr>
      <w:i/>
      <w:iCs/>
      <w:color w:val="404040" w:themeColor="text1" w:themeTint="BF"/>
      <w:sz w:val="24"/>
      <w:szCs w:val="24"/>
    </w:rPr>
  </w:style>
  <w:style w:type="character" w:customStyle="1" w:styleId="CitazioneCarattere">
    <w:name w:val="Citazione Carattere"/>
    <w:basedOn w:val="Carpredefinitoparagrafo"/>
    <w:link w:val="Citazione"/>
    <w:uiPriority w:val="29"/>
    <w:rsid w:val="00D66BCB"/>
    <w:rPr>
      <w:i/>
      <w:iCs/>
      <w:color w:val="404040" w:themeColor="text1" w:themeTint="BF"/>
    </w:rPr>
  </w:style>
  <w:style w:type="paragraph" w:styleId="Paragrafoelenco">
    <w:name w:val="List Paragraph"/>
    <w:basedOn w:val="Normale"/>
    <w:uiPriority w:val="34"/>
    <w:qFormat/>
    <w:rsid w:val="00D66BCB"/>
    <w:pPr>
      <w:spacing w:line="278" w:lineRule="auto"/>
      <w:ind w:left="720"/>
      <w:contextualSpacing/>
    </w:pPr>
    <w:rPr>
      <w:sz w:val="24"/>
      <w:szCs w:val="24"/>
    </w:rPr>
  </w:style>
  <w:style w:type="character" w:styleId="Enfasiintensa">
    <w:name w:val="Intense Emphasis"/>
    <w:basedOn w:val="Carpredefinitoparagrafo"/>
    <w:uiPriority w:val="21"/>
    <w:qFormat/>
    <w:rsid w:val="00D66BCB"/>
    <w:rPr>
      <w:i/>
      <w:iCs/>
      <w:color w:val="0F4761" w:themeColor="accent1" w:themeShade="BF"/>
    </w:rPr>
  </w:style>
  <w:style w:type="paragraph" w:styleId="Citazioneintensa">
    <w:name w:val="Intense Quote"/>
    <w:basedOn w:val="Normale"/>
    <w:next w:val="Normale"/>
    <w:link w:val="CitazioneintensaCarattere"/>
    <w:uiPriority w:val="30"/>
    <w:qFormat/>
    <w:rsid w:val="00D66BCB"/>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CitazioneintensaCarattere">
    <w:name w:val="Citazione intensa Carattere"/>
    <w:basedOn w:val="Carpredefinitoparagrafo"/>
    <w:link w:val="Citazioneintensa"/>
    <w:uiPriority w:val="30"/>
    <w:rsid w:val="00D66BCB"/>
    <w:rPr>
      <w:i/>
      <w:iCs/>
      <w:color w:val="0F4761" w:themeColor="accent1" w:themeShade="BF"/>
    </w:rPr>
  </w:style>
  <w:style w:type="character" w:styleId="Riferimentointenso">
    <w:name w:val="Intense Reference"/>
    <w:basedOn w:val="Carpredefinitoparagrafo"/>
    <w:uiPriority w:val="32"/>
    <w:qFormat/>
    <w:rsid w:val="00D66BCB"/>
    <w:rPr>
      <w:b/>
      <w:bCs/>
      <w:smallCaps/>
      <w:color w:val="0F4761" w:themeColor="accent1" w:themeShade="BF"/>
      <w:spacing w:val="5"/>
    </w:rPr>
  </w:style>
  <w:style w:type="paragraph" w:styleId="Corpotesto">
    <w:name w:val="Body Text"/>
    <w:basedOn w:val="Normale"/>
    <w:link w:val="CorpotestoCarattere"/>
    <w:uiPriority w:val="1"/>
    <w:qFormat/>
    <w:rsid w:val="00A92EBB"/>
    <w:pPr>
      <w:widowControl w:val="0"/>
      <w:autoSpaceDE w:val="0"/>
      <w:autoSpaceDN w:val="0"/>
      <w:spacing w:after="0" w:line="240" w:lineRule="auto"/>
      <w:ind w:left="736"/>
    </w:pPr>
    <w:rPr>
      <w:rFonts w:ascii="Roboto" w:eastAsia="Roboto" w:hAnsi="Roboto" w:cs="Roboto"/>
      <w:kern w:val="0"/>
      <w:sz w:val="20"/>
      <w:szCs w:val="20"/>
      <w:lang w:val="ro-RO"/>
      <w14:ligatures w14:val="none"/>
    </w:rPr>
  </w:style>
  <w:style w:type="character" w:customStyle="1" w:styleId="CorpotestoCarattere">
    <w:name w:val="Corpo testo Carattere"/>
    <w:basedOn w:val="Carpredefinitoparagrafo"/>
    <w:link w:val="Corpotesto"/>
    <w:uiPriority w:val="1"/>
    <w:rsid w:val="00A92EBB"/>
    <w:rPr>
      <w:rFonts w:ascii="Roboto" w:eastAsia="Roboto" w:hAnsi="Roboto" w:cs="Roboto"/>
      <w:kern w:val="0"/>
      <w:sz w:val="20"/>
      <w:szCs w:val="20"/>
      <w:lang w:val="ro-RO"/>
      <w14:ligatures w14:val="none"/>
    </w:rPr>
  </w:style>
  <w:style w:type="paragraph" w:styleId="Intestazione">
    <w:name w:val="header"/>
    <w:basedOn w:val="Normale"/>
    <w:link w:val="IntestazioneCarattere"/>
    <w:uiPriority w:val="99"/>
    <w:unhideWhenUsed/>
    <w:rsid w:val="004B64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B6469"/>
    <w:rPr>
      <w:sz w:val="22"/>
      <w:szCs w:val="22"/>
    </w:rPr>
  </w:style>
  <w:style w:type="paragraph" w:styleId="Pidipagina">
    <w:name w:val="footer"/>
    <w:basedOn w:val="Normale"/>
    <w:link w:val="PidipaginaCarattere"/>
    <w:uiPriority w:val="99"/>
    <w:unhideWhenUsed/>
    <w:rsid w:val="004B64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B646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028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660</Words>
  <Characters>3764</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Tracanelli</dc:creator>
  <cp:keywords/>
  <dc:description/>
  <cp:lastModifiedBy>Giovanni Tracanelli</cp:lastModifiedBy>
  <cp:revision>3</cp:revision>
  <dcterms:created xsi:type="dcterms:W3CDTF">2025-03-10T23:19:00Z</dcterms:created>
  <dcterms:modified xsi:type="dcterms:W3CDTF">2025-03-11T18:01:00Z</dcterms:modified>
</cp:coreProperties>
</file>