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6276C" w14:textId="77777777" w:rsidR="0070209D" w:rsidRPr="0070209D" w:rsidRDefault="0070209D" w:rsidP="0070209D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6E2600F" wp14:editId="558BD698">
            <wp:extent cx="59436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0CE3" w14:textId="77777777" w:rsidR="0070209D" w:rsidRDefault="0070209D" w:rsidP="008570D6">
      <w:pPr>
        <w:jc w:val="center"/>
        <w:rPr>
          <w:b/>
          <w:sz w:val="36"/>
        </w:rPr>
      </w:pPr>
    </w:p>
    <w:p w14:paraId="2B923237" w14:textId="77777777" w:rsidR="00BB68D3" w:rsidRPr="00231427" w:rsidRDefault="008570D6" w:rsidP="008570D6">
      <w:pPr>
        <w:jc w:val="center"/>
        <w:rPr>
          <w:b/>
          <w:color w:val="2F5496" w:themeColor="accent5" w:themeShade="BF"/>
          <w:sz w:val="36"/>
        </w:rPr>
      </w:pPr>
      <w:r w:rsidRPr="00231427">
        <w:rPr>
          <w:b/>
          <w:color w:val="2F5496" w:themeColor="accent5" w:themeShade="BF"/>
          <w:sz w:val="36"/>
        </w:rPr>
        <w:t>Market Analyst (Summer Internship)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70D6" w14:paraId="3FAD793A" w14:textId="77777777" w:rsidTr="008570D6">
        <w:tc>
          <w:tcPr>
            <w:tcW w:w="4675" w:type="dxa"/>
          </w:tcPr>
          <w:p w14:paraId="229D21FA" w14:textId="77777777" w:rsidR="008570D6" w:rsidRDefault="0070209D">
            <w:r>
              <w:t>Position title</w:t>
            </w:r>
          </w:p>
        </w:tc>
        <w:tc>
          <w:tcPr>
            <w:tcW w:w="4675" w:type="dxa"/>
          </w:tcPr>
          <w:p w14:paraId="012D3DEE" w14:textId="77777777" w:rsidR="008570D6" w:rsidRDefault="0070209D">
            <w:r>
              <w:t>Market Analyst Intern</w:t>
            </w:r>
          </w:p>
        </w:tc>
      </w:tr>
      <w:tr w:rsidR="008570D6" w14:paraId="43F6D578" w14:textId="77777777" w:rsidTr="008570D6">
        <w:tc>
          <w:tcPr>
            <w:tcW w:w="4675" w:type="dxa"/>
          </w:tcPr>
          <w:p w14:paraId="7D106E86" w14:textId="77777777" w:rsidR="008570D6" w:rsidRDefault="0070209D">
            <w:r>
              <w:t>Duration</w:t>
            </w:r>
          </w:p>
        </w:tc>
        <w:tc>
          <w:tcPr>
            <w:tcW w:w="4675" w:type="dxa"/>
          </w:tcPr>
          <w:p w14:paraId="7A6D08C8" w14:textId="77777777" w:rsidR="008570D6" w:rsidRDefault="0070209D">
            <w:r>
              <w:t>4 months (May-August 2016)</w:t>
            </w:r>
          </w:p>
        </w:tc>
      </w:tr>
      <w:tr w:rsidR="0070209D" w14:paraId="27F64B1E" w14:textId="77777777" w:rsidTr="008570D6">
        <w:tc>
          <w:tcPr>
            <w:tcW w:w="4675" w:type="dxa"/>
          </w:tcPr>
          <w:p w14:paraId="6F683D53" w14:textId="77777777" w:rsidR="0070209D" w:rsidRDefault="0070209D">
            <w:r>
              <w:t>Job location</w:t>
            </w:r>
          </w:p>
        </w:tc>
        <w:tc>
          <w:tcPr>
            <w:tcW w:w="4675" w:type="dxa"/>
          </w:tcPr>
          <w:p w14:paraId="0D05861A" w14:textId="77777777" w:rsidR="0070209D" w:rsidRDefault="0070209D">
            <w:r>
              <w:t>Downtown Calgary</w:t>
            </w:r>
          </w:p>
        </w:tc>
      </w:tr>
      <w:tr w:rsidR="008570D6" w14:paraId="429A8991" w14:textId="77777777" w:rsidTr="008570D6">
        <w:tc>
          <w:tcPr>
            <w:tcW w:w="4675" w:type="dxa"/>
          </w:tcPr>
          <w:p w14:paraId="2EAC962A" w14:textId="77777777" w:rsidR="008570D6" w:rsidRDefault="0070209D">
            <w:r>
              <w:t>Compensation</w:t>
            </w:r>
          </w:p>
        </w:tc>
        <w:tc>
          <w:tcPr>
            <w:tcW w:w="4675" w:type="dxa"/>
          </w:tcPr>
          <w:p w14:paraId="2E09A20D" w14:textId="77777777" w:rsidR="008570D6" w:rsidRDefault="0070209D">
            <w:r>
              <w:t>$22.95 per hour</w:t>
            </w:r>
          </w:p>
        </w:tc>
      </w:tr>
      <w:tr w:rsidR="0070209D" w14:paraId="01A5BDF2" w14:textId="77777777" w:rsidTr="008570D6">
        <w:tc>
          <w:tcPr>
            <w:tcW w:w="4675" w:type="dxa"/>
          </w:tcPr>
          <w:p w14:paraId="3D9C4609" w14:textId="77777777" w:rsidR="0070209D" w:rsidRDefault="0070209D">
            <w:r>
              <w:t>Hours per week</w:t>
            </w:r>
          </w:p>
        </w:tc>
        <w:tc>
          <w:tcPr>
            <w:tcW w:w="4675" w:type="dxa"/>
          </w:tcPr>
          <w:p w14:paraId="2F379040" w14:textId="77777777" w:rsidR="0070209D" w:rsidRDefault="0070209D">
            <w:r>
              <w:t>37.5</w:t>
            </w:r>
          </w:p>
        </w:tc>
      </w:tr>
      <w:tr w:rsidR="0070209D" w14:paraId="0CB3DC00" w14:textId="77777777" w:rsidTr="008570D6">
        <w:tc>
          <w:tcPr>
            <w:tcW w:w="4675" w:type="dxa"/>
          </w:tcPr>
          <w:p w14:paraId="4E74A675" w14:textId="77777777" w:rsidR="0070209D" w:rsidRDefault="0070209D">
            <w:r>
              <w:t>Application materials required</w:t>
            </w:r>
          </w:p>
        </w:tc>
        <w:tc>
          <w:tcPr>
            <w:tcW w:w="4675" w:type="dxa"/>
          </w:tcPr>
          <w:p w14:paraId="6C22C386" w14:textId="77777777" w:rsidR="0070209D" w:rsidRDefault="0070209D">
            <w:r>
              <w:t>R</w:t>
            </w:r>
            <w:r w:rsidRPr="00D158BE">
              <w:t>ésumé and cover letter</w:t>
            </w:r>
          </w:p>
        </w:tc>
      </w:tr>
      <w:tr w:rsidR="008570D6" w14:paraId="57DF727C" w14:textId="77777777" w:rsidTr="00E24483">
        <w:tc>
          <w:tcPr>
            <w:tcW w:w="9350" w:type="dxa"/>
            <w:gridSpan w:val="2"/>
          </w:tcPr>
          <w:p w14:paraId="6B0BAA43" w14:textId="77777777" w:rsidR="008570D6" w:rsidRDefault="008570D6">
            <w:pPr>
              <w:rPr>
                <w:rFonts w:cs="Arial"/>
                <w:color w:val="000000"/>
              </w:rPr>
            </w:pPr>
          </w:p>
          <w:p w14:paraId="398FCA5F" w14:textId="77777777" w:rsidR="006320E5" w:rsidRPr="00231427" w:rsidRDefault="00456A55" w:rsidP="006320E5">
            <w:pPr>
              <w:jc w:val="center"/>
              <w:rPr>
                <w:rFonts w:cs="Arial"/>
                <w:b/>
                <w:color w:val="2F5496" w:themeColor="accent5" w:themeShade="BF"/>
                <w:sz w:val="24"/>
              </w:rPr>
            </w:pPr>
            <w:r w:rsidRPr="00231427">
              <w:rPr>
                <w:rFonts w:cs="Arial"/>
                <w:b/>
                <w:color w:val="2F5496" w:themeColor="accent5" w:themeShade="BF"/>
                <w:sz w:val="24"/>
              </w:rPr>
              <w:t>ABOUT SLOVINAK</w:t>
            </w:r>
          </w:p>
          <w:p w14:paraId="5C536611" w14:textId="77777777" w:rsidR="006320E5" w:rsidRPr="006320E5" w:rsidRDefault="006320E5" w:rsidP="006320E5">
            <w:pPr>
              <w:jc w:val="center"/>
              <w:rPr>
                <w:rFonts w:cs="Arial"/>
                <w:b/>
                <w:color w:val="000000"/>
                <w:sz w:val="24"/>
              </w:rPr>
            </w:pPr>
          </w:p>
          <w:p w14:paraId="067F85ED" w14:textId="77777777" w:rsidR="008570D6" w:rsidRDefault="008570D6">
            <w:pPr>
              <w:rPr>
                <w:rFonts w:cs="Arial"/>
                <w:color w:val="000000"/>
              </w:rPr>
            </w:pPr>
            <w:r w:rsidRPr="008570D6">
              <w:rPr>
                <w:rFonts w:cs="Arial"/>
                <w:color w:val="000000"/>
              </w:rPr>
              <w:t>Founded in 1985, in Prague of the Czech Republic, Slovinak</w:t>
            </w:r>
            <w:r w:rsidR="00545D48">
              <w:rPr>
                <w:rFonts w:cs="Arial"/>
                <w:color w:val="000000"/>
              </w:rPr>
              <w:t xml:space="preserve"> Auto </w:t>
            </w:r>
            <w:r>
              <w:rPr>
                <w:rFonts w:cs="Arial"/>
                <w:color w:val="000000"/>
              </w:rPr>
              <w:t>(“Slovinak”)</w:t>
            </w:r>
            <w:r w:rsidRPr="008570D6">
              <w:rPr>
                <w:rFonts w:cs="Arial"/>
                <w:color w:val="000000"/>
              </w:rPr>
              <w:t xml:space="preserve"> is a national automotiv</w:t>
            </w:r>
            <w:r>
              <w:rPr>
                <w:rFonts w:cs="Arial"/>
                <w:color w:val="000000"/>
              </w:rPr>
              <w:t xml:space="preserve">e manufacturer that designs low to </w:t>
            </w:r>
            <w:r w:rsidRPr="008570D6">
              <w:rPr>
                <w:rFonts w:cs="Arial"/>
                <w:color w:val="000000"/>
              </w:rPr>
              <w:t>mid-tier (ranging within the prices of $22,000 - $65,000</w:t>
            </w:r>
            <w:r>
              <w:rPr>
                <w:rFonts w:cs="Arial"/>
                <w:color w:val="000000"/>
              </w:rPr>
              <w:t xml:space="preserve"> USD</w:t>
            </w:r>
            <w:r w:rsidRPr="008570D6">
              <w:rPr>
                <w:rFonts w:cs="Arial"/>
                <w:color w:val="000000"/>
              </w:rPr>
              <w:t xml:space="preserve">) vehicles that are </w:t>
            </w:r>
            <w:r>
              <w:rPr>
                <w:rFonts w:cs="Arial"/>
                <w:color w:val="000000"/>
              </w:rPr>
              <w:t>designed to be oriented toward sports c</w:t>
            </w:r>
            <w:r w:rsidRPr="008570D6">
              <w:rPr>
                <w:rFonts w:cs="Arial"/>
                <w:color w:val="000000"/>
              </w:rPr>
              <w:t xml:space="preserve">ar enthusiasts within the European Union. </w:t>
            </w:r>
          </w:p>
          <w:p w14:paraId="65419037" w14:textId="77777777" w:rsidR="008570D6" w:rsidRDefault="008570D6">
            <w:pPr>
              <w:rPr>
                <w:rFonts w:cs="Arial"/>
                <w:color w:val="000000"/>
              </w:rPr>
            </w:pPr>
          </w:p>
          <w:p w14:paraId="1F4673E3" w14:textId="77777777" w:rsidR="008570D6" w:rsidRDefault="008570D6">
            <w:pPr>
              <w:rPr>
                <w:rFonts w:cs="Arial"/>
                <w:color w:val="000000"/>
              </w:rPr>
            </w:pPr>
            <w:r w:rsidRPr="008570D6">
              <w:rPr>
                <w:rFonts w:cs="Arial"/>
                <w:color w:val="000000"/>
              </w:rPr>
              <w:t xml:space="preserve">Since 2011, in </w:t>
            </w:r>
            <w:r>
              <w:rPr>
                <w:rFonts w:cs="Arial"/>
                <w:color w:val="000000"/>
              </w:rPr>
              <w:t>an attempt to increase global market share</w:t>
            </w:r>
            <w:r w:rsidRPr="008570D6">
              <w:rPr>
                <w:rFonts w:cs="Arial"/>
                <w:color w:val="000000"/>
              </w:rPr>
              <w:t>, S</w:t>
            </w:r>
            <w:r>
              <w:rPr>
                <w:rFonts w:cs="Arial"/>
                <w:color w:val="000000"/>
              </w:rPr>
              <w:t xml:space="preserve">lovinak has begun to take </w:t>
            </w:r>
            <w:r w:rsidR="0069461C">
              <w:rPr>
                <w:rFonts w:cs="Arial"/>
                <w:color w:val="000000"/>
              </w:rPr>
              <w:t>steps towards</w:t>
            </w:r>
            <w:r w:rsidRPr="008570D6">
              <w:rPr>
                <w:rFonts w:cs="Arial"/>
                <w:color w:val="000000"/>
              </w:rPr>
              <w:t xml:space="preserve"> t</w:t>
            </w:r>
            <w:r w:rsidR="0069461C">
              <w:rPr>
                <w:rFonts w:cs="Arial"/>
                <w:color w:val="000000"/>
              </w:rPr>
              <w:t>apping into key North American markets (United States and</w:t>
            </w:r>
            <w:r w:rsidRPr="008570D6">
              <w:rPr>
                <w:rFonts w:cs="Arial"/>
                <w:color w:val="000000"/>
              </w:rPr>
              <w:t xml:space="preserve"> Canada), but remain concerned that their brand recognition will not hold </w:t>
            </w:r>
            <w:r w:rsidR="00E53D1A">
              <w:rPr>
                <w:rFonts w:cs="Arial"/>
                <w:color w:val="000000"/>
              </w:rPr>
              <w:t xml:space="preserve">well in competition against </w:t>
            </w:r>
            <w:r w:rsidRPr="008570D6">
              <w:rPr>
                <w:rFonts w:cs="Arial"/>
                <w:color w:val="000000"/>
              </w:rPr>
              <w:t>oth</w:t>
            </w:r>
            <w:r w:rsidR="0069461C">
              <w:rPr>
                <w:rFonts w:cs="Arial"/>
                <w:color w:val="000000"/>
              </w:rPr>
              <w:t xml:space="preserve">er major automotive manufacturers. </w:t>
            </w:r>
          </w:p>
          <w:p w14:paraId="6CD88023" w14:textId="77777777" w:rsidR="0069461C" w:rsidRDefault="0069461C">
            <w:pPr>
              <w:rPr>
                <w:rFonts w:cs="Arial"/>
                <w:color w:val="000000"/>
              </w:rPr>
            </w:pPr>
          </w:p>
          <w:p w14:paraId="48B8B327" w14:textId="77777777" w:rsidR="0070209D" w:rsidRDefault="0070209D">
            <w:pPr>
              <w:rPr>
                <w:rFonts w:cs="Arial"/>
                <w:color w:val="000000"/>
              </w:rPr>
            </w:pPr>
          </w:p>
          <w:p w14:paraId="70BDC37F" w14:textId="77777777" w:rsidR="006320E5" w:rsidRPr="00231427" w:rsidRDefault="00456A55" w:rsidP="006320E5">
            <w:pPr>
              <w:jc w:val="center"/>
              <w:rPr>
                <w:rFonts w:cs="Arial"/>
                <w:b/>
                <w:color w:val="2F5496" w:themeColor="accent5" w:themeShade="BF"/>
                <w:sz w:val="24"/>
              </w:rPr>
            </w:pPr>
            <w:r w:rsidRPr="00231427">
              <w:rPr>
                <w:rFonts w:cs="Arial"/>
                <w:b/>
                <w:color w:val="2F5496" w:themeColor="accent5" w:themeShade="BF"/>
                <w:sz w:val="24"/>
              </w:rPr>
              <w:t>WHAT YOU WILL BE DOING AT SLOVINAK</w:t>
            </w:r>
          </w:p>
          <w:p w14:paraId="3B01C14B" w14:textId="77777777" w:rsidR="006320E5" w:rsidRPr="006320E5" w:rsidRDefault="006320E5" w:rsidP="006320E5">
            <w:pPr>
              <w:jc w:val="center"/>
              <w:rPr>
                <w:rFonts w:cs="Arial"/>
                <w:b/>
                <w:color w:val="000000"/>
                <w:sz w:val="24"/>
              </w:rPr>
            </w:pPr>
          </w:p>
          <w:p w14:paraId="4D613249" w14:textId="77777777" w:rsidR="006320E5" w:rsidRDefault="006320E5" w:rsidP="006320E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The Slovinak head o</w:t>
            </w:r>
            <w:r w:rsidRPr="006320E5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ffice in Canada, located in Calgary Alberta, is</w:t>
            </w: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 xml:space="preserve"> looking to recruit a Mark</w:t>
            </w:r>
            <w:r w:rsidR="00E72311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et</w:t>
            </w: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 xml:space="preserve"> Analyst Summer </w:t>
            </w:r>
            <w:r w:rsidRPr="006320E5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Intern who will be assigned with the following set of responsibilities</w:t>
            </w: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,</w:t>
            </w:r>
          </w:p>
          <w:p w14:paraId="24D304C5" w14:textId="77777777" w:rsidR="006320E5" w:rsidRDefault="006320E5" w:rsidP="006320E5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</w:p>
          <w:p w14:paraId="4E6AC2C5" w14:textId="77777777" w:rsidR="006320E5" w:rsidRDefault="006320E5" w:rsidP="00290A3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r w:rsidRPr="006320E5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Track and anal</w:t>
            </w: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yze metrics and prepare m</w:t>
            </w:r>
            <w:r w:rsidRPr="006320E5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arketing reports that highlight the extent of cons</w:t>
            </w: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umer awareness for Slovinak’s brand in Canada on social media (Twitter, Facebook, LinkedIn, etc.)</w:t>
            </w:r>
          </w:p>
          <w:p w14:paraId="70BEEB29" w14:textId="77777777" w:rsidR="00290A30" w:rsidRPr="006320E5" w:rsidRDefault="00290A30" w:rsidP="00290A30">
            <w:pPr>
              <w:pStyle w:val="NormalWeb"/>
              <w:spacing w:before="0" w:beforeAutospacing="0" w:after="0" w:afterAutospacing="0"/>
              <w:ind w:left="144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bookmarkStart w:id="0" w:name="_GoBack"/>
            <w:bookmarkEnd w:id="0"/>
          </w:p>
          <w:p w14:paraId="67507DCD" w14:textId="77777777" w:rsidR="006320E5" w:rsidRDefault="00290A30" w:rsidP="00290A3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 xml:space="preserve">Manage Slovinak’s campaigns </w:t>
            </w:r>
            <w:r w:rsidR="006320E5" w:rsidRPr="006320E5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and initiatives across a collection of various socia</w:t>
            </w: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l media platforms</w:t>
            </w:r>
          </w:p>
          <w:p w14:paraId="15F70FB2" w14:textId="77777777" w:rsidR="00290A30" w:rsidRDefault="00290A30" w:rsidP="00290A30">
            <w:pPr>
              <w:pStyle w:val="ListParagraph"/>
              <w:rPr>
                <w:rFonts w:cs="Arial"/>
                <w:color w:val="000000"/>
              </w:rPr>
            </w:pPr>
          </w:p>
          <w:p w14:paraId="4221DA8F" w14:textId="77777777" w:rsidR="00290A30" w:rsidRDefault="00290A30" w:rsidP="00290A30">
            <w:pPr>
              <w:numPr>
                <w:ilvl w:val="0"/>
                <w:numId w:val="5"/>
              </w:numPr>
              <w:shd w:val="clear" w:color="auto" w:fill="FFFFFF"/>
              <w:textAlignment w:val="baseline"/>
              <w:rPr>
                <w:rFonts w:cs="Arial"/>
                <w:color w:val="000000"/>
              </w:rPr>
            </w:pPr>
            <w:r w:rsidRPr="006320E5">
              <w:rPr>
                <w:rFonts w:cs="Arial"/>
                <w:color w:val="000000"/>
              </w:rPr>
              <w:t>Research and document th</w:t>
            </w:r>
            <w:r>
              <w:rPr>
                <w:rFonts w:cs="Arial"/>
                <w:color w:val="000000"/>
              </w:rPr>
              <w:t>e marketing trends of Slovinak’s competitors</w:t>
            </w:r>
          </w:p>
          <w:p w14:paraId="27CA70F3" w14:textId="77777777" w:rsidR="00290A30" w:rsidRDefault="00290A30" w:rsidP="00290A30">
            <w:pPr>
              <w:pStyle w:val="ListParagraph"/>
              <w:rPr>
                <w:rFonts w:cs="Arial"/>
                <w:color w:val="000000"/>
              </w:rPr>
            </w:pPr>
          </w:p>
          <w:p w14:paraId="1C5BDB51" w14:textId="77777777" w:rsidR="00290A30" w:rsidRDefault="00290A30" w:rsidP="00290A30">
            <w:pPr>
              <w:numPr>
                <w:ilvl w:val="0"/>
                <w:numId w:val="5"/>
              </w:numPr>
              <w:shd w:val="clear" w:color="auto" w:fill="FFFFFF"/>
              <w:textAlignment w:val="baseline"/>
              <w:rPr>
                <w:rFonts w:cs="Arial"/>
                <w:color w:val="000000"/>
              </w:rPr>
            </w:pPr>
            <w:r w:rsidRPr="006320E5">
              <w:rPr>
                <w:rFonts w:cs="Arial"/>
                <w:color w:val="000000"/>
              </w:rPr>
              <w:t>Research and report on significant changes in consumer behavioral patterns within the automotive indust</w:t>
            </w:r>
            <w:r>
              <w:rPr>
                <w:rFonts w:cs="Arial"/>
                <w:color w:val="000000"/>
              </w:rPr>
              <w:t>ry</w:t>
            </w:r>
          </w:p>
          <w:p w14:paraId="0AF97F61" w14:textId="77777777" w:rsidR="00290A30" w:rsidRDefault="00290A30" w:rsidP="00290A30">
            <w:pPr>
              <w:pStyle w:val="ListParagraph"/>
              <w:rPr>
                <w:rFonts w:cs="Arial"/>
                <w:color w:val="000000"/>
              </w:rPr>
            </w:pPr>
          </w:p>
          <w:p w14:paraId="2098749F" w14:textId="77777777" w:rsidR="00290A30" w:rsidRDefault="00290A30" w:rsidP="00290A30">
            <w:pPr>
              <w:numPr>
                <w:ilvl w:val="0"/>
                <w:numId w:val="5"/>
              </w:numPr>
              <w:shd w:val="clear" w:color="auto" w:fill="FFFFFF"/>
              <w:textAlignment w:val="baseline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Assist the Marketing department with administrative tasks such as filing and records retention</w:t>
            </w:r>
          </w:p>
          <w:p w14:paraId="13BEBD13" w14:textId="77777777" w:rsidR="00290A30" w:rsidRDefault="00290A30" w:rsidP="00290A30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</w:p>
          <w:p w14:paraId="1768360E" w14:textId="77777777" w:rsidR="00290A30" w:rsidRDefault="00290A30" w:rsidP="00290A30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</w:p>
          <w:p w14:paraId="13EE7AC0" w14:textId="77777777" w:rsidR="00290A30" w:rsidRDefault="00290A30" w:rsidP="00290A30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</w:p>
          <w:p w14:paraId="3EE7CC0D" w14:textId="77777777" w:rsidR="00290A30" w:rsidRPr="00231427" w:rsidRDefault="00456A55" w:rsidP="00290A30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="Arial"/>
                <w:b/>
                <w:color w:val="2F5496" w:themeColor="accent5" w:themeShade="BF"/>
                <w:szCs w:val="22"/>
                <w:lang w:eastAsia="en-US"/>
              </w:rPr>
            </w:pPr>
            <w:r w:rsidRPr="00231427">
              <w:rPr>
                <w:rFonts w:asciiTheme="minorHAnsi" w:eastAsiaTheme="minorHAnsi" w:hAnsiTheme="minorHAnsi" w:cs="Arial"/>
                <w:b/>
                <w:color w:val="2F5496" w:themeColor="accent5" w:themeShade="BF"/>
                <w:szCs w:val="22"/>
                <w:lang w:eastAsia="en-US"/>
              </w:rPr>
              <w:t>WHAT SKILLS SLOVINAK IS LOOKING FOR</w:t>
            </w:r>
          </w:p>
          <w:p w14:paraId="5D8BE051" w14:textId="77777777" w:rsidR="00290A30" w:rsidRDefault="00290A30" w:rsidP="00290A30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="Arial"/>
                <w:b/>
                <w:color w:val="000000"/>
                <w:szCs w:val="22"/>
                <w:lang w:eastAsia="en-US"/>
              </w:rPr>
            </w:pPr>
          </w:p>
          <w:p w14:paraId="5A297C35" w14:textId="77777777" w:rsidR="00290A30" w:rsidRDefault="00F4447E" w:rsidP="00290A3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 xml:space="preserve">Intermediate knowledge of </w:t>
            </w:r>
            <w:r w:rsidR="00E53D1A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 xml:space="preserve">Microsoft </w:t>
            </w:r>
            <w:r w:rsidR="00A04644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Excel</w:t>
            </w:r>
            <w:r w:rsidR="00545D48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 xml:space="preserve"> (pivot tables, formulae, charts, etc.</w:t>
            </w:r>
            <w:r w:rsidR="00A04644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)</w:t>
            </w:r>
          </w:p>
          <w:p w14:paraId="048EF5F8" w14:textId="77777777" w:rsidR="00290A30" w:rsidRDefault="00290A30" w:rsidP="00290A30">
            <w:pPr>
              <w:pStyle w:val="NormalWeb"/>
              <w:spacing w:before="0" w:beforeAutospacing="0" w:after="0" w:afterAutospacing="0"/>
              <w:ind w:left="144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</w:p>
          <w:p w14:paraId="7B7ED01B" w14:textId="77777777" w:rsidR="00290A30" w:rsidRDefault="00290A30" w:rsidP="00290A3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Excellent presentation, communication, and interpersonal skills</w:t>
            </w:r>
          </w:p>
          <w:p w14:paraId="4B0291AC" w14:textId="77777777" w:rsidR="00290A30" w:rsidRDefault="00290A30" w:rsidP="00290A30">
            <w:pPr>
              <w:pStyle w:val="ListParagraph"/>
              <w:rPr>
                <w:rFonts w:cs="Arial"/>
                <w:color w:val="000000"/>
              </w:rPr>
            </w:pPr>
          </w:p>
          <w:p w14:paraId="3C9B42AF" w14:textId="77777777" w:rsidR="00290A30" w:rsidRDefault="00290A30" w:rsidP="00290A3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 xml:space="preserve">An ability to prioritize tasks and also </w:t>
            </w:r>
            <w:r w:rsidR="00E53D1A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 xml:space="preserve">be able to </w:t>
            </w: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 xml:space="preserve">multitask </w:t>
            </w:r>
          </w:p>
          <w:p w14:paraId="2B5A0D31" w14:textId="77777777" w:rsidR="00290A30" w:rsidRDefault="00290A30" w:rsidP="00290A30">
            <w:pPr>
              <w:pStyle w:val="ListParagraph"/>
              <w:rPr>
                <w:rFonts w:cs="Arial"/>
                <w:color w:val="000000"/>
              </w:rPr>
            </w:pPr>
          </w:p>
          <w:p w14:paraId="38B8CD92" w14:textId="77777777" w:rsidR="00290A30" w:rsidRDefault="00A04644" w:rsidP="00290A3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Show a strong a willingness to learn</w:t>
            </w:r>
          </w:p>
          <w:p w14:paraId="24B3196E" w14:textId="77777777" w:rsidR="00A04644" w:rsidRDefault="00A04644" w:rsidP="00A04644">
            <w:pPr>
              <w:pStyle w:val="ListParagraph"/>
              <w:rPr>
                <w:rFonts w:cs="Arial"/>
                <w:color w:val="000000"/>
              </w:rPr>
            </w:pPr>
          </w:p>
          <w:p w14:paraId="05E35E11" w14:textId="77777777" w:rsidR="00A04644" w:rsidRDefault="00A04644" w:rsidP="00290A3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Be able to “think outside of the box”</w:t>
            </w:r>
          </w:p>
          <w:p w14:paraId="7E9C6220" w14:textId="77777777" w:rsidR="00A04644" w:rsidRDefault="00A04644" w:rsidP="00A04644">
            <w:pPr>
              <w:pStyle w:val="ListParagraph"/>
              <w:rPr>
                <w:rFonts w:cs="Arial"/>
                <w:color w:val="000000"/>
              </w:rPr>
            </w:pPr>
          </w:p>
          <w:p w14:paraId="506D6F6B" w14:textId="77777777" w:rsidR="00A04644" w:rsidRDefault="00A04644" w:rsidP="00290A3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Be able to effectively and efficiently work in both team and independent settings</w:t>
            </w:r>
          </w:p>
          <w:p w14:paraId="11583736" w14:textId="77777777" w:rsidR="00A04644" w:rsidRDefault="00A04644" w:rsidP="00A04644">
            <w:pPr>
              <w:pStyle w:val="ListParagraph"/>
              <w:rPr>
                <w:rFonts w:cs="Arial"/>
                <w:color w:val="000000"/>
              </w:rPr>
            </w:pPr>
          </w:p>
          <w:p w14:paraId="004AD635" w14:textId="77777777" w:rsidR="00A04644" w:rsidRDefault="00A04644" w:rsidP="00290A30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Previous experience in market research is considered in asset, but not a requirement</w:t>
            </w:r>
          </w:p>
          <w:p w14:paraId="52085C96" w14:textId="77777777" w:rsidR="00A04644" w:rsidRDefault="00A04644" w:rsidP="00A04644">
            <w:pPr>
              <w:pStyle w:val="ListParagraph"/>
              <w:rPr>
                <w:rFonts w:cs="Arial"/>
                <w:color w:val="000000"/>
              </w:rPr>
            </w:pPr>
          </w:p>
          <w:p w14:paraId="25D4BC37" w14:textId="77777777" w:rsidR="00A04644" w:rsidRPr="00A04644" w:rsidRDefault="00A04644" w:rsidP="00A04644">
            <w:pPr>
              <w:rPr>
                <w:rFonts w:cs="Arial"/>
                <w:color w:val="000000"/>
              </w:rPr>
            </w:pPr>
          </w:p>
          <w:p w14:paraId="6D45440C" w14:textId="77777777" w:rsidR="00A04644" w:rsidRPr="00231427" w:rsidRDefault="00456A55" w:rsidP="00456A5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="Arial"/>
                <w:b/>
                <w:color w:val="2F5496" w:themeColor="accent5" w:themeShade="BF"/>
                <w:szCs w:val="22"/>
                <w:lang w:eastAsia="en-US"/>
              </w:rPr>
            </w:pPr>
            <w:r w:rsidRPr="00231427">
              <w:rPr>
                <w:rFonts w:asciiTheme="minorHAnsi" w:eastAsiaTheme="minorHAnsi" w:hAnsiTheme="minorHAnsi" w:cs="Arial"/>
                <w:b/>
                <w:color w:val="2F5496" w:themeColor="accent5" w:themeShade="BF"/>
                <w:szCs w:val="22"/>
                <w:lang w:eastAsia="en-US"/>
              </w:rPr>
              <w:t>WHAT QUALIFICATIONS SLOVINAK IS LOOKING FOR</w:t>
            </w:r>
          </w:p>
          <w:p w14:paraId="155077CC" w14:textId="77777777" w:rsidR="00A04644" w:rsidRPr="00A04644" w:rsidRDefault="00A04644" w:rsidP="00A0464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</w:p>
          <w:p w14:paraId="4B109544" w14:textId="77777777" w:rsidR="00A04644" w:rsidRPr="00A04644" w:rsidRDefault="00A04644" w:rsidP="00A04644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r w:rsidRPr="00A04644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Current enrollment in a Bac</w:t>
            </w:r>
            <w:r w:rsidR="00F4447E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helor of Commerce program</w:t>
            </w:r>
          </w:p>
          <w:p w14:paraId="563B2878" w14:textId="77777777" w:rsidR="00A04644" w:rsidRPr="00A04644" w:rsidRDefault="00A04644" w:rsidP="00A04644">
            <w:pPr>
              <w:pStyle w:val="NormalWeb"/>
              <w:spacing w:before="0" w:beforeAutospacing="0" w:after="0" w:afterAutospacing="0"/>
              <w:ind w:left="144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</w:p>
          <w:p w14:paraId="368C6A79" w14:textId="77777777" w:rsidR="00A04644" w:rsidRDefault="00A04644" w:rsidP="0053345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r w:rsidRPr="00A04644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Although students from all concentrations will be considered, preference will be given to Marketing and MGIS majors</w:t>
            </w:r>
          </w:p>
          <w:p w14:paraId="43DD667E" w14:textId="77777777" w:rsidR="0053345E" w:rsidRPr="0053345E" w:rsidRDefault="0053345E" w:rsidP="0053345E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</w:p>
          <w:p w14:paraId="1FB1D501" w14:textId="77777777" w:rsidR="00290A30" w:rsidRPr="00A04644" w:rsidRDefault="00A04644" w:rsidP="00290A3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</w:pPr>
            <w:r w:rsidRPr="00A04644">
              <w:rPr>
                <w:rFonts w:asciiTheme="minorHAnsi" w:eastAsiaTheme="minorHAnsi" w:hAnsiTheme="minorHAnsi" w:cs="Arial"/>
                <w:color w:val="000000"/>
                <w:sz w:val="22"/>
                <w:szCs w:val="22"/>
                <w:lang w:eastAsia="en-US"/>
              </w:rPr>
              <w:t>Experience or knowledge of ERP systems is considered an asset</w:t>
            </w:r>
          </w:p>
          <w:p w14:paraId="04454A0E" w14:textId="77777777" w:rsidR="008570D6" w:rsidRDefault="008570D6" w:rsidP="00A04644">
            <w:pPr>
              <w:rPr>
                <w:rFonts w:cs="Arial"/>
                <w:color w:val="000000"/>
              </w:rPr>
            </w:pPr>
          </w:p>
          <w:p w14:paraId="7136A185" w14:textId="77777777" w:rsidR="00A04644" w:rsidRPr="00A04644" w:rsidRDefault="00A04644" w:rsidP="00A04644">
            <w:pPr>
              <w:rPr>
                <w:rFonts w:cs="Arial"/>
                <w:color w:val="000000"/>
              </w:rPr>
            </w:pPr>
          </w:p>
        </w:tc>
      </w:tr>
    </w:tbl>
    <w:p w14:paraId="3237F2F6" w14:textId="77777777" w:rsidR="008570D6" w:rsidRDefault="008570D6"/>
    <w:p w14:paraId="2770A122" w14:textId="77777777" w:rsidR="00D158BE" w:rsidRPr="008570D6" w:rsidRDefault="00D158BE" w:rsidP="00A04644"/>
    <w:sectPr w:rsidR="00D158BE" w:rsidRPr="008570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538CE"/>
    <w:multiLevelType w:val="hybridMultilevel"/>
    <w:tmpl w:val="E75094C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5E417C"/>
    <w:multiLevelType w:val="multilevel"/>
    <w:tmpl w:val="D442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707973"/>
    <w:multiLevelType w:val="hybridMultilevel"/>
    <w:tmpl w:val="0964AE8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623A4A"/>
    <w:multiLevelType w:val="hybridMultilevel"/>
    <w:tmpl w:val="3A564DE2"/>
    <w:lvl w:ilvl="0" w:tplc="1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BF6C9A"/>
    <w:multiLevelType w:val="hybridMultilevel"/>
    <w:tmpl w:val="41D857D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791D67"/>
    <w:multiLevelType w:val="hybridMultilevel"/>
    <w:tmpl w:val="51DCDEC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B015EAE"/>
    <w:multiLevelType w:val="hybridMultilevel"/>
    <w:tmpl w:val="0AA84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4F591D"/>
    <w:multiLevelType w:val="hybridMultilevel"/>
    <w:tmpl w:val="B0D67F98"/>
    <w:lvl w:ilvl="0" w:tplc="65A28D56">
      <w:numFmt w:val="bullet"/>
      <w:lvlText w:val="·"/>
      <w:lvlJc w:val="left"/>
      <w:pPr>
        <w:ind w:left="0" w:hanging="360"/>
      </w:pPr>
      <w:rPr>
        <w:rFonts w:ascii="Calibri" w:eastAsiaTheme="minorHAnsi" w:hAnsi="Calibri" w:cs="Arial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77B05D9D"/>
    <w:multiLevelType w:val="hybridMultilevel"/>
    <w:tmpl w:val="3162D4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FD7135"/>
    <w:multiLevelType w:val="hybridMultilevel"/>
    <w:tmpl w:val="9B8CB9D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8BA5537"/>
    <w:multiLevelType w:val="multilevel"/>
    <w:tmpl w:val="D4D2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10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53"/>
    <w:rsid w:val="00231427"/>
    <w:rsid w:val="00290A30"/>
    <w:rsid w:val="002F2453"/>
    <w:rsid w:val="00456A55"/>
    <w:rsid w:val="004914F8"/>
    <w:rsid w:val="0053345E"/>
    <w:rsid w:val="00545D48"/>
    <w:rsid w:val="006320E5"/>
    <w:rsid w:val="0067272D"/>
    <w:rsid w:val="0069461C"/>
    <w:rsid w:val="0070209D"/>
    <w:rsid w:val="008570D6"/>
    <w:rsid w:val="00A04644"/>
    <w:rsid w:val="00D158BE"/>
    <w:rsid w:val="00E53D1A"/>
    <w:rsid w:val="00E72311"/>
    <w:rsid w:val="00F4447E"/>
    <w:rsid w:val="00FA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DC50"/>
  <w15:chartTrackingRefBased/>
  <w15:docId w15:val="{58B10528-AADD-4124-AF20-D6FA379B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2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632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361</Words>
  <Characters>2064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Kernraj Brar</dc:creator>
  <cp:keywords/>
  <dc:description/>
  <cp:lastModifiedBy>Shaheed Ebrahim</cp:lastModifiedBy>
  <cp:revision>12</cp:revision>
  <dcterms:created xsi:type="dcterms:W3CDTF">2015-10-13T06:37:00Z</dcterms:created>
  <dcterms:modified xsi:type="dcterms:W3CDTF">2015-12-06T00:46:00Z</dcterms:modified>
</cp:coreProperties>
</file>