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F030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basin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5F0307">
        <w:rPr>
          <w:sz w:val="52"/>
          <w:szCs w:val="52"/>
        </w:rPr>
        <w:t>ˈbeɪsən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F0307" w:rsidRDefault="005F03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F0307">
        <w:rPr>
          <w:rFonts w:ascii="Arial Unicode MS" w:eastAsia="Arial Unicode MS" w:hAnsi="Arial Unicode MS" w:cs="Arial Unicode MS"/>
          <w:sz w:val="48"/>
          <w:szCs w:val="48"/>
        </w:rPr>
        <w:t xml:space="preserve">an area of land that is lower at the centre than at the edges, especially one from which water runs down into a river </w:t>
      </w:r>
    </w:p>
    <w:p w:rsidR="005F0307" w:rsidRDefault="005F03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E6AE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E6AEA">
        <w:rPr>
          <w:rFonts w:ascii="Arial Unicode MS" w:eastAsia="Arial Unicode MS" w:hAnsi="Arial Unicode MS" w:cs="Arial Unicode MS"/>
          <w:b/>
          <w:i/>
          <w:sz w:val="44"/>
          <w:szCs w:val="44"/>
        </w:rPr>
        <w:t>NASA releases Mars panorama shot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F0307" w:rsidP="005F03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F0307">
        <w:rPr>
          <w:rFonts w:ascii="Arial Unicode MS" w:eastAsia="Arial Unicode MS" w:hAnsi="Arial Unicode MS" w:cs="Arial Unicode MS"/>
          <w:b/>
          <w:sz w:val="36"/>
          <w:szCs w:val="36"/>
        </w:rPr>
        <w:t>The camera used a low sun angle for an impressive view of a larger crater showing the giant basin in the distance and a shadow of the rover in the foreground.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F0307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2012-07-22T09:31:00Z</dcterms:modified>
</cp:coreProperties>
</file>