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52C2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buoy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152C2E">
        <w:rPr>
          <w:sz w:val="52"/>
          <w:szCs w:val="52"/>
        </w:rPr>
        <w:t>bɔɪ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152C2E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52C2E">
        <w:rPr>
          <w:rFonts w:ascii="Arial Unicode MS" w:eastAsia="Arial Unicode MS" w:hAnsi="Arial Unicode MS" w:cs="Arial Unicode MS"/>
          <w:sz w:val="48"/>
          <w:szCs w:val="48"/>
        </w:rPr>
        <w:t>to make someone feel happier or more confident</w:t>
      </w:r>
    </w:p>
    <w:p w:rsidR="00152C2E" w:rsidRDefault="00152C2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152C2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52C2E">
        <w:rPr>
          <w:rFonts w:ascii="Arial Unicode MS" w:eastAsia="Arial Unicode MS" w:hAnsi="Arial Unicode MS" w:cs="Arial Unicode MS"/>
          <w:b/>
          <w:i/>
          <w:sz w:val="44"/>
          <w:szCs w:val="44"/>
        </w:rPr>
        <w:t>Spanish bailout buoys markets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152C2E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p w:rsidR="0076301B" w:rsidRDefault="0076301B" w:rsidP="0076301B">
      <w:pPr>
        <w:tabs>
          <w:tab w:val="left" w:pos="4815"/>
        </w:tabs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ab/>
      </w:r>
    </w:p>
    <w:p w:rsidR="0076301B" w:rsidRPr="00963B05" w:rsidRDefault="0076301B" w:rsidP="0076301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301B">
        <w:rPr>
          <w:rFonts w:ascii="Arial Unicode MS" w:eastAsia="Arial Unicode MS" w:hAnsi="Arial Unicode MS" w:cs="Arial Unicode MS"/>
          <w:b/>
          <w:i/>
          <w:sz w:val="44"/>
          <w:szCs w:val="44"/>
        </w:rPr>
        <w:t>Carbon tax overshadows G20 praise for Australia</w:t>
      </w:r>
      <w:bookmarkStart w:id="0" w:name="_GoBack"/>
      <w:bookmarkEnd w:id="0"/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76301B" w:rsidRPr="00761DFA" w:rsidRDefault="0076301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301B">
        <w:rPr>
          <w:rFonts w:ascii="Arial Unicode MS" w:eastAsia="Arial Unicode MS" w:hAnsi="Arial Unicode MS" w:cs="Arial Unicode MS"/>
          <w:b/>
          <w:sz w:val="36"/>
          <w:szCs w:val="36"/>
        </w:rPr>
        <w:t>Julia Gillard is claiming a win on Australia's lobbying to get more funding for the International Monetary Fund and she's been buoyed by praise for Australia's economy.</w:t>
      </w:r>
    </w:p>
    <w:sectPr w:rsidR="0076301B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52C2E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6301B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2012-06-21T16:23:00Z</dcterms:modified>
</cp:coreProperties>
</file>