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B33BD4">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implement</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006A12EA" w:rsidRPr="006A12EA">
        <w:rPr>
          <w:sz w:val="52"/>
          <w:szCs w:val="52"/>
        </w:rPr>
        <w:t>ˈɪmplɪment</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sidR="006A12EA">
        <w:rPr>
          <w:rFonts w:ascii="Arial Unicode MS" w:eastAsia="Arial Unicode MS" w:hAnsi="Arial Unicode MS" w:cs="Arial Unicode MS"/>
          <w:sz w:val="48"/>
          <w:szCs w:val="48"/>
        </w:rPr>
        <w:t>verb</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C14324" w:rsidRDefault="006A12EA">
      <w:pPr>
        <w:rPr>
          <w:rFonts w:ascii="Arial Unicode MS" w:eastAsia="Arial Unicode MS" w:hAnsi="Arial Unicode MS" w:cs="Arial Unicode MS"/>
          <w:sz w:val="48"/>
          <w:szCs w:val="48"/>
        </w:rPr>
      </w:pPr>
      <w:r w:rsidRPr="006A12EA">
        <w:rPr>
          <w:rFonts w:ascii="Arial Unicode MS" w:eastAsia="Arial Unicode MS" w:hAnsi="Arial Unicode MS" w:cs="Arial Unicode MS"/>
          <w:sz w:val="48"/>
          <w:szCs w:val="48"/>
        </w:rPr>
        <w:t>to make sth that has been officially decided start to happen or be used</w:t>
      </w:r>
    </w:p>
    <w:p w:rsidR="006A12EA" w:rsidRDefault="006A12EA" w:rsidP="00963B05">
      <w:pPr>
        <w:rPr>
          <w:rFonts w:ascii="Arial Unicode MS" w:eastAsia="Arial Unicode MS" w:hAnsi="Arial Unicode MS" w:cs="Arial Unicode MS"/>
          <w:b/>
          <w:i/>
          <w:sz w:val="44"/>
          <w:szCs w:val="44"/>
        </w:rPr>
      </w:pPr>
    </w:p>
    <w:p w:rsidR="00963B05" w:rsidRPr="00963B05" w:rsidRDefault="009643E6" w:rsidP="00963B05">
      <w:pPr>
        <w:rPr>
          <w:rFonts w:ascii="Arial Unicode MS" w:eastAsia="Arial Unicode MS" w:hAnsi="Arial Unicode MS" w:cs="Arial Unicode MS"/>
          <w:b/>
          <w:i/>
          <w:sz w:val="44"/>
          <w:szCs w:val="44"/>
        </w:rPr>
      </w:pPr>
      <w:r w:rsidRPr="009643E6">
        <w:rPr>
          <w:rFonts w:ascii="Arial Unicode MS" w:eastAsia="Arial Unicode MS" w:hAnsi="Arial Unicode MS" w:cs="Arial Unicode MS"/>
          <w:b/>
          <w:i/>
          <w:sz w:val="44"/>
          <w:szCs w:val="44"/>
        </w:rPr>
        <w:t>Emerson, Pyne join Lateline</w:t>
      </w:r>
      <w:r w:rsidR="00963B05" w:rsidRPr="00963B05">
        <w:rPr>
          <w:rFonts w:ascii="Arial Unicode MS" w:eastAsia="Arial Unicode MS" w:hAnsi="Arial Unicode MS" w:cs="Arial Unicode MS" w:hint="eastAsia"/>
          <w:b/>
          <w:i/>
          <w:sz w:val="44"/>
          <w:szCs w:val="44"/>
        </w:rPr>
        <w:t>:</w:t>
      </w:r>
    </w:p>
    <w:p w:rsidR="00C14324" w:rsidRPr="00761DFA" w:rsidRDefault="006A12EA" w:rsidP="006A12EA">
      <w:pPr>
        <w:rPr>
          <w:rFonts w:ascii="Arial Unicode MS" w:eastAsia="Arial Unicode MS" w:hAnsi="Arial Unicode MS" w:cs="Arial Unicode MS"/>
          <w:b/>
          <w:i/>
          <w:sz w:val="44"/>
          <w:szCs w:val="44"/>
        </w:rPr>
      </w:pPr>
      <w:r w:rsidRPr="006A12EA">
        <w:rPr>
          <w:rFonts w:ascii="Arial Unicode MS" w:eastAsia="Arial Unicode MS" w:hAnsi="Arial Unicode MS" w:cs="Arial Unicode MS"/>
          <w:b/>
          <w:sz w:val="36"/>
          <w:szCs w:val="36"/>
        </w:rPr>
        <w:t>CRAIG EMERSON: Christopher says firstly the Coalition policy worked and it can work again. The Coalition policy cannot be implemented under the legislation that they are seeking to put through the Parliament because Indonesia is a non-signatory.</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12EA"/>
    <w:rsid w:val="006A67CD"/>
    <w:rsid w:val="00761C54"/>
    <w:rsid w:val="00761DFA"/>
    <w:rsid w:val="00780B39"/>
    <w:rsid w:val="007929D1"/>
    <w:rsid w:val="0083424B"/>
    <w:rsid w:val="00860BE1"/>
    <w:rsid w:val="008D618D"/>
    <w:rsid w:val="00963B05"/>
    <w:rsid w:val="009643E6"/>
    <w:rsid w:val="00986BB7"/>
    <w:rsid w:val="009B2836"/>
    <w:rsid w:val="00A900BC"/>
    <w:rsid w:val="00AD3F49"/>
    <w:rsid w:val="00B20741"/>
    <w:rsid w:val="00B33BD4"/>
    <w:rsid w:val="00B505D0"/>
    <w:rsid w:val="00C14324"/>
    <w:rsid w:val="00C70D95"/>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57</Words>
  <Characters>328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44</cp:revision>
  <dcterms:created xsi:type="dcterms:W3CDTF">2011-12-22T15:13:00Z</dcterms:created>
  <dcterms:modified xsi:type="dcterms:W3CDTF">2012-07-01T14:26:00Z</dcterms:modified>
</cp:coreProperties>
</file>