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551AD0">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lobby</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551AD0">
        <w:rPr>
          <w:sz w:val="52"/>
          <w:szCs w:val="52"/>
        </w:rPr>
        <w:t xml:space="preserve">ˈlɒbi </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551AD0">
      <w:pPr>
        <w:rPr>
          <w:rFonts w:ascii="Arial Unicode MS" w:eastAsia="Arial Unicode MS" w:hAnsi="Arial Unicode MS" w:cs="Arial Unicode MS"/>
          <w:sz w:val="48"/>
          <w:szCs w:val="48"/>
        </w:rPr>
      </w:pPr>
      <w:r w:rsidRPr="00551AD0">
        <w:rPr>
          <w:rFonts w:ascii="Arial Unicode MS" w:eastAsia="Arial Unicode MS" w:hAnsi="Arial Unicode MS" w:cs="Arial Unicode MS"/>
          <w:sz w:val="48"/>
          <w:szCs w:val="48"/>
        </w:rPr>
        <w:t>a group of people who try to persuade a government that a particular law or situation should be changed</w:t>
      </w:r>
    </w:p>
    <w:p w:rsidR="00551AD0" w:rsidRDefault="00551AD0">
      <w:pPr>
        <w:rPr>
          <w:rFonts w:ascii="Arial Unicode MS" w:eastAsia="Arial Unicode MS" w:hAnsi="Arial Unicode MS" w:cs="Arial Unicode MS"/>
          <w:sz w:val="48"/>
          <w:szCs w:val="48"/>
        </w:rPr>
      </w:pPr>
    </w:p>
    <w:p w:rsidR="00C14324" w:rsidRPr="00761DFA" w:rsidRDefault="00533465">
      <w:pPr>
        <w:rPr>
          <w:rFonts w:ascii="Arial Unicode MS" w:eastAsia="Arial Unicode MS" w:hAnsi="Arial Unicode MS" w:cs="Arial Unicode MS"/>
          <w:b/>
          <w:i/>
          <w:sz w:val="44"/>
          <w:szCs w:val="44"/>
        </w:rPr>
      </w:pPr>
      <w:r w:rsidRPr="00533465">
        <w:rPr>
          <w:rFonts w:ascii="Arial Unicode MS" w:eastAsia="Arial Unicode MS" w:hAnsi="Arial Unicode MS" w:cs="Arial Unicode MS"/>
          <w:b/>
          <w:i/>
          <w:sz w:val="44"/>
          <w:szCs w:val="44"/>
        </w:rPr>
        <w:t>Gay marriage debate - Tony Jones talks to Jim Wallace and Bob Brown</w:t>
      </w:r>
      <w:r w:rsidR="00C14324" w:rsidRPr="00D724B8">
        <w:rPr>
          <w:rFonts w:ascii="Arial Unicode MS" w:eastAsia="Arial Unicode MS" w:hAnsi="Arial Unicode MS" w:cs="Arial Unicode MS" w:hint="eastAsia"/>
          <w:b/>
          <w:sz w:val="36"/>
          <w:szCs w:val="36"/>
        </w:rPr>
        <w:t xml:space="preserve">: </w:t>
      </w:r>
      <w:r w:rsidR="00551AD0" w:rsidRPr="00551AD0">
        <w:rPr>
          <w:rFonts w:ascii="Arial Unicode MS" w:eastAsia="Arial Unicode MS" w:hAnsi="Arial Unicode MS" w:cs="Arial Unicode MS"/>
          <w:b/>
          <w:sz w:val="36"/>
          <w:szCs w:val="36"/>
        </w:rPr>
        <w:t>TONY JONES: Now to our guests. Jim Wallace is the head of the Australian Christian Lobby and he's joined in our Canberra studio by the leader of the Australian Greens, Senator Bob Brown.</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533465"/>
    <w:rsid w:val="00551AD0"/>
    <w:rsid w:val="00612803"/>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5</cp:revision>
  <dcterms:created xsi:type="dcterms:W3CDTF">2011-12-22T15:13:00Z</dcterms:created>
  <dcterms:modified xsi:type="dcterms:W3CDTF">2011-12-30T08:30:00Z</dcterms:modified>
</cp:coreProperties>
</file>