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A334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panacea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A3344">
        <w:rPr>
          <w:sz w:val="52"/>
          <w:szCs w:val="52"/>
        </w:rPr>
        <w:t>ˌpænəˈsiːə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C0F16" w:rsidRDefault="003A3344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A3344">
        <w:rPr>
          <w:rFonts w:ascii="Arial Unicode MS" w:eastAsia="Arial Unicode MS" w:hAnsi="Arial Unicode MS" w:cs="Arial Unicode MS"/>
          <w:sz w:val="48"/>
          <w:szCs w:val="48"/>
        </w:rPr>
        <w:t>panacea (for something) something that will solve all the problems of a particular situation</w:t>
      </w:r>
    </w:p>
    <w:p w:rsidR="003A3344" w:rsidRDefault="003A3344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EC615D" w:rsidP="006C0F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Networking A Top-Down Approach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3A3344" w:rsidRDefault="003A3344" w:rsidP="003A334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A3344">
        <w:rPr>
          <w:rFonts w:ascii="Arial Unicode MS" w:eastAsia="Arial Unicode MS" w:hAnsi="Arial Unicode MS" w:cs="Arial Unicode MS"/>
          <w:b/>
          <w:sz w:val="36"/>
          <w:szCs w:val="36"/>
        </w:rPr>
        <w:t>From the sender’s viewpoint, retransmission is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a panacea. The sender does not </w:t>
      </w:r>
      <w:bookmarkStart w:id="0" w:name="_GoBack"/>
      <w:bookmarkEnd w:id="0"/>
      <w:r w:rsidRPr="003A3344">
        <w:rPr>
          <w:rFonts w:ascii="Arial Unicode MS" w:eastAsia="Arial Unicode MS" w:hAnsi="Arial Unicode MS" w:cs="Arial Unicode MS"/>
          <w:b/>
          <w:sz w:val="36"/>
          <w:szCs w:val="36"/>
        </w:rPr>
        <w:t>know whether a data packet was lost, an ACK was lost</w:t>
      </w:r>
    </w:p>
    <w:sectPr w:rsidR="00C14324" w:rsidRPr="003A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A3344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6C0F16"/>
    <w:rsid w:val="00761C54"/>
    <w:rsid w:val="00761DFA"/>
    <w:rsid w:val="00780B39"/>
    <w:rsid w:val="007929D1"/>
    <w:rsid w:val="0083424B"/>
    <w:rsid w:val="00860BE1"/>
    <w:rsid w:val="008B3EA4"/>
    <w:rsid w:val="008D618D"/>
    <w:rsid w:val="00963B05"/>
    <w:rsid w:val="00986BB7"/>
    <w:rsid w:val="009B2836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47</cp:revision>
  <dcterms:created xsi:type="dcterms:W3CDTF">2011-12-22T15:13:00Z</dcterms:created>
  <dcterms:modified xsi:type="dcterms:W3CDTF">2018-04-12T01:49:00Z</dcterms:modified>
</cp:coreProperties>
</file>