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9C747A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pave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9C747A">
        <w:rPr>
          <w:sz w:val="52"/>
          <w:szCs w:val="52"/>
        </w:rPr>
        <w:t>peɪv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9C747A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C747A">
        <w:rPr>
          <w:rFonts w:ascii="Arial Unicode MS" w:eastAsia="Arial Unicode MS" w:hAnsi="Arial Unicode MS" w:cs="Arial Unicode MS"/>
          <w:sz w:val="48"/>
          <w:szCs w:val="48"/>
        </w:rPr>
        <w:t>to cover a path, road, area etc with a hard level surface such as blocks of stone or concrete</w:t>
      </w:r>
    </w:p>
    <w:p w:rsidR="009C747A" w:rsidRDefault="009C747A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C747A" w:rsidRPr="009C747A" w:rsidRDefault="009C747A" w:rsidP="009C747A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C747A">
        <w:rPr>
          <w:rFonts w:ascii="Arial Unicode MS" w:eastAsia="Arial Unicode MS" w:hAnsi="Arial Unicode MS" w:cs="Arial Unicode MS"/>
          <w:sz w:val="48"/>
          <w:szCs w:val="48"/>
        </w:rPr>
        <w:t>pave the way for something</w:t>
      </w:r>
    </w:p>
    <w:p w:rsidR="009C747A" w:rsidRDefault="009C747A" w:rsidP="009C747A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C747A">
        <w:rPr>
          <w:rFonts w:ascii="Arial Unicode MS" w:eastAsia="Arial Unicode MS" w:hAnsi="Arial Unicode MS" w:cs="Arial Unicode MS"/>
          <w:sz w:val="48"/>
          <w:szCs w:val="48"/>
        </w:rPr>
        <w:t>to make a later event or development possible by producing the right conditions</w:t>
      </w:r>
    </w:p>
    <w:p w:rsidR="009C747A" w:rsidRDefault="009C747A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C747A" w:rsidRPr="009C747A" w:rsidRDefault="009C747A" w:rsidP="009C747A">
      <w:pPr>
        <w:rPr>
          <w:rFonts w:ascii="Arial Unicode MS" w:eastAsia="Arial Unicode MS" w:hAnsi="Arial Unicode MS" w:cs="Arial Unicode MS"/>
          <w:b/>
          <w:bCs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bCs/>
          <w:i/>
          <w:sz w:val="44"/>
          <w:szCs w:val="44"/>
        </w:rPr>
        <w:t xml:space="preserve">ABC news: </w:t>
      </w:r>
      <w:r w:rsidRPr="009C747A">
        <w:rPr>
          <w:rFonts w:ascii="Arial Unicode MS" w:eastAsia="Arial Unicode MS" w:hAnsi="Arial Unicode MS" w:cs="Arial Unicode MS"/>
          <w:b/>
          <w:bCs/>
          <w:i/>
          <w:sz w:val="44"/>
          <w:szCs w:val="44"/>
        </w:rPr>
        <w:t>Budget paves way for surplus</w:t>
      </w:r>
    </w:p>
    <w:p w:rsidR="00C14324" w:rsidRDefault="009C747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…</w:t>
      </w:r>
    </w:p>
    <w:p w:rsidR="00513BAA" w:rsidRDefault="00513BA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513BAA" w:rsidRPr="00963B05" w:rsidRDefault="00513BAA" w:rsidP="00513BA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04589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Egypt in chaos after parliament ruled </w:t>
      </w:r>
      <w:r w:rsidRPr="00C04589">
        <w:rPr>
          <w:rFonts w:ascii="Arial Unicode MS" w:eastAsia="Arial Unicode MS" w:hAnsi="Arial Unicode MS" w:cs="Arial Unicode MS"/>
          <w:b/>
          <w:i/>
          <w:sz w:val="44"/>
          <w:szCs w:val="44"/>
        </w:rPr>
        <w:lastRenderedPageBreak/>
        <w:t>illegitimate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513BAA" w:rsidRPr="00761DFA" w:rsidRDefault="00513BAA" w:rsidP="00513BA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13BAA">
        <w:rPr>
          <w:rFonts w:ascii="Arial Unicode MS" w:eastAsia="Arial Unicode MS" w:hAnsi="Arial Unicode MS" w:cs="Arial Unicode MS"/>
          <w:b/>
          <w:sz w:val="36"/>
          <w:szCs w:val="36"/>
        </w:rPr>
        <w:t>The decision paves the way for a return of the old guard, with the former prime minister from the Mubarak regime tipped to win. </w:t>
      </w:r>
      <w:bookmarkStart w:id="0" w:name="_GoBack"/>
      <w:bookmarkEnd w:id="0"/>
    </w:p>
    <w:sectPr w:rsidR="00513BAA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13BAA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9C747A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2012-06-21T15:08:00Z</dcterms:modified>
</cp:coreProperties>
</file>