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2212" w14:textId="4C810509" w:rsidR="00C14324" w:rsidRDefault="00B73AD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peculiar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73AD7">
        <w:rPr>
          <w:sz w:val="52"/>
          <w:szCs w:val="52"/>
        </w:rPr>
        <w:t>pɪˈkjuːliə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4F391E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14:paraId="4BF4AF41" w14:textId="7337A278" w:rsidR="00EB13FD" w:rsidRDefault="00EB13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5CCCA0A" w14:textId="5BE65353" w:rsidR="00597BDC" w:rsidRDefault="00B73AD7" w:rsidP="00597BD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73AD7">
        <w:rPr>
          <w:rFonts w:ascii="Arial Unicode MS" w:eastAsia="Arial Unicode MS" w:hAnsi="Arial Unicode MS" w:cs="Arial Unicode MS"/>
          <w:sz w:val="48"/>
          <w:szCs w:val="48"/>
        </w:rPr>
        <w:t>strange or unusual, especially in a way that is unpleasant or makes you worried</w:t>
      </w:r>
    </w:p>
    <w:p w14:paraId="2E178DB1" w14:textId="77777777" w:rsidR="00B73AD7" w:rsidRPr="00EC3C1E" w:rsidRDefault="00B73AD7" w:rsidP="00597BDC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34ACDD5" w14:textId="77ECEC34" w:rsidR="00EC615D" w:rsidRDefault="00B73AD7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18617869" w14:textId="3C195A0A" w:rsidR="00B73AD7" w:rsidRPr="00B73AD7" w:rsidRDefault="00B73AD7" w:rsidP="00B73AD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73AD7">
        <w:rPr>
          <w:rFonts w:ascii="Arial Unicode MS" w:eastAsia="Arial Unicode MS" w:hAnsi="Arial Unicode MS" w:cs="Arial Unicode MS"/>
          <w:b/>
          <w:sz w:val="36"/>
          <w:szCs w:val="36"/>
        </w:rPr>
        <w:t>A logical right shift fills the left end with k zeros, giving a result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B73AD7">
        <w:rPr>
          <w:rFonts w:ascii="Arial Unicode MS" w:eastAsia="Arial Unicode MS" w:hAnsi="Arial Unicode MS" w:cs="Arial Unicode MS"/>
          <w:b/>
          <w:sz w:val="36"/>
          <w:szCs w:val="36"/>
        </w:rPr>
        <w:t>[0,..., 0, xn−1, xn−2,...xk]. An arithmetic right shift fills the left end with k repetitions of the most significant bit, giving a result [xn−1,...,xn−1, xn−1, xn−2,...xk].</w:t>
      </w:r>
    </w:p>
    <w:p w14:paraId="77C757D7" w14:textId="6037F9E7" w:rsidR="00C14324" w:rsidRDefault="00B73AD7" w:rsidP="00B73AD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73AD7">
        <w:rPr>
          <w:rFonts w:ascii="Arial Unicode MS" w:eastAsia="Arial Unicode MS" w:hAnsi="Arial Unicode MS" w:cs="Arial Unicode MS"/>
          <w:b/>
          <w:sz w:val="36"/>
          <w:szCs w:val="36"/>
        </w:rPr>
        <w:t xml:space="preserve">This convention might seem </w:t>
      </w:r>
      <w:r w:rsidRPr="00B73AD7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peculiar</w:t>
      </w:r>
      <w:r w:rsidRPr="00B73AD7">
        <w:rPr>
          <w:rFonts w:ascii="Arial Unicode MS" w:eastAsia="Arial Unicode MS" w:hAnsi="Arial Unicode MS" w:cs="Arial Unicode MS"/>
          <w:b/>
          <w:sz w:val="36"/>
          <w:szCs w:val="36"/>
        </w:rPr>
        <w:t>, but as we will see it is useful for operating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B73AD7">
        <w:rPr>
          <w:rFonts w:ascii="Arial Unicode MS" w:eastAsia="Arial Unicode MS" w:hAnsi="Arial Unicode MS" w:cs="Arial Unicode MS"/>
          <w:b/>
          <w:sz w:val="36"/>
          <w:szCs w:val="36"/>
        </w:rPr>
        <w:t>on signed integer data</w:t>
      </w:r>
    </w:p>
    <w:p w14:paraId="5E7AEC02" w14:textId="2CBCE171" w:rsidR="0058648D" w:rsidRDefault="0058648D" w:rsidP="00B73AD7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65218849" w14:textId="6AF14052" w:rsidR="0058648D" w:rsidRDefault="0058648D" w:rsidP="00B73AD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14:paraId="443D8C8A" w14:textId="76F4FD90" w:rsidR="0058648D" w:rsidRDefault="0058648D" w:rsidP="0058648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8648D">
        <w:rPr>
          <w:rFonts w:ascii="Arial Unicode MS" w:eastAsia="Arial Unicode MS" w:hAnsi="Arial Unicode MS" w:cs="Arial Unicode MS"/>
          <w:b/>
          <w:sz w:val="36"/>
          <w:szCs w:val="36"/>
        </w:rPr>
        <w:t xml:space="preserve">|TMin| =|TMax| + 1, that is, there is no positive </w:t>
      </w:r>
      <w:r w:rsidRPr="0058648D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counterpart to TMin. As we shall see,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58648D">
        <w:rPr>
          <w:rFonts w:ascii="Arial Unicode MS" w:eastAsia="Arial Unicode MS" w:hAnsi="Arial Unicode MS" w:cs="Arial Unicode MS"/>
          <w:b/>
          <w:sz w:val="36"/>
          <w:szCs w:val="36"/>
        </w:rPr>
        <w:t xml:space="preserve">this leads to some </w:t>
      </w:r>
      <w:r w:rsidRPr="0058648D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peculiar </w:t>
      </w:r>
      <w:r w:rsidRPr="0058648D">
        <w:rPr>
          <w:rFonts w:ascii="Arial Unicode MS" w:eastAsia="Arial Unicode MS" w:hAnsi="Arial Unicode MS" w:cs="Arial Unicode MS"/>
          <w:b/>
          <w:sz w:val="36"/>
          <w:szCs w:val="36"/>
        </w:rPr>
        <w:t>properties of two’s-complement arithmetic and can be</w:t>
      </w:r>
    </w:p>
    <w:p w14:paraId="2FB082E9" w14:textId="219AF964" w:rsidR="004C0E0E" w:rsidRDefault="004C0E0E" w:rsidP="0058648D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23C8A834" w14:textId="77777777" w:rsidR="004C0E0E" w:rsidRPr="004C0E0E" w:rsidRDefault="004C0E0E" w:rsidP="004C0E0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C0E0E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Remove fuel from asylum boats Abbott:</w:t>
      </w:r>
    </w:p>
    <w:p w14:paraId="63E9A9E1" w14:textId="77777777" w:rsidR="004C0E0E" w:rsidRPr="004C0E0E" w:rsidRDefault="004C0E0E" w:rsidP="004C0E0E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 w:rsidRPr="004C0E0E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FRANK JOTZO: 80 per cent of the experts that we surveyed think that by 2020 there will be a carbon price in place in Australia. However, 40 per cent of them think that the current legislation will be repealed by the middle of the decade. So you've got a very </w:t>
      </w:r>
      <w:r w:rsidRPr="004C0E0E">
        <w:rPr>
          <w:rFonts w:ascii="Arial Unicode MS" w:eastAsia="Arial Unicode MS" w:hAnsi="Arial Unicode MS" w:cs="Arial Unicode MS" w:hint="eastAsia"/>
          <w:b/>
          <w:color w:val="FF0000"/>
          <w:sz w:val="36"/>
          <w:szCs w:val="36"/>
        </w:rPr>
        <w:t xml:space="preserve">peculiar </w:t>
      </w:r>
      <w:r w:rsidRPr="004C0E0E">
        <w:rPr>
          <w:rFonts w:ascii="Arial Unicode MS" w:eastAsia="Arial Unicode MS" w:hAnsi="Arial Unicode MS" w:cs="Arial Unicode MS" w:hint="eastAsia"/>
          <w:b/>
          <w:sz w:val="36"/>
          <w:szCs w:val="36"/>
        </w:rPr>
        <w:t>situation.</w:t>
      </w:r>
    </w:p>
    <w:p w14:paraId="515E3583" w14:textId="77777777" w:rsidR="004C0E0E" w:rsidRPr="00EB13FD" w:rsidRDefault="004C0E0E" w:rsidP="0058648D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sectPr w:rsidR="004C0E0E" w:rsidRPr="00EB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D60C6"/>
    <w:multiLevelType w:val="hybridMultilevel"/>
    <w:tmpl w:val="B31E0292"/>
    <w:lvl w:ilvl="0" w:tplc="FC1ED646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7E50"/>
    <w:multiLevelType w:val="hybridMultilevel"/>
    <w:tmpl w:val="614867E4"/>
    <w:lvl w:ilvl="0" w:tplc="2528C1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1A488C"/>
    <w:rsid w:val="00222D96"/>
    <w:rsid w:val="00251DB2"/>
    <w:rsid w:val="00260A76"/>
    <w:rsid w:val="002C7271"/>
    <w:rsid w:val="002F5100"/>
    <w:rsid w:val="00304962"/>
    <w:rsid w:val="00396394"/>
    <w:rsid w:val="003F643F"/>
    <w:rsid w:val="00405805"/>
    <w:rsid w:val="0044465D"/>
    <w:rsid w:val="00455282"/>
    <w:rsid w:val="004C0E0E"/>
    <w:rsid w:val="004C4623"/>
    <w:rsid w:val="004D2783"/>
    <w:rsid w:val="004F391E"/>
    <w:rsid w:val="00520305"/>
    <w:rsid w:val="00533465"/>
    <w:rsid w:val="0058648D"/>
    <w:rsid w:val="00597BDC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52E0"/>
    <w:rsid w:val="0083424B"/>
    <w:rsid w:val="00860BE1"/>
    <w:rsid w:val="00862749"/>
    <w:rsid w:val="008B3EA4"/>
    <w:rsid w:val="008D618D"/>
    <w:rsid w:val="008F0B36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73AD7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547E0"/>
    <w:rsid w:val="00E80C48"/>
    <w:rsid w:val="00EB13FD"/>
    <w:rsid w:val="00EC3C1E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3573"/>
  <w15:docId w15:val="{43051939-9DEB-4AF5-9604-11FBF0B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0AFA7-A090-4F84-B675-ABDE9AF7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81</cp:revision>
  <dcterms:created xsi:type="dcterms:W3CDTF">2011-12-22T15:13:00Z</dcterms:created>
  <dcterms:modified xsi:type="dcterms:W3CDTF">2020-07-05T06:22:00Z</dcterms:modified>
</cp:coreProperties>
</file>