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54EA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reap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54EA7">
        <w:rPr>
          <w:sz w:val="52"/>
          <w:szCs w:val="52"/>
        </w:rPr>
        <w:t>riːp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954EA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54EA7">
        <w:rPr>
          <w:rFonts w:ascii="Arial Unicode MS" w:eastAsia="Arial Unicode MS" w:hAnsi="Arial Unicode MS" w:cs="Arial Unicode MS"/>
          <w:sz w:val="48"/>
          <w:szCs w:val="48"/>
        </w:rPr>
        <w:t>to obtain something, especially something good, as a direct result of something that you have done</w:t>
      </w:r>
    </w:p>
    <w:p w:rsidR="00954EA7" w:rsidRDefault="00954EA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954EA7" w:rsidRDefault="00954EA7" w:rsidP="00954EA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54EA7">
        <w:rPr>
          <w:rFonts w:ascii="Arial Unicode MS" w:eastAsia="Arial Unicode MS" w:hAnsi="Arial Unicode MS" w:cs="Arial Unicode MS"/>
          <w:b/>
          <w:sz w:val="36"/>
          <w:szCs w:val="36"/>
        </w:rPr>
        <w:t>Instead, the process is ke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pt around in a terminated state </w:t>
      </w:r>
      <w:r w:rsidRPr="00954EA7">
        <w:rPr>
          <w:rFonts w:ascii="Arial Unicode MS" w:eastAsia="Arial Unicode MS" w:hAnsi="Arial Unicode MS" w:cs="Arial Unicode MS"/>
          <w:b/>
          <w:sz w:val="36"/>
          <w:szCs w:val="36"/>
        </w:rPr>
        <w:t xml:space="preserve">until it is </w:t>
      </w:r>
      <w:r w:rsidRPr="00954EA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reaped </w:t>
      </w:r>
      <w:r w:rsidRPr="00954EA7">
        <w:rPr>
          <w:rFonts w:ascii="Arial Unicode MS" w:eastAsia="Arial Unicode MS" w:hAnsi="Arial Unicode MS" w:cs="Arial Unicode MS"/>
          <w:b/>
          <w:sz w:val="36"/>
          <w:szCs w:val="36"/>
        </w:rPr>
        <w:t xml:space="preserve">by its parent. When the parent </w:t>
      </w:r>
      <w:r w:rsidRPr="00954EA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reaps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terminated child, the </w:t>
      </w:r>
      <w:r w:rsidRPr="00954EA7">
        <w:rPr>
          <w:rFonts w:ascii="Arial Unicode MS" w:eastAsia="Arial Unicode MS" w:hAnsi="Arial Unicode MS" w:cs="Arial Unicode MS"/>
          <w:b/>
          <w:sz w:val="36"/>
          <w:szCs w:val="36"/>
        </w:rPr>
        <w:t>kernel passes the child’s exit status to the parent</w:t>
      </w:r>
    </w:p>
    <w:sectPr w:rsidR="00C14324" w:rsidRPr="0095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54EA7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DFD95-7F2D-43DE-AB3B-EC910E18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2018-11-13T02:32:00Z</dcterms:modified>
</cp:coreProperties>
</file>