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5067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relinquish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25067D">
        <w:rPr>
          <w:sz w:val="52"/>
          <w:szCs w:val="52"/>
        </w:rPr>
        <w:t>rɪˈlɪŋkwɪʃ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D7D8D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:rsidR="0025067D" w:rsidRPr="0025067D" w:rsidRDefault="0025067D" w:rsidP="0025067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5067D">
        <w:rPr>
          <w:rFonts w:ascii="Arial Unicode MS" w:eastAsia="Arial Unicode MS" w:hAnsi="Arial Unicode MS" w:cs="Arial Unicode MS"/>
          <w:sz w:val="48"/>
          <w:szCs w:val="48"/>
        </w:rPr>
        <w:t>to stop having something, especially when this happens unwillingly</w:t>
      </w:r>
    </w:p>
    <w:p w:rsidR="00222D96" w:rsidRDefault="0025067D" w:rsidP="0025067D">
      <w:pPr>
        <w:rPr>
          <w:rFonts w:ascii="Arial Unicode MS" w:eastAsia="Arial Unicode MS" w:hAnsi="Arial Unicode MS" w:cs="Arial Unicode MS"/>
          <w:color w:val="00B0F0"/>
          <w:sz w:val="48"/>
          <w:szCs w:val="48"/>
        </w:rPr>
      </w:pPr>
      <w:r w:rsidRPr="0025067D">
        <w:rPr>
          <w:rFonts w:ascii="Arial Unicode MS" w:eastAsia="Arial Unicode MS" w:hAnsi="Arial Unicode MS" w:cs="Arial Unicode MS"/>
          <w:color w:val="00B0F0"/>
          <w:sz w:val="48"/>
          <w:szCs w:val="48"/>
        </w:rPr>
        <w:t>synonym</w:t>
      </w:r>
      <w:r>
        <w:rPr>
          <w:rFonts w:ascii="Arial Unicode MS" w:eastAsia="Arial Unicode MS" w:hAnsi="Arial Unicode MS" w:cs="Arial Unicode MS"/>
          <w:color w:val="00B0F0"/>
          <w:sz w:val="48"/>
          <w:szCs w:val="48"/>
        </w:rPr>
        <w:t>:</w:t>
      </w:r>
      <w:r w:rsidRPr="0025067D">
        <w:rPr>
          <w:rFonts w:ascii="Arial Unicode MS" w:eastAsia="Arial Unicode MS" w:hAnsi="Arial Unicode MS" w:cs="Arial Unicode MS"/>
          <w:color w:val="00B0F0"/>
          <w:sz w:val="48"/>
          <w:szCs w:val="48"/>
        </w:rPr>
        <w:t xml:space="preserve"> give something</w:t>
      </w:r>
      <w:r w:rsidRPr="0025067D">
        <w:rPr>
          <w:rFonts w:ascii="Arial Unicode MS" w:eastAsia="Arial Unicode MS" w:hAnsi="Arial Unicode MS" w:cs="Arial Unicode MS"/>
          <w:color w:val="00B0F0"/>
          <w:sz w:val="48"/>
          <w:szCs w:val="48"/>
        </w:rPr>
        <w:t xml:space="preserve"> </w:t>
      </w:r>
      <w:r w:rsidRPr="0025067D">
        <w:rPr>
          <w:rFonts w:ascii="Arial Unicode MS" w:eastAsia="Arial Unicode MS" w:hAnsi="Arial Unicode MS" w:cs="Arial Unicode MS"/>
          <w:color w:val="00B0F0"/>
          <w:sz w:val="48"/>
          <w:szCs w:val="48"/>
        </w:rPr>
        <w:t>up</w:t>
      </w:r>
    </w:p>
    <w:p w:rsidR="0025067D" w:rsidRPr="0025067D" w:rsidRDefault="0025067D" w:rsidP="0025067D">
      <w:pPr>
        <w:rPr>
          <w:rFonts w:ascii="Arial Unicode MS" w:eastAsia="Arial Unicode MS" w:hAnsi="Arial Unicode MS" w:cs="Arial Unicode MS"/>
          <w:color w:val="00B0F0"/>
          <w:sz w:val="48"/>
          <w:szCs w:val="48"/>
        </w:rPr>
      </w:pPr>
    </w:p>
    <w:p w:rsidR="00EC615D" w:rsidRDefault="009E5ACA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Pro C# 7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bookmarkStart w:id="0" w:name="_GoBack"/>
      <w:bookmarkEnd w:id="0"/>
    </w:p>
    <w:p w:rsidR="00C14324" w:rsidRPr="0025067D" w:rsidRDefault="0025067D" w:rsidP="0025067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5067D">
        <w:rPr>
          <w:rFonts w:ascii="Arial Unicode MS" w:eastAsia="Arial Unicode MS" w:hAnsi="Arial Unicode MS" w:cs="Arial Unicode MS"/>
          <w:b/>
          <w:sz w:val="36"/>
          <w:szCs w:val="36"/>
        </w:rPr>
        <w:t>if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thread A has obtained the lock </w:t>
      </w:r>
      <w:r w:rsidRPr="0025067D">
        <w:rPr>
          <w:rFonts w:ascii="Arial Unicode MS" w:eastAsia="Arial Unicode MS" w:hAnsi="Arial Unicode MS" w:cs="Arial Unicode MS"/>
          <w:b/>
          <w:sz w:val="36"/>
          <w:szCs w:val="36"/>
        </w:rPr>
        <w:t>token, other threads are unable to enter any scope that uses the same lock to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ken until thread A </w:t>
      </w:r>
      <w:r w:rsidRPr="0025067D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relinquishes </w:t>
      </w:r>
      <w:r w:rsidRPr="0025067D">
        <w:rPr>
          <w:rFonts w:ascii="Arial Unicode MS" w:eastAsia="Arial Unicode MS" w:hAnsi="Arial Unicode MS" w:cs="Arial Unicode MS"/>
          <w:b/>
          <w:sz w:val="36"/>
          <w:szCs w:val="36"/>
        </w:rPr>
        <w:t>the lock token.</w:t>
      </w:r>
    </w:p>
    <w:sectPr w:rsidR="00C14324" w:rsidRPr="00250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0F734F"/>
    <w:rsid w:val="001019E0"/>
    <w:rsid w:val="00222D96"/>
    <w:rsid w:val="0025067D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DD7D8D"/>
    <w:rsid w:val="00E168E7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0B415-60FF-46D2-8714-0221A6F93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60</cp:revision>
  <dcterms:created xsi:type="dcterms:W3CDTF">2011-12-22T15:13:00Z</dcterms:created>
  <dcterms:modified xsi:type="dcterms:W3CDTF">2019-06-27T02:02:00Z</dcterms:modified>
</cp:coreProperties>
</file>