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AC0E67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rigid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 w:rsidR="00C14324" w:rsidRPr="00C14324">
        <w:rPr>
          <w:sz w:val="52"/>
          <w:szCs w:val="52"/>
        </w:rPr>
        <w:t>/</w:t>
      </w:r>
      <w:r w:rsidRPr="00AC0E67">
        <w:rPr>
          <w:sz w:val="52"/>
          <w:szCs w:val="52"/>
        </w:rPr>
        <w:t>ˈrɪdʒɪd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260A76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adj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AC0E67" w:rsidRDefault="00AC0E67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 w:rsidRPr="00AC0E67">
        <w:rPr>
          <w:rFonts w:ascii="Arial Unicode MS" w:eastAsia="Arial Unicode MS" w:hAnsi="Arial Unicode MS" w:cs="Arial Unicode MS"/>
          <w:sz w:val="48"/>
          <w:szCs w:val="48"/>
        </w:rPr>
        <w:t>(often disapp</w:t>
      </w:r>
      <w:r>
        <w:rPr>
          <w:rFonts w:ascii="Arial Unicode MS" w:eastAsia="Arial Unicode MS" w:hAnsi="Arial Unicode MS" w:cs="Arial Unicode MS"/>
          <w:sz w:val="48"/>
          <w:szCs w:val="48"/>
        </w:rPr>
        <w:t>roving) (of rules, methods, etc</w:t>
      </w:r>
      <w:r w:rsidRPr="00AC0E67">
        <w:rPr>
          <w:rFonts w:ascii="Arial Unicode MS" w:eastAsia="Arial Unicode MS" w:hAnsi="Arial Unicode MS" w:cs="Arial Unicode MS"/>
          <w:sz w:val="48"/>
          <w:szCs w:val="48"/>
        </w:rPr>
        <w:t xml:space="preserve">) </w:t>
      </w:r>
    </w:p>
    <w:p w:rsidR="00AC0E67" w:rsidRDefault="00AC0E67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bookmarkStart w:id="0" w:name="_GoBack"/>
      <w:bookmarkEnd w:id="0"/>
    </w:p>
    <w:p w:rsidR="00222D96" w:rsidRDefault="00AC0E67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 w:rsidRPr="00AC0E67">
        <w:rPr>
          <w:rFonts w:ascii="Arial Unicode MS" w:eastAsia="Arial Unicode MS" w:hAnsi="Arial Unicode MS" w:cs="Arial Unicode MS"/>
          <w:sz w:val="48"/>
          <w:szCs w:val="48"/>
        </w:rPr>
        <w:t>very strict and difficult to change</w:t>
      </w:r>
    </w:p>
    <w:p w:rsidR="00AC0E67" w:rsidRDefault="00AC0E67" w:rsidP="00963B05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EC615D" w:rsidRDefault="00E23A3D" w:rsidP="004058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Adaptive Code via </w:t>
      </w:r>
      <w:r w:rsidR="00A40C45" w:rsidRPr="00A40C45">
        <w:rPr>
          <w:rFonts w:ascii="Arial Unicode MS" w:eastAsia="Arial Unicode MS" w:hAnsi="Arial Unicode MS" w:cs="Arial Unicode MS"/>
          <w:b/>
          <w:i/>
          <w:sz w:val="44"/>
          <w:szCs w:val="44"/>
        </w:rPr>
        <w:t>C#</w:t>
      </w:r>
      <w:r w:rsidR="00EC615D">
        <w:rPr>
          <w:rFonts w:ascii="Arial Unicode MS" w:eastAsia="Arial Unicode MS" w:hAnsi="Arial Unicode MS" w:cs="Arial Unicode MS"/>
          <w:b/>
          <w:i/>
          <w:sz w:val="44"/>
          <w:szCs w:val="44"/>
        </w:rPr>
        <w:t>:</w:t>
      </w:r>
      <w:r w:rsidR="006523A7"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 </w:t>
      </w:r>
    </w:p>
    <w:p w:rsidR="00AC0E67" w:rsidRPr="00AC0E67" w:rsidRDefault="00AC0E67" w:rsidP="00AC0E67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AC0E67">
        <w:rPr>
          <w:rFonts w:ascii="Arial Unicode MS" w:eastAsia="Arial Unicode MS" w:hAnsi="Arial Unicode MS" w:cs="Arial Unicode MS"/>
          <w:b/>
          <w:sz w:val="36"/>
          <w:szCs w:val="36"/>
        </w:rPr>
        <w:t>The problem with the waterfall method is its</w:t>
      </w:r>
    </w:p>
    <w:p w:rsidR="00AC0E67" w:rsidRPr="00AC0E67" w:rsidRDefault="00AC0E67" w:rsidP="00AC0E67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AC0E67">
        <w:rPr>
          <w:rFonts w:ascii="Arial Unicode MS" w:eastAsia="Arial Unicode MS" w:hAnsi="Arial Unicode MS" w:cs="Arial Unicode MS"/>
          <w:b/>
          <w:sz w:val="36"/>
          <w:szCs w:val="36"/>
        </w:rPr>
        <w:t>R</w:t>
      </w:r>
      <w:r w:rsidRPr="00AC0E67">
        <w:rPr>
          <w:rFonts w:ascii="Arial Unicode MS" w:eastAsia="Arial Unicode MS" w:hAnsi="Arial Unicode MS" w:cs="Arial Unicode MS"/>
          <w:b/>
          <w:sz w:val="36"/>
          <w:szCs w:val="36"/>
        </w:rPr>
        <w:t>igidity</w:t>
      </w:r>
      <w:r>
        <w:rPr>
          <w:rFonts w:ascii="Arial Unicode MS" w:eastAsia="Arial Unicode MS" w:hAnsi="Arial Unicode MS" w:cs="Arial Unicode MS"/>
          <w:b/>
          <w:sz w:val="36"/>
          <w:szCs w:val="36"/>
        </w:rPr>
        <w:t xml:space="preserve">. </w:t>
      </w:r>
      <w:r w:rsidRPr="00AC0E67">
        <w:rPr>
          <w:rFonts w:ascii="Arial Unicode MS" w:eastAsia="Arial Unicode MS" w:hAnsi="Arial Unicode MS" w:cs="Arial Unicode MS"/>
          <w:b/>
          <w:sz w:val="36"/>
          <w:szCs w:val="36"/>
        </w:rPr>
        <w:t>Agile is a reaction to the failings of</w:t>
      </w:r>
    </w:p>
    <w:p w:rsidR="00C14324" w:rsidRPr="00761DFA" w:rsidRDefault="00AC0E67" w:rsidP="00AC0E67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AC0E67">
        <w:rPr>
          <w:rFonts w:ascii="Arial Unicode MS" w:eastAsia="Arial Unicode MS" w:hAnsi="Arial Unicode MS" w:cs="Arial Unicode MS"/>
          <w:b/>
          <w:sz w:val="36"/>
          <w:szCs w:val="36"/>
        </w:rPr>
        <w:t xml:space="preserve">more </w:t>
      </w:r>
      <w:r w:rsidRPr="00AC0E67">
        <w:rPr>
          <w:rFonts w:ascii="Arial Unicode MS" w:eastAsia="Arial Unicode MS" w:hAnsi="Arial Unicode MS" w:cs="Arial Unicode MS"/>
          <w:b/>
          <w:color w:val="FF0000"/>
          <w:sz w:val="36"/>
          <w:szCs w:val="36"/>
        </w:rPr>
        <w:t xml:space="preserve">rigidly </w:t>
      </w:r>
      <w:r w:rsidRPr="00AC0E67">
        <w:rPr>
          <w:rFonts w:ascii="Arial Unicode MS" w:eastAsia="Arial Unicode MS" w:hAnsi="Arial Unicode MS" w:cs="Arial Unicode MS"/>
          <w:b/>
          <w:sz w:val="36"/>
          <w:szCs w:val="36"/>
        </w:rPr>
        <w:t>structured practices.</w:t>
      </w:r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wpJustification/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0C1FAC"/>
    <w:rsid w:val="000C7891"/>
    <w:rsid w:val="000F734F"/>
    <w:rsid w:val="001019E0"/>
    <w:rsid w:val="00170DD8"/>
    <w:rsid w:val="00222D96"/>
    <w:rsid w:val="00251DB2"/>
    <w:rsid w:val="00260A76"/>
    <w:rsid w:val="002C7271"/>
    <w:rsid w:val="002F5100"/>
    <w:rsid w:val="00304962"/>
    <w:rsid w:val="003F643F"/>
    <w:rsid w:val="00405805"/>
    <w:rsid w:val="0044465D"/>
    <w:rsid w:val="00455282"/>
    <w:rsid w:val="004C4623"/>
    <w:rsid w:val="00520305"/>
    <w:rsid w:val="00533465"/>
    <w:rsid w:val="005A795E"/>
    <w:rsid w:val="00612803"/>
    <w:rsid w:val="006523A7"/>
    <w:rsid w:val="006A67CD"/>
    <w:rsid w:val="006C0F16"/>
    <w:rsid w:val="00761C54"/>
    <w:rsid w:val="00761DFA"/>
    <w:rsid w:val="00780B39"/>
    <w:rsid w:val="007816A7"/>
    <w:rsid w:val="007929D1"/>
    <w:rsid w:val="007E09D3"/>
    <w:rsid w:val="0083424B"/>
    <w:rsid w:val="00860BE1"/>
    <w:rsid w:val="008B3EA4"/>
    <w:rsid w:val="008D618D"/>
    <w:rsid w:val="00963B05"/>
    <w:rsid w:val="00986BB7"/>
    <w:rsid w:val="009B2836"/>
    <w:rsid w:val="009E5ACA"/>
    <w:rsid w:val="00A34BFD"/>
    <w:rsid w:val="00A366EA"/>
    <w:rsid w:val="00A40C45"/>
    <w:rsid w:val="00A900BC"/>
    <w:rsid w:val="00AC0E67"/>
    <w:rsid w:val="00AD3F49"/>
    <w:rsid w:val="00B20741"/>
    <w:rsid w:val="00B505D0"/>
    <w:rsid w:val="00BA2C8D"/>
    <w:rsid w:val="00C14324"/>
    <w:rsid w:val="00C70D95"/>
    <w:rsid w:val="00D63BCB"/>
    <w:rsid w:val="00D724B8"/>
    <w:rsid w:val="00DD7D8D"/>
    <w:rsid w:val="00E168E7"/>
    <w:rsid w:val="00E23A3D"/>
    <w:rsid w:val="00E4714E"/>
    <w:rsid w:val="00E80C48"/>
    <w:rsid w:val="00EC3DE5"/>
    <w:rsid w:val="00EC615D"/>
    <w:rsid w:val="00F529C8"/>
    <w:rsid w:val="00F53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5CE605-818B-43B8-8D09-168B0DAF84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Dong Liu</cp:lastModifiedBy>
  <cp:revision>64</cp:revision>
  <dcterms:created xsi:type="dcterms:W3CDTF">2011-12-22T15:13:00Z</dcterms:created>
  <dcterms:modified xsi:type="dcterms:W3CDTF">2019-08-29T05:55:00Z</dcterms:modified>
</cp:coreProperties>
</file>