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3388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scathing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933882">
        <w:rPr>
          <w:sz w:val="52"/>
          <w:szCs w:val="52"/>
        </w:rPr>
        <w:t>ˈskeɪðɪŋ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3388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33882">
        <w:rPr>
          <w:rFonts w:ascii="Arial Unicode MS" w:eastAsia="Arial Unicode MS" w:hAnsi="Arial Unicode MS" w:cs="Arial Unicode MS"/>
          <w:sz w:val="48"/>
          <w:szCs w:val="48"/>
        </w:rPr>
        <w:t>a scathing remark criticizes someone or something very severely</w:t>
      </w:r>
    </w:p>
    <w:p w:rsidR="00933882" w:rsidRDefault="0093388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04A8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AM: </w:t>
      </w:r>
      <w:r w:rsidRPr="00E04A8C">
        <w:rPr>
          <w:rFonts w:ascii="Arial Unicode MS" w:eastAsia="Arial Unicode MS" w:hAnsi="Arial Unicode MS" w:cs="Arial Unicode MS"/>
          <w:b/>
          <w:i/>
          <w:sz w:val="44"/>
          <w:szCs w:val="44"/>
        </w:rPr>
        <w:t>Report finds dementia care inadequate across the health system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761DFA" w:rsidRDefault="00933882" w:rsidP="0093388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33882">
        <w:rPr>
          <w:rFonts w:ascii="Arial Unicode MS" w:eastAsia="Arial Unicode MS" w:hAnsi="Arial Unicode MS" w:cs="Arial Unicode MS"/>
          <w:b/>
          <w:sz w:val="36"/>
          <w:szCs w:val="36"/>
        </w:rPr>
        <w:t>ASHLEY HALL: Dementia patients and their families have given a scathing assessment of the quality of care available to them and particularly to those from Indigenous or non-English speaking backgrounds.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33882"/>
    <w:rsid w:val="00986BB7"/>
    <w:rsid w:val="009B2836"/>
    <w:rsid w:val="00A900BC"/>
    <w:rsid w:val="00B20741"/>
    <w:rsid w:val="00C14324"/>
    <w:rsid w:val="00D63BCB"/>
    <w:rsid w:val="00D724B8"/>
    <w:rsid w:val="00E04A8C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2012-04-09T10:55:00Z</dcterms:modified>
</cp:coreProperties>
</file>