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D3A7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segregate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A77BF9" w:rsidRPr="00A77BF9">
        <w:rPr>
          <w:sz w:val="52"/>
          <w:szCs w:val="52"/>
        </w:rPr>
        <w:t>ˈse</w:t>
      </w:r>
      <w:r w:rsidR="00A77BF9" w:rsidRPr="00A77BF9">
        <w:rPr>
          <w:rFonts w:hint="eastAsia"/>
          <w:sz w:val="52"/>
          <w:szCs w:val="52"/>
        </w:rPr>
        <w:t>ɡ</w:t>
      </w:r>
      <w:r w:rsidR="00A77BF9" w:rsidRPr="00A77BF9">
        <w:rPr>
          <w:sz w:val="52"/>
          <w:szCs w:val="52"/>
        </w:rPr>
        <w:t>rɪ</w:t>
      </w:r>
      <w:r w:rsidR="00A77BF9" w:rsidRPr="00A77BF9">
        <w:rPr>
          <w:rFonts w:hint="eastAsia"/>
          <w:sz w:val="52"/>
          <w:szCs w:val="52"/>
        </w:rPr>
        <w:t>ɡ</w:t>
      </w:r>
      <w:r w:rsidR="00A77BF9" w:rsidRPr="00A77BF9">
        <w:rPr>
          <w:sz w:val="52"/>
          <w:szCs w:val="52"/>
        </w:rPr>
        <w:t>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A77BF9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E4139D" w:rsidRDefault="00E4139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4139D">
        <w:rPr>
          <w:rFonts w:ascii="Arial Unicode MS" w:eastAsia="Arial Unicode MS" w:hAnsi="Arial Unicode MS" w:cs="Arial Unicode MS"/>
          <w:sz w:val="48"/>
          <w:szCs w:val="48"/>
        </w:rPr>
        <w:t>to separate people of different races, religions or sexes and treat them in a different way</w:t>
      </w:r>
    </w:p>
    <w:p w:rsidR="00E4139D" w:rsidRDefault="00E4139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E4139D" w:rsidRDefault="00E4139D" w:rsidP="00E4139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A popular approach for </w:t>
      </w:r>
      <w:r w:rsidRPr="00E4139D">
        <w:rPr>
          <w:rFonts w:ascii="Arial Unicode MS" w:eastAsia="Arial Unicode MS" w:hAnsi="Arial Unicode MS" w:cs="Arial Unicode MS"/>
          <w:b/>
          <w:sz w:val="36"/>
          <w:szCs w:val="36"/>
        </w:rPr>
        <w:t xml:space="preserve">reducing the allocation time, known generally as </w:t>
      </w:r>
      <w:r w:rsidRPr="00E4139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seg</w:t>
      </w:r>
      <w:r w:rsidRPr="00E4139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regated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storage, is to maintain </w:t>
      </w:r>
      <w:r w:rsidRPr="00E4139D">
        <w:rPr>
          <w:rFonts w:ascii="Arial Unicode MS" w:eastAsia="Arial Unicode MS" w:hAnsi="Arial Unicode MS" w:cs="Arial Unicode MS"/>
          <w:b/>
          <w:sz w:val="36"/>
          <w:szCs w:val="36"/>
        </w:rPr>
        <w:t xml:space="preserve">multiple free lists, where each list holds blocks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that are roughly the same size.</w:t>
      </w:r>
    </w:p>
    <w:sectPr w:rsidR="00C14324" w:rsidRPr="00E41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1D3A71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77BF9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139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F4CAA-9840-4578-83E8-CB0353FB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58</cp:revision>
  <dcterms:created xsi:type="dcterms:W3CDTF">2011-12-22T15:13:00Z</dcterms:created>
  <dcterms:modified xsi:type="dcterms:W3CDTF">2018-12-11T23:57:00Z</dcterms:modified>
</cp:coreProperties>
</file>