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A067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splash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A0677">
        <w:rPr>
          <w:sz w:val="52"/>
          <w:szCs w:val="52"/>
        </w:rPr>
        <w:t>splæʆ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7A0677" w:rsidP="007A0677">
      <w:pPr>
        <w:tabs>
          <w:tab w:val="left" w:pos="1680"/>
        </w:tabs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ab/>
      </w:r>
    </w:p>
    <w:p w:rsidR="00C14324" w:rsidRDefault="007A067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A0677">
        <w:rPr>
          <w:rFonts w:ascii="Arial Unicode MS" w:eastAsia="Arial Unicode MS" w:hAnsi="Arial Unicode MS" w:cs="Arial Unicode MS"/>
          <w:sz w:val="48"/>
          <w:szCs w:val="48"/>
        </w:rPr>
        <w:t>if a newspaper or television programme splashes a story or picture on the page or screen, it makes it large and easy to notice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E4714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4714E">
        <w:rPr>
          <w:rFonts w:ascii="Arial Unicode MS" w:eastAsia="Arial Unicode MS" w:hAnsi="Arial Unicode MS" w:cs="Arial Unicode MS"/>
          <w:b/>
          <w:i/>
          <w:sz w:val="44"/>
          <w:szCs w:val="44"/>
        </w:rPr>
        <w:t>Key immigration advisor calls for an end to hysteria over asylum seekers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7A0677" w:rsidRPr="007A0677">
        <w:rPr>
          <w:rFonts w:ascii="Arial Unicode MS" w:eastAsia="Arial Unicode MS" w:hAnsi="Arial Unicode MS" w:cs="Arial Unicode MS"/>
          <w:b/>
          <w:sz w:val="36"/>
          <w:szCs w:val="36"/>
        </w:rPr>
        <w:t>It splashed big front page headlines on a story about what it called "welcome gift packs" worth up to $10,000 while they wait for their refugee claims to be processed.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7A0677"/>
    <w:rsid w:val="0083424B"/>
    <w:rsid w:val="00986BB7"/>
    <w:rsid w:val="009B2836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19</cp:revision>
  <dcterms:created xsi:type="dcterms:W3CDTF">2011-12-22T15:13:00Z</dcterms:created>
  <dcterms:modified xsi:type="dcterms:W3CDTF">2012-02-21T14:35:00Z</dcterms:modified>
</cp:coreProperties>
</file>