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34F9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spoil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534F98">
        <w:rPr>
          <w:sz w:val="52"/>
          <w:szCs w:val="52"/>
        </w:rPr>
        <w:t>spɔɪl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534F9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34F98">
        <w:rPr>
          <w:rFonts w:ascii="Arial Unicode MS" w:eastAsia="Arial Unicode MS" w:hAnsi="Arial Unicode MS" w:cs="Arial Unicode MS"/>
          <w:sz w:val="48"/>
          <w:szCs w:val="48"/>
        </w:rPr>
        <w:t>the profits or advantages that sb gets from being successful</w:t>
      </w:r>
    </w:p>
    <w:p w:rsidR="00534F98" w:rsidRDefault="00534F9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D4448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D4448">
        <w:rPr>
          <w:rFonts w:ascii="Arial Unicode MS" w:eastAsia="Arial Unicode MS" w:hAnsi="Arial Unicode MS" w:cs="Arial Unicode MS"/>
          <w:b/>
          <w:i/>
          <w:sz w:val="44"/>
          <w:szCs w:val="44"/>
        </w:rPr>
        <w:t>Locals blast fly-in, fly-out mining culture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34F98" w:rsidP="00534F9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4F98">
        <w:rPr>
          <w:rFonts w:ascii="Arial Unicode MS" w:eastAsia="Arial Unicode MS" w:hAnsi="Arial Unicode MS" w:cs="Arial Unicode MS"/>
          <w:b/>
          <w:sz w:val="36"/>
          <w:szCs w:val="36"/>
        </w:rPr>
        <w:t> Australia is in the grip of a mining boom but not everyone here in the Bowen Basin is sharing the spoils.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34F98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963B05"/>
    <w:rsid w:val="00986BB7"/>
    <w:rsid w:val="009B2836"/>
    <w:rsid w:val="009D4448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39</cp:revision>
  <dcterms:created xsi:type="dcterms:W3CDTF">2011-12-22T15:13:00Z</dcterms:created>
  <dcterms:modified xsi:type="dcterms:W3CDTF">2012-05-02T13:43:00Z</dcterms:modified>
</cp:coreProperties>
</file>