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B313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subjective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B3135">
        <w:rPr>
          <w:sz w:val="52"/>
          <w:szCs w:val="52"/>
        </w:rPr>
        <w:t>səbˈdʒektɪv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4B3135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B3135">
        <w:rPr>
          <w:rFonts w:ascii="Arial Unicode MS" w:eastAsia="Arial Unicode MS" w:hAnsi="Arial Unicode MS" w:cs="Arial Unicode MS"/>
          <w:sz w:val="48"/>
          <w:szCs w:val="48"/>
        </w:rPr>
        <w:t>based on your own ideas or opinions rather than facts and therefore sometimes unfair</w:t>
      </w:r>
    </w:p>
    <w:p w:rsidR="004B3135" w:rsidRDefault="004B3135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2424CB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424CB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B28F7" w:rsidRPr="00CB28F7" w:rsidRDefault="00CB28F7" w:rsidP="00CB28F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B28F7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phrase of our perception or of our thought implies that the definition of a set is </w:t>
      </w:r>
      <w:bookmarkStart w:id="0" w:name="_GoBack"/>
      <w:r w:rsidRPr="00DD6F5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subjective</w:t>
      </w:r>
      <w:bookmarkEnd w:id="0"/>
      <w:r w:rsidRPr="00CB28F7"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p w:rsidR="00CB28F7" w:rsidRPr="00CB28F7" w:rsidRDefault="00CB28F7" w:rsidP="00CB28F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B28F7">
        <w:rPr>
          <w:rFonts w:ascii="Arial Unicode MS" w:eastAsia="Arial Unicode MS" w:hAnsi="Arial Unicode MS" w:cs="Arial Unicode MS"/>
          <w:b/>
          <w:sz w:val="36"/>
          <w:szCs w:val="36"/>
        </w:rPr>
        <w:t>Consider a classroom: One person might perceive a set of people, whereas another might perceive a</w:t>
      </w:r>
    </w:p>
    <w:p w:rsidR="00C14324" w:rsidRPr="00761DFA" w:rsidRDefault="00CB28F7" w:rsidP="00CB28F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B28F7">
        <w:rPr>
          <w:rFonts w:ascii="Arial Unicode MS" w:eastAsia="Arial Unicode MS" w:hAnsi="Arial Unicode MS" w:cs="Arial Unicode MS"/>
          <w:b/>
          <w:sz w:val="36"/>
          <w:szCs w:val="36"/>
        </w:rPr>
        <w:t>set of students and a set of teachers.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424CB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B3135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CB28F7"/>
    <w:rsid w:val="00D63BCB"/>
    <w:rsid w:val="00D724B8"/>
    <w:rsid w:val="00DD6F52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1392-2B88-4DA5-8859-3D72D701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59</cp:revision>
  <dcterms:created xsi:type="dcterms:W3CDTF">2011-12-22T15:13:00Z</dcterms:created>
  <dcterms:modified xsi:type="dcterms:W3CDTF">2019-04-11T02:14:00Z</dcterms:modified>
</cp:coreProperties>
</file>