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D6E7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superfluous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D6E70">
        <w:rPr>
          <w:sz w:val="52"/>
          <w:szCs w:val="52"/>
        </w:rPr>
        <w:t>suːˈpɜːfluəs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8D6E70" w:rsidRPr="008D6E70" w:rsidRDefault="008D6E70" w:rsidP="008D6E7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D6E70">
        <w:rPr>
          <w:rFonts w:ascii="Arial Unicode MS" w:eastAsia="Arial Unicode MS" w:hAnsi="Arial Unicode MS" w:cs="Arial Unicode MS"/>
          <w:sz w:val="48"/>
          <w:szCs w:val="48"/>
        </w:rPr>
        <w:t>more than you need or want</w:t>
      </w:r>
    </w:p>
    <w:p w:rsidR="008D6E70" w:rsidRDefault="008D6E70" w:rsidP="008D6E7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D6E70" w:rsidRDefault="008D6E70" w:rsidP="008D6E7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D6E70">
        <w:rPr>
          <w:rFonts w:ascii="Arial Unicode MS" w:eastAsia="Arial Unicode MS" w:hAnsi="Arial Unicode MS" w:cs="Arial Unicode MS"/>
          <w:sz w:val="48"/>
          <w:szCs w:val="48"/>
        </w:rPr>
        <w:t>synonym unnecessary</w:t>
      </w:r>
    </w:p>
    <w:p w:rsidR="008D6E70" w:rsidRDefault="008D6E70" w:rsidP="008D6E7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967D1" w:rsidRPr="005967D1" w:rsidRDefault="005967D1" w:rsidP="005967D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967D1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Pro ASP.NET Core MVC: </w:t>
      </w:r>
    </w:p>
    <w:p w:rsidR="005967D1" w:rsidRPr="005967D1" w:rsidRDefault="005967D1" w:rsidP="005967D1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967D1">
        <w:rPr>
          <w:rFonts w:ascii="Arial Unicode MS" w:eastAsia="Arial Unicode MS" w:hAnsi="Arial Unicode MS" w:cs="Arial Unicode MS"/>
          <w:b/>
          <w:sz w:val="36"/>
          <w:szCs w:val="36"/>
        </w:rPr>
        <w:t xml:space="preserve">It may seem that the validation summary message is </w:t>
      </w:r>
      <w:r w:rsidRPr="005967D1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superfluous </w:t>
      </w:r>
      <w:r w:rsidRPr="005967D1">
        <w:rPr>
          <w:rFonts w:ascii="Arial Unicode MS" w:eastAsia="Arial Unicode MS" w:hAnsi="Arial Unicode MS" w:cs="Arial Unicode MS"/>
          <w:b/>
          <w:sz w:val="36"/>
          <w:szCs w:val="36"/>
        </w:rPr>
        <w:t>because it just duplicates the propertylevel messages, which are generally more helpful to the user because they appear next to the form element where the problem has to be resolved.</w:t>
      </w:r>
    </w:p>
    <w:p w:rsidR="005967D1" w:rsidRDefault="005967D1" w:rsidP="008D6E70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5967D1" w:rsidRDefault="005967D1" w:rsidP="008D6E7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E168E7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168E7">
        <w:rPr>
          <w:rFonts w:ascii="Arial Unicode MS" w:eastAsia="Arial Unicode MS" w:hAnsi="Arial Unicode MS" w:cs="Arial Unicode MS"/>
          <w:b/>
          <w:i/>
          <w:sz w:val="44"/>
          <w:szCs w:val="44"/>
        </w:rPr>
        <w:t>T-SQL Fundamentals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8D6E70" w:rsidRDefault="008D6E70" w:rsidP="008D6E7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EXISTS predicate only cares </w:t>
      </w:r>
      <w:r w:rsidRPr="008D6E70">
        <w:rPr>
          <w:rFonts w:ascii="Arial Unicode MS" w:eastAsia="Arial Unicode MS" w:hAnsi="Arial Unicode MS" w:cs="Arial Unicode MS"/>
          <w:b/>
          <w:sz w:val="36"/>
          <w:szCs w:val="36"/>
        </w:rPr>
        <w:t>about the existence of matching rows regardless of the attributes specifie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d in the SELECT list, as if the </w:t>
      </w:r>
      <w:r w:rsidRPr="008D6E70">
        <w:rPr>
          <w:rFonts w:ascii="Arial Unicode MS" w:eastAsia="Arial Unicode MS" w:hAnsi="Arial Unicode MS" w:cs="Arial Unicode MS"/>
          <w:b/>
          <w:sz w:val="36"/>
          <w:szCs w:val="36"/>
        </w:rPr>
        <w:t xml:space="preserve">whole SELECT clause were </w:t>
      </w:r>
      <w:r w:rsidRPr="008D6E70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superfluous</w:t>
      </w:r>
      <w:r w:rsidRPr="008D6E70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sectPr w:rsidR="00C14324" w:rsidRPr="008D6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967D1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8D6E70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3C3D9-CF24-410C-AA29-891748344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58</cp:revision>
  <dcterms:created xsi:type="dcterms:W3CDTF">2011-12-22T15:13:00Z</dcterms:created>
  <dcterms:modified xsi:type="dcterms:W3CDTF">2019-08-20T05:55:00Z</dcterms:modified>
</cp:coreProperties>
</file>