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C6B7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trauma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1C6B7C">
        <w:rPr>
          <w:sz w:val="52"/>
          <w:szCs w:val="52"/>
        </w:rPr>
        <w:t>ˈtrɔːmə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C6B7C" w:rsidRDefault="001C6B7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C6B7C">
        <w:rPr>
          <w:rFonts w:ascii="Arial Unicode MS" w:eastAsia="Arial Unicode MS" w:hAnsi="Arial Unicode MS" w:cs="Arial Unicode MS"/>
          <w:sz w:val="48"/>
          <w:szCs w:val="48"/>
        </w:rPr>
        <w:t xml:space="preserve">an unpleasant and upsetting experience that affects you for a long time </w:t>
      </w:r>
    </w:p>
    <w:p w:rsidR="001C6B7C" w:rsidRDefault="001C6B7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E382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E3820">
        <w:rPr>
          <w:rFonts w:ascii="Arial Unicode MS" w:eastAsia="Arial Unicode MS" w:hAnsi="Arial Unicode MS" w:cs="Arial Unicode MS"/>
          <w:b/>
          <w:i/>
          <w:sz w:val="44"/>
          <w:szCs w:val="44"/>
        </w:rPr>
        <w:t>Bali bombing survivor wants Patek death sentence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1C6B7C" w:rsidP="001C6B7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r w:rsidRPr="001C6B7C">
        <w:rPr>
          <w:rFonts w:ascii="Arial Unicode MS" w:eastAsia="Arial Unicode MS" w:hAnsi="Arial Unicode MS" w:cs="Arial Unicode MS"/>
          <w:b/>
          <w:sz w:val="36"/>
          <w:szCs w:val="36"/>
        </w:rPr>
        <w:t xml:space="preserve">and nearly 10 years after the event, </w:t>
      </w:r>
      <w:r w:rsidR="006360CA">
        <w:rPr>
          <w:rFonts w:ascii="Arial Unicode MS" w:eastAsia="Arial Unicode MS" w:hAnsi="Arial Unicode MS" w:cs="Arial Unicode MS"/>
          <w:b/>
          <w:sz w:val="36"/>
          <w:szCs w:val="36"/>
        </w:rPr>
        <w:t>it's still hard to talk about.</w:t>
      </w:r>
      <w:r w:rsidR="006360CA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Pr="001C6B7C">
        <w:rPr>
          <w:rFonts w:ascii="Arial Unicode MS" w:eastAsia="Arial Unicode MS" w:hAnsi="Arial Unicode MS" w:cs="Arial Unicode MS"/>
          <w:b/>
          <w:sz w:val="36"/>
          <w:szCs w:val="36"/>
        </w:rPr>
        <w:t>PETER HUGHES: It's pretty tough to get through the mental trauma of it all.</w:t>
      </w:r>
    </w:p>
    <w:p w:rsidR="006360CA" w:rsidRDefault="006360CA" w:rsidP="001C6B7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6360CA" w:rsidRDefault="006360CA" w:rsidP="001C6B7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trauma</w:t>
      </w:r>
      <w:r>
        <w:rPr>
          <w:rFonts w:ascii="Arial Unicode MS" w:eastAsia="Arial Unicode MS" w:hAnsi="Arial Unicode MS" w:cs="Arial Unicode MS"/>
          <w:sz w:val="52"/>
          <w:szCs w:val="52"/>
        </w:rPr>
        <w:t>tic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hint="eastAsia"/>
        </w:rPr>
        <w:t xml:space="preserve"> </w:t>
      </w:r>
      <w:r>
        <w:t xml:space="preserve">       </w:t>
      </w:r>
      <w:r w:rsidRPr="00C14324">
        <w:rPr>
          <w:sz w:val="52"/>
          <w:szCs w:val="52"/>
        </w:rPr>
        <w:t>/</w:t>
      </w:r>
      <w:r w:rsidRPr="006360CA">
        <w:rPr>
          <w:sz w:val="52"/>
          <w:szCs w:val="52"/>
        </w:rPr>
        <w:t>trɔːˈmætɪ</w:t>
      </w:r>
      <w:r>
        <w:rPr>
          <w:sz w:val="52"/>
          <w:szCs w:val="52"/>
        </w:rPr>
        <w:t>k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adj</w:t>
      </w:r>
    </w:p>
    <w:p w:rsidR="006360CA" w:rsidRDefault="006360CA" w:rsidP="006360C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6360CA" w:rsidRPr="00963B05" w:rsidRDefault="006360CA" w:rsidP="006360C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742C65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Anna Funder wins Miles Franklin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6360CA" w:rsidRPr="00761DFA" w:rsidRDefault="006360CA" w:rsidP="006360C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360CA">
        <w:rPr>
          <w:rFonts w:ascii="Arial Unicode MS" w:eastAsia="Arial Unicode MS" w:hAnsi="Arial Unicode MS" w:cs="Arial Unicode MS"/>
          <w:b/>
          <w:sz w:val="36"/>
          <w:szCs w:val="36"/>
        </w:rPr>
        <w:t>GILLIAN WHITLOCK, JUDGE: Anna Funder's writing about Germany in the 1930s also raises issues about refugees and traumatic memory and what can be said.</w:t>
      </w:r>
    </w:p>
    <w:sectPr w:rsidR="006360CA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C6B7C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360CA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671E1"/>
    <w:rsid w:val="00D724B8"/>
    <w:rsid w:val="00E4714E"/>
    <w:rsid w:val="00E80C48"/>
    <w:rsid w:val="00EC3DE5"/>
    <w:rsid w:val="00EE3820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37</cp:revision>
  <dcterms:created xsi:type="dcterms:W3CDTF">2011-12-22T15:13:00Z</dcterms:created>
  <dcterms:modified xsi:type="dcterms:W3CDTF">2012-06-24T15:13:00Z</dcterms:modified>
</cp:coreProperties>
</file>