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E235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window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6E2358">
        <w:rPr>
          <w:sz w:val="52"/>
          <w:szCs w:val="52"/>
        </w:rPr>
        <w:t>ˈwɪndəʊ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E2358" w:rsidRDefault="006E235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2358">
        <w:rPr>
          <w:rFonts w:ascii="Arial Unicode MS" w:eastAsia="Arial Unicode MS" w:hAnsi="Arial Unicode MS" w:cs="Arial Unicode MS"/>
          <w:sz w:val="48"/>
          <w:szCs w:val="48"/>
        </w:rPr>
        <w:t xml:space="preserve">a time when there is an opportunity to do sth, although it may not last long </w:t>
      </w:r>
    </w:p>
    <w:p w:rsidR="006E2358" w:rsidRDefault="006E235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D54E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E2358" w:rsidP="006E235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2358">
        <w:rPr>
          <w:rFonts w:ascii="Arial Unicode MS" w:eastAsia="Arial Unicode MS" w:hAnsi="Arial Unicode MS" w:cs="Arial Unicode MS"/>
          <w:b/>
          <w:sz w:val="36"/>
          <w:szCs w:val="36"/>
        </w:rPr>
        <w:t>EMMA ALBERICI: Do you agree there needs to be a bipartisan approach now, you've talked all day about this 36-hour window, it's over, you've just said that yourself. The time now is to surely look at ways to stop this happening from hearing.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520305"/>
    <w:rsid w:val="00533465"/>
    <w:rsid w:val="005A795E"/>
    <w:rsid w:val="005D54E8"/>
    <w:rsid w:val="00612803"/>
    <w:rsid w:val="006A67CD"/>
    <w:rsid w:val="006E2358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2012-06-26T16:38:00Z</dcterms:modified>
</cp:coreProperties>
</file>