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56CF" w14:textId="1960C45F" w:rsidR="00C14324" w:rsidRDefault="00843D6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festoon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43D6E">
        <w:rPr>
          <w:sz w:val="52"/>
          <w:szCs w:val="52"/>
        </w:rPr>
        <w:t>feˈstuːn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599BF82C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B42B705" w14:textId="20C7FEA6" w:rsidR="003F0668" w:rsidRDefault="00843D6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43D6E">
        <w:rPr>
          <w:rFonts w:ascii="Arial" w:eastAsia="Arial Unicode MS" w:hAnsi="Arial" w:cs="Arial"/>
          <w:sz w:val="48"/>
          <w:szCs w:val="48"/>
        </w:rPr>
        <w:t>​</w:t>
      </w:r>
      <w:r w:rsidRPr="00843D6E">
        <w:rPr>
          <w:rFonts w:ascii="Arial Unicode MS" w:eastAsia="Arial Unicode MS" w:hAnsi="Arial Unicode MS" w:cs="Arial Unicode MS"/>
          <w:sz w:val="48"/>
          <w:szCs w:val="48"/>
        </w:rPr>
        <w:t>to decorate somebody/something with flowers, coloured paper, etc., often as part of a celebration</w:t>
      </w:r>
    </w:p>
    <w:p w14:paraId="3380EF23" w14:textId="77777777" w:rsidR="00843D6E" w:rsidRDefault="00843D6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1992050" w14:textId="520E8F67" w:rsidR="00EC615D" w:rsidRDefault="00843D6E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Angular 9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1A79994C" w14:textId="1ABD06B4" w:rsidR="00C14324" w:rsidRDefault="00843D6E" w:rsidP="00843D6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43D6E">
        <w:rPr>
          <w:rFonts w:ascii="Arial Unicode MS" w:eastAsia="Arial Unicode MS" w:hAnsi="Arial Unicode MS" w:cs="Arial Unicode MS"/>
          <w:b/>
          <w:sz w:val="36"/>
          <w:szCs w:val="36"/>
        </w:rPr>
        <w:t>All of these problems can be solved using attribute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s</w:t>
      </w:r>
    </w:p>
    <w:p w14:paraId="2A5DD24F" w14:textId="60B6E32F" w:rsidR="00843D6E" w:rsidRDefault="00843D6E" w:rsidP="00843D6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14:paraId="633659F7" w14:textId="76D4F0B9" w:rsidR="00843D6E" w:rsidRDefault="00843D6E" w:rsidP="00843D6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43D6E">
        <w:rPr>
          <w:rFonts w:ascii="Arial Unicode MS" w:eastAsia="Arial Unicode MS" w:hAnsi="Arial Unicode MS" w:cs="Arial Unicode MS"/>
          <w:b/>
          <w:sz w:val="36"/>
          <w:szCs w:val="36"/>
        </w:rPr>
        <w:t xml:space="preserve">But the result is that the Product class is </w:t>
      </w:r>
      <w:r w:rsidRPr="00843D6E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festooned </w:t>
      </w:r>
      <w:r w:rsidRPr="00843D6E">
        <w:rPr>
          <w:rFonts w:ascii="Arial Unicode MS" w:eastAsia="Arial Unicode MS" w:hAnsi="Arial Unicode MS" w:cs="Arial Unicode MS"/>
          <w:b/>
          <w:sz w:val="36"/>
          <w:szCs w:val="36"/>
        </w:rPr>
        <w:t>in attributes that are trying to manage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43D6E">
        <w:rPr>
          <w:rFonts w:ascii="Arial Unicode MS" w:eastAsia="Arial Unicode MS" w:hAnsi="Arial Unicode MS" w:cs="Arial Unicode MS"/>
          <w:b/>
          <w:sz w:val="36"/>
          <w:szCs w:val="36"/>
        </w:rPr>
        <w:t>interactions of the serializer, the model binder, and the data layer. As the application gets more complex,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43D6E">
        <w:rPr>
          <w:rFonts w:ascii="Arial Unicode MS" w:eastAsia="Arial Unicode MS" w:hAnsi="Arial Unicode MS" w:cs="Arial Unicode MS"/>
          <w:b/>
          <w:sz w:val="36"/>
          <w:szCs w:val="36"/>
        </w:rPr>
        <w:t>managing the model classes and their behavior gets difficult.</w:t>
      </w:r>
    </w:p>
    <w:p w14:paraId="6F8A348E" w14:textId="77777777" w:rsidR="00843D6E" w:rsidRPr="001C0194" w:rsidRDefault="00843D6E" w:rsidP="00843D6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843D6E" w:rsidRPr="001C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7278"/>
    <w:multiLevelType w:val="hybridMultilevel"/>
    <w:tmpl w:val="4844C166"/>
    <w:lvl w:ilvl="0" w:tplc="76C26B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97DD4"/>
    <w:rsid w:val="001C0194"/>
    <w:rsid w:val="00222D96"/>
    <w:rsid w:val="00251DB2"/>
    <w:rsid w:val="00260A76"/>
    <w:rsid w:val="002C7271"/>
    <w:rsid w:val="002F5100"/>
    <w:rsid w:val="00304962"/>
    <w:rsid w:val="003F0668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43D6E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ECD"/>
  <w15:docId w15:val="{8B3D6BC5-2A18-4C25-95E3-F5E6813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72</cp:revision>
  <dcterms:created xsi:type="dcterms:W3CDTF">2011-12-22T15:13:00Z</dcterms:created>
  <dcterms:modified xsi:type="dcterms:W3CDTF">2021-01-06T11:34:00Z</dcterms:modified>
</cp:coreProperties>
</file>