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C5E0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good faith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C5E08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 w:rsidRPr="00CC5E08">
        <w:rPr>
          <w:rFonts w:ascii="Arial Unicode MS" w:eastAsia="Arial Unicode MS" w:hAnsi="Arial Unicode MS" w:cs="Arial Unicode MS"/>
          <w:sz w:val="48"/>
          <w:szCs w:val="48"/>
        </w:rPr>
        <w:t>honest and sincere intentions</w:t>
      </w:r>
    </w:p>
    <w:p w:rsidR="00CC5E08" w:rsidRDefault="00CC5E0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D724B8" w:rsidRDefault="00A81E5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81E55">
        <w:rPr>
          <w:rFonts w:ascii="Arial Unicode MS" w:eastAsia="Arial Unicode MS" w:hAnsi="Arial Unicode MS" w:cs="Arial Unicode MS"/>
          <w:b/>
          <w:i/>
          <w:sz w:val="44"/>
          <w:szCs w:val="44"/>
        </w:rPr>
        <w:t>Chris Bowen joins 7.30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CC5E08" w:rsidRPr="00CC5E08">
        <w:rPr>
          <w:rFonts w:ascii="Arial Unicode MS" w:eastAsia="Arial Unicode MS" w:hAnsi="Arial Unicode MS" w:cs="Arial Unicode MS"/>
          <w:b/>
          <w:sz w:val="36"/>
          <w:szCs w:val="36"/>
        </w:rPr>
        <w:t>Now this is a good faith offer from the Government, made in good faith. Very clearly, we didn't seek publicity for it. </w:t>
      </w:r>
      <w:bookmarkStart w:id="0" w:name="_GoBack"/>
      <w:bookmarkEnd w:id="0"/>
    </w:p>
    <w:sectPr w:rsidR="00C14324" w:rsidRPr="00D7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A81E55"/>
    <w:rsid w:val="00C14324"/>
    <w:rsid w:val="00CC5E08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</cp:revision>
  <dcterms:created xsi:type="dcterms:W3CDTF">2011-12-22T15:13:00Z</dcterms:created>
  <dcterms:modified xsi:type="dcterms:W3CDTF">2011-12-25T16:58:00Z</dcterms:modified>
</cp:coreProperties>
</file>