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633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clock is ticking at 3.43 a.m as I write this.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no structure in mind, but just a feeling that wants to find a way out, through words, imperfectly 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used to make pillow castles as a kid to sleep, I found them comforting, creative, and impenetrable by anyone, not even the demons I thought lived under my bed could reach me there.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fast forward, I still find myself making those "castles" , more like caves, to run from the demons living within 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hard, to go through the full human emotional spectrum, everyday, every moment, wherein I could be the craziest knucklehead out there, or the most existential dude you'll meet.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Some days, it remains under control , the others, I go through cycles of hyperproductivity and almost catatonic states.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hate being in those caves, and I hate this hyper productivity too.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they say normalcy is boring but oh what I wouldn't give for a shred of normalcy, but again, would that be me?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apply the "ship of thesus " thought experiment to my life, I keep building and breaking it apart, alongside my own consciousness, to stretch it to the limits of human experience, and I wonder, if it is the same me, each time I'm reassembled 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That's the thing about most of our lives, it is a build-a-bear, whether you create pillow castles or whole empires, all of it is in a pursuit of something that'd keep you happy, make you feel warm, loved and secure.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of it, is an expression of your desires, latching on to one idea or another in hope of fulfillment.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thing is, there will always, be some part or aspect in your bear, that'd be missing, to be found in the bear of the kid beside you.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Would you take it from them to make yours "perfect "? if you would, I don't blame you, that's how the world is right now.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don't, that's a choice I've made for myself. I like what I've built , as imperfect as it is, it is enough to get me through those bouts with myself, The former, and the future.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