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Where words fail.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72100" cy="53625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36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Communicating with someone who has never heard a word, or seen a letter.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Telling someone they're beautiful when they cannot help but see only their "imperfections".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Telling someone you love them, when they've never experienced what it means.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Bringing someone back to a shared world when they've lost touch with reality- by choice, or without 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Expressing what having a phobia feels like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Expressing you're feeling alone even when surrounded by people who seem to "know you well", when you're with them in the moment.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When you're sad, and your chest is sinking, and you have no clue why.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 Explaining what a constant sense of imminent doom feels like.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Indian dads trying to tell their sons that they love them.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10. Consoling a friend who lost someone dear.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11. Telling someone "it's going to be okay" When they're convinced it doesn't get better.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12. Explaining why you would rather watch the world burn all at once than looking at those in power selectively choosing what deserves to be burnt.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13. Everywhere.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You'd be lying if you said you were ever able to verbally express yourself completely, ever.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Articulation is just an approximation, drawing shaky circles around a feeling, hoping people spot 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is a wonder how the world manages to function.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does.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Because language developed around functional needs- and not experiential needs.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wonder if we can ever truly communicate our experiential realities, I wonder if we ever truly can "understand" A person wholly- beyond a functional need.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