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 department_id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where last_name = 'De Haan';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from tbldepartments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where department_name='Sales';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 last_name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department_number, salary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salary&gt;9700;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hire_date &gt; '01-JAN-1992';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employee_id,first_name,job_id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where department_id in (20,60,80);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employee_id,first_name,job_id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where department_id not in (20,60,80);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last_name,phone_number,salary,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manager_id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where manager_id in(100,102,103);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first_name,salary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where first_name like '%e';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last_name,department_id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where last_name like '_i%';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where last_name like '%L%' or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last_name like '%J%' or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last_name like '%H%'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order by salary desc;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 hire_date,salary,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department_id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where first_name not like '%a%'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order by department_id;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where department_id is NULL;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 || ',' || last_name as full_name,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salary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where salary not between 7000 and 15000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order by full_name;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 || ',' || last_name as full_name,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phone_number ||'-' ||email as contacts,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salary as sal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where salary  between 5000 and 10000;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where salary  between 6000 and 8000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and commission_pct is not null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(department_id not in (80,90,100))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hire_date &lt; '01-JAN-1990';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last_name, job_id, hire_date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hire_date = '12-DEC-1995'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hire_date = '17-APR-1998';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 || ',' || last_name as full_name,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hire_date,commission_pct,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phone_number,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salary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where salary &gt;10000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or salary like '__5%'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order by first_name desc;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last_name, salary from employees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Where salary&gt;12000;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last_name,department_id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where department_id in (50,80);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first_name,salary from tblemployees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where commission_pct is null;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 salary,manager_id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where manager_id is not null;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