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b/>
          <w:bCs/>
        </w:rPr>
      </w:pPr>
      <w:bookmarkStart w:id="65" w:name="_GoBack"/>
      <w:bookmarkEnd w:id="65"/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&lt;项目名称&gt;</w:t>
      </w:r>
      <w:r>
        <w:rPr>
          <w:b/>
          <w:bCs/>
          <w:i/>
          <w:color w:val="FF0000"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S</w:t>
      </w:r>
      <w:r>
        <w:rPr>
          <w:rFonts w:hint="eastAsia"/>
          <w:b/>
          <w:bCs/>
          <w:sz w:val="22"/>
          <w:szCs w:val="28"/>
          <w:lang w:val="en-US" w:eastAsia="zh-CN"/>
        </w:rPr>
        <w:t>R</w:t>
      </w:r>
      <w:r>
        <w:rPr>
          <w:rFonts w:hint="eastAsia"/>
          <w:b/>
          <w:bCs/>
          <w:sz w:val="22"/>
          <w:szCs w:val="28"/>
        </w:rPr>
        <w:t xml:space="preserve">S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&lt;**.**&gt;</w:t>
      </w:r>
      <w:r>
        <w:rPr>
          <w:rFonts w:hint="eastAsia"/>
          <w:b/>
          <w:bCs/>
          <w:sz w:val="22"/>
          <w:szCs w:val="28"/>
        </w:rPr>
        <w:t xml:space="preserve">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jc w:val="right"/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  <w:t>&lt;项目名称&gt;</w:t>
      </w:r>
    </w:p>
    <w:p>
      <w:pPr>
        <w:jc w:val="right"/>
        <w:rPr>
          <w:rFonts w:hint="eastAsia" w:ascii="微软雅黑" w:hAnsi="微软雅黑" w:eastAsia="微软雅黑" w:cs="微软雅黑"/>
          <w:b/>
          <w:bCs/>
          <w:sz w:val="52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软件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  <w:lang w:val="en-US" w:eastAsia="zh-CN"/>
        </w:rPr>
        <w:t>需求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规格说明书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</w:p>
    <w:p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黑体" w:hAnsi="黑体" w:eastAsia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bCs/>
          <w:sz w:val="36"/>
        </w:rPr>
        <w:t>文档变更历史</w:t>
      </w:r>
      <w:bookmarkEnd w:id="0"/>
      <w:bookmarkEnd w:id="1"/>
      <w:bookmarkEnd w:id="2"/>
      <w:bookmarkEnd w:id="3"/>
      <w:r>
        <w:rPr>
          <w:rFonts w:hint="eastAsia" w:ascii="黑体" w:hAnsi="黑体" w:eastAsia="黑体"/>
          <w:b/>
          <w:bCs/>
          <w:sz w:val="36"/>
        </w:rPr>
        <w:t>记录</w:t>
      </w:r>
    </w:p>
    <w:tbl>
      <w:tblPr>
        <w:tblStyle w:val="17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281"/>
        <w:gridCol w:w="3827"/>
        <w:gridCol w:w="11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变更日期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变更人员</w:t>
            </w: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变更内容详情描述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  <w:r>
        <w:br w:type="page"/>
      </w:r>
      <w:bookmarkStart w:id="4" w:name="_Toc529543851"/>
      <w:bookmarkStart w:id="5" w:name="_Toc19714006"/>
      <w:bookmarkStart w:id="6" w:name="_Toc166408294"/>
      <w:r>
        <w:rPr>
          <w:rFonts w:hint="eastAsia"/>
          <w:b/>
          <w:sz w:val="36"/>
          <w:szCs w:val="36"/>
        </w:rPr>
        <w:t>目录</w:t>
      </w:r>
      <w:bookmarkEnd w:id="4"/>
      <w:bookmarkEnd w:id="5"/>
      <w:bookmarkEnd w:id="6"/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_Toc7204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1. 引言</w:t>
      </w:r>
      <w:r>
        <w:tab/>
      </w:r>
      <w:r>
        <w:fldChar w:fldCharType="begin"/>
      </w:r>
      <w:r>
        <w:instrText xml:space="preserve"> PAGEREF _Toc7204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_Toc10363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1.1 编写目的</w:t>
      </w:r>
      <w:r>
        <w:tab/>
      </w:r>
      <w:r>
        <w:fldChar w:fldCharType="begin"/>
      </w:r>
      <w:r>
        <w:instrText xml:space="preserve"> PAGEREF _Toc10363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_Toc22095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1.2 读者对象</w:t>
      </w:r>
      <w:r>
        <w:tab/>
      </w:r>
      <w:r>
        <w:fldChar w:fldCharType="begin"/>
      </w:r>
      <w:r>
        <w:instrText xml:space="preserve"> PAGEREF _Toc22095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_Toc24762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</w:t>
      </w:r>
      <w:r>
        <w:rPr>
          <w:rFonts w:hint="eastAsia" w:ascii="Times New Roman" w:hAnsi="Times New Roman" w:eastAsia="黑体" w:cs="Times New Roman"/>
          <w:szCs w:val="18"/>
        </w:rPr>
        <w:t>3</w:t>
      </w:r>
      <w:r>
        <w:rPr>
          <w:rFonts w:hint="default" w:ascii="Times New Roman" w:hAnsi="Times New Roman" w:eastAsia="黑体" w:cs="Times New Roman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Cs w:val="18"/>
        </w:rPr>
        <w:t>软件项目概述</w:t>
      </w:r>
      <w:r>
        <w:tab/>
      </w:r>
      <w:r>
        <w:fldChar w:fldCharType="begin"/>
      </w:r>
      <w:r>
        <w:instrText xml:space="preserve"> PAGEREF _Toc24762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_Toc8309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</w:t>
      </w:r>
      <w:r>
        <w:rPr>
          <w:rFonts w:hint="eastAsia" w:ascii="Times New Roman" w:hAnsi="Times New Roman" w:eastAsia="黑体" w:cs="Times New Roman"/>
          <w:szCs w:val="18"/>
        </w:rPr>
        <w:t>4</w:t>
      </w:r>
      <w:r>
        <w:rPr>
          <w:rFonts w:hint="default" w:ascii="Times New Roman" w:hAnsi="Times New Roman" w:eastAsia="黑体" w:cs="Times New Roman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Cs w:val="18"/>
        </w:rPr>
        <w:t>文档概述</w:t>
      </w:r>
      <w:r>
        <w:tab/>
      </w:r>
      <w:r>
        <w:fldChar w:fldCharType="begin"/>
      </w:r>
      <w:r>
        <w:instrText xml:space="preserve"> PAGEREF _Toc8309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_Toc13378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 xml:space="preserve">1.5 </w:t>
      </w:r>
      <w:r>
        <w:rPr>
          <w:rFonts w:hint="eastAsia" w:ascii="Times New Roman" w:hAnsi="Times New Roman" w:eastAsia="黑体" w:cs="Times New Roman"/>
          <w:szCs w:val="18"/>
        </w:rPr>
        <w:t>定义</w:t>
      </w:r>
      <w:r>
        <w:tab/>
      </w:r>
      <w:r>
        <w:fldChar w:fldCharType="begin"/>
      </w:r>
      <w:r>
        <w:instrText xml:space="preserve"> PAGEREF _Toc13378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_Toc28689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 xml:space="preserve">1.6 </w:t>
      </w:r>
      <w:r>
        <w:rPr>
          <w:rFonts w:hint="eastAsia" w:ascii="Times New Roman" w:hAnsi="Times New Roman" w:eastAsia="黑体" w:cs="Times New Roman"/>
          <w:szCs w:val="18"/>
        </w:rPr>
        <w:t>参考资料</w:t>
      </w:r>
      <w:r>
        <w:tab/>
      </w:r>
      <w:r>
        <w:fldChar w:fldCharType="begin"/>
      </w:r>
      <w:r>
        <w:instrText xml:space="preserve"> PAGEREF _Toc28689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_Toc18036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2. 软件的一般性描述</w:t>
      </w:r>
      <w:r>
        <w:tab/>
      </w:r>
      <w:r>
        <w:fldChar w:fldCharType="begin"/>
      </w:r>
      <w:r>
        <w:instrText xml:space="preserve"> PAGEREF _Toc18036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_Toc6023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2.1软件产品与其环境之间的关系</w:t>
      </w:r>
      <w:r>
        <w:tab/>
      </w:r>
      <w:r>
        <w:fldChar w:fldCharType="begin"/>
      </w:r>
      <w:r>
        <w:instrText xml:space="preserve"> PAGEREF _Toc6023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_Toc4740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2.2限制与约束</w:t>
      </w:r>
      <w:r>
        <w:tab/>
      </w:r>
      <w:r>
        <w:fldChar w:fldCharType="begin"/>
      </w:r>
      <w:r>
        <w:instrText xml:space="preserve"> PAGEREF _Toc4740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_Toc22044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2.3假设与前提条件</w:t>
      </w:r>
      <w:r>
        <w:tab/>
      </w:r>
      <w:r>
        <w:fldChar w:fldCharType="begin"/>
      </w:r>
      <w:r>
        <w:instrText xml:space="preserve"> PAGEREF _Toc22044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_Toc12315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3.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 xml:space="preserve"> 软件</w:t>
      </w:r>
      <w:r>
        <w:rPr>
          <w:rFonts w:hint="eastAsia" w:ascii="微软雅黑" w:hAnsi="微软雅黑" w:eastAsia="微软雅黑" w:cs="微软雅黑"/>
          <w:bCs w:val="0"/>
        </w:rPr>
        <w:t>功能需求描述</w:t>
      </w:r>
      <w:r>
        <w:tab/>
      </w:r>
      <w:r>
        <w:fldChar w:fldCharType="begin"/>
      </w:r>
      <w:r>
        <w:instrText xml:space="preserve"> PAGEREF _Toc12315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_Toc11386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3.1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软件功能概述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_Toc28214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3.2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软件需求的用例模型</w:t>
      </w:r>
      <w:r>
        <w:tab/>
      </w:r>
      <w:r>
        <w:fldChar w:fldCharType="begin"/>
      </w:r>
      <w:r>
        <w:instrText xml:space="preserve"> PAGEREF _Toc28214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_Toc17062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3.3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软件需求的分析模型</w:t>
      </w:r>
      <w:r>
        <w:tab/>
      </w:r>
      <w:r>
        <w:fldChar w:fldCharType="begin"/>
      </w:r>
      <w:r>
        <w:instrText xml:space="preserve"> PAGEREF _Toc17062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_Toc32221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4. 其它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软件</w:t>
      </w:r>
      <w:r>
        <w:rPr>
          <w:rFonts w:hint="eastAsia" w:ascii="微软雅黑" w:hAnsi="微软雅黑" w:eastAsia="微软雅黑" w:cs="微软雅黑"/>
          <w:bCs w:val="0"/>
        </w:rPr>
        <w:t>需求描述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_Toc21071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4.1 性能要求</w:t>
      </w:r>
      <w:r>
        <w:tab/>
      </w:r>
      <w:r>
        <w:fldChar w:fldCharType="begin"/>
      </w:r>
      <w:r>
        <w:instrText xml:space="preserve"> PAGEREF _Toc21071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_Toc29604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4.2 设计约束</w:t>
      </w:r>
      <w:r>
        <w:tab/>
      </w:r>
      <w:r>
        <w:fldChar w:fldCharType="begin"/>
      </w:r>
      <w:r>
        <w:instrText xml:space="preserve"> PAGEREF _Toc29604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_Toc24793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4.3 界面要求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_Toc24079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4.4 进度要求</w:t>
      </w:r>
      <w:r>
        <w:tab/>
      </w:r>
      <w:r>
        <w:fldChar w:fldCharType="begin"/>
      </w:r>
      <w:r>
        <w:instrText xml:space="preserve"> PAGEREF _Toc24079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_Toc11933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4.5 交付要求</w:t>
      </w:r>
      <w:r>
        <w:tab/>
      </w:r>
      <w:r>
        <w:fldChar w:fldCharType="begin"/>
      </w:r>
      <w:r>
        <w:instrText xml:space="preserve"> PAGEREF _Toc11933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_Toc24664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4.6 验收要求</w:t>
      </w:r>
      <w:r>
        <w:tab/>
      </w:r>
      <w:r>
        <w:fldChar w:fldCharType="begin"/>
      </w:r>
      <w:r>
        <w:instrText xml:space="preserve"> PAGEREF _Toc24664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_Toc11559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5. 软件原型</w:t>
      </w:r>
      <w:r>
        <w:tab/>
      </w:r>
      <w:r>
        <w:fldChar w:fldCharType="begin"/>
      </w:r>
      <w:r>
        <w:instrText xml:space="preserve"> PAGEREF _Toc11559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pStyle w:val="2"/>
        <w:rPr>
          <w:rFonts w:ascii="Times New Roman" w:hAnsi="Times New Roman" w:eastAsia="黑体"/>
        </w:rPr>
      </w:pPr>
      <w:r>
        <w:br w:type="page"/>
      </w:r>
      <w:bookmarkStart w:id="7" w:name="_Toc485198808"/>
      <w:bookmarkStart w:id="8" w:name="_Toc485199128"/>
      <w:bookmarkStart w:id="9" w:name="_Toc485701851"/>
      <w:bookmarkStart w:id="10" w:name="_Toc485702102"/>
      <w:bookmarkStart w:id="11" w:name="_Toc487944044"/>
      <w:bookmarkStart w:id="12" w:name="_Toc529543852"/>
      <w:bookmarkStart w:id="13" w:name="_Toc7204"/>
      <w:r>
        <w:rPr>
          <w:rStyle w:val="28"/>
          <w:rFonts w:hint="eastAsia" w:ascii="微软雅黑" w:hAnsi="微软雅黑" w:eastAsia="微软雅黑" w:cs="微软雅黑"/>
          <w:b/>
          <w:bCs w:val="0"/>
        </w:rPr>
        <w:t>1. 引言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</w:rPr>
      </w:pPr>
      <w:bookmarkStart w:id="14" w:name="_Toc472758527"/>
      <w:bookmarkStart w:id="15" w:name="_Toc485198809"/>
      <w:bookmarkStart w:id="16" w:name="_Toc487944045"/>
      <w:bookmarkStart w:id="17" w:name="_Toc529543853"/>
      <w:bookmarkStart w:id="18" w:name="_Toc10363"/>
      <w:r>
        <w:rPr>
          <w:rFonts w:hint="default" w:ascii="Times New Roman" w:hAnsi="Times New Roman" w:eastAsia="黑体" w:cs="Times New Roman"/>
          <w:b/>
          <w:sz w:val="28"/>
          <w:szCs w:val="18"/>
        </w:rPr>
        <w:t>1.1 编写目的</w:t>
      </w:r>
      <w:bookmarkEnd w:id="14"/>
      <w:bookmarkEnd w:id="15"/>
      <w:bookmarkEnd w:id="16"/>
      <w:bookmarkEnd w:id="17"/>
      <w:bookmarkEnd w:id="18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&lt;说明本文档的编写目的&gt;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19" w:name="_Toc472758528"/>
      <w:bookmarkStart w:id="20" w:name="_Toc485198810"/>
      <w:bookmarkStart w:id="21" w:name="_Toc487944046"/>
      <w:bookmarkStart w:id="22" w:name="_Toc529543854"/>
      <w:bookmarkStart w:id="23" w:name="_Toc22095"/>
      <w:r>
        <w:rPr>
          <w:rFonts w:hint="eastAsia" w:ascii="Times New Roman" w:hAnsi="Times New Roman" w:eastAsia="黑体" w:cs="Times New Roman"/>
          <w:b/>
          <w:sz w:val="28"/>
          <w:szCs w:val="18"/>
        </w:rPr>
        <w:t>1.2 读者对象</w:t>
      </w:r>
      <w:bookmarkEnd w:id="19"/>
      <w:bookmarkEnd w:id="20"/>
      <w:bookmarkEnd w:id="21"/>
      <w:bookmarkEnd w:id="22"/>
      <w:bookmarkEnd w:id="23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&lt;说明本文档可能的读者对象&gt;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24" w:name="_Toc472758531"/>
      <w:bookmarkStart w:id="25" w:name="_Toc485198813"/>
      <w:bookmarkStart w:id="26" w:name="_Toc487944049"/>
      <w:bookmarkStart w:id="27" w:name="_Toc529543856"/>
      <w:bookmarkStart w:id="28" w:name="_Toc24762"/>
      <w:r>
        <w:rPr>
          <w:rFonts w:hint="default" w:ascii="Times New Roman" w:hAnsi="Times New Roman" w:eastAsia="黑体" w:cs="Times New Roman"/>
          <w:b/>
          <w:sz w:val="28"/>
          <w:szCs w:val="18"/>
        </w:rPr>
        <w:t>1.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3</w:t>
      </w:r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软件项目</w:t>
      </w:r>
      <w:bookmarkEnd w:id="24"/>
      <w:bookmarkEnd w:id="25"/>
      <w:bookmarkEnd w:id="26"/>
      <w:bookmarkEnd w:id="27"/>
      <w:r>
        <w:rPr>
          <w:rFonts w:hint="eastAsia" w:ascii="Times New Roman" w:hAnsi="Times New Roman" w:eastAsia="黑体" w:cs="Times New Roman"/>
          <w:b/>
          <w:sz w:val="28"/>
          <w:szCs w:val="18"/>
        </w:rPr>
        <w:t>概述</w:t>
      </w:r>
      <w:bookmarkEnd w:id="28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&lt;说明本文档所对应的软件项目：</w:t>
      </w:r>
    </w:p>
    <w:p>
      <w:pPr>
        <w:pStyle w:val="26"/>
        <w:numPr>
          <w:ilvl w:val="0"/>
          <w:numId w:val="1"/>
        </w:numPr>
        <w:ind w:left="840" w:leftChars="0" w:hanging="420" w:firstLineChars="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项目名称、简称或代号</w:t>
      </w:r>
    </w:p>
    <w:p>
      <w:pPr>
        <w:pStyle w:val="26"/>
        <w:numPr>
          <w:ilvl w:val="0"/>
          <w:numId w:val="1"/>
        </w:numPr>
        <w:ind w:left="840" w:leftChars="0" w:hanging="420" w:firstLineChars="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用户单位</w:t>
      </w:r>
    </w:p>
    <w:p>
      <w:pPr>
        <w:pStyle w:val="26"/>
        <w:numPr>
          <w:ilvl w:val="0"/>
          <w:numId w:val="1"/>
        </w:numPr>
        <w:ind w:left="840" w:leftChars="0" w:hanging="420" w:firstLineChars="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开发单位</w:t>
      </w:r>
    </w:p>
    <w:p>
      <w:pPr>
        <w:pStyle w:val="26"/>
        <w:numPr>
          <w:ilvl w:val="0"/>
          <w:numId w:val="1"/>
        </w:numPr>
        <w:ind w:left="840" w:leftChars="0" w:hanging="420" w:firstLineChars="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大致功能和用途等&gt;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29" w:name="_Toc8309"/>
      <w:bookmarkStart w:id="30" w:name="_Toc472758532"/>
      <w:bookmarkStart w:id="31" w:name="_Toc485198814"/>
      <w:bookmarkStart w:id="32" w:name="_Toc487944050"/>
      <w:bookmarkStart w:id="33" w:name="_Toc529543857"/>
      <w:r>
        <w:rPr>
          <w:rFonts w:hint="default" w:ascii="Times New Roman" w:hAnsi="Times New Roman" w:eastAsia="黑体" w:cs="Times New Roman"/>
          <w:b/>
          <w:sz w:val="28"/>
          <w:szCs w:val="18"/>
        </w:rPr>
        <w:t>1.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4</w:t>
      </w:r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文档概述</w:t>
      </w:r>
      <w:bookmarkEnd w:id="29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&lt;说明本文档的大致内容及其组织结构&gt;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34" w:name="_Toc13378"/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1.5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定义</w:t>
      </w:r>
      <w:bookmarkEnd w:id="30"/>
      <w:bookmarkEnd w:id="31"/>
      <w:bookmarkEnd w:id="32"/>
      <w:bookmarkEnd w:id="33"/>
      <w:bookmarkEnd w:id="34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&lt;定义本文档所涉及的专门术语、概念、关键词缩写及其他需要解释的内容&gt;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</w:rPr>
      </w:pPr>
      <w:bookmarkStart w:id="35" w:name="_Toc472758533"/>
      <w:bookmarkStart w:id="36" w:name="_Toc485198815"/>
      <w:bookmarkStart w:id="37" w:name="_Toc487944051"/>
      <w:bookmarkStart w:id="38" w:name="_Toc529543858"/>
      <w:bookmarkStart w:id="39" w:name="_Toc28689"/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1.6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参考资料</w:t>
      </w:r>
      <w:bookmarkEnd w:id="35"/>
      <w:bookmarkEnd w:id="36"/>
      <w:bookmarkEnd w:id="37"/>
      <w:bookmarkEnd w:id="38"/>
      <w:bookmarkEnd w:id="39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&lt;列出本文档的参考资料：名称、作者、单位、出版日期等信息&gt;</w:t>
      </w:r>
    </w:p>
    <w:p>
      <w:pPr>
        <w:pStyle w:val="2"/>
        <w:rPr>
          <w:rFonts w:hint="eastAsia"/>
        </w:rPr>
      </w:pPr>
      <w:r>
        <w:br w:type="page"/>
      </w:r>
      <w:bookmarkStart w:id="40" w:name="_Toc18036"/>
      <w:bookmarkStart w:id="41" w:name="_Toc529543859"/>
      <w:r>
        <w:rPr>
          <w:rStyle w:val="28"/>
          <w:rFonts w:hint="eastAsia" w:ascii="微软雅黑" w:hAnsi="微软雅黑" w:eastAsia="微软雅黑" w:cs="微软雅黑"/>
          <w:b/>
          <w:bCs w:val="0"/>
        </w:rPr>
        <w:t>2. 软件的一般性描述</w:t>
      </w:r>
      <w:bookmarkEnd w:id="4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2" w:name="_Toc6023"/>
      <w:r>
        <w:rPr>
          <w:rFonts w:hint="eastAsia" w:ascii="Times New Roman" w:hAnsi="Times New Roman" w:eastAsia="黑体" w:cs="Times New Roman"/>
          <w:b/>
          <w:sz w:val="28"/>
          <w:szCs w:val="18"/>
        </w:rPr>
        <w:t>2.1软件产品与其环境之间的关系</w:t>
      </w:r>
      <w:bookmarkEnd w:id="4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&lt;描述待开发的软件与其外部环境(包括其他软件系统、外部用户、硬件系统等等)之间的关系&gt;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3" w:name="_Toc4740"/>
      <w:r>
        <w:rPr>
          <w:rFonts w:hint="eastAsia" w:ascii="Times New Roman" w:hAnsi="Times New Roman" w:eastAsia="黑体" w:cs="Times New Roman"/>
          <w:b/>
          <w:sz w:val="28"/>
          <w:szCs w:val="18"/>
        </w:rPr>
        <w:t>2.2限制与约束</w:t>
      </w:r>
      <w:bookmarkEnd w:id="43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&lt;描述对该软件功能和性能等方面需求的限制和约束&gt;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4" w:name="_Toc22044"/>
      <w:r>
        <w:rPr>
          <w:rFonts w:hint="eastAsia" w:ascii="Times New Roman" w:hAnsi="Times New Roman" w:eastAsia="黑体" w:cs="Times New Roman"/>
          <w:b/>
          <w:sz w:val="28"/>
          <w:szCs w:val="18"/>
        </w:rPr>
        <w:t>2.3假设与前提条件</w:t>
      </w:r>
      <w:bookmarkEnd w:id="44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&lt;描述开发和使用该软件的假设和前提&gt;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5" w:name="_Toc12315"/>
      <w:r>
        <w:rPr>
          <w:rStyle w:val="28"/>
          <w:rFonts w:hint="eastAsia" w:ascii="微软雅黑" w:hAnsi="微软雅黑" w:eastAsia="微软雅黑" w:cs="微软雅黑"/>
          <w:b/>
          <w:bCs w:val="0"/>
        </w:rPr>
        <w:t>3.</w:t>
      </w:r>
      <w:r>
        <w:rPr>
          <w:rStyle w:val="28"/>
          <w:rFonts w:hint="eastAsia" w:ascii="微软雅黑" w:hAnsi="微软雅黑" w:eastAsia="微软雅黑" w:cs="微软雅黑"/>
          <w:b/>
          <w:bCs w:val="0"/>
          <w:lang w:val="en-US" w:eastAsia="zh-CN"/>
        </w:rPr>
        <w:t xml:space="preserve"> 软件</w:t>
      </w:r>
      <w:r>
        <w:rPr>
          <w:rStyle w:val="28"/>
          <w:rFonts w:hint="eastAsia" w:ascii="微软雅黑" w:hAnsi="微软雅黑" w:eastAsia="微软雅黑" w:cs="微软雅黑"/>
          <w:b/>
          <w:bCs w:val="0"/>
        </w:rPr>
        <w:t>功能需求描述</w:t>
      </w:r>
      <w:bookmarkEnd w:id="41"/>
      <w:bookmarkEnd w:id="45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6" w:name="_Toc11386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3.1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软件功能概述</w:t>
      </w:r>
      <w:bookmarkEnd w:id="46"/>
    </w:p>
    <w:p>
      <w:pPr>
        <w:pStyle w:val="26"/>
        <w:ind w:left="0" w:firstLine="540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&lt;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以简洁、易理解的方式描述软件产品的功能，包括每项功能的标识、描述、优先级、使用场景等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7" w:name="_Toc28214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3.2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软件需求的用例模型</w:t>
      </w:r>
      <w:bookmarkEnd w:id="47"/>
    </w:p>
    <w:p>
      <w:pPr>
        <w:pStyle w:val="26"/>
        <w:ind w:left="0" w:firstLine="540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&lt;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描述软件需求的用例图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,用自然语言描述各个具体的用例&gt;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8" w:name="_Toc17062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3.3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软件需求的分析模型</w:t>
      </w:r>
      <w:bookmarkEnd w:id="48"/>
    </w:p>
    <w:p>
      <w:pPr>
        <w:pStyle w:val="26"/>
        <w:ind w:left="0" w:firstLine="540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&lt;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描述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各个用例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的交互图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，给出软件需求的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分析类图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，必要时提供某些对象的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状态图等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&gt;</w:t>
      </w:r>
    </w:p>
    <w:p>
      <w:pPr>
        <w:pStyle w:val="2"/>
        <w:rPr>
          <w:rFonts w:hint="eastAsia" w:ascii="Times New Roman" w:hAnsi="Times New Roman" w:eastAsia="黑体"/>
        </w:rPr>
      </w:pPr>
      <w:bookmarkStart w:id="49" w:name="_Toc529543860"/>
      <w:bookmarkStart w:id="50" w:name="_Toc32221"/>
      <w:r>
        <w:rPr>
          <w:rStyle w:val="28"/>
          <w:rFonts w:hint="eastAsia" w:ascii="微软雅黑" w:hAnsi="微软雅黑" w:eastAsia="微软雅黑" w:cs="微软雅黑"/>
          <w:b/>
          <w:bCs w:val="0"/>
        </w:rPr>
        <w:t>4. 其它</w:t>
      </w:r>
      <w:r>
        <w:rPr>
          <w:rStyle w:val="28"/>
          <w:rFonts w:hint="eastAsia" w:ascii="微软雅黑" w:hAnsi="微软雅黑" w:eastAsia="微软雅黑" w:cs="微软雅黑"/>
          <w:b/>
          <w:bCs w:val="0"/>
          <w:lang w:val="en-US" w:eastAsia="zh-CN"/>
        </w:rPr>
        <w:t>软件</w:t>
      </w:r>
      <w:r>
        <w:rPr>
          <w:rStyle w:val="28"/>
          <w:rFonts w:hint="eastAsia" w:ascii="微软雅黑" w:hAnsi="微软雅黑" w:eastAsia="微软雅黑" w:cs="微软雅黑"/>
          <w:b/>
          <w:bCs w:val="0"/>
        </w:rPr>
        <w:t>需求</w:t>
      </w:r>
      <w:bookmarkEnd w:id="49"/>
      <w:r>
        <w:rPr>
          <w:rStyle w:val="28"/>
          <w:rFonts w:hint="eastAsia" w:ascii="微软雅黑" w:hAnsi="微软雅黑" w:eastAsia="微软雅黑" w:cs="微软雅黑"/>
          <w:b/>
          <w:bCs w:val="0"/>
        </w:rPr>
        <w:t>描述</w:t>
      </w:r>
      <w:bookmarkEnd w:id="5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1" w:name="_Toc529543861"/>
      <w:bookmarkStart w:id="52" w:name="_Toc21071"/>
      <w:r>
        <w:rPr>
          <w:rFonts w:hint="eastAsia" w:ascii="Times New Roman" w:hAnsi="Times New Roman" w:eastAsia="黑体" w:cs="Times New Roman"/>
          <w:b/>
          <w:sz w:val="28"/>
          <w:szCs w:val="18"/>
        </w:rPr>
        <w:t>4.1 性能要求</w:t>
      </w:r>
      <w:bookmarkEnd w:id="51"/>
      <w:bookmarkEnd w:id="5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&lt;描述用户对目标软件系统的性能要求，如运行效率、响应速度等&gt;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3" w:name="_Toc529543862"/>
      <w:bookmarkStart w:id="54" w:name="_Toc29604"/>
      <w:r>
        <w:rPr>
          <w:rFonts w:hint="eastAsia" w:ascii="Times New Roman" w:hAnsi="Times New Roman" w:eastAsia="黑体" w:cs="Times New Roman"/>
          <w:b/>
          <w:sz w:val="28"/>
          <w:szCs w:val="18"/>
        </w:rPr>
        <w:t>4.2 设计约束</w:t>
      </w:r>
      <w:bookmarkEnd w:id="53"/>
      <w:bookmarkEnd w:id="54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&lt;描述用户对目标软件系统的设计约束，如：开发工具/运行环境/安全性/可靠性要求等等&gt;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5" w:name="_Toc529543863"/>
      <w:bookmarkStart w:id="56" w:name="_Toc24793"/>
      <w:r>
        <w:rPr>
          <w:rFonts w:hint="eastAsia" w:ascii="Times New Roman" w:hAnsi="Times New Roman" w:eastAsia="黑体" w:cs="Times New Roman"/>
          <w:b/>
          <w:sz w:val="28"/>
          <w:szCs w:val="18"/>
        </w:rPr>
        <w:t>4.3 界面要求</w:t>
      </w:r>
      <w:bookmarkEnd w:id="55"/>
      <w:bookmarkEnd w:id="56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&lt;描述用户对目标软件系统界面要求，可在此处描述目标软件系统的原型&gt;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7" w:name="_Toc529543864"/>
      <w:bookmarkStart w:id="58" w:name="_Toc24079"/>
      <w:r>
        <w:rPr>
          <w:rFonts w:hint="eastAsia" w:ascii="Times New Roman" w:hAnsi="Times New Roman" w:eastAsia="黑体" w:cs="Times New Roman"/>
          <w:b/>
          <w:sz w:val="28"/>
          <w:szCs w:val="18"/>
        </w:rPr>
        <w:t>4.4 进度要求</w:t>
      </w:r>
      <w:bookmarkEnd w:id="57"/>
      <w:bookmarkEnd w:id="58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&lt;描述用户对目标软件系统的开发进度要求&gt;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9" w:name="_Toc529543865"/>
      <w:bookmarkStart w:id="60" w:name="_Toc11933"/>
      <w:r>
        <w:rPr>
          <w:rFonts w:hint="eastAsia" w:ascii="Times New Roman" w:hAnsi="Times New Roman" w:eastAsia="黑体" w:cs="Times New Roman"/>
          <w:b/>
          <w:sz w:val="28"/>
          <w:szCs w:val="18"/>
        </w:rPr>
        <w:t>4.5 交付要求</w:t>
      </w:r>
      <w:bookmarkEnd w:id="59"/>
      <w:bookmarkEnd w:id="60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&lt;描述用户对目标软件系统的最终交付要求，包括：</w:t>
      </w:r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需交付哪些内容</w:t>
      </w:r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这些内容以何种形式交付：电子文件、打印材料 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61" w:name="_Toc529543866"/>
      <w:bookmarkStart w:id="62" w:name="_Toc24664"/>
      <w:r>
        <w:rPr>
          <w:rFonts w:hint="eastAsia" w:ascii="Times New Roman" w:hAnsi="Times New Roman" w:eastAsia="黑体" w:cs="Times New Roman"/>
          <w:b/>
          <w:sz w:val="28"/>
          <w:szCs w:val="18"/>
        </w:rPr>
        <w:t>4.6 验收</w:t>
      </w:r>
      <w:bookmarkEnd w:id="61"/>
      <w:r>
        <w:rPr>
          <w:rFonts w:hint="eastAsia" w:ascii="Times New Roman" w:hAnsi="Times New Roman" w:eastAsia="黑体" w:cs="Times New Roman"/>
          <w:b/>
          <w:sz w:val="28"/>
          <w:szCs w:val="18"/>
        </w:rPr>
        <w:t>要求</w:t>
      </w:r>
      <w:bookmarkEnd w:id="6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&lt;说明最终项目验收的依据和准则&gt;</w:t>
      </w:r>
    </w:p>
    <w:p>
      <w:pPr>
        <w:pStyle w:val="2"/>
        <w:rPr>
          <w:rStyle w:val="28"/>
          <w:rFonts w:hint="eastAsia" w:ascii="微软雅黑" w:hAnsi="微软雅黑" w:eastAsia="微软雅黑" w:cs="微软雅黑"/>
          <w:b/>
          <w:bCs w:val="0"/>
        </w:rPr>
      </w:pPr>
      <w:bookmarkStart w:id="63" w:name="_Toc11559"/>
      <w:bookmarkStart w:id="64" w:name="_Toc529543867"/>
      <w:r>
        <w:rPr>
          <w:rStyle w:val="28"/>
          <w:rFonts w:hint="eastAsia" w:ascii="微软雅黑" w:hAnsi="微软雅黑" w:eastAsia="微软雅黑" w:cs="微软雅黑"/>
          <w:b/>
          <w:bCs w:val="0"/>
        </w:rPr>
        <w:t>5. 软件原型</w:t>
      </w:r>
      <w:bookmarkEnd w:id="63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提供软件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原型，并做必要的解释和说明&gt;</w:t>
      </w:r>
    </w:p>
    <w:p>
      <w:pPr>
        <w:pStyle w:val="26"/>
        <w:ind w:left="0" w:firstLine="540"/>
        <w:rPr>
          <w:rFonts w:ascii="楷体" w:hAnsi="楷体" w:eastAsia="楷体"/>
          <w:b/>
          <w:i/>
          <w:color w:val="FF0000"/>
          <w:sz w:val="24"/>
        </w:rPr>
      </w:pPr>
    </w:p>
    <w:p>
      <w:pPr>
        <w:pStyle w:val="26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bookmarkEnd w:id="64"/>
    <w:p>
      <w:pPr>
        <w:rPr>
          <w:rFonts w:hint="eastAsia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  <w:lang/>
      </w:rPr>
      <w:t>10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241A6"/>
    <w:multiLevelType w:val="singleLevel"/>
    <w:tmpl w:val="404241A6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A4"/>
    <w:rsid w:val="000C0B2E"/>
    <w:rsid w:val="00127C35"/>
    <w:rsid w:val="00160373"/>
    <w:rsid w:val="001C437D"/>
    <w:rsid w:val="001C5949"/>
    <w:rsid w:val="00224D7E"/>
    <w:rsid w:val="0026376F"/>
    <w:rsid w:val="002A3EB9"/>
    <w:rsid w:val="00373174"/>
    <w:rsid w:val="003C0A91"/>
    <w:rsid w:val="003F01AD"/>
    <w:rsid w:val="00405ED2"/>
    <w:rsid w:val="00462ACC"/>
    <w:rsid w:val="004B0854"/>
    <w:rsid w:val="004C1958"/>
    <w:rsid w:val="00552C43"/>
    <w:rsid w:val="00571297"/>
    <w:rsid w:val="005B6C96"/>
    <w:rsid w:val="00604E55"/>
    <w:rsid w:val="00654D35"/>
    <w:rsid w:val="00673CA3"/>
    <w:rsid w:val="00696751"/>
    <w:rsid w:val="00760A17"/>
    <w:rsid w:val="00774789"/>
    <w:rsid w:val="007F182F"/>
    <w:rsid w:val="00837E0B"/>
    <w:rsid w:val="00874B5A"/>
    <w:rsid w:val="00874E5D"/>
    <w:rsid w:val="008A5533"/>
    <w:rsid w:val="0094053E"/>
    <w:rsid w:val="009E325D"/>
    <w:rsid w:val="00AB1A9C"/>
    <w:rsid w:val="00AB1E39"/>
    <w:rsid w:val="00B3768D"/>
    <w:rsid w:val="00B45910"/>
    <w:rsid w:val="00BC7F55"/>
    <w:rsid w:val="00C00AF5"/>
    <w:rsid w:val="00C35AD7"/>
    <w:rsid w:val="00D147F7"/>
    <w:rsid w:val="00D17E1B"/>
    <w:rsid w:val="00D43E8A"/>
    <w:rsid w:val="00D53BA4"/>
    <w:rsid w:val="00DB598A"/>
    <w:rsid w:val="00DC318A"/>
    <w:rsid w:val="00DC544A"/>
    <w:rsid w:val="00EE20D5"/>
    <w:rsid w:val="00EF6492"/>
    <w:rsid w:val="00EF7421"/>
    <w:rsid w:val="00F142AC"/>
    <w:rsid w:val="00F70215"/>
    <w:rsid w:val="00FB05BA"/>
    <w:rsid w:val="00FD20D6"/>
    <w:rsid w:val="00FD381A"/>
    <w:rsid w:val="00FD5156"/>
    <w:rsid w:val="00FF194E"/>
    <w:rsid w:val="0AF75AE4"/>
    <w:rsid w:val="3E3105B2"/>
    <w:rsid w:val="50417062"/>
    <w:rsid w:val="74D7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</w:style>
  <w:style w:type="paragraph" w:styleId="6">
    <w:name w:val="toc 7"/>
    <w:basedOn w:val="1"/>
    <w:next w:val="1"/>
    <w:semiHidden/>
    <w:uiPriority w:val="0"/>
    <w:pPr>
      <w:ind w:left="2520" w:leftChars="1200"/>
    </w:pPr>
  </w:style>
  <w:style w:type="paragraph" w:styleId="7">
    <w:name w:val="toc 5"/>
    <w:basedOn w:val="1"/>
    <w:next w:val="1"/>
    <w:semiHidden/>
    <w:uiPriority w:val="0"/>
    <w:pPr>
      <w:ind w:left="1680" w:leftChars="80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8"/>
    <w:basedOn w:val="1"/>
    <w:next w:val="1"/>
    <w:semiHidden/>
    <w:uiPriority w:val="0"/>
    <w:pPr>
      <w:ind w:left="2940" w:leftChars="1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toc 4"/>
    <w:basedOn w:val="1"/>
    <w:next w:val="1"/>
    <w:semiHidden/>
    <w:uiPriority w:val="0"/>
    <w:pPr>
      <w:ind w:left="1260" w:leftChars="600"/>
    </w:pPr>
  </w:style>
  <w:style w:type="paragraph" w:styleId="14">
    <w:name w:val="toc 6"/>
    <w:basedOn w:val="1"/>
    <w:next w:val="1"/>
    <w:semiHidden/>
    <w:uiPriority w:val="0"/>
    <w:pPr>
      <w:ind w:left="2100" w:leftChars="1000"/>
    </w:pPr>
  </w:style>
  <w:style w:type="paragraph" w:styleId="15">
    <w:name w:val="toc 2"/>
    <w:basedOn w:val="1"/>
    <w:next w:val="1"/>
    <w:uiPriority w:val="39"/>
    <w:pPr>
      <w:ind w:left="420" w:leftChars="200"/>
    </w:pPr>
  </w:style>
  <w:style w:type="paragraph" w:styleId="16">
    <w:name w:val="toc 9"/>
    <w:basedOn w:val="1"/>
    <w:next w:val="1"/>
    <w:semiHidden/>
    <w:uiPriority w:val="0"/>
    <w:pPr>
      <w:ind w:left="3360" w:leftChars="1600"/>
    </w:pPr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uiPriority w:val="0"/>
  </w:style>
  <w:style w:type="character" w:styleId="21">
    <w:name w:val="FollowedHyperlink"/>
    <w:uiPriority w:val="0"/>
    <w:rPr>
      <w:color w:val="800080"/>
      <w:u w:val="single"/>
    </w:rPr>
  </w:style>
  <w:style w:type="character" w:styleId="22">
    <w:name w:val="Hyperlink"/>
    <w:uiPriority w:val="99"/>
    <w:rPr>
      <w:color w:val="0000FF"/>
      <w:u w:val="single"/>
    </w:rPr>
  </w:style>
  <w:style w:type="paragraph" w:customStyle="1" w:styleId="23">
    <w:name w:val="附1"/>
    <w:basedOn w:val="1"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24">
    <w:name w:val="表1"/>
    <w:basedOn w:val="1"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  <w:lang/>
    </w:rPr>
  </w:style>
  <w:style w:type="paragraph" w:customStyle="1" w:styleId="25">
    <w:name w:val="表2CU"/>
    <w:basedOn w:val="1"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6">
    <w:name w:val="正文2"/>
    <w:basedOn w:val="1"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27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28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NUDT</Company>
  <Pages>10</Pages>
  <Words>549</Words>
  <Characters>3133</Characters>
  <Lines>26</Lines>
  <Paragraphs>7</Paragraphs>
  <TotalTime>0</TotalTime>
  <ScaleCrop>false</ScaleCrop>
  <LinksUpToDate>false</LinksUpToDate>
  <CharactersWithSpaces>3675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2002-09-13T12:29:00Z</dcterms:created>
  <dc:creator>mxj</dc:creator>
  <cp:lastModifiedBy>TOMMY</cp:lastModifiedBy>
  <dcterms:modified xsi:type="dcterms:W3CDTF">2019-04-26T08:21:07Z</dcterms:modified>
  <dc:title>文档编号：项目名称 – PD – SRS – 版本 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