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CCCE" w14:textId="2E9FA02E" w:rsidR="00683A47" w:rsidRPr="00003DDC" w:rsidRDefault="008E2B72" w:rsidP="008E2B72">
      <w:pPr>
        <w:jc w:val="center"/>
        <w:rPr>
          <w:b/>
          <w:bCs/>
          <w:sz w:val="24"/>
          <w:szCs w:val="24"/>
        </w:rPr>
      </w:pPr>
      <w:r w:rsidRPr="00003DDC">
        <w:rPr>
          <w:b/>
          <w:bCs/>
          <w:sz w:val="24"/>
          <w:szCs w:val="24"/>
        </w:rPr>
        <w:t>OPISY WARSZTATÓW</w:t>
      </w:r>
    </w:p>
    <w:p w14:paraId="2F7BAC7F" w14:textId="77777777" w:rsidR="008E2B72" w:rsidRDefault="008E2B72"/>
    <w:p w14:paraId="62DA48A0" w14:textId="77777777" w:rsidR="008D3B01" w:rsidRDefault="008D3B01"/>
    <w:p w14:paraId="1A65BB74" w14:textId="77777777" w:rsidR="008E2B72" w:rsidRDefault="008E2B72"/>
    <w:tbl>
      <w:tblPr>
        <w:tblStyle w:val="Tabela-Siatka"/>
        <w:tblW w:w="0" w:type="auto"/>
        <w:tblLook w:val="04A0" w:firstRow="1" w:lastRow="0" w:firstColumn="1" w:lastColumn="0" w:noHBand="0" w:noVBand="1"/>
      </w:tblPr>
      <w:tblGrid>
        <w:gridCol w:w="1842"/>
        <w:gridCol w:w="7174"/>
      </w:tblGrid>
      <w:tr w:rsidR="008E2B72" w14:paraId="7B376EDA" w14:textId="77777777" w:rsidTr="00FA07D3">
        <w:tc>
          <w:tcPr>
            <w:tcW w:w="9016" w:type="dxa"/>
            <w:gridSpan w:val="2"/>
            <w:shd w:val="clear" w:color="auto" w:fill="C6D9F1" w:themeFill="text2" w:themeFillTint="33"/>
          </w:tcPr>
          <w:p w14:paraId="4C1DB136" w14:textId="01396788" w:rsidR="008E2B72" w:rsidRDefault="008E2B72" w:rsidP="008E2B72">
            <w:pPr>
              <w:jc w:val="center"/>
              <w:rPr>
                <w:b/>
                <w:bCs/>
                <w:sz w:val="22"/>
                <w:szCs w:val="22"/>
              </w:rPr>
            </w:pPr>
            <w:r w:rsidRPr="008E2B72">
              <w:rPr>
                <w:b/>
                <w:bCs/>
                <w:sz w:val="22"/>
                <w:szCs w:val="22"/>
              </w:rPr>
              <w:t>1 DZIEŃ</w:t>
            </w:r>
            <w:r w:rsidR="00CE3BB0">
              <w:rPr>
                <w:b/>
                <w:bCs/>
                <w:sz w:val="22"/>
                <w:szCs w:val="22"/>
              </w:rPr>
              <w:t xml:space="preserve"> (22.11.2024)</w:t>
            </w:r>
          </w:p>
          <w:p w14:paraId="659AB5A5" w14:textId="4CE74A66" w:rsidR="00FA07D3" w:rsidRPr="008E2B72" w:rsidRDefault="00FA07D3" w:rsidP="008E2B72">
            <w:pPr>
              <w:jc w:val="center"/>
              <w:rPr>
                <w:b/>
                <w:bCs/>
                <w:sz w:val="22"/>
                <w:szCs w:val="22"/>
              </w:rPr>
            </w:pPr>
          </w:p>
        </w:tc>
      </w:tr>
      <w:tr w:rsidR="00FA07D3" w14:paraId="7CA20BF2" w14:textId="77777777" w:rsidTr="00FA07D3">
        <w:tc>
          <w:tcPr>
            <w:tcW w:w="9016" w:type="dxa"/>
            <w:gridSpan w:val="2"/>
            <w:shd w:val="clear" w:color="auto" w:fill="EEECE1" w:themeFill="background2"/>
          </w:tcPr>
          <w:p w14:paraId="32856A36" w14:textId="77777777" w:rsidR="00FA07D3" w:rsidRDefault="00FA07D3" w:rsidP="008E2B72">
            <w:pPr>
              <w:jc w:val="center"/>
              <w:rPr>
                <w:b/>
                <w:bCs/>
                <w:sz w:val="22"/>
                <w:szCs w:val="22"/>
              </w:rPr>
            </w:pPr>
            <w:r>
              <w:rPr>
                <w:b/>
                <w:bCs/>
                <w:sz w:val="22"/>
                <w:szCs w:val="22"/>
              </w:rPr>
              <w:t>WARSZTAT I</w:t>
            </w:r>
          </w:p>
          <w:p w14:paraId="17DFB7FC" w14:textId="246E06F8" w:rsidR="00FA07D3" w:rsidRPr="008E2B72" w:rsidRDefault="00FA07D3" w:rsidP="008E2B72">
            <w:pPr>
              <w:jc w:val="center"/>
              <w:rPr>
                <w:b/>
                <w:bCs/>
                <w:sz w:val="22"/>
                <w:szCs w:val="22"/>
              </w:rPr>
            </w:pPr>
          </w:p>
        </w:tc>
      </w:tr>
      <w:tr w:rsidR="00060A85" w:rsidRPr="00CE3BB0" w14:paraId="17CE9653" w14:textId="77777777" w:rsidTr="00060A85">
        <w:tc>
          <w:tcPr>
            <w:tcW w:w="1842" w:type="dxa"/>
            <w:shd w:val="clear" w:color="auto" w:fill="EEECE1" w:themeFill="background2"/>
          </w:tcPr>
          <w:p w14:paraId="18A4A153" w14:textId="7A9D3C75" w:rsidR="00060A85" w:rsidRPr="00060A85" w:rsidRDefault="00060A85" w:rsidP="00060A85">
            <w:pPr>
              <w:rPr>
                <w:b/>
                <w:bCs/>
                <w:sz w:val="22"/>
                <w:szCs w:val="22"/>
              </w:rPr>
            </w:pPr>
            <w:r w:rsidRPr="00060A85">
              <w:rPr>
                <w:b/>
                <w:bCs/>
                <w:sz w:val="22"/>
                <w:szCs w:val="22"/>
              </w:rPr>
              <w:t>PROWADZĄCY</w:t>
            </w:r>
          </w:p>
        </w:tc>
        <w:tc>
          <w:tcPr>
            <w:tcW w:w="7174" w:type="dxa"/>
          </w:tcPr>
          <w:p w14:paraId="3518E9D0" w14:textId="4E063E61" w:rsidR="00060A85" w:rsidRPr="00CE3BB0" w:rsidRDefault="00060A85" w:rsidP="00060A85">
            <w:pPr>
              <w:jc w:val="center"/>
              <w:rPr>
                <w:b/>
                <w:bCs/>
                <w:sz w:val="22"/>
                <w:szCs w:val="22"/>
                <w:lang w:val="en-US"/>
              </w:rPr>
            </w:pPr>
            <w:r w:rsidRPr="00CE3BB0">
              <w:rPr>
                <w:b/>
                <w:bCs/>
                <w:sz w:val="22"/>
                <w:szCs w:val="22"/>
                <w:lang w:val="en-US"/>
              </w:rPr>
              <w:t xml:space="preserve">prof. </w:t>
            </w:r>
            <w:proofErr w:type="spellStart"/>
            <w:r w:rsidRPr="00CE3BB0">
              <w:rPr>
                <w:b/>
                <w:bCs/>
                <w:sz w:val="22"/>
                <w:szCs w:val="22"/>
                <w:lang w:val="en-US"/>
              </w:rPr>
              <w:t>dr</w:t>
            </w:r>
            <w:proofErr w:type="spellEnd"/>
            <w:r w:rsidRPr="00CE3BB0">
              <w:rPr>
                <w:b/>
                <w:bCs/>
                <w:sz w:val="22"/>
                <w:szCs w:val="22"/>
                <w:lang w:val="en-US"/>
              </w:rPr>
              <w:t xml:space="preserve"> hab. Inetta Nowosad </w:t>
            </w:r>
          </w:p>
        </w:tc>
      </w:tr>
      <w:tr w:rsidR="00060A85" w14:paraId="6E9E46C4" w14:textId="77777777" w:rsidTr="00060A85">
        <w:tc>
          <w:tcPr>
            <w:tcW w:w="1842" w:type="dxa"/>
            <w:shd w:val="clear" w:color="auto" w:fill="EEECE1" w:themeFill="background2"/>
          </w:tcPr>
          <w:p w14:paraId="6B69A5BF" w14:textId="6093E781" w:rsidR="00060A85" w:rsidRPr="00060A85" w:rsidRDefault="00060A85">
            <w:pPr>
              <w:rPr>
                <w:b/>
                <w:bCs/>
                <w:sz w:val="22"/>
                <w:szCs w:val="22"/>
              </w:rPr>
            </w:pPr>
            <w:r w:rsidRPr="00060A85">
              <w:rPr>
                <w:b/>
                <w:bCs/>
                <w:sz w:val="22"/>
                <w:szCs w:val="22"/>
              </w:rPr>
              <w:t>TYTUŁ WARSZTATU</w:t>
            </w:r>
          </w:p>
        </w:tc>
        <w:tc>
          <w:tcPr>
            <w:tcW w:w="7174" w:type="dxa"/>
          </w:tcPr>
          <w:p w14:paraId="15581159" w14:textId="6C081772" w:rsidR="00060A85" w:rsidRPr="008E2B72" w:rsidRDefault="00060A85" w:rsidP="0070627D">
            <w:pPr>
              <w:jc w:val="both"/>
              <w:rPr>
                <w:sz w:val="22"/>
                <w:szCs w:val="22"/>
              </w:rPr>
            </w:pPr>
            <w:r w:rsidRPr="00FA07D3">
              <w:rPr>
                <w:sz w:val="22"/>
                <w:szCs w:val="22"/>
              </w:rPr>
              <w:t>Zebrania nauczycieli z rodzicami - fenomen pierwszego spotkania. Jak budować współpracę z rodzicami?</w:t>
            </w:r>
          </w:p>
        </w:tc>
      </w:tr>
      <w:tr w:rsidR="00060A85" w14:paraId="0FBFD186" w14:textId="77777777" w:rsidTr="00060A85">
        <w:tc>
          <w:tcPr>
            <w:tcW w:w="1842" w:type="dxa"/>
            <w:shd w:val="clear" w:color="auto" w:fill="EEECE1" w:themeFill="background2"/>
          </w:tcPr>
          <w:p w14:paraId="2E234AB1" w14:textId="64332B00" w:rsidR="00060A85" w:rsidRPr="00060A85" w:rsidRDefault="00060A85">
            <w:pPr>
              <w:rPr>
                <w:b/>
                <w:bCs/>
                <w:sz w:val="22"/>
                <w:szCs w:val="22"/>
              </w:rPr>
            </w:pPr>
            <w:r w:rsidRPr="00060A85">
              <w:rPr>
                <w:b/>
                <w:bCs/>
                <w:sz w:val="22"/>
                <w:szCs w:val="22"/>
              </w:rPr>
              <w:t>OPIS</w:t>
            </w:r>
          </w:p>
        </w:tc>
        <w:tc>
          <w:tcPr>
            <w:tcW w:w="7174" w:type="dxa"/>
          </w:tcPr>
          <w:p w14:paraId="4B762D97" w14:textId="7607F387" w:rsidR="00060A85" w:rsidRPr="008E2B72" w:rsidRDefault="00060A85">
            <w:pPr>
              <w:rPr>
                <w:sz w:val="22"/>
                <w:szCs w:val="22"/>
              </w:rPr>
            </w:pPr>
            <w:r w:rsidRPr="00060A85">
              <w:rPr>
                <w:sz w:val="22"/>
                <w:szCs w:val="22"/>
                <w:highlight w:val="yellow"/>
              </w:rPr>
              <w:t>Do uzupełnienia</w:t>
            </w:r>
          </w:p>
        </w:tc>
      </w:tr>
      <w:tr w:rsidR="00060A85" w14:paraId="1558DB91" w14:textId="77777777" w:rsidTr="00060A85">
        <w:tc>
          <w:tcPr>
            <w:tcW w:w="9016" w:type="dxa"/>
            <w:gridSpan w:val="2"/>
            <w:shd w:val="clear" w:color="auto" w:fill="9BBB59" w:themeFill="accent3"/>
          </w:tcPr>
          <w:p w14:paraId="3A421CD5" w14:textId="77777777" w:rsidR="00060A85" w:rsidRPr="00060A85" w:rsidRDefault="00060A85">
            <w:pPr>
              <w:rPr>
                <w:sz w:val="22"/>
                <w:szCs w:val="22"/>
                <w:highlight w:val="yellow"/>
              </w:rPr>
            </w:pPr>
          </w:p>
        </w:tc>
      </w:tr>
      <w:tr w:rsidR="00060A85" w14:paraId="5F8E33CA" w14:textId="77777777" w:rsidTr="00060A85">
        <w:tc>
          <w:tcPr>
            <w:tcW w:w="1842" w:type="dxa"/>
            <w:shd w:val="clear" w:color="auto" w:fill="EEECE1" w:themeFill="background2"/>
          </w:tcPr>
          <w:p w14:paraId="538CAA64" w14:textId="2C900A79" w:rsidR="00060A85" w:rsidRPr="008E2B72" w:rsidRDefault="00060A85" w:rsidP="00060A85">
            <w:pPr>
              <w:rPr>
                <w:b/>
                <w:bCs/>
                <w:sz w:val="22"/>
                <w:szCs w:val="22"/>
              </w:rPr>
            </w:pPr>
            <w:r w:rsidRPr="008E2B72">
              <w:rPr>
                <w:b/>
                <w:bCs/>
                <w:sz w:val="22"/>
                <w:szCs w:val="22"/>
              </w:rPr>
              <w:t>PROWADZĄCY</w:t>
            </w:r>
          </w:p>
        </w:tc>
        <w:tc>
          <w:tcPr>
            <w:tcW w:w="7174" w:type="dxa"/>
          </w:tcPr>
          <w:p w14:paraId="56719C83" w14:textId="497A5862" w:rsidR="00060A85" w:rsidRPr="00060A85" w:rsidRDefault="00060A85" w:rsidP="00060A85">
            <w:pPr>
              <w:jc w:val="center"/>
              <w:rPr>
                <w:b/>
                <w:bCs/>
                <w:sz w:val="22"/>
                <w:szCs w:val="22"/>
                <w:highlight w:val="yellow"/>
              </w:rPr>
            </w:pPr>
            <w:r w:rsidRPr="00060A85">
              <w:rPr>
                <w:b/>
                <w:bCs/>
                <w:sz w:val="22"/>
                <w:szCs w:val="22"/>
              </w:rPr>
              <w:t xml:space="preserve">dr hab. Teresa </w:t>
            </w:r>
            <w:proofErr w:type="spellStart"/>
            <w:r w:rsidRPr="00060A85">
              <w:rPr>
                <w:b/>
                <w:bCs/>
                <w:sz w:val="22"/>
                <w:szCs w:val="22"/>
              </w:rPr>
              <w:t>Zubrzycka-Maciąg</w:t>
            </w:r>
            <w:proofErr w:type="spellEnd"/>
            <w:r w:rsidRPr="00060A85">
              <w:rPr>
                <w:b/>
                <w:bCs/>
                <w:sz w:val="22"/>
                <w:szCs w:val="22"/>
              </w:rPr>
              <w:t>, prof. UMCS</w:t>
            </w:r>
          </w:p>
        </w:tc>
      </w:tr>
      <w:tr w:rsidR="00060A85" w14:paraId="3305F22F" w14:textId="77777777" w:rsidTr="00060A85">
        <w:tc>
          <w:tcPr>
            <w:tcW w:w="1842" w:type="dxa"/>
            <w:shd w:val="clear" w:color="auto" w:fill="EEECE1" w:themeFill="background2"/>
          </w:tcPr>
          <w:p w14:paraId="490DB953" w14:textId="4272CEF5" w:rsidR="00060A85" w:rsidRPr="00FA07D3" w:rsidRDefault="00060A85">
            <w:pPr>
              <w:rPr>
                <w:sz w:val="22"/>
                <w:szCs w:val="22"/>
              </w:rPr>
            </w:pPr>
            <w:r w:rsidRPr="008E2B72">
              <w:rPr>
                <w:b/>
                <w:bCs/>
                <w:sz w:val="22"/>
                <w:szCs w:val="22"/>
              </w:rPr>
              <w:t>TYTUŁ WARSZTATU</w:t>
            </w:r>
            <w:r w:rsidRPr="00FA07D3">
              <w:rPr>
                <w:sz w:val="22"/>
                <w:szCs w:val="22"/>
              </w:rPr>
              <w:t xml:space="preserve"> </w:t>
            </w:r>
          </w:p>
        </w:tc>
        <w:tc>
          <w:tcPr>
            <w:tcW w:w="7174" w:type="dxa"/>
          </w:tcPr>
          <w:p w14:paraId="3934A0B4" w14:textId="20FBDFEF" w:rsidR="00060A85" w:rsidRPr="008E2B72" w:rsidRDefault="00060A85">
            <w:pPr>
              <w:rPr>
                <w:sz w:val="22"/>
                <w:szCs w:val="22"/>
              </w:rPr>
            </w:pPr>
            <w:r w:rsidRPr="00FA07D3">
              <w:rPr>
                <w:sz w:val="22"/>
                <w:szCs w:val="22"/>
              </w:rPr>
              <w:t>Rozwój osobisty nauczyciela w kontekście pełnionej roli zawodowej</w:t>
            </w:r>
          </w:p>
        </w:tc>
      </w:tr>
      <w:tr w:rsidR="00060A85" w14:paraId="23E82FB2" w14:textId="77777777" w:rsidTr="00060A85">
        <w:tc>
          <w:tcPr>
            <w:tcW w:w="1842" w:type="dxa"/>
            <w:shd w:val="clear" w:color="auto" w:fill="EEECE1" w:themeFill="background2"/>
          </w:tcPr>
          <w:p w14:paraId="276F7D39" w14:textId="66A6086F" w:rsidR="00060A85" w:rsidRPr="00FA07D3" w:rsidRDefault="00060A85">
            <w:pPr>
              <w:rPr>
                <w:sz w:val="22"/>
                <w:szCs w:val="22"/>
              </w:rPr>
            </w:pPr>
            <w:r w:rsidRPr="00060A85">
              <w:rPr>
                <w:b/>
                <w:bCs/>
                <w:sz w:val="22"/>
                <w:szCs w:val="22"/>
              </w:rPr>
              <w:t>OPIS</w:t>
            </w:r>
          </w:p>
        </w:tc>
        <w:tc>
          <w:tcPr>
            <w:tcW w:w="7174" w:type="dxa"/>
          </w:tcPr>
          <w:p w14:paraId="7B23B51E" w14:textId="1A6151BE" w:rsidR="00060A85" w:rsidRPr="00FA07D3" w:rsidRDefault="00060A85" w:rsidP="0057707F">
            <w:pPr>
              <w:jc w:val="both"/>
              <w:rPr>
                <w:sz w:val="22"/>
                <w:szCs w:val="22"/>
              </w:rPr>
            </w:pPr>
            <w:r w:rsidRPr="00060A85">
              <w:rPr>
                <w:sz w:val="22"/>
                <w:szCs w:val="22"/>
              </w:rPr>
              <w:t>Warsztat służy poszerzeniu świadomości nauczycieli na temat specyfiki i uwarunkowań przejawianych przez nich sposobów wchodzenia w relacje interpersonalne oraz ich konsekwencji dla psychospołecznego funkcjonowania w roli zawodowej. Uczestnicy będą mieli okazję pogłębić samoświadomość w zakresie poczucia własnej tożsamości, odrębności i granic terytorium psychologicznego. Będą mieli okazję przyjrzeć się sposobom traktowania samych siebie i przeżywanych uczuć w sytuacjach społecznych oraz asertywne sposoby wyrażania własnych uczuć i reagowania na krytykę ze strony innych ludzi.</w:t>
            </w:r>
          </w:p>
        </w:tc>
      </w:tr>
      <w:tr w:rsidR="00060A85" w14:paraId="70EB5A07" w14:textId="77777777" w:rsidTr="00060A85">
        <w:tc>
          <w:tcPr>
            <w:tcW w:w="9016" w:type="dxa"/>
            <w:gridSpan w:val="2"/>
            <w:shd w:val="clear" w:color="auto" w:fill="9BBB59" w:themeFill="accent3"/>
          </w:tcPr>
          <w:p w14:paraId="6460CED3" w14:textId="77777777" w:rsidR="00060A85" w:rsidRPr="00060A85" w:rsidRDefault="00060A85">
            <w:pPr>
              <w:rPr>
                <w:sz w:val="22"/>
                <w:szCs w:val="22"/>
              </w:rPr>
            </w:pPr>
          </w:p>
        </w:tc>
      </w:tr>
      <w:tr w:rsidR="00060A85" w14:paraId="5D20D7B3" w14:textId="77777777" w:rsidTr="00DF4637">
        <w:tc>
          <w:tcPr>
            <w:tcW w:w="1842" w:type="dxa"/>
            <w:shd w:val="clear" w:color="auto" w:fill="EEECE1" w:themeFill="background2"/>
          </w:tcPr>
          <w:p w14:paraId="0628B1EB" w14:textId="664F0513" w:rsidR="00060A85" w:rsidRPr="00FA07D3" w:rsidRDefault="00060A85" w:rsidP="00060A85">
            <w:pPr>
              <w:rPr>
                <w:sz w:val="22"/>
                <w:szCs w:val="22"/>
              </w:rPr>
            </w:pPr>
            <w:r w:rsidRPr="008E2B72">
              <w:rPr>
                <w:b/>
                <w:bCs/>
                <w:sz w:val="22"/>
                <w:szCs w:val="22"/>
              </w:rPr>
              <w:t>PROWADZĄCY</w:t>
            </w:r>
          </w:p>
        </w:tc>
        <w:tc>
          <w:tcPr>
            <w:tcW w:w="7174" w:type="dxa"/>
          </w:tcPr>
          <w:p w14:paraId="0AC5B0EB" w14:textId="79F084D9" w:rsidR="00060A85" w:rsidRPr="00060A85" w:rsidRDefault="00060A85" w:rsidP="00060A85">
            <w:pPr>
              <w:jc w:val="center"/>
              <w:rPr>
                <w:b/>
                <w:bCs/>
                <w:sz w:val="22"/>
                <w:szCs w:val="22"/>
              </w:rPr>
            </w:pPr>
            <w:r w:rsidRPr="00060A85">
              <w:rPr>
                <w:b/>
                <w:bCs/>
                <w:sz w:val="22"/>
                <w:szCs w:val="22"/>
              </w:rPr>
              <w:t xml:space="preserve">dr hab. Stefan T. Kwiatkowski, prof. </w:t>
            </w:r>
            <w:proofErr w:type="spellStart"/>
            <w:r w:rsidRPr="00060A85">
              <w:rPr>
                <w:b/>
                <w:bCs/>
                <w:sz w:val="22"/>
                <w:szCs w:val="22"/>
              </w:rPr>
              <w:t>ChAT</w:t>
            </w:r>
            <w:proofErr w:type="spellEnd"/>
          </w:p>
        </w:tc>
      </w:tr>
      <w:tr w:rsidR="00060A85" w14:paraId="2BA82F3C" w14:textId="77777777" w:rsidTr="0013336B">
        <w:tc>
          <w:tcPr>
            <w:tcW w:w="1842" w:type="dxa"/>
            <w:shd w:val="clear" w:color="auto" w:fill="EEECE1" w:themeFill="background2"/>
          </w:tcPr>
          <w:p w14:paraId="2711261B" w14:textId="008288C4" w:rsidR="00060A85" w:rsidRPr="00FA07D3" w:rsidRDefault="00060A85" w:rsidP="00060A85">
            <w:pPr>
              <w:rPr>
                <w:sz w:val="22"/>
                <w:szCs w:val="22"/>
              </w:rPr>
            </w:pPr>
            <w:r w:rsidRPr="008E2B72">
              <w:rPr>
                <w:b/>
                <w:bCs/>
                <w:sz w:val="22"/>
                <w:szCs w:val="22"/>
              </w:rPr>
              <w:t>TYTUŁ WARSZTATU</w:t>
            </w:r>
            <w:r w:rsidRPr="00FA07D3">
              <w:rPr>
                <w:sz w:val="22"/>
                <w:szCs w:val="22"/>
              </w:rPr>
              <w:t xml:space="preserve"> </w:t>
            </w:r>
          </w:p>
        </w:tc>
        <w:tc>
          <w:tcPr>
            <w:tcW w:w="7174" w:type="dxa"/>
          </w:tcPr>
          <w:p w14:paraId="1FD78F7B" w14:textId="5BD03B06" w:rsidR="00060A85" w:rsidRPr="008E2B72" w:rsidRDefault="00060A85" w:rsidP="00AC4D65">
            <w:pPr>
              <w:jc w:val="both"/>
              <w:rPr>
                <w:sz w:val="22"/>
                <w:szCs w:val="22"/>
              </w:rPr>
            </w:pPr>
            <w:r w:rsidRPr="00FA07D3">
              <w:rPr>
                <w:sz w:val="22"/>
                <w:szCs w:val="22"/>
              </w:rPr>
              <w:t>Modelowanie kompetencji społeczno-emocjonalnych u uczniów (i nauczycieli)</w:t>
            </w:r>
          </w:p>
        </w:tc>
      </w:tr>
      <w:tr w:rsidR="00060A85" w14:paraId="02B45941" w14:textId="77777777" w:rsidTr="00137F66">
        <w:tc>
          <w:tcPr>
            <w:tcW w:w="1842" w:type="dxa"/>
            <w:shd w:val="clear" w:color="auto" w:fill="EEECE1" w:themeFill="background2"/>
          </w:tcPr>
          <w:p w14:paraId="7958B873" w14:textId="2AC57908" w:rsidR="00060A85" w:rsidRPr="00FA07D3" w:rsidRDefault="00060A85" w:rsidP="00060A85">
            <w:pPr>
              <w:rPr>
                <w:sz w:val="22"/>
                <w:szCs w:val="22"/>
              </w:rPr>
            </w:pPr>
            <w:r w:rsidRPr="00060A85">
              <w:rPr>
                <w:b/>
                <w:bCs/>
                <w:sz w:val="22"/>
                <w:szCs w:val="22"/>
              </w:rPr>
              <w:t>OPIS</w:t>
            </w:r>
          </w:p>
        </w:tc>
        <w:tc>
          <w:tcPr>
            <w:tcW w:w="7174" w:type="dxa"/>
          </w:tcPr>
          <w:p w14:paraId="7E3CEF46" w14:textId="7E490C3E" w:rsidR="00060A85" w:rsidRPr="008E2B72" w:rsidRDefault="00AC4D65" w:rsidP="00AC4D65">
            <w:pPr>
              <w:jc w:val="both"/>
              <w:rPr>
                <w:sz w:val="22"/>
                <w:szCs w:val="22"/>
              </w:rPr>
            </w:pPr>
            <w:r>
              <w:rPr>
                <w:sz w:val="22"/>
                <w:szCs w:val="22"/>
              </w:rPr>
              <w:t xml:space="preserve">Warsztat służy przybliżeniu </w:t>
            </w:r>
            <w:r w:rsidRPr="00AC4D65">
              <w:rPr>
                <w:sz w:val="22"/>
                <w:szCs w:val="22"/>
              </w:rPr>
              <w:t>pię</w:t>
            </w:r>
            <w:r>
              <w:rPr>
                <w:sz w:val="22"/>
                <w:szCs w:val="22"/>
              </w:rPr>
              <w:t>ciu</w:t>
            </w:r>
            <w:r w:rsidRPr="00AC4D65">
              <w:rPr>
                <w:sz w:val="22"/>
                <w:szCs w:val="22"/>
              </w:rPr>
              <w:t xml:space="preserve"> rdzeniowych kompetencji społeczno-emocjonalnych uwzględniając ich </w:t>
            </w:r>
            <w:proofErr w:type="spellStart"/>
            <w:r w:rsidRPr="00AC4D65">
              <w:rPr>
                <w:sz w:val="22"/>
                <w:szCs w:val="22"/>
              </w:rPr>
              <w:t>sub</w:t>
            </w:r>
            <w:proofErr w:type="spellEnd"/>
            <w:r w:rsidRPr="00AC4D65">
              <w:rPr>
                <w:sz w:val="22"/>
                <w:szCs w:val="22"/>
              </w:rPr>
              <w:t>-kompetencje składowe, ale także wskazuje, w jaki sposób łączą się one ze szkolnymi osiągnięciami uczniów oraz ich sukcesami w późniejszym życiu.</w:t>
            </w:r>
            <w:r>
              <w:rPr>
                <w:sz w:val="22"/>
                <w:szCs w:val="22"/>
              </w:rPr>
              <w:t xml:space="preserve"> </w:t>
            </w:r>
            <w:r w:rsidR="00321943">
              <w:rPr>
                <w:sz w:val="22"/>
                <w:szCs w:val="22"/>
              </w:rPr>
              <w:t xml:space="preserve">W ramach warsztatu uczestnicy dokonają refleksji m.in. nad tym, w jaki sposób </w:t>
            </w:r>
            <w:r w:rsidR="00321943" w:rsidRPr="00321943">
              <w:rPr>
                <w:sz w:val="22"/>
                <w:szCs w:val="22"/>
              </w:rPr>
              <w:t>wykaz</w:t>
            </w:r>
            <w:r w:rsidR="00321943">
              <w:rPr>
                <w:sz w:val="22"/>
                <w:szCs w:val="22"/>
              </w:rPr>
              <w:t>ują</w:t>
            </w:r>
            <w:r w:rsidR="00321943" w:rsidRPr="00321943">
              <w:rPr>
                <w:sz w:val="22"/>
                <w:szCs w:val="22"/>
              </w:rPr>
              <w:t xml:space="preserve"> się kompetencjami społecznymi i emocjonalnymi podczas interakcji z uczniami</w:t>
            </w:r>
            <w:r w:rsidR="00321943">
              <w:rPr>
                <w:sz w:val="22"/>
                <w:szCs w:val="22"/>
              </w:rPr>
              <w:t xml:space="preserve">, </w:t>
            </w:r>
            <w:r w:rsidR="00321943" w:rsidRPr="00321943">
              <w:rPr>
                <w:sz w:val="22"/>
                <w:szCs w:val="22"/>
              </w:rPr>
              <w:t>co w ramach swoich codziennych działań może/powinien robić nauczyciel, aby modelować daną kompetencję</w:t>
            </w:r>
            <w:r w:rsidR="00321943">
              <w:rPr>
                <w:sz w:val="22"/>
                <w:szCs w:val="22"/>
              </w:rPr>
              <w:t xml:space="preserve"> oraz nad czynnikami wywierającymi korzystny i niekorzystny wpływ na </w:t>
            </w:r>
            <w:r w:rsidR="00321943" w:rsidRPr="00321943">
              <w:rPr>
                <w:sz w:val="22"/>
                <w:szCs w:val="22"/>
              </w:rPr>
              <w:t>modelowanie kompetencji społeczno-emocjonalnych u uczniów</w:t>
            </w:r>
            <w:r w:rsidR="00321943">
              <w:rPr>
                <w:sz w:val="22"/>
                <w:szCs w:val="22"/>
              </w:rPr>
              <w:t xml:space="preserve">. </w:t>
            </w:r>
          </w:p>
        </w:tc>
      </w:tr>
      <w:tr w:rsidR="00060A85" w14:paraId="1BB8FD30" w14:textId="77777777" w:rsidTr="00060A85">
        <w:tc>
          <w:tcPr>
            <w:tcW w:w="9016" w:type="dxa"/>
            <w:gridSpan w:val="2"/>
            <w:shd w:val="clear" w:color="auto" w:fill="9BBB59" w:themeFill="accent3"/>
          </w:tcPr>
          <w:p w14:paraId="3CBF8E0A" w14:textId="77777777" w:rsidR="00060A85" w:rsidRPr="008E2B72" w:rsidRDefault="00060A85">
            <w:pPr>
              <w:rPr>
                <w:sz w:val="22"/>
                <w:szCs w:val="22"/>
              </w:rPr>
            </w:pPr>
          </w:p>
        </w:tc>
      </w:tr>
      <w:tr w:rsidR="00060A85" w14:paraId="6970F35C" w14:textId="77777777" w:rsidTr="00113BD7">
        <w:tc>
          <w:tcPr>
            <w:tcW w:w="1842" w:type="dxa"/>
            <w:shd w:val="clear" w:color="auto" w:fill="EEECE1" w:themeFill="background2"/>
          </w:tcPr>
          <w:p w14:paraId="4FFFCDEF" w14:textId="67281C0A" w:rsidR="00060A85" w:rsidRPr="008E2B72" w:rsidRDefault="00060A85" w:rsidP="00060A85">
            <w:pPr>
              <w:rPr>
                <w:sz w:val="22"/>
                <w:szCs w:val="22"/>
              </w:rPr>
            </w:pPr>
            <w:r w:rsidRPr="008E2B72">
              <w:rPr>
                <w:b/>
                <w:bCs/>
                <w:sz w:val="22"/>
                <w:szCs w:val="22"/>
              </w:rPr>
              <w:t>PROWADZĄCY</w:t>
            </w:r>
          </w:p>
        </w:tc>
        <w:tc>
          <w:tcPr>
            <w:tcW w:w="7174" w:type="dxa"/>
          </w:tcPr>
          <w:p w14:paraId="5520E152" w14:textId="58D09C3E" w:rsidR="00060A85" w:rsidRPr="003052B8" w:rsidRDefault="00060A85" w:rsidP="003052B8">
            <w:pPr>
              <w:jc w:val="center"/>
              <w:rPr>
                <w:b/>
                <w:bCs/>
                <w:sz w:val="22"/>
                <w:szCs w:val="22"/>
              </w:rPr>
            </w:pPr>
            <w:r w:rsidRPr="003052B8">
              <w:rPr>
                <w:b/>
                <w:bCs/>
                <w:sz w:val="22"/>
                <w:szCs w:val="22"/>
              </w:rPr>
              <w:t>dr Wojciech Ratajek</w:t>
            </w:r>
          </w:p>
        </w:tc>
      </w:tr>
      <w:tr w:rsidR="00060A85" w14:paraId="51FB8B4F" w14:textId="77777777" w:rsidTr="00113BD7">
        <w:tc>
          <w:tcPr>
            <w:tcW w:w="1842" w:type="dxa"/>
            <w:shd w:val="clear" w:color="auto" w:fill="EEECE1" w:themeFill="background2"/>
          </w:tcPr>
          <w:p w14:paraId="53CDF63C" w14:textId="08C88BD8" w:rsidR="00060A85" w:rsidRPr="00FA07D3" w:rsidRDefault="00060A85" w:rsidP="00060A85">
            <w:pPr>
              <w:rPr>
                <w:sz w:val="22"/>
                <w:szCs w:val="22"/>
              </w:rPr>
            </w:pPr>
            <w:r w:rsidRPr="008E2B72">
              <w:rPr>
                <w:b/>
                <w:bCs/>
                <w:sz w:val="22"/>
                <w:szCs w:val="22"/>
              </w:rPr>
              <w:t>TYTUŁ WARSZTATU</w:t>
            </w:r>
            <w:r w:rsidRPr="00FA07D3">
              <w:rPr>
                <w:sz w:val="22"/>
                <w:szCs w:val="22"/>
              </w:rPr>
              <w:t xml:space="preserve"> </w:t>
            </w:r>
          </w:p>
        </w:tc>
        <w:tc>
          <w:tcPr>
            <w:tcW w:w="7174" w:type="dxa"/>
          </w:tcPr>
          <w:p w14:paraId="1618D6F7" w14:textId="1280EC9C" w:rsidR="00060A85" w:rsidRPr="008E2B72" w:rsidRDefault="00060A85" w:rsidP="00440C36">
            <w:pPr>
              <w:jc w:val="both"/>
              <w:rPr>
                <w:sz w:val="22"/>
                <w:szCs w:val="22"/>
              </w:rPr>
            </w:pPr>
            <w:r w:rsidRPr="00FA07D3">
              <w:rPr>
                <w:sz w:val="22"/>
                <w:szCs w:val="22"/>
              </w:rPr>
              <w:t xml:space="preserve">Grywalizacja z wykorzystaniem AI i narzędzi </w:t>
            </w:r>
            <w:proofErr w:type="spellStart"/>
            <w:r w:rsidRPr="00FA07D3">
              <w:rPr>
                <w:sz w:val="22"/>
                <w:szCs w:val="22"/>
              </w:rPr>
              <w:t>quizowych</w:t>
            </w:r>
            <w:proofErr w:type="spellEnd"/>
            <w:r w:rsidRPr="00FA07D3">
              <w:rPr>
                <w:sz w:val="22"/>
                <w:szCs w:val="22"/>
              </w:rPr>
              <w:t xml:space="preserve"> jako metoda aktywizacji i zwiększenia efektywności nauki</w:t>
            </w:r>
          </w:p>
        </w:tc>
      </w:tr>
      <w:tr w:rsidR="00060A85" w14:paraId="434C6A12" w14:textId="77777777" w:rsidTr="0036159B">
        <w:tc>
          <w:tcPr>
            <w:tcW w:w="1842" w:type="dxa"/>
            <w:shd w:val="clear" w:color="auto" w:fill="EEECE1" w:themeFill="background2"/>
          </w:tcPr>
          <w:p w14:paraId="173F7FD3" w14:textId="10A999A4" w:rsidR="00060A85" w:rsidRPr="00FA07D3" w:rsidRDefault="00060A85" w:rsidP="00060A85">
            <w:pPr>
              <w:rPr>
                <w:sz w:val="22"/>
                <w:szCs w:val="22"/>
              </w:rPr>
            </w:pPr>
            <w:r w:rsidRPr="00060A85">
              <w:rPr>
                <w:b/>
                <w:bCs/>
                <w:sz w:val="22"/>
                <w:szCs w:val="22"/>
              </w:rPr>
              <w:t>OPIS</w:t>
            </w:r>
          </w:p>
        </w:tc>
        <w:tc>
          <w:tcPr>
            <w:tcW w:w="7174" w:type="dxa"/>
          </w:tcPr>
          <w:p w14:paraId="49F08F7B" w14:textId="77777777" w:rsidR="00060A85" w:rsidRDefault="00307E73" w:rsidP="00060A85">
            <w:pPr>
              <w:rPr>
                <w:sz w:val="22"/>
                <w:szCs w:val="22"/>
              </w:rPr>
            </w:pPr>
            <w:r>
              <w:rPr>
                <w:sz w:val="22"/>
                <w:szCs w:val="22"/>
              </w:rPr>
              <w:t>Warsztat skierowany do nauczycieli. Ma na celu:</w:t>
            </w:r>
          </w:p>
          <w:p w14:paraId="2C2EE405" w14:textId="77777777" w:rsidR="00307E73" w:rsidRPr="00307E73" w:rsidRDefault="00307E73" w:rsidP="00307E73">
            <w:pPr>
              <w:numPr>
                <w:ilvl w:val="0"/>
                <w:numId w:val="5"/>
              </w:numPr>
              <w:jc w:val="both"/>
              <w:rPr>
                <w:sz w:val="22"/>
                <w:szCs w:val="22"/>
              </w:rPr>
            </w:pPr>
            <w:r w:rsidRPr="00307E73">
              <w:rPr>
                <w:sz w:val="22"/>
                <w:szCs w:val="22"/>
              </w:rPr>
              <w:t>przedstawienie zasad implementowania zasad grywalizacji w scenariusze zajęć,</w:t>
            </w:r>
          </w:p>
          <w:p w14:paraId="1DEE6D6F" w14:textId="77777777" w:rsidR="00307E73" w:rsidRPr="00307E73" w:rsidRDefault="00307E73" w:rsidP="00307E73">
            <w:pPr>
              <w:numPr>
                <w:ilvl w:val="0"/>
                <w:numId w:val="5"/>
              </w:numPr>
              <w:jc w:val="both"/>
              <w:rPr>
                <w:sz w:val="22"/>
                <w:szCs w:val="22"/>
              </w:rPr>
            </w:pPr>
            <w:r w:rsidRPr="00307E73">
              <w:rPr>
                <w:sz w:val="22"/>
                <w:szCs w:val="22"/>
              </w:rPr>
              <w:t>wskazanie na walory wykorzystania zasad grywalizacji w procesie uczenia się i zdobywaniu umiejętności rozwiązywania problemów</w:t>
            </w:r>
          </w:p>
          <w:p w14:paraId="5EE8F817" w14:textId="77777777" w:rsidR="00307E73" w:rsidRPr="00307E73" w:rsidRDefault="00307E73" w:rsidP="00307E73">
            <w:pPr>
              <w:numPr>
                <w:ilvl w:val="0"/>
                <w:numId w:val="5"/>
              </w:numPr>
              <w:jc w:val="both"/>
              <w:rPr>
                <w:sz w:val="22"/>
                <w:szCs w:val="22"/>
              </w:rPr>
            </w:pPr>
            <w:r w:rsidRPr="00307E73">
              <w:rPr>
                <w:sz w:val="22"/>
                <w:szCs w:val="22"/>
              </w:rPr>
              <w:t xml:space="preserve">prezentacja przykładowych rozwiązań </w:t>
            </w:r>
            <w:proofErr w:type="spellStart"/>
            <w:r w:rsidRPr="00307E73">
              <w:rPr>
                <w:sz w:val="22"/>
                <w:szCs w:val="22"/>
              </w:rPr>
              <w:t>quizowych</w:t>
            </w:r>
            <w:proofErr w:type="spellEnd"/>
            <w:r w:rsidRPr="00307E73">
              <w:rPr>
                <w:sz w:val="22"/>
                <w:szCs w:val="22"/>
              </w:rPr>
              <w:t xml:space="preserve"> i cyfrowych narzędzi wspierania nauczyciela </w:t>
            </w:r>
          </w:p>
          <w:p w14:paraId="720EF7FC" w14:textId="3CD42DCC" w:rsidR="00307E73" w:rsidRPr="008E2B72" w:rsidRDefault="00307E73" w:rsidP="00307E73">
            <w:pPr>
              <w:jc w:val="both"/>
              <w:rPr>
                <w:sz w:val="22"/>
                <w:szCs w:val="22"/>
              </w:rPr>
            </w:pPr>
            <w:r w:rsidRPr="00307E73">
              <w:rPr>
                <w:sz w:val="22"/>
                <w:szCs w:val="22"/>
              </w:rPr>
              <w:t xml:space="preserve">trakcie warsztatów uczestnicy będą mogli zapoznać się z technikami grywalizacji, ich wartości edukacyjnych, poznać zasady aktywizacji i prowadzenia pracy w zespołach, budowania pełnych scenariuszy kursów realizowanych technikami grywalizacji. Będą mogli również poznać wybrane </w:t>
            </w:r>
            <w:r w:rsidRPr="00307E73">
              <w:rPr>
                <w:sz w:val="22"/>
                <w:szCs w:val="22"/>
              </w:rPr>
              <w:lastRenderedPageBreak/>
              <w:t>narzędzia i aplikacje do pracy zarówno w środowisku edukacji zdalnej, jak sposoby zastosowania tych narzędzi w pracy z uczniami w klasie.</w:t>
            </w:r>
          </w:p>
        </w:tc>
      </w:tr>
      <w:tr w:rsidR="00060A85" w14:paraId="28850468" w14:textId="77777777" w:rsidTr="005B441A">
        <w:tc>
          <w:tcPr>
            <w:tcW w:w="9016" w:type="dxa"/>
            <w:gridSpan w:val="2"/>
            <w:shd w:val="clear" w:color="auto" w:fill="9BBB59" w:themeFill="accent3"/>
          </w:tcPr>
          <w:p w14:paraId="550E8159" w14:textId="77777777" w:rsidR="00060A85" w:rsidRPr="008E2B72" w:rsidRDefault="00060A85">
            <w:pPr>
              <w:rPr>
                <w:sz w:val="22"/>
                <w:szCs w:val="22"/>
              </w:rPr>
            </w:pPr>
          </w:p>
        </w:tc>
      </w:tr>
      <w:tr w:rsidR="003052B8" w14:paraId="158ECB64" w14:textId="77777777" w:rsidTr="000B3273">
        <w:tc>
          <w:tcPr>
            <w:tcW w:w="1842" w:type="dxa"/>
            <w:shd w:val="clear" w:color="auto" w:fill="EEECE1" w:themeFill="background2"/>
          </w:tcPr>
          <w:p w14:paraId="2D34F1D5" w14:textId="206EE208" w:rsidR="003052B8" w:rsidRPr="00FA07D3" w:rsidRDefault="003052B8" w:rsidP="003052B8">
            <w:pPr>
              <w:rPr>
                <w:sz w:val="22"/>
                <w:szCs w:val="22"/>
              </w:rPr>
            </w:pPr>
            <w:r w:rsidRPr="008E2B72">
              <w:rPr>
                <w:b/>
                <w:bCs/>
                <w:sz w:val="22"/>
                <w:szCs w:val="22"/>
              </w:rPr>
              <w:t>PROWADZĄCY</w:t>
            </w:r>
          </w:p>
        </w:tc>
        <w:tc>
          <w:tcPr>
            <w:tcW w:w="7174" w:type="dxa"/>
          </w:tcPr>
          <w:p w14:paraId="7E18B96F" w14:textId="2655DB4D" w:rsidR="003052B8" w:rsidRPr="003052B8" w:rsidRDefault="003052B8" w:rsidP="003052B8">
            <w:pPr>
              <w:jc w:val="center"/>
              <w:rPr>
                <w:b/>
                <w:bCs/>
                <w:sz w:val="22"/>
                <w:szCs w:val="22"/>
              </w:rPr>
            </w:pPr>
            <w:r w:rsidRPr="003052B8">
              <w:rPr>
                <w:b/>
                <w:bCs/>
                <w:sz w:val="22"/>
                <w:szCs w:val="22"/>
              </w:rPr>
              <w:t>Roman Zych</w:t>
            </w:r>
          </w:p>
        </w:tc>
      </w:tr>
      <w:tr w:rsidR="003052B8" w14:paraId="3CA38A27" w14:textId="77777777" w:rsidTr="00636B83">
        <w:tc>
          <w:tcPr>
            <w:tcW w:w="1842" w:type="dxa"/>
            <w:shd w:val="clear" w:color="auto" w:fill="EEECE1" w:themeFill="background2"/>
          </w:tcPr>
          <w:p w14:paraId="3C47F2A0" w14:textId="58E20DDE" w:rsidR="003052B8" w:rsidRPr="00FA07D3" w:rsidRDefault="003052B8" w:rsidP="003052B8">
            <w:pPr>
              <w:rPr>
                <w:sz w:val="22"/>
                <w:szCs w:val="22"/>
              </w:rPr>
            </w:pPr>
            <w:r w:rsidRPr="008E2B72">
              <w:rPr>
                <w:b/>
                <w:bCs/>
                <w:sz w:val="22"/>
                <w:szCs w:val="22"/>
              </w:rPr>
              <w:t>TYTUŁ WARSZTATU</w:t>
            </w:r>
            <w:r w:rsidRPr="00FA07D3">
              <w:rPr>
                <w:sz w:val="22"/>
                <w:szCs w:val="22"/>
              </w:rPr>
              <w:t xml:space="preserve"> </w:t>
            </w:r>
          </w:p>
        </w:tc>
        <w:tc>
          <w:tcPr>
            <w:tcW w:w="7174" w:type="dxa"/>
          </w:tcPr>
          <w:p w14:paraId="6F1CBDA0" w14:textId="611F6EEB" w:rsidR="003052B8" w:rsidRPr="008E2B72" w:rsidRDefault="003052B8" w:rsidP="003052B8">
            <w:pPr>
              <w:rPr>
                <w:sz w:val="22"/>
                <w:szCs w:val="22"/>
              </w:rPr>
            </w:pPr>
            <w:r w:rsidRPr="00FA07D3">
              <w:rPr>
                <w:sz w:val="22"/>
                <w:szCs w:val="22"/>
              </w:rPr>
              <w:t>Przygotowanie i wdrażanie innowacji pedagogicznych</w:t>
            </w:r>
          </w:p>
        </w:tc>
      </w:tr>
      <w:tr w:rsidR="003052B8" w14:paraId="67454949" w14:textId="77777777" w:rsidTr="009A6BC7">
        <w:tc>
          <w:tcPr>
            <w:tcW w:w="1842" w:type="dxa"/>
            <w:shd w:val="clear" w:color="auto" w:fill="EEECE1" w:themeFill="background2"/>
          </w:tcPr>
          <w:p w14:paraId="3D55167F" w14:textId="733AE9FE" w:rsidR="003052B8" w:rsidRPr="00FA07D3" w:rsidRDefault="003052B8" w:rsidP="003052B8">
            <w:pPr>
              <w:rPr>
                <w:sz w:val="22"/>
                <w:szCs w:val="22"/>
              </w:rPr>
            </w:pPr>
            <w:r w:rsidRPr="00060A85">
              <w:rPr>
                <w:b/>
                <w:bCs/>
                <w:sz w:val="22"/>
                <w:szCs w:val="22"/>
              </w:rPr>
              <w:t>OPIS</w:t>
            </w:r>
          </w:p>
        </w:tc>
        <w:tc>
          <w:tcPr>
            <w:tcW w:w="7174" w:type="dxa"/>
          </w:tcPr>
          <w:p w14:paraId="14504A76" w14:textId="1ED19903" w:rsidR="003052B8" w:rsidRPr="008E2B72" w:rsidRDefault="00720948" w:rsidP="00720948">
            <w:pPr>
              <w:jc w:val="both"/>
              <w:rPr>
                <w:sz w:val="22"/>
                <w:szCs w:val="22"/>
              </w:rPr>
            </w:pPr>
            <w:r>
              <w:rPr>
                <w:sz w:val="22"/>
                <w:szCs w:val="22"/>
              </w:rPr>
              <w:t>Do głównych z</w:t>
            </w:r>
            <w:r w:rsidRPr="00720948">
              <w:rPr>
                <w:sz w:val="22"/>
                <w:szCs w:val="22"/>
              </w:rPr>
              <w:t>agadnie</w:t>
            </w:r>
            <w:r>
              <w:rPr>
                <w:sz w:val="22"/>
                <w:szCs w:val="22"/>
              </w:rPr>
              <w:t>ń warsztatu należą</w:t>
            </w:r>
            <w:r w:rsidRPr="00720948">
              <w:rPr>
                <w:sz w:val="22"/>
                <w:szCs w:val="22"/>
              </w:rPr>
              <w:t xml:space="preserve">: </w:t>
            </w:r>
            <w:r>
              <w:rPr>
                <w:sz w:val="22"/>
                <w:szCs w:val="22"/>
              </w:rPr>
              <w:t>a</w:t>
            </w:r>
            <w:r w:rsidRPr="00720948">
              <w:rPr>
                <w:sz w:val="22"/>
                <w:szCs w:val="22"/>
              </w:rPr>
              <w:t>ktualne podstawy pewne innowacji pedagogicznych; przedstawienie, omówienie i przekazanie dokumentacji pomocnej w przygotowaniu innowacji;  jak planować, przygotować i realizować innowacje w placówkach oświatowych?;  istota i cele innowacji pedagogicznych ze szczególnym uwzględnieniem ich wpływu na rozwój szkoły lub przedszkola; zadania nauczycieli i dyrektorów placówek oświatowych w procesie wdrażania innowacji; strategie i metody rozwijania innowacyjności w przedszkolach i szkołach.</w:t>
            </w:r>
          </w:p>
        </w:tc>
      </w:tr>
      <w:tr w:rsidR="003052B8" w14:paraId="50C0858C" w14:textId="77777777" w:rsidTr="00A75301">
        <w:tc>
          <w:tcPr>
            <w:tcW w:w="9016" w:type="dxa"/>
            <w:gridSpan w:val="2"/>
            <w:shd w:val="clear" w:color="auto" w:fill="9BBB59" w:themeFill="accent3"/>
          </w:tcPr>
          <w:p w14:paraId="662FBF08" w14:textId="77777777" w:rsidR="003052B8" w:rsidRPr="008E2B72" w:rsidRDefault="003052B8" w:rsidP="003052B8">
            <w:pPr>
              <w:rPr>
                <w:sz w:val="22"/>
                <w:szCs w:val="22"/>
              </w:rPr>
            </w:pPr>
          </w:p>
        </w:tc>
      </w:tr>
      <w:tr w:rsidR="003052B8" w14:paraId="608D9B56" w14:textId="77777777" w:rsidTr="00FA07D3">
        <w:tc>
          <w:tcPr>
            <w:tcW w:w="9016" w:type="dxa"/>
            <w:gridSpan w:val="2"/>
            <w:shd w:val="clear" w:color="auto" w:fill="C6D9F1" w:themeFill="text2" w:themeFillTint="33"/>
          </w:tcPr>
          <w:p w14:paraId="4D430BBE" w14:textId="6BF5DF0B" w:rsidR="003052B8" w:rsidRDefault="003052B8" w:rsidP="003052B8">
            <w:pPr>
              <w:jc w:val="center"/>
              <w:rPr>
                <w:b/>
                <w:bCs/>
                <w:sz w:val="22"/>
                <w:szCs w:val="22"/>
              </w:rPr>
            </w:pPr>
            <w:r w:rsidRPr="008E2B72">
              <w:rPr>
                <w:b/>
                <w:bCs/>
                <w:sz w:val="22"/>
                <w:szCs w:val="22"/>
              </w:rPr>
              <w:t>2 DZIEŃ</w:t>
            </w:r>
            <w:r w:rsidR="00BC53BC">
              <w:rPr>
                <w:b/>
                <w:bCs/>
                <w:sz w:val="22"/>
                <w:szCs w:val="22"/>
              </w:rPr>
              <w:t xml:space="preserve"> </w:t>
            </w:r>
            <w:r w:rsidR="00BC53BC">
              <w:rPr>
                <w:b/>
                <w:bCs/>
                <w:sz w:val="22"/>
                <w:szCs w:val="22"/>
              </w:rPr>
              <w:t>(2</w:t>
            </w:r>
            <w:r w:rsidR="00BC53BC">
              <w:rPr>
                <w:b/>
                <w:bCs/>
                <w:sz w:val="22"/>
                <w:szCs w:val="22"/>
              </w:rPr>
              <w:t>3</w:t>
            </w:r>
            <w:r w:rsidR="00BC53BC">
              <w:rPr>
                <w:b/>
                <w:bCs/>
                <w:sz w:val="22"/>
                <w:szCs w:val="22"/>
              </w:rPr>
              <w:t>.11.2024)</w:t>
            </w:r>
          </w:p>
          <w:p w14:paraId="2A999248" w14:textId="006CA045" w:rsidR="003052B8" w:rsidRPr="008E2B72" w:rsidRDefault="003052B8" w:rsidP="003052B8">
            <w:pPr>
              <w:jc w:val="center"/>
              <w:rPr>
                <w:b/>
                <w:bCs/>
                <w:sz w:val="22"/>
                <w:szCs w:val="22"/>
              </w:rPr>
            </w:pPr>
          </w:p>
        </w:tc>
      </w:tr>
      <w:tr w:rsidR="003052B8" w14:paraId="2F44559D" w14:textId="77777777" w:rsidTr="00FA07D3">
        <w:tc>
          <w:tcPr>
            <w:tcW w:w="9016" w:type="dxa"/>
            <w:gridSpan w:val="2"/>
            <w:shd w:val="clear" w:color="auto" w:fill="EEECE1" w:themeFill="background2"/>
          </w:tcPr>
          <w:p w14:paraId="59A48AB4" w14:textId="77777777" w:rsidR="003052B8" w:rsidRDefault="003052B8" w:rsidP="003052B8">
            <w:pPr>
              <w:jc w:val="center"/>
              <w:rPr>
                <w:sz w:val="22"/>
                <w:szCs w:val="22"/>
              </w:rPr>
            </w:pPr>
            <w:r>
              <w:rPr>
                <w:sz w:val="22"/>
                <w:szCs w:val="22"/>
              </w:rPr>
              <w:t>WARSZTAT II</w:t>
            </w:r>
          </w:p>
          <w:p w14:paraId="5D696493" w14:textId="0B101124" w:rsidR="003052B8" w:rsidRPr="008E2B72" w:rsidRDefault="003052B8" w:rsidP="003052B8">
            <w:pPr>
              <w:jc w:val="center"/>
              <w:rPr>
                <w:sz w:val="22"/>
                <w:szCs w:val="22"/>
              </w:rPr>
            </w:pPr>
          </w:p>
        </w:tc>
      </w:tr>
      <w:tr w:rsidR="003052B8" w14:paraId="6E9E0797" w14:textId="77777777" w:rsidTr="008359B5">
        <w:tc>
          <w:tcPr>
            <w:tcW w:w="1842" w:type="dxa"/>
            <w:shd w:val="clear" w:color="auto" w:fill="EEECE1" w:themeFill="background2"/>
          </w:tcPr>
          <w:p w14:paraId="6B952553" w14:textId="4CFC08EC" w:rsidR="003052B8" w:rsidRPr="008E2B72" w:rsidRDefault="003052B8" w:rsidP="003052B8">
            <w:pPr>
              <w:rPr>
                <w:sz w:val="22"/>
                <w:szCs w:val="22"/>
              </w:rPr>
            </w:pPr>
            <w:r w:rsidRPr="008E2B72">
              <w:rPr>
                <w:b/>
                <w:bCs/>
                <w:sz w:val="22"/>
                <w:szCs w:val="22"/>
              </w:rPr>
              <w:t>PROWADZĄCY</w:t>
            </w:r>
          </w:p>
        </w:tc>
        <w:tc>
          <w:tcPr>
            <w:tcW w:w="7174" w:type="dxa"/>
          </w:tcPr>
          <w:p w14:paraId="53283953" w14:textId="72AAB821" w:rsidR="003052B8" w:rsidRPr="000E262A" w:rsidRDefault="003052B8" w:rsidP="003052B8">
            <w:pPr>
              <w:jc w:val="center"/>
              <w:rPr>
                <w:b/>
                <w:bCs/>
                <w:sz w:val="22"/>
                <w:szCs w:val="22"/>
              </w:rPr>
            </w:pPr>
            <w:r w:rsidRPr="000E262A">
              <w:rPr>
                <w:b/>
                <w:bCs/>
                <w:sz w:val="22"/>
                <w:szCs w:val="22"/>
              </w:rPr>
              <w:t xml:space="preserve">dr hab. Agnieszka </w:t>
            </w:r>
            <w:proofErr w:type="spellStart"/>
            <w:r w:rsidRPr="000E262A">
              <w:rPr>
                <w:b/>
                <w:bCs/>
                <w:sz w:val="22"/>
                <w:szCs w:val="22"/>
              </w:rPr>
              <w:t>Szplit</w:t>
            </w:r>
            <w:proofErr w:type="spellEnd"/>
            <w:r w:rsidRPr="000E262A">
              <w:rPr>
                <w:b/>
                <w:bCs/>
                <w:sz w:val="22"/>
                <w:szCs w:val="22"/>
              </w:rPr>
              <w:t>, prof. UJK,</w:t>
            </w:r>
          </w:p>
          <w:p w14:paraId="66FC0D7B" w14:textId="492C1672" w:rsidR="003052B8" w:rsidRPr="000E262A" w:rsidRDefault="003052B8" w:rsidP="003052B8">
            <w:pPr>
              <w:jc w:val="center"/>
              <w:rPr>
                <w:sz w:val="22"/>
                <w:szCs w:val="22"/>
              </w:rPr>
            </w:pPr>
            <w:r w:rsidRPr="000E262A">
              <w:rPr>
                <w:b/>
                <w:bCs/>
                <w:sz w:val="22"/>
                <w:szCs w:val="22"/>
              </w:rPr>
              <w:t xml:space="preserve">dr hab. Zuzanna </w:t>
            </w:r>
            <w:proofErr w:type="spellStart"/>
            <w:r w:rsidRPr="000E262A">
              <w:rPr>
                <w:b/>
                <w:bCs/>
                <w:sz w:val="22"/>
                <w:szCs w:val="22"/>
              </w:rPr>
              <w:t>Zbróg</w:t>
            </w:r>
            <w:proofErr w:type="spellEnd"/>
            <w:r w:rsidRPr="000E262A">
              <w:rPr>
                <w:b/>
                <w:bCs/>
                <w:sz w:val="22"/>
                <w:szCs w:val="22"/>
              </w:rPr>
              <w:t>, prof. UJK</w:t>
            </w:r>
          </w:p>
        </w:tc>
      </w:tr>
      <w:tr w:rsidR="003052B8" w14:paraId="7C2F64CA" w14:textId="77777777" w:rsidTr="008359B5">
        <w:tc>
          <w:tcPr>
            <w:tcW w:w="1842" w:type="dxa"/>
            <w:shd w:val="clear" w:color="auto" w:fill="EEECE1" w:themeFill="background2"/>
          </w:tcPr>
          <w:p w14:paraId="505D189A" w14:textId="7BEF239E" w:rsidR="003052B8" w:rsidRPr="00FA07D3" w:rsidRDefault="003052B8" w:rsidP="003052B8">
            <w:pPr>
              <w:rPr>
                <w:sz w:val="22"/>
                <w:szCs w:val="22"/>
              </w:rPr>
            </w:pPr>
            <w:r w:rsidRPr="008E2B72">
              <w:rPr>
                <w:b/>
                <w:bCs/>
                <w:sz w:val="22"/>
                <w:szCs w:val="22"/>
              </w:rPr>
              <w:t>TYTUŁ WARSZTATU</w:t>
            </w:r>
            <w:r w:rsidRPr="00FA07D3">
              <w:rPr>
                <w:sz w:val="22"/>
                <w:szCs w:val="22"/>
              </w:rPr>
              <w:t xml:space="preserve"> </w:t>
            </w:r>
          </w:p>
        </w:tc>
        <w:tc>
          <w:tcPr>
            <w:tcW w:w="7174" w:type="dxa"/>
          </w:tcPr>
          <w:p w14:paraId="0A410A28" w14:textId="6EA23F65" w:rsidR="003052B8" w:rsidRPr="008E2B72" w:rsidRDefault="003052B8" w:rsidP="003052B8">
            <w:pPr>
              <w:rPr>
                <w:sz w:val="22"/>
                <w:szCs w:val="22"/>
              </w:rPr>
            </w:pPr>
            <w:r w:rsidRPr="00FA07D3">
              <w:rPr>
                <w:sz w:val="22"/>
                <w:szCs w:val="22"/>
              </w:rPr>
              <w:t xml:space="preserve">Gra dydaktyczna - Podróż ku samorozwojowi (rozwój zawodowy i osobisty) – projekt Digital </w:t>
            </w:r>
            <w:proofErr w:type="spellStart"/>
            <w:r w:rsidRPr="00FA07D3">
              <w:rPr>
                <w:sz w:val="22"/>
                <w:szCs w:val="22"/>
              </w:rPr>
              <w:t>Teacher</w:t>
            </w:r>
            <w:proofErr w:type="spellEnd"/>
            <w:r w:rsidRPr="00FA07D3">
              <w:rPr>
                <w:sz w:val="22"/>
                <w:szCs w:val="22"/>
              </w:rPr>
              <w:t xml:space="preserve"> </w:t>
            </w:r>
            <w:proofErr w:type="spellStart"/>
            <w:r w:rsidRPr="00FA07D3">
              <w:rPr>
                <w:sz w:val="22"/>
                <w:szCs w:val="22"/>
              </w:rPr>
              <w:t>Academy</w:t>
            </w:r>
            <w:proofErr w:type="spellEnd"/>
          </w:p>
        </w:tc>
      </w:tr>
      <w:tr w:rsidR="003052B8" w14:paraId="2B218E75" w14:textId="77777777" w:rsidTr="008359B5">
        <w:tc>
          <w:tcPr>
            <w:tcW w:w="1842" w:type="dxa"/>
            <w:shd w:val="clear" w:color="auto" w:fill="EEECE1" w:themeFill="background2"/>
          </w:tcPr>
          <w:p w14:paraId="684DF8EA" w14:textId="20365518" w:rsidR="003052B8" w:rsidRPr="00FA07D3" w:rsidRDefault="003052B8" w:rsidP="003052B8">
            <w:pPr>
              <w:rPr>
                <w:sz w:val="22"/>
                <w:szCs w:val="22"/>
              </w:rPr>
            </w:pPr>
            <w:r w:rsidRPr="00060A85">
              <w:rPr>
                <w:b/>
                <w:bCs/>
                <w:sz w:val="22"/>
                <w:szCs w:val="22"/>
              </w:rPr>
              <w:t>OPIS</w:t>
            </w:r>
          </w:p>
        </w:tc>
        <w:tc>
          <w:tcPr>
            <w:tcW w:w="7174" w:type="dxa"/>
          </w:tcPr>
          <w:p w14:paraId="38E007DC" w14:textId="740AEF0D" w:rsidR="00007834" w:rsidRDefault="0070627D" w:rsidP="0070627D">
            <w:pPr>
              <w:jc w:val="both"/>
              <w:rPr>
                <w:sz w:val="22"/>
                <w:szCs w:val="22"/>
              </w:rPr>
            </w:pPr>
            <w:r>
              <w:rPr>
                <w:sz w:val="22"/>
                <w:szCs w:val="22"/>
              </w:rPr>
              <w:t>Głównym cel</w:t>
            </w:r>
            <w:r w:rsidR="000E262A">
              <w:rPr>
                <w:sz w:val="22"/>
                <w:szCs w:val="22"/>
              </w:rPr>
              <w:t>em</w:t>
            </w:r>
            <w:r>
              <w:rPr>
                <w:sz w:val="22"/>
                <w:szCs w:val="22"/>
              </w:rPr>
              <w:t xml:space="preserve"> warsztatu jest </w:t>
            </w:r>
            <w:r w:rsidRPr="0070627D">
              <w:rPr>
                <w:sz w:val="22"/>
                <w:szCs w:val="22"/>
              </w:rPr>
              <w:t>wzbudzenie refleksji na temat takich aspektów pracy nauczyciela jak: obawy, potrzeby osobiste i zawodowe, konieczność twórczego rozwiązywania problemów, projektowanie zmian, dążenie do satysfakcji w wykonywaniu zawodu nauczyciela</w:t>
            </w:r>
            <w:r w:rsidR="00007834">
              <w:rPr>
                <w:sz w:val="22"/>
                <w:szCs w:val="22"/>
              </w:rPr>
              <w:t>.</w:t>
            </w:r>
            <w:r>
              <w:rPr>
                <w:sz w:val="22"/>
                <w:szCs w:val="22"/>
              </w:rPr>
              <w:t xml:space="preserve"> </w:t>
            </w:r>
          </w:p>
          <w:p w14:paraId="19B7616F" w14:textId="7D4E1DF4" w:rsidR="003052B8" w:rsidRPr="008E2B72" w:rsidRDefault="000F2A60" w:rsidP="0070627D">
            <w:pPr>
              <w:jc w:val="both"/>
              <w:rPr>
                <w:sz w:val="22"/>
                <w:szCs w:val="22"/>
              </w:rPr>
            </w:pPr>
            <w:r>
              <w:rPr>
                <w:sz w:val="22"/>
                <w:szCs w:val="22"/>
              </w:rPr>
              <w:t>D</w:t>
            </w:r>
            <w:r w:rsidRPr="000F2A60">
              <w:rPr>
                <w:sz w:val="22"/>
                <w:szCs w:val="22"/>
              </w:rPr>
              <w:t xml:space="preserve">la uczestników gry przygotowano 6 zadań realizowanych w różnych salach. Wszystkie zadania mają charakter twórczy, umożliwiający nauczycielom prezentowanie własnych pomysłów, opinii i argumentów. W grze wykorzystana będzie metoda dramy, metoda twórczych dyskusji oraz moduł stymulacji myślenia </w:t>
            </w:r>
            <w:proofErr w:type="spellStart"/>
            <w:r w:rsidRPr="000F2A60">
              <w:rPr>
                <w:sz w:val="22"/>
                <w:szCs w:val="22"/>
              </w:rPr>
              <w:t>dywergencyjnego</w:t>
            </w:r>
            <w:proofErr w:type="spellEnd"/>
            <w:r w:rsidRPr="000F2A60">
              <w:rPr>
                <w:sz w:val="22"/>
                <w:szCs w:val="22"/>
              </w:rPr>
              <w:t xml:space="preserve">  i asocjacji. Zastosowane będą różne formy pracy: indywidualne wymyślanie i zapisywanie skojarzeń i pomysłów, dyskusja nad nimi w zespołach, prezentacje na forum całej grupy. W grze zastosowano psychodydaktyczne zasady pomocy w tworzeniu takie jak: facylitacja, ludyczność, wzmacnianie procesu twórczego, przeciwdziałanie przeszkodom itp.</w:t>
            </w:r>
          </w:p>
        </w:tc>
      </w:tr>
      <w:tr w:rsidR="003052B8" w14:paraId="79F14DAE" w14:textId="77777777" w:rsidTr="003052B8">
        <w:tc>
          <w:tcPr>
            <w:tcW w:w="9016" w:type="dxa"/>
            <w:gridSpan w:val="2"/>
            <w:shd w:val="clear" w:color="auto" w:fill="9BBB59" w:themeFill="accent3"/>
          </w:tcPr>
          <w:p w14:paraId="672E654E" w14:textId="77777777" w:rsidR="003052B8" w:rsidRPr="008E2B72" w:rsidRDefault="003052B8" w:rsidP="003052B8">
            <w:pPr>
              <w:rPr>
                <w:sz w:val="22"/>
                <w:szCs w:val="22"/>
              </w:rPr>
            </w:pPr>
          </w:p>
        </w:tc>
      </w:tr>
      <w:tr w:rsidR="003052B8" w14:paraId="0CDB0607" w14:textId="77777777" w:rsidTr="004F5433">
        <w:tc>
          <w:tcPr>
            <w:tcW w:w="1842" w:type="dxa"/>
            <w:shd w:val="clear" w:color="auto" w:fill="EEECE1" w:themeFill="background2"/>
          </w:tcPr>
          <w:p w14:paraId="3F9618E0" w14:textId="6646E2FD" w:rsidR="003052B8" w:rsidRPr="008E2B72" w:rsidRDefault="003052B8" w:rsidP="003052B8">
            <w:pPr>
              <w:rPr>
                <w:sz w:val="22"/>
                <w:szCs w:val="22"/>
              </w:rPr>
            </w:pPr>
            <w:r w:rsidRPr="008E2B72">
              <w:rPr>
                <w:b/>
                <w:bCs/>
                <w:sz w:val="22"/>
                <w:szCs w:val="22"/>
              </w:rPr>
              <w:t>PROWADZĄCY</w:t>
            </w:r>
          </w:p>
        </w:tc>
        <w:tc>
          <w:tcPr>
            <w:tcW w:w="7174" w:type="dxa"/>
          </w:tcPr>
          <w:p w14:paraId="2A47A2F3" w14:textId="77777777" w:rsidR="003052B8" w:rsidRDefault="003052B8" w:rsidP="003052B8">
            <w:pPr>
              <w:jc w:val="center"/>
              <w:rPr>
                <w:b/>
                <w:bCs/>
                <w:sz w:val="22"/>
                <w:szCs w:val="22"/>
              </w:rPr>
            </w:pPr>
            <w:r w:rsidRPr="000E262A">
              <w:rPr>
                <w:b/>
                <w:bCs/>
                <w:sz w:val="22"/>
                <w:szCs w:val="22"/>
              </w:rPr>
              <w:t>dr hab. Bożena Tołwińska</w:t>
            </w:r>
            <w:r w:rsidR="000E262A">
              <w:rPr>
                <w:b/>
                <w:bCs/>
                <w:sz w:val="22"/>
                <w:szCs w:val="22"/>
              </w:rPr>
              <w:t>,</w:t>
            </w:r>
          </w:p>
          <w:p w14:paraId="050E3384" w14:textId="4B7F1444" w:rsidR="000E262A" w:rsidRPr="003052B8" w:rsidRDefault="000E262A" w:rsidP="003052B8">
            <w:pPr>
              <w:jc w:val="center"/>
              <w:rPr>
                <w:b/>
                <w:bCs/>
                <w:sz w:val="22"/>
                <w:szCs w:val="22"/>
              </w:rPr>
            </w:pPr>
            <w:r>
              <w:rPr>
                <w:b/>
                <w:bCs/>
                <w:sz w:val="22"/>
                <w:szCs w:val="22"/>
              </w:rPr>
              <w:t>dr Marta Walewska</w:t>
            </w:r>
          </w:p>
        </w:tc>
      </w:tr>
      <w:tr w:rsidR="003052B8" w14:paraId="0CC520F6" w14:textId="77777777" w:rsidTr="004F5433">
        <w:tc>
          <w:tcPr>
            <w:tcW w:w="1842" w:type="dxa"/>
            <w:shd w:val="clear" w:color="auto" w:fill="EEECE1" w:themeFill="background2"/>
          </w:tcPr>
          <w:p w14:paraId="4368410B" w14:textId="487EEAC9" w:rsidR="003052B8" w:rsidRPr="00FA07D3" w:rsidRDefault="003052B8" w:rsidP="003052B8">
            <w:pPr>
              <w:rPr>
                <w:sz w:val="22"/>
                <w:szCs w:val="22"/>
              </w:rPr>
            </w:pPr>
            <w:r w:rsidRPr="008E2B72">
              <w:rPr>
                <w:b/>
                <w:bCs/>
                <w:sz w:val="22"/>
                <w:szCs w:val="22"/>
              </w:rPr>
              <w:t>TYTUŁ WARSZTATU</w:t>
            </w:r>
            <w:r w:rsidRPr="00FA07D3">
              <w:rPr>
                <w:sz w:val="22"/>
                <w:szCs w:val="22"/>
              </w:rPr>
              <w:t xml:space="preserve"> </w:t>
            </w:r>
          </w:p>
        </w:tc>
        <w:tc>
          <w:tcPr>
            <w:tcW w:w="7174" w:type="dxa"/>
          </w:tcPr>
          <w:p w14:paraId="791A9B4F" w14:textId="4300F04B" w:rsidR="003052B8" w:rsidRPr="008E2B72" w:rsidRDefault="003052B8" w:rsidP="003052B8">
            <w:pPr>
              <w:rPr>
                <w:sz w:val="22"/>
                <w:szCs w:val="22"/>
              </w:rPr>
            </w:pPr>
            <w:r w:rsidRPr="00FA07D3">
              <w:rPr>
                <w:sz w:val="22"/>
                <w:szCs w:val="22"/>
              </w:rPr>
              <w:t>"Wyobraź sobie że..." o planowaniu indywidualnego rozwoju</w:t>
            </w:r>
          </w:p>
        </w:tc>
      </w:tr>
      <w:tr w:rsidR="003052B8" w14:paraId="48F4AC9C" w14:textId="77777777" w:rsidTr="00A9313C">
        <w:tc>
          <w:tcPr>
            <w:tcW w:w="1842" w:type="dxa"/>
            <w:shd w:val="clear" w:color="auto" w:fill="EEECE1" w:themeFill="background2"/>
          </w:tcPr>
          <w:p w14:paraId="05BD069B" w14:textId="480209EB" w:rsidR="003052B8" w:rsidRPr="00FA07D3" w:rsidRDefault="003052B8" w:rsidP="003052B8">
            <w:pPr>
              <w:rPr>
                <w:sz w:val="22"/>
                <w:szCs w:val="22"/>
              </w:rPr>
            </w:pPr>
            <w:r w:rsidRPr="00060A85">
              <w:rPr>
                <w:b/>
                <w:bCs/>
                <w:sz w:val="22"/>
                <w:szCs w:val="22"/>
              </w:rPr>
              <w:t>OPIS</w:t>
            </w:r>
          </w:p>
        </w:tc>
        <w:tc>
          <w:tcPr>
            <w:tcW w:w="7174" w:type="dxa"/>
          </w:tcPr>
          <w:p w14:paraId="54046DC9" w14:textId="112630C1" w:rsidR="003052B8" w:rsidRPr="008E2B72" w:rsidRDefault="0069367A" w:rsidP="00302514">
            <w:pPr>
              <w:jc w:val="both"/>
              <w:rPr>
                <w:sz w:val="22"/>
                <w:szCs w:val="22"/>
              </w:rPr>
            </w:pPr>
            <w:r>
              <w:rPr>
                <w:sz w:val="22"/>
                <w:szCs w:val="22"/>
              </w:rPr>
              <w:t xml:space="preserve">Warsztat skierowany głównie do </w:t>
            </w:r>
            <w:r w:rsidRPr="0069367A">
              <w:rPr>
                <w:sz w:val="22"/>
                <w:szCs w:val="22"/>
              </w:rPr>
              <w:t>nauczycieli nowicjuszy rozpoczynających pracę zawodową lub posiadających krótkie doświadczenie zawodowe oraz wszystkich zainteresowanych tą tematyką</w:t>
            </w:r>
            <w:r>
              <w:rPr>
                <w:sz w:val="22"/>
                <w:szCs w:val="22"/>
              </w:rPr>
              <w:t xml:space="preserve">. Głównymi celami warsztatu jest </w:t>
            </w:r>
            <w:r w:rsidRPr="0069367A">
              <w:rPr>
                <w:sz w:val="22"/>
                <w:szCs w:val="22"/>
              </w:rPr>
              <w:t>stworzenie uczestnikom sytuacji sprzyjających podjęciu refleksji nad procesem własnego rozwoju dzięki wykorzystaniu kilku przykładowych technik</w:t>
            </w:r>
            <w:r>
              <w:rPr>
                <w:sz w:val="22"/>
                <w:szCs w:val="22"/>
              </w:rPr>
              <w:t xml:space="preserve"> oraz </w:t>
            </w:r>
            <w:r w:rsidRPr="0069367A">
              <w:rPr>
                <w:sz w:val="22"/>
                <w:szCs w:val="22"/>
              </w:rPr>
              <w:t>ukazanie korzyści perspektywy przyszłościowej oraz zachęcenie do poszerzania samoświadomości nad własnymi dążeniami zmieniającymi się w cyklu życia.</w:t>
            </w:r>
            <w:r w:rsidR="00302514">
              <w:t xml:space="preserve"> </w:t>
            </w:r>
            <w:r w:rsidR="00302514">
              <w:rPr>
                <w:sz w:val="22"/>
                <w:szCs w:val="22"/>
              </w:rPr>
              <w:t>U</w:t>
            </w:r>
            <w:r w:rsidR="00302514" w:rsidRPr="00302514">
              <w:rPr>
                <w:sz w:val="22"/>
                <w:szCs w:val="22"/>
              </w:rPr>
              <w:t xml:space="preserve">czestnicy dowiedzą się na czym polega wykorzystanie perspektywy przyszłościowej i podejście proaktywne (vs reaktywne) w planowaniu indywidualnej wizji rozwoju oraz jakie korzyści wynikają z jej posiadania. </w:t>
            </w:r>
            <w:r w:rsidR="0057707F">
              <w:rPr>
                <w:sz w:val="22"/>
                <w:szCs w:val="22"/>
              </w:rPr>
              <w:t>Prowadząca</w:t>
            </w:r>
            <w:r w:rsidR="0059091F">
              <w:rPr>
                <w:sz w:val="22"/>
                <w:szCs w:val="22"/>
              </w:rPr>
              <w:t xml:space="preserve"> </w:t>
            </w:r>
            <w:r w:rsidR="0057707F">
              <w:rPr>
                <w:sz w:val="22"/>
                <w:szCs w:val="22"/>
              </w:rPr>
              <w:t>posłuży się następującymi</w:t>
            </w:r>
            <w:r w:rsidR="00302514" w:rsidRPr="00302514">
              <w:rPr>
                <w:sz w:val="22"/>
                <w:szCs w:val="22"/>
              </w:rPr>
              <w:t xml:space="preserve"> technik</w:t>
            </w:r>
            <w:r w:rsidR="0057707F">
              <w:rPr>
                <w:sz w:val="22"/>
                <w:szCs w:val="22"/>
              </w:rPr>
              <w:t>ami</w:t>
            </w:r>
            <w:r w:rsidR="00302514" w:rsidRPr="00302514">
              <w:rPr>
                <w:sz w:val="22"/>
                <w:szCs w:val="22"/>
              </w:rPr>
              <w:t xml:space="preserve"> warsztatowy</w:t>
            </w:r>
            <w:r w:rsidR="0057707F">
              <w:rPr>
                <w:sz w:val="22"/>
                <w:szCs w:val="22"/>
              </w:rPr>
              <w:t>mi:</w:t>
            </w:r>
            <w:r w:rsidR="00302514" w:rsidRPr="00302514">
              <w:rPr>
                <w:sz w:val="22"/>
                <w:szCs w:val="22"/>
              </w:rPr>
              <w:t xml:space="preserve"> technika 5Q; „kręgi wpływu”; „matryca dążeń”; indywidualny plan rozwoju.</w:t>
            </w:r>
          </w:p>
        </w:tc>
      </w:tr>
      <w:tr w:rsidR="003052B8" w14:paraId="0FADB086" w14:textId="77777777" w:rsidTr="003052B8">
        <w:tc>
          <w:tcPr>
            <w:tcW w:w="9016" w:type="dxa"/>
            <w:gridSpan w:val="2"/>
            <w:shd w:val="clear" w:color="auto" w:fill="9BBB59" w:themeFill="accent3"/>
          </w:tcPr>
          <w:p w14:paraId="44125E05" w14:textId="77777777" w:rsidR="003052B8" w:rsidRPr="008E2B72" w:rsidRDefault="003052B8" w:rsidP="003052B8">
            <w:pPr>
              <w:rPr>
                <w:sz w:val="22"/>
                <w:szCs w:val="22"/>
              </w:rPr>
            </w:pPr>
          </w:p>
        </w:tc>
      </w:tr>
      <w:tr w:rsidR="003052B8" w:rsidRPr="00CE3BB0" w14:paraId="5003EE37" w14:textId="77777777" w:rsidTr="0062761B">
        <w:tc>
          <w:tcPr>
            <w:tcW w:w="1842" w:type="dxa"/>
            <w:shd w:val="clear" w:color="auto" w:fill="EEECE1" w:themeFill="background2"/>
          </w:tcPr>
          <w:p w14:paraId="4983016D" w14:textId="3499F1A3" w:rsidR="003052B8" w:rsidRPr="008E2B72" w:rsidRDefault="003052B8" w:rsidP="003052B8">
            <w:pPr>
              <w:rPr>
                <w:sz w:val="22"/>
                <w:szCs w:val="22"/>
              </w:rPr>
            </w:pPr>
            <w:r w:rsidRPr="008E2B72">
              <w:rPr>
                <w:b/>
                <w:bCs/>
                <w:sz w:val="22"/>
                <w:szCs w:val="22"/>
              </w:rPr>
              <w:t>PROWADZĄCY</w:t>
            </w:r>
          </w:p>
        </w:tc>
        <w:tc>
          <w:tcPr>
            <w:tcW w:w="7174" w:type="dxa"/>
          </w:tcPr>
          <w:p w14:paraId="0AC67AE4" w14:textId="77777777" w:rsidR="003052B8" w:rsidRPr="003052B8" w:rsidRDefault="003052B8" w:rsidP="003052B8">
            <w:pPr>
              <w:jc w:val="center"/>
              <w:rPr>
                <w:b/>
                <w:bCs/>
                <w:sz w:val="22"/>
                <w:szCs w:val="22"/>
              </w:rPr>
            </w:pPr>
            <w:r w:rsidRPr="003052B8">
              <w:rPr>
                <w:b/>
                <w:bCs/>
                <w:sz w:val="22"/>
                <w:szCs w:val="22"/>
              </w:rPr>
              <w:t>dr hab. Aneta Rogalska-</w:t>
            </w:r>
            <w:proofErr w:type="spellStart"/>
            <w:r w:rsidRPr="003052B8">
              <w:rPr>
                <w:b/>
                <w:bCs/>
                <w:sz w:val="22"/>
                <w:szCs w:val="22"/>
              </w:rPr>
              <w:t>Marasińska</w:t>
            </w:r>
            <w:proofErr w:type="spellEnd"/>
            <w:r w:rsidRPr="003052B8">
              <w:rPr>
                <w:b/>
                <w:bCs/>
                <w:sz w:val="22"/>
                <w:szCs w:val="22"/>
              </w:rPr>
              <w:t>, prof. UŁ,</w:t>
            </w:r>
          </w:p>
          <w:p w14:paraId="7753417A" w14:textId="7B652789" w:rsidR="003052B8" w:rsidRPr="00CE3BB0" w:rsidRDefault="003052B8" w:rsidP="003052B8">
            <w:pPr>
              <w:jc w:val="center"/>
              <w:rPr>
                <w:sz w:val="22"/>
                <w:szCs w:val="22"/>
                <w:lang w:val="en-US"/>
              </w:rPr>
            </w:pPr>
            <w:proofErr w:type="spellStart"/>
            <w:r w:rsidRPr="00CE3BB0">
              <w:rPr>
                <w:b/>
                <w:bCs/>
                <w:sz w:val="22"/>
                <w:szCs w:val="22"/>
                <w:lang w:val="en-US"/>
              </w:rPr>
              <w:t>dr</w:t>
            </w:r>
            <w:proofErr w:type="spellEnd"/>
            <w:r w:rsidRPr="00CE3BB0">
              <w:rPr>
                <w:b/>
                <w:bCs/>
                <w:sz w:val="22"/>
                <w:szCs w:val="22"/>
                <w:lang w:val="en-US"/>
              </w:rPr>
              <w:t xml:space="preserve"> hab. Natalia </w:t>
            </w:r>
            <w:proofErr w:type="spellStart"/>
            <w:r w:rsidRPr="00CE3BB0">
              <w:rPr>
                <w:b/>
                <w:bCs/>
                <w:sz w:val="22"/>
                <w:szCs w:val="22"/>
                <w:lang w:val="en-US"/>
              </w:rPr>
              <w:t>Demeshkant</w:t>
            </w:r>
            <w:proofErr w:type="spellEnd"/>
            <w:r w:rsidRPr="00CE3BB0">
              <w:rPr>
                <w:b/>
                <w:bCs/>
                <w:sz w:val="22"/>
                <w:szCs w:val="22"/>
                <w:lang w:val="en-US"/>
              </w:rPr>
              <w:t>, prof. UKEN</w:t>
            </w:r>
          </w:p>
        </w:tc>
      </w:tr>
      <w:tr w:rsidR="003052B8" w14:paraId="61533361" w14:textId="77777777" w:rsidTr="006912A6">
        <w:tc>
          <w:tcPr>
            <w:tcW w:w="1842" w:type="dxa"/>
            <w:shd w:val="clear" w:color="auto" w:fill="EEECE1" w:themeFill="background2"/>
          </w:tcPr>
          <w:p w14:paraId="140FFDA8" w14:textId="10D7B87C" w:rsidR="003052B8" w:rsidRPr="00FA07D3" w:rsidRDefault="003052B8" w:rsidP="003052B8">
            <w:pPr>
              <w:rPr>
                <w:sz w:val="22"/>
                <w:szCs w:val="22"/>
              </w:rPr>
            </w:pPr>
            <w:r w:rsidRPr="008E2B72">
              <w:rPr>
                <w:b/>
                <w:bCs/>
                <w:sz w:val="22"/>
                <w:szCs w:val="22"/>
              </w:rPr>
              <w:t>TYTUŁ WARSZTATU</w:t>
            </w:r>
            <w:r w:rsidRPr="00FA07D3">
              <w:rPr>
                <w:sz w:val="22"/>
                <w:szCs w:val="22"/>
              </w:rPr>
              <w:t xml:space="preserve"> </w:t>
            </w:r>
          </w:p>
        </w:tc>
        <w:tc>
          <w:tcPr>
            <w:tcW w:w="7174" w:type="dxa"/>
          </w:tcPr>
          <w:p w14:paraId="6CA3C1EB" w14:textId="22D2BABF" w:rsidR="003052B8" w:rsidRPr="008E2B72" w:rsidRDefault="003052B8" w:rsidP="003052B8">
            <w:pPr>
              <w:rPr>
                <w:sz w:val="22"/>
                <w:szCs w:val="22"/>
              </w:rPr>
            </w:pPr>
            <w:r w:rsidRPr="00FA07D3">
              <w:rPr>
                <w:sz w:val="22"/>
                <w:szCs w:val="22"/>
              </w:rPr>
              <w:t>Cztery wymiary zrównoważonego rozwoju w jednej praktyce edukacyjnej</w:t>
            </w:r>
          </w:p>
        </w:tc>
      </w:tr>
      <w:tr w:rsidR="003052B8" w14:paraId="7D3F3D87" w14:textId="77777777" w:rsidTr="007741A3">
        <w:tc>
          <w:tcPr>
            <w:tcW w:w="1842" w:type="dxa"/>
            <w:shd w:val="clear" w:color="auto" w:fill="EEECE1" w:themeFill="background2"/>
          </w:tcPr>
          <w:p w14:paraId="47EECF3F" w14:textId="3ECD1E5A" w:rsidR="003052B8" w:rsidRPr="00FA07D3" w:rsidRDefault="003052B8" w:rsidP="003052B8">
            <w:pPr>
              <w:rPr>
                <w:sz w:val="22"/>
                <w:szCs w:val="22"/>
              </w:rPr>
            </w:pPr>
            <w:r w:rsidRPr="00060A85">
              <w:rPr>
                <w:b/>
                <w:bCs/>
                <w:sz w:val="22"/>
                <w:szCs w:val="22"/>
              </w:rPr>
              <w:t>OPIS</w:t>
            </w:r>
          </w:p>
        </w:tc>
        <w:tc>
          <w:tcPr>
            <w:tcW w:w="7174" w:type="dxa"/>
          </w:tcPr>
          <w:p w14:paraId="5127E29E" w14:textId="77777777" w:rsidR="003052B8" w:rsidRDefault="00F87C28" w:rsidP="00F87C28">
            <w:pPr>
              <w:jc w:val="both"/>
              <w:rPr>
                <w:sz w:val="22"/>
                <w:szCs w:val="22"/>
              </w:rPr>
            </w:pPr>
            <w:r w:rsidRPr="00F87C28">
              <w:rPr>
                <w:sz w:val="22"/>
                <w:szCs w:val="22"/>
              </w:rPr>
              <w:t xml:space="preserve">Celem </w:t>
            </w:r>
            <w:r>
              <w:rPr>
                <w:sz w:val="22"/>
                <w:szCs w:val="22"/>
              </w:rPr>
              <w:t>w</w:t>
            </w:r>
            <w:r w:rsidRPr="00F87C28">
              <w:rPr>
                <w:sz w:val="22"/>
                <w:szCs w:val="22"/>
              </w:rPr>
              <w:t>a</w:t>
            </w:r>
            <w:r>
              <w:rPr>
                <w:sz w:val="22"/>
                <w:szCs w:val="22"/>
              </w:rPr>
              <w:t>rsztatu</w:t>
            </w:r>
            <w:r w:rsidRPr="00F87C28">
              <w:rPr>
                <w:sz w:val="22"/>
                <w:szCs w:val="22"/>
              </w:rPr>
              <w:t xml:space="preserve"> jest przybliżenie uczestnikom koncepcji edukacji na rzecz zrównoważonego rozwoju i ukazanie szans/możliwości jej zastosowania w praktyce szkolnej i edukacji wyższej.</w:t>
            </w:r>
            <w:r>
              <w:rPr>
                <w:sz w:val="22"/>
                <w:szCs w:val="22"/>
              </w:rPr>
              <w:t xml:space="preserve"> </w:t>
            </w:r>
          </w:p>
          <w:p w14:paraId="17A4E71E" w14:textId="77777777" w:rsidR="00F87C28" w:rsidRDefault="00F87C28" w:rsidP="00F87C28">
            <w:pPr>
              <w:jc w:val="both"/>
            </w:pPr>
            <w:r w:rsidRPr="00F87C28">
              <w:rPr>
                <w:sz w:val="22"/>
                <w:szCs w:val="22"/>
              </w:rPr>
              <w:t>W pierwszej części przedstawione zostaną</w:t>
            </w:r>
            <w:r>
              <w:rPr>
                <w:sz w:val="22"/>
                <w:szCs w:val="22"/>
              </w:rPr>
              <w:t xml:space="preserve"> </w:t>
            </w:r>
            <w:r w:rsidRPr="00F87C28">
              <w:rPr>
                <w:sz w:val="22"/>
                <w:szCs w:val="22"/>
              </w:rPr>
              <w:t>cztery wymiary zrównoważonego rozwoju, które są jednocześnie czterema podstawowymi środowiskami życia człowieka (przyroda, kultura, społeczeństwo, gospodarka)</w:t>
            </w:r>
            <w:r>
              <w:rPr>
                <w:sz w:val="22"/>
                <w:szCs w:val="22"/>
              </w:rPr>
              <w:t xml:space="preserve"> oraz</w:t>
            </w:r>
            <w:r w:rsidRPr="00F87C28">
              <w:rPr>
                <w:sz w:val="22"/>
                <w:szCs w:val="22"/>
              </w:rPr>
              <w:t xml:space="preserve"> przykłady dobrych praktyk realizacji Celów Zrównoważonego Rozwoju na poziomie szkoły.</w:t>
            </w:r>
            <w:r>
              <w:t xml:space="preserve"> </w:t>
            </w:r>
            <w:r w:rsidRPr="00F87C28">
              <w:rPr>
                <w:sz w:val="22"/>
                <w:szCs w:val="22"/>
              </w:rPr>
              <w:t>Następnie, zaprezentowana zostanie autorska koncepcja „Projektu X”, który zakłada komplementarne wykorzystanie tych środowisk w realizacji (a w pierwszej kolejności: w przygotowaniu przez nauczyciela) wybranego tematu/zagadnienia/treści z podstawy programowej i/lub sylabusa.</w:t>
            </w:r>
            <w:r>
              <w:t xml:space="preserve"> </w:t>
            </w:r>
          </w:p>
          <w:p w14:paraId="094DBD89" w14:textId="0096D116" w:rsidR="00F87C28" w:rsidRPr="00F87C28" w:rsidRDefault="00F87C28" w:rsidP="00F87C28">
            <w:pPr>
              <w:jc w:val="both"/>
              <w:rPr>
                <w:sz w:val="22"/>
                <w:szCs w:val="22"/>
              </w:rPr>
            </w:pPr>
            <w:r w:rsidRPr="00F87C28">
              <w:rPr>
                <w:sz w:val="22"/>
                <w:szCs w:val="22"/>
              </w:rPr>
              <w:t>Uczestnicy warsztatu zostaną podzieleni na zespoły</w:t>
            </w:r>
            <w:r>
              <w:rPr>
                <w:sz w:val="22"/>
                <w:szCs w:val="22"/>
              </w:rPr>
              <w:t>, które</w:t>
            </w:r>
            <w:r w:rsidRPr="00F87C28">
              <w:rPr>
                <w:sz w:val="22"/>
                <w:szCs w:val="22"/>
              </w:rPr>
              <w:t xml:space="preserve"> opracuj</w:t>
            </w:r>
            <w:r>
              <w:rPr>
                <w:sz w:val="22"/>
                <w:szCs w:val="22"/>
              </w:rPr>
              <w:t>ą</w:t>
            </w:r>
            <w:r w:rsidRPr="00F87C28">
              <w:rPr>
                <w:sz w:val="22"/>
                <w:szCs w:val="22"/>
              </w:rPr>
              <w:t xml:space="preserve"> wybrany temat, uwzględniając logiczne uzupełnianie się czterech perspektyw z odniesieniem do zasadnie dobranych Celów Zrównoważonego Rozwoju. Praca z wykorzystaniem „Projektu X” ma często ma charakter synergetyczny, bowiem wzmacnia poczucie sensu pracy własnej nauczyciela i przekonanie o edukacyjnych możliwościach kształcenia uczniów na rzecz zrównoważonego rozwoju.</w:t>
            </w:r>
          </w:p>
          <w:p w14:paraId="7924362C" w14:textId="34DFF23D" w:rsidR="00F87C28" w:rsidRPr="008E2B72" w:rsidRDefault="00F87C28" w:rsidP="00F87C28">
            <w:pPr>
              <w:jc w:val="both"/>
              <w:rPr>
                <w:sz w:val="22"/>
                <w:szCs w:val="22"/>
              </w:rPr>
            </w:pPr>
            <w:r w:rsidRPr="00F87C28">
              <w:rPr>
                <w:sz w:val="22"/>
                <w:szCs w:val="22"/>
              </w:rPr>
              <w:t>Finalnym celem „Projektu X” jest rozwijanie zrównoważonej postawy uczniów (wiedzy, myślenia, działań, antycypacji skutków podejmowanych decyzji i dostrzegania ich w kontekście aksjologicznym i praktycznym).Aby taki cel mógł być zrealizowany, potrzeba świadomie i wielowymiarowo przygotowanych nauczycieli. „Projekt X” stanowi swego rodzaju matrycę, która zachęca nauczyciela do pracy nad sobą i wskazuje obszary samodoskonalenia zawodowego.</w:t>
            </w:r>
          </w:p>
        </w:tc>
      </w:tr>
      <w:tr w:rsidR="003052B8" w14:paraId="28E4E816" w14:textId="77777777" w:rsidTr="00C77999">
        <w:tc>
          <w:tcPr>
            <w:tcW w:w="9016" w:type="dxa"/>
            <w:gridSpan w:val="2"/>
            <w:shd w:val="clear" w:color="auto" w:fill="9BBB59" w:themeFill="accent3"/>
          </w:tcPr>
          <w:p w14:paraId="45CEC83F" w14:textId="77777777" w:rsidR="003052B8" w:rsidRPr="008E2B72" w:rsidRDefault="003052B8" w:rsidP="003052B8">
            <w:pPr>
              <w:rPr>
                <w:sz w:val="22"/>
                <w:szCs w:val="22"/>
              </w:rPr>
            </w:pPr>
          </w:p>
        </w:tc>
      </w:tr>
      <w:tr w:rsidR="0059369E" w14:paraId="0CC9821B" w14:textId="77777777" w:rsidTr="00FF553C">
        <w:tc>
          <w:tcPr>
            <w:tcW w:w="1842" w:type="dxa"/>
            <w:shd w:val="clear" w:color="auto" w:fill="EEECE1" w:themeFill="background2"/>
          </w:tcPr>
          <w:p w14:paraId="41D6886D" w14:textId="310FF14D" w:rsidR="0059369E" w:rsidRPr="008E2B72" w:rsidRDefault="0059369E" w:rsidP="0059369E">
            <w:pPr>
              <w:rPr>
                <w:sz w:val="22"/>
                <w:szCs w:val="22"/>
              </w:rPr>
            </w:pPr>
            <w:r w:rsidRPr="008E2B72">
              <w:rPr>
                <w:b/>
                <w:bCs/>
                <w:sz w:val="22"/>
                <w:szCs w:val="22"/>
              </w:rPr>
              <w:t>PROWADZĄCY</w:t>
            </w:r>
          </w:p>
        </w:tc>
        <w:tc>
          <w:tcPr>
            <w:tcW w:w="7174" w:type="dxa"/>
          </w:tcPr>
          <w:p w14:paraId="4C0E10E9" w14:textId="69E42DE6" w:rsidR="0059369E" w:rsidRPr="0059369E" w:rsidRDefault="0059369E" w:rsidP="0059369E">
            <w:pPr>
              <w:jc w:val="center"/>
              <w:rPr>
                <w:b/>
                <w:bCs/>
                <w:sz w:val="22"/>
                <w:szCs w:val="22"/>
              </w:rPr>
            </w:pPr>
            <w:r w:rsidRPr="0059369E">
              <w:rPr>
                <w:b/>
                <w:bCs/>
                <w:sz w:val="22"/>
                <w:szCs w:val="22"/>
              </w:rPr>
              <w:t xml:space="preserve">dr Renata </w:t>
            </w:r>
            <w:proofErr w:type="spellStart"/>
            <w:r w:rsidRPr="0059369E">
              <w:rPr>
                <w:b/>
                <w:bCs/>
                <w:sz w:val="22"/>
                <w:szCs w:val="22"/>
              </w:rPr>
              <w:t>Zaborek</w:t>
            </w:r>
            <w:proofErr w:type="spellEnd"/>
            <w:r w:rsidRPr="0059369E">
              <w:rPr>
                <w:b/>
                <w:bCs/>
                <w:sz w:val="22"/>
                <w:szCs w:val="22"/>
              </w:rPr>
              <w:t>,</w:t>
            </w:r>
          </w:p>
          <w:p w14:paraId="53DE28A1" w14:textId="52ABA2B8" w:rsidR="0059369E" w:rsidRPr="008E2B72" w:rsidRDefault="0059369E" w:rsidP="0059369E">
            <w:pPr>
              <w:jc w:val="center"/>
              <w:rPr>
                <w:sz w:val="22"/>
                <w:szCs w:val="22"/>
              </w:rPr>
            </w:pPr>
            <w:r w:rsidRPr="0059369E">
              <w:rPr>
                <w:b/>
                <w:bCs/>
                <w:sz w:val="22"/>
                <w:szCs w:val="22"/>
              </w:rPr>
              <w:t>mgr Izabela Juszkiewicz</w:t>
            </w:r>
          </w:p>
        </w:tc>
      </w:tr>
      <w:tr w:rsidR="0059369E" w14:paraId="721E01CF" w14:textId="77777777" w:rsidTr="00FF553C">
        <w:tc>
          <w:tcPr>
            <w:tcW w:w="1842" w:type="dxa"/>
            <w:shd w:val="clear" w:color="auto" w:fill="EEECE1" w:themeFill="background2"/>
          </w:tcPr>
          <w:p w14:paraId="4568DB87" w14:textId="4BA8E4AC" w:rsidR="0059369E" w:rsidRPr="00FA07D3" w:rsidRDefault="0059369E" w:rsidP="0059369E">
            <w:pPr>
              <w:rPr>
                <w:sz w:val="22"/>
                <w:szCs w:val="22"/>
              </w:rPr>
            </w:pPr>
            <w:r w:rsidRPr="008E2B72">
              <w:rPr>
                <w:b/>
                <w:bCs/>
                <w:sz w:val="22"/>
                <w:szCs w:val="22"/>
              </w:rPr>
              <w:t>TYTUŁ WARSZTATU</w:t>
            </w:r>
            <w:r w:rsidRPr="00FA07D3">
              <w:rPr>
                <w:sz w:val="22"/>
                <w:szCs w:val="22"/>
              </w:rPr>
              <w:t xml:space="preserve"> </w:t>
            </w:r>
          </w:p>
        </w:tc>
        <w:tc>
          <w:tcPr>
            <w:tcW w:w="7174" w:type="dxa"/>
          </w:tcPr>
          <w:p w14:paraId="2F97EAF8" w14:textId="01E0E29A" w:rsidR="0059369E" w:rsidRPr="008E2B72" w:rsidRDefault="0059369E" w:rsidP="0059369E">
            <w:pPr>
              <w:rPr>
                <w:sz w:val="22"/>
                <w:szCs w:val="22"/>
              </w:rPr>
            </w:pPr>
            <w:r w:rsidRPr="00FA07D3">
              <w:rPr>
                <w:sz w:val="22"/>
                <w:szCs w:val="22"/>
              </w:rPr>
              <w:t>„Chcę Mi się…” wrażliwość kompetencją wiodącą nauczyciela XXI wieku</w:t>
            </w:r>
          </w:p>
        </w:tc>
      </w:tr>
      <w:tr w:rsidR="0059369E" w14:paraId="48DBB04A" w14:textId="77777777" w:rsidTr="00FF553C">
        <w:tc>
          <w:tcPr>
            <w:tcW w:w="1842" w:type="dxa"/>
            <w:shd w:val="clear" w:color="auto" w:fill="EEECE1" w:themeFill="background2"/>
          </w:tcPr>
          <w:p w14:paraId="7E52746A" w14:textId="29598230" w:rsidR="0059369E" w:rsidRPr="00FA07D3" w:rsidRDefault="0059369E" w:rsidP="0059369E">
            <w:pPr>
              <w:rPr>
                <w:sz w:val="22"/>
                <w:szCs w:val="22"/>
              </w:rPr>
            </w:pPr>
            <w:r w:rsidRPr="00060A85">
              <w:rPr>
                <w:b/>
                <w:bCs/>
                <w:sz w:val="22"/>
                <w:szCs w:val="22"/>
              </w:rPr>
              <w:t>OPIS</w:t>
            </w:r>
          </w:p>
        </w:tc>
        <w:tc>
          <w:tcPr>
            <w:tcW w:w="7174" w:type="dxa"/>
          </w:tcPr>
          <w:p w14:paraId="55A227BF" w14:textId="24AAEE4C" w:rsidR="0059369E" w:rsidRPr="008E2B72" w:rsidRDefault="00AC4D65" w:rsidP="00AC4D65">
            <w:pPr>
              <w:jc w:val="both"/>
              <w:rPr>
                <w:sz w:val="22"/>
                <w:szCs w:val="22"/>
              </w:rPr>
            </w:pPr>
            <w:r w:rsidRPr="00AC4D65">
              <w:rPr>
                <w:sz w:val="22"/>
                <w:szCs w:val="22"/>
              </w:rPr>
              <w:t xml:space="preserve">Celem warsztatu dla nauczycieli jest zwiększenie ich świadomości i umiejętności w zakresie pracy z uczniami o zróżnicowanych potrzebach. W ramach mini wykładu oraz sesji </w:t>
            </w:r>
            <w:proofErr w:type="spellStart"/>
            <w:r w:rsidRPr="00AC4D65">
              <w:rPr>
                <w:sz w:val="22"/>
                <w:szCs w:val="22"/>
              </w:rPr>
              <w:t>posterowej</w:t>
            </w:r>
            <w:proofErr w:type="spellEnd"/>
            <w:r w:rsidRPr="00AC4D65">
              <w:rPr>
                <w:sz w:val="22"/>
                <w:szCs w:val="22"/>
              </w:rPr>
              <w:t xml:space="preserve">, nauczyciele będą mieli okazję poznać kluczowe strategie i narzędzia pozwalające na skuteczne i wrażliwe reagowanie na indywidualne potrzeby każdego ucznia, kładąc nacisk na podejście empatyczne i zrozumienie. Kolejnym celem warsztatu jest podkreślenie znaczenia dobrostanu ucznia i nauczyciela jako fundamentu zdrowia psychicznego. Poprzez mini wykład oraz sesję </w:t>
            </w:r>
            <w:proofErr w:type="spellStart"/>
            <w:r w:rsidRPr="00AC4D65">
              <w:rPr>
                <w:sz w:val="22"/>
                <w:szCs w:val="22"/>
              </w:rPr>
              <w:t>posterową</w:t>
            </w:r>
            <w:proofErr w:type="spellEnd"/>
            <w:r w:rsidRPr="00AC4D65">
              <w:rPr>
                <w:sz w:val="22"/>
                <w:szCs w:val="22"/>
              </w:rPr>
              <w:t>, uczestnicy dowiedzą się, jak dbać o własne samopoczucie i dobrostan swoich podopiecznych, co przełoży się na zdrowsze i bardziej efektywne środowisko nauczania - uczenia się. Kolejnym etapem pracy jest zaprezentowanie zasobów Zintegrowanej Platformy Edukacyjnej (ZPE), które wspierają pracę nauczyciela oraz promują postawę otwartości. Uczestnicy zostaną zapoznani z zasobami ZPE, co pomoże im w codziennej pracy dydaktycznej oraz w kształtowaniu pozytywnych relacji z uczniami.</w:t>
            </w:r>
          </w:p>
        </w:tc>
      </w:tr>
      <w:tr w:rsidR="003052B8" w14:paraId="3A202A75" w14:textId="77777777" w:rsidTr="007420A6">
        <w:tc>
          <w:tcPr>
            <w:tcW w:w="9016" w:type="dxa"/>
            <w:gridSpan w:val="2"/>
            <w:shd w:val="clear" w:color="auto" w:fill="9BBB59" w:themeFill="accent3"/>
          </w:tcPr>
          <w:p w14:paraId="01913162" w14:textId="77777777" w:rsidR="003052B8" w:rsidRPr="008E2B72" w:rsidRDefault="003052B8" w:rsidP="003052B8">
            <w:pPr>
              <w:rPr>
                <w:sz w:val="22"/>
                <w:szCs w:val="22"/>
              </w:rPr>
            </w:pPr>
          </w:p>
        </w:tc>
      </w:tr>
      <w:tr w:rsidR="0059369E" w14:paraId="64E4FB2B" w14:textId="77777777" w:rsidTr="00C408C5">
        <w:tc>
          <w:tcPr>
            <w:tcW w:w="1842" w:type="dxa"/>
            <w:shd w:val="clear" w:color="auto" w:fill="EEECE1" w:themeFill="background2"/>
          </w:tcPr>
          <w:p w14:paraId="29910294" w14:textId="311606C1" w:rsidR="0059369E" w:rsidRPr="008E2B72" w:rsidRDefault="0059369E" w:rsidP="0059369E">
            <w:pPr>
              <w:rPr>
                <w:sz w:val="22"/>
                <w:szCs w:val="22"/>
              </w:rPr>
            </w:pPr>
            <w:r w:rsidRPr="008E2B72">
              <w:rPr>
                <w:b/>
                <w:bCs/>
                <w:sz w:val="22"/>
                <w:szCs w:val="22"/>
              </w:rPr>
              <w:t>PROWADZĄCY</w:t>
            </w:r>
          </w:p>
        </w:tc>
        <w:tc>
          <w:tcPr>
            <w:tcW w:w="7174" w:type="dxa"/>
          </w:tcPr>
          <w:p w14:paraId="554576A2" w14:textId="787A397C" w:rsidR="0059369E" w:rsidRPr="00A844AC" w:rsidRDefault="0059369E" w:rsidP="00A844AC">
            <w:pPr>
              <w:jc w:val="center"/>
              <w:rPr>
                <w:b/>
                <w:bCs/>
                <w:sz w:val="22"/>
                <w:szCs w:val="22"/>
              </w:rPr>
            </w:pPr>
            <w:r w:rsidRPr="00A844AC">
              <w:rPr>
                <w:b/>
                <w:bCs/>
                <w:sz w:val="22"/>
                <w:szCs w:val="22"/>
              </w:rPr>
              <w:t>mgr Małgorzata Turczyńska, mgr Dorota Lasek</w:t>
            </w:r>
          </w:p>
        </w:tc>
      </w:tr>
      <w:tr w:rsidR="0059369E" w14:paraId="199455BE" w14:textId="77777777" w:rsidTr="00C408C5">
        <w:tc>
          <w:tcPr>
            <w:tcW w:w="1842" w:type="dxa"/>
            <w:shd w:val="clear" w:color="auto" w:fill="EEECE1" w:themeFill="background2"/>
          </w:tcPr>
          <w:p w14:paraId="6B6CAB7E" w14:textId="350DE185" w:rsidR="0059369E" w:rsidRPr="00FA07D3" w:rsidRDefault="0059369E" w:rsidP="0059369E">
            <w:pPr>
              <w:rPr>
                <w:sz w:val="22"/>
                <w:szCs w:val="22"/>
              </w:rPr>
            </w:pPr>
            <w:r w:rsidRPr="008E2B72">
              <w:rPr>
                <w:b/>
                <w:bCs/>
                <w:sz w:val="22"/>
                <w:szCs w:val="22"/>
              </w:rPr>
              <w:t>TYTUŁ WARSZTATU</w:t>
            </w:r>
            <w:r w:rsidRPr="00FA07D3">
              <w:rPr>
                <w:sz w:val="22"/>
                <w:szCs w:val="22"/>
              </w:rPr>
              <w:t xml:space="preserve"> </w:t>
            </w:r>
          </w:p>
        </w:tc>
        <w:tc>
          <w:tcPr>
            <w:tcW w:w="7174" w:type="dxa"/>
          </w:tcPr>
          <w:p w14:paraId="54C4B659" w14:textId="15628E87" w:rsidR="0059369E" w:rsidRPr="008E2B72" w:rsidRDefault="0059369E" w:rsidP="0059369E">
            <w:pPr>
              <w:rPr>
                <w:sz w:val="22"/>
                <w:szCs w:val="22"/>
              </w:rPr>
            </w:pPr>
            <w:r w:rsidRPr="005E7939">
              <w:rPr>
                <w:sz w:val="22"/>
                <w:szCs w:val="22"/>
              </w:rPr>
              <w:t>STEAM-owe ABC</w:t>
            </w:r>
          </w:p>
        </w:tc>
      </w:tr>
      <w:tr w:rsidR="0059369E" w14:paraId="7669643F" w14:textId="77777777" w:rsidTr="00C408C5">
        <w:tc>
          <w:tcPr>
            <w:tcW w:w="1842" w:type="dxa"/>
            <w:shd w:val="clear" w:color="auto" w:fill="EEECE1" w:themeFill="background2"/>
          </w:tcPr>
          <w:p w14:paraId="46D0CCE3" w14:textId="70918920" w:rsidR="0059369E" w:rsidRPr="00FA07D3" w:rsidRDefault="0059369E" w:rsidP="0059369E">
            <w:pPr>
              <w:rPr>
                <w:sz w:val="22"/>
                <w:szCs w:val="22"/>
              </w:rPr>
            </w:pPr>
            <w:r w:rsidRPr="00060A85">
              <w:rPr>
                <w:b/>
                <w:bCs/>
                <w:sz w:val="22"/>
                <w:szCs w:val="22"/>
              </w:rPr>
              <w:lastRenderedPageBreak/>
              <w:t>OPIS</w:t>
            </w:r>
          </w:p>
        </w:tc>
        <w:tc>
          <w:tcPr>
            <w:tcW w:w="7174" w:type="dxa"/>
          </w:tcPr>
          <w:p w14:paraId="3200C9F1" w14:textId="77777777" w:rsidR="0059369E" w:rsidRDefault="00E75923" w:rsidP="00E75923">
            <w:pPr>
              <w:jc w:val="both"/>
              <w:rPr>
                <w:sz w:val="22"/>
                <w:szCs w:val="22"/>
              </w:rPr>
            </w:pPr>
            <w:r>
              <w:rPr>
                <w:sz w:val="22"/>
                <w:szCs w:val="22"/>
              </w:rPr>
              <w:t xml:space="preserve">Warsztaty mają na celu </w:t>
            </w:r>
            <w:r w:rsidRPr="00E75923">
              <w:rPr>
                <w:sz w:val="22"/>
                <w:szCs w:val="22"/>
              </w:rPr>
              <w:t>przedstawienie narzędzi do pracy z uczniami, które jednocześnie budują zaangażowanie oraz przygotowują młodych ludzi do wymagań przyszłego rynku pracy</w:t>
            </w:r>
            <w:r>
              <w:rPr>
                <w:sz w:val="22"/>
                <w:szCs w:val="22"/>
              </w:rPr>
              <w:t xml:space="preserve">; </w:t>
            </w:r>
            <w:r w:rsidRPr="00E75923">
              <w:rPr>
                <w:sz w:val="22"/>
                <w:szCs w:val="22"/>
              </w:rPr>
              <w:t>wyjaśnienie roli nauczycieli w edukacji STEAM</w:t>
            </w:r>
            <w:r>
              <w:rPr>
                <w:sz w:val="22"/>
                <w:szCs w:val="22"/>
              </w:rPr>
              <w:t xml:space="preserve">; </w:t>
            </w:r>
            <w:r w:rsidRPr="00E75923">
              <w:rPr>
                <w:sz w:val="22"/>
                <w:szCs w:val="22"/>
              </w:rPr>
              <w:t>ukazanie możliwości, wyzwań oraz korzyści jakie niesie ze sobą STEAM</w:t>
            </w:r>
            <w:r>
              <w:rPr>
                <w:sz w:val="22"/>
                <w:szCs w:val="22"/>
              </w:rPr>
              <w:t xml:space="preserve">. </w:t>
            </w:r>
          </w:p>
          <w:p w14:paraId="4D273384" w14:textId="2804F97A" w:rsidR="00E75923" w:rsidRPr="00E75923" w:rsidRDefault="00E75923" w:rsidP="00E75923">
            <w:pPr>
              <w:jc w:val="both"/>
              <w:rPr>
                <w:sz w:val="22"/>
                <w:szCs w:val="22"/>
              </w:rPr>
            </w:pPr>
            <w:r w:rsidRPr="00E75923">
              <w:rPr>
                <w:sz w:val="22"/>
                <w:szCs w:val="22"/>
              </w:rPr>
              <w:t>Główne zagadnienia/etapy</w:t>
            </w:r>
            <w:r>
              <w:rPr>
                <w:sz w:val="22"/>
                <w:szCs w:val="22"/>
              </w:rPr>
              <w:t xml:space="preserve"> warsztatu</w:t>
            </w:r>
            <w:r w:rsidRPr="00E75923">
              <w:rPr>
                <w:sz w:val="22"/>
                <w:szCs w:val="22"/>
              </w:rPr>
              <w:t>:</w:t>
            </w:r>
          </w:p>
          <w:p w14:paraId="73F026EB" w14:textId="6723AD64" w:rsidR="00E75923" w:rsidRPr="00E75923" w:rsidRDefault="00E75923" w:rsidP="00E75923">
            <w:pPr>
              <w:jc w:val="both"/>
              <w:rPr>
                <w:sz w:val="22"/>
                <w:szCs w:val="22"/>
              </w:rPr>
            </w:pPr>
            <w:r>
              <w:rPr>
                <w:sz w:val="22"/>
                <w:szCs w:val="22"/>
              </w:rPr>
              <w:t xml:space="preserve">1. </w:t>
            </w:r>
            <w:r w:rsidRPr="00E75923">
              <w:rPr>
                <w:sz w:val="22"/>
                <w:szCs w:val="22"/>
              </w:rPr>
              <w:t xml:space="preserve">STEAM jako koncepcja </w:t>
            </w:r>
            <w:proofErr w:type="spellStart"/>
            <w:r w:rsidRPr="00E75923">
              <w:rPr>
                <w:sz w:val="22"/>
                <w:szCs w:val="22"/>
              </w:rPr>
              <w:t>transdyscyplinarna</w:t>
            </w:r>
            <w:proofErr w:type="spellEnd"/>
            <w:r w:rsidRPr="00E75923">
              <w:rPr>
                <w:sz w:val="22"/>
                <w:szCs w:val="22"/>
              </w:rPr>
              <w:t xml:space="preserve"> przygotowująca dzieci do prawdziwego życia.</w:t>
            </w:r>
          </w:p>
          <w:p w14:paraId="5F11E8A6" w14:textId="716FAB2F" w:rsidR="00E75923" w:rsidRPr="00E75923" w:rsidRDefault="00E75923" w:rsidP="00E75923">
            <w:pPr>
              <w:jc w:val="both"/>
              <w:rPr>
                <w:sz w:val="22"/>
                <w:szCs w:val="22"/>
              </w:rPr>
            </w:pPr>
            <w:r>
              <w:rPr>
                <w:sz w:val="22"/>
                <w:szCs w:val="22"/>
              </w:rPr>
              <w:t xml:space="preserve">2. </w:t>
            </w:r>
            <w:r w:rsidRPr="00E75923">
              <w:rPr>
                <w:sz w:val="22"/>
                <w:szCs w:val="22"/>
              </w:rPr>
              <w:t>Innowacyjne podejście do edukacji umożliwiające uczniom naukę poprzez praktyczne doświadczenia i kreatywne wyzwania.</w:t>
            </w:r>
          </w:p>
          <w:p w14:paraId="4D171C12" w14:textId="7E32C604" w:rsidR="00E75923" w:rsidRPr="00E75923" w:rsidRDefault="00E75923" w:rsidP="00E75923">
            <w:pPr>
              <w:jc w:val="both"/>
              <w:rPr>
                <w:sz w:val="22"/>
                <w:szCs w:val="22"/>
              </w:rPr>
            </w:pPr>
            <w:r>
              <w:rPr>
                <w:sz w:val="22"/>
                <w:szCs w:val="22"/>
              </w:rPr>
              <w:t xml:space="preserve">3. </w:t>
            </w:r>
            <w:r w:rsidRPr="00E75923">
              <w:rPr>
                <w:sz w:val="22"/>
                <w:szCs w:val="22"/>
              </w:rPr>
              <w:t>Aktywne wykorzystanie metody STEAM poprzez projektowanie lekcji – warsztaty.</w:t>
            </w:r>
          </w:p>
          <w:p w14:paraId="66DE3A24" w14:textId="77823D6E" w:rsidR="00E75923" w:rsidRPr="008E2B72" w:rsidRDefault="00E75923" w:rsidP="00E75923">
            <w:pPr>
              <w:jc w:val="both"/>
              <w:rPr>
                <w:sz w:val="22"/>
                <w:szCs w:val="22"/>
              </w:rPr>
            </w:pPr>
            <w:r>
              <w:rPr>
                <w:sz w:val="22"/>
                <w:szCs w:val="22"/>
              </w:rPr>
              <w:t xml:space="preserve">4. </w:t>
            </w:r>
            <w:r w:rsidRPr="00E75923">
              <w:rPr>
                <w:sz w:val="22"/>
                <w:szCs w:val="22"/>
              </w:rPr>
              <w:t>Prezentacja praktyk i doświadczeń związanych z realizacją projektów STEAM-owych w przedszkolu, klasach 1-3 oraz klasach 4-8.</w:t>
            </w:r>
          </w:p>
        </w:tc>
      </w:tr>
      <w:tr w:rsidR="0059369E" w14:paraId="74D6F8C0" w14:textId="77777777" w:rsidTr="00DB6BB9">
        <w:tc>
          <w:tcPr>
            <w:tcW w:w="9016" w:type="dxa"/>
            <w:gridSpan w:val="2"/>
            <w:shd w:val="clear" w:color="auto" w:fill="9BBB59" w:themeFill="accent3"/>
          </w:tcPr>
          <w:p w14:paraId="760D3C80" w14:textId="77777777" w:rsidR="0059369E" w:rsidRPr="008E2B72" w:rsidRDefault="0059369E" w:rsidP="0059369E">
            <w:pPr>
              <w:rPr>
                <w:sz w:val="22"/>
                <w:szCs w:val="22"/>
              </w:rPr>
            </w:pPr>
          </w:p>
        </w:tc>
      </w:tr>
      <w:tr w:rsidR="0059369E" w14:paraId="30D9E9DC" w14:textId="77777777" w:rsidTr="00FA07D3">
        <w:tc>
          <w:tcPr>
            <w:tcW w:w="9016" w:type="dxa"/>
            <w:gridSpan w:val="2"/>
            <w:shd w:val="clear" w:color="auto" w:fill="EEECE1" w:themeFill="background2"/>
          </w:tcPr>
          <w:p w14:paraId="3B8DACD7" w14:textId="77777777" w:rsidR="0059369E" w:rsidRPr="00A844AC" w:rsidRDefault="0059369E" w:rsidP="0059369E">
            <w:pPr>
              <w:jc w:val="center"/>
              <w:rPr>
                <w:b/>
                <w:bCs/>
                <w:sz w:val="22"/>
                <w:szCs w:val="22"/>
              </w:rPr>
            </w:pPr>
            <w:r w:rsidRPr="00A844AC">
              <w:rPr>
                <w:b/>
                <w:bCs/>
                <w:sz w:val="22"/>
                <w:szCs w:val="22"/>
              </w:rPr>
              <w:t>WARSZTAT III</w:t>
            </w:r>
          </w:p>
          <w:p w14:paraId="5280C387" w14:textId="507DCD3A" w:rsidR="0059369E" w:rsidRPr="008E2B72" w:rsidRDefault="0059369E" w:rsidP="0059369E">
            <w:pPr>
              <w:jc w:val="center"/>
              <w:rPr>
                <w:sz w:val="22"/>
                <w:szCs w:val="22"/>
              </w:rPr>
            </w:pPr>
          </w:p>
        </w:tc>
      </w:tr>
      <w:tr w:rsidR="0059369E" w14:paraId="53F40805" w14:textId="77777777" w:rsidTr="00F207AC">
        <w:tc>
          <w:tcPr>
            <w:tcW w:w="1842" w:type="dxa"/>
            <w:shd w:val="clear" w:color="auto" w:fill="EEECE1" w:themeFill="background2"/>
          </w:tcPr>
          <w:p w14:paraId="1A6F193F" w14:textId="7B29FE74" w:rsidR="0059369E" w:rsidRPr="008E2B72" w:rsidRDefault="0059369E" w:rsidP="0059369E">
            <w:pPr>
              <w:rPr>
                <w:sz w:val="22"/>
                <w:szCs w:val="22"/>
              </w:rPr>
            </w:pPr>
            <w:r w:rsidRPr="008E2B72">
              <w:rPr>
                <w:b/>
                <w:bCs/>
                <w:sz w:val="22"/>
                <w:szCs w:val="22"/>
              </w:rPr>
              <w:t>PROWADZĄCY</w:t>
            </w:r>
          </w:p>
        </w:tc>
        <w:tc>
          <w:tcPr>
            <w:tcW w:w="7174" w:type="dxa"/>
          </w:tcPr>
          <w:p w14:paraId="29FC6D26" w14:textId="73DD299B" w:rsidR="0059369E" w:rsidRPr="00A844AC" w:rsidRDefault="0059369E" w:rsidP="00A844AC">
            <w:pPr>
              <w:jc w:val="center"/>
              <w:rPr>
                <w:b/>
                <w:bCs/>
                <w:sz w:val="22"/>
                <w:szCs w:val="22"/>
              </w:rPr>
            </w:pPr>
            <w:r w:rsidRPr="00A844AC">
              <w:rPr>
                <w:b/>
                <w:bCs/>
                <w:sz w:val="22"/>
                <w:szCs w:val="22"/>
              </w:rPr>
              <w:t>dr hab. Jarosław Michalski, prof. APS</w:t>
            </w:r>
          </w:p>
        </w:tc>
      </w:tr>
      <w:tr w:rsidR="0059369E" w14:paraId="0ACB3CC3" w14:textId="77777777" w:rsidTr="00F207AC">
        <w:tc>
          <w:tcPr>
            <w:tcW w:w="1842" w:type="dxa"/>
            <w:shd w:val="clear" w:color="auto" w:fill="EEECE1" w:themeFill="background2"/>
          </w:tcPr>
          <w:p w14:paraId="056B6CF2" w14:textId="1513A559" w:rsidR="0059369E" w:rsidRPr="00436A14" w:rsidRDefault="0059369E" w:rsidP="0059369E">
            <w:pPr>
              <w:rPr>
                <w:sz w:val="22"/>
                <w:szCs w:val="22"/>
              </w:rPr>
            </w:pPr>
            <w:r w:rsidRPr="008E2B72">
              <w:rPr>
                <w:b/>
                <w:bCs/>
                <w:sz w:val="22"/>
                <w:szCs w:val="22"/>
              </w:rPr>
              <w:t>TYTUŁ WARSZTATU</w:t>
            </w:r>
            <w:r w:rsidRPr="00FA07D3">
              <w:rPr>
                <w:sz w:val="22"/>
                <w:szCs w:val="22"/>
              </w:rPr>
              <w:t xml:space="preserve"> </w:t>
            </w:r>
          </w:p>
        </w:tc>
        <w:tc>
          <w:tcPr>
            <w:tcW w:w="7174" w:type="dxa"/>
          </w:tcPr>
          <w:p w14:paraId="62C06ABA" w14:textId="3DDE8A43" w:rsidR="0059369E" w:rsidRPr="008E2B72" w:rsidRDefault="0059369E" w:rsidP="0059369E">
            <w:pPr>
              <w:rPr>
                <w:sz w:val="22"/>
                <w:szCs w:val="22"/>
              </w:rPr>
            </w:pPr>
            <w:r w:rsidRPr="00436A14">
              <w:rPr>
                <w:sz w:val="22"/>
                <w:szCs w:val="22"/>
              </w:rPr>
              <w:t>Zdarzenia krytyczne w klasie szkolnej a takt pedagogiczny nauczyciela</w:t>
            </w:r>
          </w:p>
        </w:tc>
      </w:tr>
      <w:tr w:rsidR="0059369E" w14:paraId="356AA6EF" w14:textId="77777777" w:rsidTr="00F207AC">
        <w:tc>
          <w:tcPr>
            <w:tcW w:w="1842" w:type="dxa"/>
            <w:shd w:val="clear" w:color="auto" w:fill="EEECE1" w:themeFill="background2"/>
          </w:tcPr>
          <w:p w14:paraId="26163337" w14:textId="2DBB0EE4" w:rsidR="0059369E" w:rsidRPr="00436A14" w:rsidRDefault="0059369E" w:rsidP="0059369E">
            <w:pPr>
              <w:rPr>
                <w:sz w:val="22"/>
                <w:szCs w:val="22"/>
              </w:rPr>
            </w:pPr>
            <w:r w:rsidRPr="00060A85">
              <w:rPr>
                <w:b/>
                <w:bCs/>
                <w:sz w:val="22"/>
                <w:szCs w:val="22"/>
              </w:rPr>
              <w:t>OPIS</w:t>
            </w:r>
          </w:p>
        </w:tc>
        <w:tc>
          <w:tcPr>
            <w:tcW w:w="7174" w:type="dxa"/>
          </w:tcPr>
          <w:p w14:paraId="67835BEE" w14:textId="64C3DF09" w:rsidR="0059369E" w:rsidRPr="008E2B72" w:rsidRDefault="00AC4D65" w:rsidP="00AC4D65">
            <w:pPr>
              <w:jc w:val="both"/>
              <w:rPr>
                <w:sz w:val="22"/>
                <w:szCs w:val="22"/>
              </w:rPr>
            </w:pPr>
            <w:r w:rsidRPr="00AC4D65">
              <w:rPr>
                <w:sz w:val="22"/>
                <w:szCs w:val="22"/>
              </w:rPr>
              <w:t>Warsztat uwzględnia poznanie metody zdarzeń krytycznych i jej założonych efektów, analizowanie przez nauczyciela swojego warsztatu zawodowego przez ten pryzmat, podkreślenie ról profesjonalnego osądu i taktu pedagogicznego we współpracy z uczniami, aktywne uczestnictwo w tworzeniu sytuacji szkolnych i ich rozpatrywaniu w odniesieniu do wskazanej tematyki zajęć.</w:t>
            </w:r>
          </w:p>
        </w:tc>
      </w:tr>
      <w:tr w:rsidR="0059369E" w14:paraId="2E56F63D" w14:textId="77777777" w:rsidTr="0031309F">
        <w:tc>
          <w:tcPr>
            <w:tcW w:w="9016" w:type="dxa"/>
            <w:gridSpan w:val="2"/>
            <w:shd w:val="clear" w:color="auto" w:fill="9BBB59" w:themeFill="accent3"/>
          </w:tcPr>
          <w:p w14:paraId="08E7593C" w14:textId="77777777" w:rsidR="0059369E" w:rsidRPr="008E2B72" w:rsidRDefault="0059369E" w:rsidP="0059369E">
            <w:pPr>
              <w:rPr>
                <w:sz w:val="22"/>
                <w:szCs w:val="22"/>
              </w:rPr>
            </w:pPr>
          </w:p>
        </w:tc>
      </w:tr>
      <w:tr w:rsidR="00A844AC" w14:paraId="60833D73" w14:textId="77777777" w:rsidTr="00C87426">
        <w:tc>
          <w:tcPr>
            <w:tcW w:w="1842" w:type="dxa"/>
            <w:shd w:val="clear" w:color="auto" w:fill="EEECE1" w:themeFill="background2"/>
          </w:tcPr>
          <w:p w14:paraId="53E49104" w14:textId="1A67C11C" w:rsidR="00A844AC" w:rsidRPr="008E2B72" w:rsidRDefault="00A844AC" w:rsidP="00A844AC">
            <w:pPr>
              <w:rPr>
                <w:sz w:val="22"/>
                <w:szCs w:val="22"/>
              </w:rPr>
            </w:pPr>
            <w:r w:rsidRPr="008E2B72">
              <w:rPr>
                <w:b/>
                <w:bCs/>
                <w:sz w:val="22"/>
                <w:szCs w:val="22"/>
              </w:rPr>
              <w:t>PROWADZĄCY</w:t>
            </w:r>
          </w:p>
        </w:tc>
        <w:tc>
          <w:tcPr>
            <w:tcW w:w="7174" w:type="dxa"/>
          </w:tcPr>
          <w:p w14:paraId="3AB22D5E" w14:textId="1F2F6859" w:rsidR="00A844AC" w:rsidRPr="00A844AC" w:rsidRDefault="00A844AC" w:rsidP="00A844AC">
            <w:pPr>
              <w:jc w:val="center"/>
              <w:rPr>
                <w:b/>
                <w:bCs/>
                <w:sz w:val="22"/>
                <w:szCs w:val="22"/>
              </w:rPr>
            </w:pPr>
            <w:r w:rsidRPr="00A844AC">
              <w:rPr>
                <w:b/>
                <w:bCs/>
                <w:sz w:val="22"/>
                <w:szCs w:val="22"/>
              </w:rPr>
              <w:t>dr Zofia Okraj</w:t>
            </w:r>
          </w:p>
        </w:tc>
      </w:tr>
      <w:tr w:rsidR="00A844AC" w14:paraId="626FC9F4" w14:textId="77777777" w:rsidTr="00E04BD1">
        <w:tc>
          <w:tcPr>
            <w:tcW w:w="1842" w:type="dxa"/>
            <w:shd w:val="clear" w:color="auto" w:fill="EEECE1" w:themeFill="background2"/>
          </w:tcPr>
          <w:p w14:paraId="40D6A5E4" w14:textId="196807F8" w:rsidR="00A844AC" w:rsidRPr="00436A14" w:rsidRDefault="00A844AC" w:rsidP="00A844AC">
            <w:pPr>
              <w:rPr>
                <w:sz w:val="22"/>
                <w:szCs w:val="22"/>
              </w:rPr>
            </w:pPr>
            <w:r w:rsidRPr="008E2B72">
              <w:rPr>
                <w:b/>
                <w:bCs/>
                <w:sz w:val="22"/>
                <w:szCs w:val="22"/>
              </w:rPr>
              <w:t>TYTUŁ WARSZTATU</w:t>
            </w:r>
            <w:r w:rsidRPr="00FA07D3">
              <w:rPr>
                <w:sz w:val="22"/>
                <w:szCs w:val="22"/>
              </w:rPr>
              <w:t xml:space="preserve"> </w:t>
            </w:r>
          </w:p>
        </w:tc>
        <w:tc>
          <w:tcPr>
            <w:tcW w:w="7174" w:type="dxa"/>
          </w:tcPr>
          <w:p w14:paraId="6E9EF026" w14:textId="663A183A" w:rsidR="00A844AC" w:rsidRPr="008E2B72" w:rsidRDefault="00A844AC" w:rsidP="00A844AC">
            <w:pPr>
              <w:rPr>
                <w:sz w:val="22"/>
                <w:szCs w:val="22"/>
              </w:rPr>
            </w:pPr>
            <w:r w:rsidRPr="00436A14">
              <w:rPr>
                <w:sz w:val="22"/>
                <w:szCs w:val="22"/>
              </w:rPr>
              <w:t xml:space="preserve">Problem </w:t>
            </w:r>
            <w:proofErr w:type="spellStart"/>
            <w:r w:rsidRPr="00436A14">
              <w:rPr>
                <w:sz w:val="22"/>
                <w:szCs w:val="22"/>
              </w:rPr>
              <w:t>Based</w:t>
            </w:r>
            <w:proofErr w:type="spellEnd"/>
            <w:r w:rsidRPr="00436A14">
              <w:rPr>
                <w:sz w:val="22"/>
                <w:szCs w:val="22"/>
              </w:rPr>
              <w:t xml:space="preserve"> Learning (PBL): problemowa, aktywizująca i interaktywna metoda kształcenia i rozwiązywania problemów</w:t>
            </w:r>
          </w:p>
        </w:tc>
      </w:tr>
      <w:tr w:rsidR="00A844AC" w14:paraId="2B9FB04D" w14:textId="77777777" w:rsidTr="00B50C13">
        <w:tc>
          <w:tcPr>
            <w:tcW w:w="1842" w:type="dxa"/>
            <w:shd w:val="clear" w:color="auto" w:fill="EEECE1" w:themeFill="background2"/>
          </w:tcPr>
          <w:p w14:paraId="29CAF308" w14:textId="470682CB" w:rsidR="00A844AC" w:rsidRPr="00436A14" w:rsidRDefault="00A844AC" w:rsidP="00A844AC">
            <w:pPr>
              <w:rPr>
                <w:sz w:val="22"/>
                <w:szCs w:val="22"/>
              </w:rPr>
            </w:pPr>
            <w:r w:rsidRPr="00060A85">
              <w:rPr>
                <w:b/>
                <w:bCs/>
                <w:sz w:val="22"/>
                <w:szCs w:val="22"/>
              </w:rPr>
              <w:t>OPIS</w:t>
            </w:r>
          </w:p>
        </w:tc>
        <w:tc>
          <w:tcPr>
            <w:tcW w:w="7174" w:type="dxa"/>
          </w:tcPr>
          <w:p w14:paraId="75CBEF13" w14:textId="7928D33F" w:rsidR="00A844AC" w:rsidRPr="008E2B72" w:rsidRDefault="00C11242" w:rsidP="00C11242">
            <w:pPr>
              <w:jc w:val="both"/>
              <w:rPr>
                <w:sz w:val="22"/>
                <w:szCs w:val="22"/>
              </w:rPr>
            </w:pPr>
            <w:r>
              <w:rPr>
                <w:sz w:val="22"/>
                <w:szCs w:val="22"/>
              </w:rPr>
              <w:t>C</w:t>
            </w:r>
            <w:r w:rsidRPr="00C11242">
              <w:rPr>
                <w:sz w:val="22"/>
                <w:szCs w:val="22"/>
              </w:rPr>
              <w:t xml:space="preserve">elem warsztatu będzie zapoznanie uczestników ze specyfiką i procedurą (organizacja, treści, zasady, formy, środki dydaktyczne) metody kształcenia Problem </w:t>
            </w:r>
            <w:proofErr w:type="spellStart"/>
            <w:r w:rsidRPr="00C11242">
              <w:rPr>
                <w:sz w:val="22"/>
                <w:szCs w:val="22"/>
              </w:rPr>
              <w:t>Based</w:t>
            </w:r>
            <w:proofErr w:type="spellEnd"/>
            <w:r w:rsidRPr="00C11242">
              <w:rPr>
                <w:sz w:val="22"/>
                <w:szCs w:val="22"/>
              </w:rPr>
              <w:t xml:space="preserve"> Learning (PBL).</w:t>
            </w:r>
            <w:r>
              <w:rPr>
                <w:sz w:val="22"/>
                <w:szCs w:val="22"/>
              </w:rPr>
              <w:t xml:space="preserve"> U</w:t>
            </w:r>
            <w:r w:rsidRPr="00C11242">
              <w:rPr>
                <w:sz w:val="22"/>
                <w:szCs w:val="22"/>
              </w:rPr>
              <w:t>czestnicy spotkania poznają główne założenia metody, jej przebieg i efekty poprzez autentyczny i aktywny udział w rozwiązywaniu konkretnych problemów przy wykorzystaniu procedury PBL. Problemy do rozwiązania zgłoszą sami nauczyciele podczas warsztatów, a spośród nich wybrane zostaną te, które następnie będą opracowywać przy zastosowaniu metody PBL.</w:t>
            </w:r>
          </w:p>
        </w:tc>
      </w:tr>
      <w:tr w:rsidR="00A844AC" w14:paraId="0B4A1A9C" w14:textId="77777777" w:rsidTr="0071361F">
        <w:tc>
          <w:tcPr>
            <w:tcW w:w="9016" w:type="dxa"/>
            <w:gridSpan w:val="2"/>
            <w:shd w:val="clear" w:color="auto" w:fill="9BBB59" w:themeFill="accent3"/>
          </w:tcPr>
          <w:p w14:paraId="33F9A560" w14:textId="77777777" w:rsidR="00A844AC" w:rsidRPr="008E2B72" w:rsidRDefault="00A844AC" w:rsidP="00A844AC">
            <w:pPr>
              <w:rPr>
                <w:sz w:val="22"/>
                <w:szCs w:val="22"/>
              </w:rPr>
            </w:pPr>
          </w:p>
        </w:tc>
      </w:tr>
      <w:tr w:rsidR="00A844AC" w14:paraId="0BC34FAD" w14:textId="77777777" w:rsidTr="00AF4BEC">
        <w:tc>
          <w:tcPr>
            <w:tcW w:w="1842" w:type="dxa"/>
            <w:shd w:val="clear" w:color="auto" w:fill="EEECE1" w:themeFill="background2"/>
          </w:tcPr>
          <w:p w14:paraId="25D94E81" w14:textId="503F6600" w:rsidR="00A844AC" w:rsidRPr="008E2B72" w:rsidRDefault="00A844AC" w:rsidP="00A844AC">
            <w:pPr>
              <w:rPr>
                <w:sz w:val="22"/>
                <w:szCs w:val="22"/>
              </w:rPr>
            </w:pPr>
            <w:r w:rsidRPr="008E2B72">
              <w:rPr>
                <w:b/>
                <w:bCs/>
                <w:sz w:val="22"/>
                <w:szCs w:val="22"/>
              </w:rPr>
              <w:t>PROWADZĄCY</w:t>
            </w:r>
          </w:p>
        </w:tc>
        <w:tc>
          <w:tcPr>
            <w:tcW w:w="7174" w:type="dxa"/>
          </w:tcPr>
          <w:p w14:paraId="10D30DC1" w14:textId="1F94D4A7" w:rsidR="00A844AC" w:rsidRPr="00F35A98" w:rsidRDefault="00A844AC" w:rsidP="00F35A98">
            <w:pPr>
              <w:jc w:val="center"/>
              <w:rPr>
                <w:b/>
                <w:bCs/>
                <w:sz w:val="22"/>
                <w:szCs w:val="22"/>
              </w:rPr>
            </w:pPr>
            <w:r w:rsidRPr="00F35A98">
              <w:rPr>
                <w:b/>
                <w:bCs/>
                <w:sz w:val="22"/>
                <w:szCs w:val="22"/>
              </w:rPr>
              <w:t xml:space="preserve">dr Beata </w:t>
            </w:r>
            <w:proofErr w:type="spellStart"/>
            <w:r w:rsidRPr="00F35A98">
              <w:rPr>
                <w:b/>
                <w:bCs/>
                <w:sz w:val="22"/>
                <w:szCs w:val="22"/>
              </w:rPr>
              <w:t>Kunat</w:t>
            </w:r>
            <w:proofErr w:type="spellEnd"/>
            <w:r w:rsidRPr="00F35A98">
              <w:rPr>
                <w:b/>
                <w:bCs/>
                <w:sz w:val="22"/>
                <w:szCs w:val="22"/>
              </w:rPr>
              <w:t xml:space="preserve">, dr Katarzyna </w:t>
            </w:r>
            <w:proofErr w:type="spellStart"/>
            <w:r w:rsidRPr="00F35A98">
              <w:rPr>
                <w:b/>
                <w:bCs/>
                <w:sz w:val="22"/>
                <w:szCs w:val="22"/>
              </w:rPr>
              <w:t>Szorc</w:t>
            </w:r>
            <w:proofErr w:type="spellEnd"/>
          </w:p>
        </w:tc>
      </w:tr>
      <w:tr w:rsidR="00A844AC" w14:paraId="623BE4FC" w14:textId="77777777" w:rsidTr="00AF4BEC">
        <w:tc>
          <w:tcPr>
            <w:tcW w:w="1842" w:type="dxa"/>
            <w:shd w:val="clear" w:color="auto" w:fill="EEECE1" w:themeFill="background2"/>
          </w:tcPr>
          <w:p w14:paraId="03A7A1CE" w14:textId="2B38FE18" w:rsidR="00A844AC" w:rsidRPr="00436A14" w:rsidRDefault="00A844AC" w:rsidP="00A844AC">
            <w:pPr>
              <w:rPr>
                <w:sz w:val="22"/>
                <w:szCs w:val="22"/>
              </w:rPr>
            </w:pPr>
            <w:r w:rsidRPr="008E2B72">
              <w:rPr>
                <w:b/>
                <w:bCs/>
                <w:sz w:val="22"/>
                <w:szCs w:val="22"/>
              </w:rPr>
              <w:t>TYTUŁ WARSZTATU</w:t>
            </w:r>
            <w:r w:rsidRPr="00FA07D3">
              <w:rPr>
                <w:sz w:val="22"/>
                <w:szCs w:val="22"/>
              </w:rPr>
              <w:t xml:space="preserve"> </w:t>
            </w:r>
          </w:p>
        </w:tc>
        <w:tc>
          <w:tcPr>
            <w:tcW w:w="7174" w:type="dxa"/>
          </w:tcPr>
          <w:p w14:paraId="3246D3E6" w14:textId="7FBE73F6" w:rsidR="00A844AC" w:rsidRPr="008E2B72" w:rsidRDefault="00A844AC" w:rsidP="00A844AC">
            <w:pPr>
              <w:rPr>
                <w:sz w:val="22"/>
                <w:szCs w:val="22"/>
              </w:rPr>
            </w:pPr>
            <w:r w:rsidRPr="00436A14">
              <w:rPr>
                <w:sz w:val="22"/>
                <w:szCs w:val="22"/>
              </w:rPr>
              <w:t>Kreatywność i dobrostan psychologiczny w pracy nauczyciela</w:t>
            </w:r>
          </w:p>
        </w:tc>
      </w:tr>
      <w:tr w:rsidR="00A844AC" w14:paraId="5C7315CF" w14:textId="77777777" w:rsidTr="00AF4BEC">
        <w:tc>
          <w:tcPr>
            <w:tcW w:w="1842" w:type="dxa"/>
            <w:shd w:val="clear" w:color="auto" w:fill="EEECE1" w:themeFill="background2"/>
          </w:tcPr>
          <w:p w14:paraId="76A0D7A8" w14:textId="4478AE5E" w:rsidR="00A844AC" w:rsidRPr="00436A14" w:rsidRDefault="00A844AC" w:rsidP="00A844AC">
            <w:pPr>
              <w:rPr>
                <w:sz w:val="22"/>
                <w:szCs w:val="22"/>
              </w:rPr>
            </w:pPr>
            <w:r w:rsidRPr="00060A85">
              <w:rPr>
                <w:b/>
                <w:bCs/>
                <w:sz w:val="22"/>
                <w:szCs w:val="22"/>
              </w:rPr>
              <w:t>OPIS</w:t>
            </w:r>
          </w:p>
        </w:tc>
        <w:tc>
          <w:tcPr>
            <w:tcW w:w="7174" w:type="dxa"/>
          </w:tcPr>
          <w:p w14:paraId="6E415BFE" w14:textId="7BD42478" w:rsidR="00A844AC" w:rsidRPr="008E2B72" w:rsidRDefault="0069367A" w:rsidP="0069367A">
            <w:pPr>
              <w:jc w:val="both"/>
              <w:rPr>
                <w:sz w:val="22"/>
                <w:szCs w:val="22"/>
              </w:rPr>
            </w:pPr>
            <w:r w:rsidRPr="0069367A">
              <w:rPr>
                <w:sz w:val="22"/>
                <w:szCs w:val="22"/>
              </w:rPr>
              <w:t>Celem warsztatu jest ukazanie korzyści, jakie może czerpać nauczyciel z pracy nad własnymi zasobami osobowymi, takimi jak kreatywność oraz emocje, a także uświadomienie, że proces rozwijania twórczego potencjału oraz praca nad regulowaniem emocji mogą przyczynić się do odczuwania dobrostanu psychologicznego. W trakcie warsztatu uczestnicy poprzez realizację zadań indywidualnych i zespołowych poznają metody i techniki rozwijania myślenia twórczego. Rozpoznają czynniki blokujące kreatywność oraz możliwości ich niwelowania. Poznają także strategie regulowania emocji oraz redukowania stresu. Efektem zajęć będzie opracowanie mapy indywidualnego twórczego potencjału oraz projektu pracy nad własnymi zasobami rozwojowymi.</w:t>
            </w:r>
          </w:p>
        </w:tc>
      </w:tr>
      <w:tr w:rsidR="00A844AC" w14:paraId="37C7311B" w14:textId="77777777" w:rsidTr="00BF4847">
        <w:tc>
          <w:tcPr>
            <w:tcW w:w="9016" w:type="dxa"/>
            <w:gridSpan w:val="2"/>
            <w:shd w:val="clear" w:color="auto" w:fill="9BBB59" w:themeFill="accent3"/>
          </w:tcPr>
          <w:p w14:paraId="71AA929B" w14:textId="77777777" w:rsidR="00A844AC" w:rsidRPr="008E2B72" w:rsidRDefault="00A844AC" w:rsidP="00A844AC">
            <w:pPr>
              <w:rPr>
                <w:sz w:val="22"/>
                <w:szCs w:val="22"/>
              </w:rPr>
            </w:pPr>
          </w:p>
        </w:tc>
      </w:tr>
      <w:tr w:rsidR="00A844AC" w14:paraId="45104611" w14:textId="77777777" w:rsidTr="00466F84">
        <w:tc>
          <w:tcPr>
            <w:tcW w:w="1842" w:type="dxa"/>
            <w:shd w:val="clear" w:color="auto" w:fill="EEECE1" w:themeFill="background2"/>
          </w:tcPr>
          <w:p w14:paraId="5ED459EA" w14:textId="66AF0D46" w:rsidR="00A844AC" w:rsidRPr="008E2B72" w:rsidRDefault="00A844AC" w:rsidP="00A844AC">
            <w:pPr>
              <w:rPr>
                <w:sz w:val="22"/>
                <w:szCs w:val="22"/>
              </w:rPr>
            </w:pPr>
            <w:r w:rsidRPr="008E2B72">
              <w:rPr>
                <w:b/>
                <w:bCs/>
                <w:sz w:val="22"/>
                <w:szCs w:val="22"/>
              </w:rPr>
              <w:t>PROWADZĄCY</w:t>
            </w:r>
          </w:p>
        </w:tc>
        <w:tc>
          <w:tcPr>
            <w:tcW w:w="7174" w:type="dxa"/>
          </w:tcPr>
          <w:p w14:paraId="3E2FA66C" w14:textId="1F8AB26E" w:rsidR="00A844AC" w:rsidRPr="00F35A98" w:rsidRDefault="00A844AC" w:rsidP="00F35A98">
            <w:pPr>
              <w:jc w:val="center"/>
              <w:rPr>
                <w:b/>
                <w:bCs/>
                <w:sz w:val="22"/>
                <w:szCs w:val="22"/>
              </w:rPr>
            </w:pPr>
            <w:r w:rsidRPr="00F35A98">
              <w:rPr>
                <w:b/>
                <w:bCs/>
                <w:sz w:val="22"/>
                <w:szCs w:val="22"/>
              </w:rPr>
              <w:t>mgr Grażyna Krupa, mgr Katarzyna Kwiatkowska</w:t>
            </w:r>
          </w:p>
        </w:tc>
      </w:tr>
      <w:tr w:rsidR="00A844AC" w14:paraId="74F470A9" w14:textId="77777777" w:rsidTr="00466F84">
        <w:tc>
          <w:tcPr>
            <w:tcW w:w="1842" w:type="dxa"/>
            <w:shd w:val="clear" w:color="auto" w:fill="EEECE1" w:themeFill="background2"/>
          </w:tcPr>
          <w:p w14:paraId="68C348D2" w14:textId="649D2B8A" w:rsidR="00A844AC" w:rsidRPr="00436A14" w:rsidRDefault="00A844AC" w:rsidP="00A844AC">
            <w:pPr>
              <w:rPr>
                <w:sz w:val="22"/>
                <w:szCs w:val="22"/>
              </w:rPr>
            </w:pPr>
            <w:r w:rsidRPr="008E2B72">
              <w:rPr>
                <w:b/>
                <w:bCs/>
                <w:sz w:val="22"/>
                <w:szCs w:val="22"/>
              </w:rPr>
              <w:lastRenderedPageBreak/>
              <w:t>TYTUŁ WARSZTATU</w:t>
            </w:r>
            <w:r w:rsidRPr="00FA07D3">
              <w:rPr>
                <w:sz w:val="22"/>
                <w:szCs w:val="22"/>
              </w:rPr>
              <w:t xml:space="preserve"> </w:t>
            </w:r>
          </w:p>
        </w:tc>
        <w:tc>
          <w:tcPr>
            <w:tcW w:w="7174" w:type="dxa"/>
          </w:tcPr>
          <w:p w14:paraId="0CE4623F" w14:textId="77777777" w:rsidR="00A844AC" w:rsidRPr="00436A14" w:rsidRDefault="00A844AC" w:rsidP="00AC4D65">
            <w:pPr>
              <w:jc w:val="both"/>
              <w:rPr>
                <w:sz w:val="22"/>
                <w:szCs w:val="22"/>
              </w:rPr>
            </w:pPr>
            <w:r w:rsidRPr="00436A14">
              <w:rPr>
                <w:sz w:val="22"/>
                <w:szCs w:val="22"/>
              </w:rPr>
              <w:t xml:space="preserve">Działalność szkoły w okresie przejścia od dyscypliny i rygoru do kreatywności </w:t>
            </w:r>
          </w:p>
          <w:p w14:paraId="352C0624" w14:textId="3099C2B6" w:rsidR="00A844AC" w:rsidRPr="008E2B72" w:rsidRDefault="00A844AC" w:rsidP="00A844AC">
            <w:pPr>
              <w:rPr>
                <w:sz w:val="22"/>
                <w:szCs w:val="22"/>
              </w:rPr>
            </w:pPr>
            <w:r w:rsidRPr="00436A14">
              <w:rPr>
                <w:sz w:val="22"/>
                <w:szCs w:val="22"/>
              </w:rPr>
              <w:t>i innowacyjności</w:t>
            </w:r>
          </w:p>
        </w:tc>
      </w:tr>
      <w:tr w:rsidR="00A844AC" w14:paraId="58B573AD" w14:textId="77777777" w:rsidTr="00466F84">
        <w:tc>
          <w:tcPr>
            <w:tcW w:w="1842" w:type="dxa"/>
            <w:shd w:val="clear" w:color="auto" w:fill="EEECE1" w:themeFill="background2"/>
          </w:tcPr>
          <w:p w14:paraId="59FDD801" w14:textId="7C9C49A9" w:rsidR="00A844AC" w:rsidRPr="00436A14" w:rsidRDefault="00A844AC" w:rsidP="00A844AC">
            <w:pPr>
              <w:rPr>
                <w:sz w:val="22"/>
                <w:szCs w:val="22"/>
              </w:rPr>
            </w:pPr>
            <w:r w:rsidRPr="00060A85">
              <w:rPr>
                <w:b/>
                <w:bCs/>
                <w:sz w:val="22"/>
                <w:szCs w:val="22"/>
              </w:rPr>
              <w:t>OPIS</w:t>
            </w:r>
          </w:p>
        </w:tc>
        <w:tc>
          <w:tcPr>
            <w:tcW w:w="7174" w:type="dxa"/>
          </w:tcPr>
          <w:p w14:paraId="1F32FDCE" w14:textId="77777777" w:rsidR="00A844AC" w:rsidRDefault="00F40C0A" w:rsidP="00F40C0A">
            <w:pPr>
              <w:jc w:val="both"/>
              <w:rPr>
                <w:sz w:val="22"/>
                <w:szCs w:val="22"/>
              </w:rPr>
            </w:pPr>
            <w:r>
              <w:rPr>
                <w:sz w:val="22"/>
                <w:szCs w:val="22"/>
              </w:rPr>
              <w:t xml:space="preserve">Głównym celem warsztatu jest </w:t>
            </w:r>
            <w:r w:rsidRPr="00F40C0A">
              <w:rPr>
                <w:sz w:val="22"/>
                <w:szCs w:val="22"/>
              </w:rPr>
              <w:t>poznanie rozwiązań edukacyjnych budujących szkołę innowacyjności</w:t>
            </w:r>
            <w:r>
              <w:rPr>
                <w:sz w:val="22"/>
                <w:szCs w:val="22"/>
              </w:rPr>
              <w:t>.</w:t>
            </w:r>
          </w:p>
          <w:p w14:paraId="7B5C1D05" w14:textId="77777777" w:rsidR="00F40C0A" w:rsidRPr="00F40C0A" w:rsidRDefault="00F40C0A" w:rsidP="00F40C0A">
            <w:pPr>
              <w:jc w:val="both"/>
              <w:rPr>
                <w:sz w:val="22"/>
                <w:szCs w:val="22"/>
              </w:rPr>
            </w:pPr>
            <w:r w:rsidRPr="00F40C0A">
              <w:rPr>
                <w:sz w:val="22"/>
                <w:szCs w:val="22"/>
              </w:rPr>
              <w:t>Główne zagadnienia/etapy:</w:t>
            </w:r>
          </w:p>
          <w:p w14:paraId="17D255C2" w14:textId="77777777" w:rsidR="00F40C0A" w:rsidRPr="00F40C0A" w:rsidRDefault="00F40C0A" w:rsidP="00F40C0A">
            <w:pPr>
              <w:numPr>
                <w:ilvl w:val="0"/>
                <w:numId w:val="1"/>
              </w:numPr>
              <w:jc w:val="both"/>
              <w:rPr>
                <w:sz w:val="22"/>
                <w:szCs w:val="22"/>
              </w:rPr>
            </w:pPr>
            <w:r w:rsidRPr="00F40C0A">
              <w:rPr>
                <w:sz w:val="22"/>
                <w:szCs w:val="22"/>
              </w:rPr>
              <w:t>Przejście od modelu szkoły opartej na dyscyplinie i rygorze do szkoły kreatywnej i innowacyjnej.</w:t>
            </w:r>
          </w:p>
          <w:p w14:paraId="7B30C093" w14:textId="77777777" w:rsidR="00F40C0A" w:rsidRPr="00F40C0A" w:rsidRDefault="00F40C0A" w:rsidP="00F40C0A">
            <w:pPr>
              <w:numPr>
                <w:ilvl w:val="0"/>
                <w:numId w:val="1"/>
              </w:numPr>
              <w:jc w:val="both"/>
              <w:rPr>
                <w:sz w:val="22"/>
                <w:szCs w:val="22"/>
              </w:rPr>
            </w:pPr>
            <w:r w:rsidRPr="00F40C0A">
              <w:rPr>
                <w:sz w:val="22"/>
                <w:szCs w:val="22"/>
              </w:rPr>
              <w:t>Model szkoły rygoru. Tradycyjne podejście do nauczania, nauczyciel i uczeń w szkole tradycyjnej.</w:t>
            </w:r>
          </w:p>
          <w:p w14:paraId="1858C416" w14:textId="77777777" w:rsidR="00F40C0A" w:rsidRPr="00F40C0A" w:rsidRDefault="00F40C0A" w:rsidP="00F40C0A">
            <w:pPr>
              <w:numPr>
                <w:ilvl w:val="0"/>
                <w:numId w:val="1"/>
              </w:numPr>
              <w:jc w:val="both"/>
              <w:rPr>
                <w:sz w:val="22"/>
                <w:szCs w:val="22"/>
              </w:rPr>
            </w:pPr>
            <w:r w:rsidRPr="00F40C0A">
              <w:rPr>
                <w:sz w:val="22"/>
                <w:szCs w:val="22"/>
              </w:rPr>
              <w:t>Czy jest możliwa i jak wygląda szkoła innowacyjności i kreatywności.</w:t>
            </w:r>
          </w:p>
          <w:p w14:paraId="20673D10" w14:textId="77777777" w:rsidR="00F40C0A" w:rsidRPr="00F40C0A" w:rsidRDefault="00F40C0A" w:rsidP="00F40C0A">
            <w:pPr>
              <w:numPr>
                <w:ilvl w:val="0"/>
                <w:numId w:val="1"/>
              </w:numPr>
              <w:jc w:val="both"/>
              <w:rPr>
                <w:sz w:val="22"/>
                <w:szCs w:val="22"/>
              </w:rPr>
            </w:pPr>
            <w:r w:rsidRPr="00F40C0A">
              <w:rPr>
                <w:sz w:val="22"/>
                <w:szCs w:val="22"/>
              </w:rPr>
              <w:t>Założenia planu daltońskiego.</w:t>
            </w:r>
          </w:p>
          <w:p w14:paraId="339E43B7" w14:textId="77777777" w:rsidR="00F40C0A" w:rsidRPr="00F40C0A" w:rsidRDefault="00F40C0A" w:rsidP="00F40C0A">
            <w:pPr>
              <w:numPr>
                <w:ilvl w:val="0"/>
                <w:numId w:val="1"/>
              </w:numPr>
              <w:jc w:val="both"/>
              <w:rPr>
                <w:sz w:val="22"/>
                <w:szCs w:val="22"/>
              </w:rPr>
            </w:pPr>
            <w:proofErr w:type="spellStart"/>
            <w:r w:rsidRPr="00F40C0A">
              <w:rPr>
                <w:sz w:val="22"/>
                <w:szCs w:val="22"/>
              </w:rPr>
              <w:t>Lapbooki</w:t>
            </w:r>
            <w:proofErr w:type="spellEnd"/>
            <w:r w:rsidRPr="00F40C0A">
              <w:rPr>
                <w:sz w:val="22"/>
                <w:szCs w:val="22"/>
              </w:rPr>
              <w:t xml:space="preserve"> jako ciekawa propozycja na pracę projektową.</w:t>
            </w:r>
          </w:p>
          <w:p w14:paraId="59988019" w14:textId="77777777" w:rsidR="00F40C0A" w:rsidRPr="00F40C0A" w:rsidRDefault="00F40C0A" w:rsidP="00F40C0A">
            <w:pPr>
              <w:numPr>
                <w:ilvl w:val="0"/>
                <w:numId w:val="1"/>
              </w:numPr>
              <w:jc w:val="both"/>
              <w:rPr>
                <w:sz w:val="22"/>
                <w:szCs w:val="22"/>
              </w:rPr>
            </w:pPr>
            <w:r w:rsidRPr="00F40C0A">
              <w:rPr>
                <w:sz w:val="22"/>
                <w:szCs w:val="22"/>
              </w:rPr>
              <w:t>Środowisko edukacyjne i jego wpływ na kształtowanie osobowości uczniów.</w:t>
            </w:r>
          </w:p>
          <w:p w14:paraId="4A7716E6" w14:textId="77777777" w:rsidR="00F40C0A" w:rsidRPr="00F40C0A" w:rsidRDefault="00F40C0A" w:rsidP="00F40C0A">
            <w:pPr>
              <w:numPr>
                <w:ilvl w:val="0"/>
                <w:numId w:val="1"/>
              </w:numPr>
              <w:jc w:val="both"/>
              <w:rPr>
                <w:sz w:val="22"/>
                <w:szCs w:val="22"/>
              </w:rPr>
            </w:pPr>
            <w:r w:rsidRPr="00F40C0A">
              <w:rPr>
                <w:sz w:val="22"/>
                <w:szCs w:val="22"/>
              </w:rPr>
              <w:t>Nauka drugiego języka obcego sposobem na zwiększenie szans edukacyjnych uczniów.</w:t>
            </w:r>
          </w:p>
          <w:p w14:paraId="55B64AE6" w14:textId="77777777" w:rsidR="00F40C0A" w:rsidRPr="00F40C0A" w:rsidRDefault="00F40C0A" w:rsidP="00F40C0A">
            <w:pPr>
              <w:numPr>
                <w:ilvl w:val="0"/>
                <w:numId w:val="1"/>
              </w:numPr>
              <w:jc w:val="both"/>
              <w:rPr>
                <w:sz w:val="22"/>
                <w:szCs w:val="22"/>
              </w:rPr>
            </w:pPr>
            <w:r w:rsidRPr="00F40C0A">
              <w:rPr>
                <w:sz w:val="22"/>
                <w:szCs w:val="22"/>
              </w:rPr>
              <w:t>Innowacje pedagogiczne – niestandardowe podejście do nauczania. </w:t>
            </w:r>
          </w:p>
          <w:p w14:paraId="4D642F1F" w14:textId="77777777" w:rsidR="00F40C0A" w:rsidRPr="00F40C0A" w:rsidRDefault="00F40C0A" w:rsidP="00F40C0A">
            <w:pPr>
              <w:numPr>
                <w:ilvl w:val="0"/>
                <w:numId w:val="1"/>
              </w:numPr>
              <w:jc w:val="both"/>
              <w:rPr>
                <w:sz w:val="22"/>
                <w:szCs w:val="22"/>
              </w:rPr>
            </w:pPr>
            <w:r w:rsidRPr="00F40C0A">
              <w:rPr>
                <w:sz w:val="22"/>
                <w:szCs w:val="22"/>
              </w:rPr>
              <w:t>Ze szkolnej praktyki – innowacje, podążanie za potrzebami uczniów.</w:t>
            </w:r>
          </w:p>
          <w:p w14:paraId="17C76D36" w14:textId="01357B0E" w:rsidR="00F40C0A" w:rsidRPr="00F40C0A" w:rsidRDefault="00F40C0A" w:rsidP="00F40C0A">
            <w:pPr>
              <w:numPr>
                <w:ilvl w:val="0"/>
                <w:numId w:val="1"/>
              </w:numPr>
              <w:jc w:val="both"/>
              <w:rPr>
                <w:sz w:val="22"/>
                <w:szCs w:val="22"/>
              </w:rPr>
            </w:pPr>
            <w:r w:rsidRPr="00F40C0A">
              <w:rPr>
                <w:sz w:val="22"/>
                <w:szCs w:val="22"/>
              </w:rPr>
              <w:t>Warsztatowe metody ewaluacji.</w:t>
            </w:r>
          </w:p>
        </w:tc>
      </w:tr>
      <w:tr w:rsidR="00A844AC" w14:paraId="395FAB0B" w14:textId="77777777" w:rsidTr="00A66E52">
        <w:tc>
          <w:tcPr>
            <w:tcW w:w="9016" w:type="dxa"/>
            <w:gridSpan w:val="2"/>
            <w:shd w:val="clear" w:color="auto" w:fill="9BBB59" w:themeFill="accent3"/>
          </w:tcPr>
          <w:p w14:paraId="15B41A3F" w14:textId="77777777" w:rsidR="00A844AC" w:rsidRPr="008E2B72" w:rsidRDefault="00A844AC" w:rsidP="00A844AC">
            <w:pPr>
              <w:rPr>
                <w:sz w:val="22"/>
                <w:szCs w:val="22"/>
              </w:rPr>
            </w:pPr>
          </w:p>
        </w:tc>
      </w:tr>
      <w:tr w:rsidR="00A844AC" w14:paraId="68F51172" w14:textId="77777777" w:rsidTr="005E3D7F">
        <w:tc>
          <w:tcPr>
            <w:tcW w:w="9016" w:type="dxa"/>
            <w:gridSpan w:val="2"/>
            <w:shd w:val="clear" w:color="auto" w:fill="EEECE1" w:themeFill="background2"/>
          </w:tcPr>
          <w:p w14:paraId="1DFF0A31" w14:textId="77777777" w:rsidR="00A844AC" w:rsidRDefault="00A844AC" w:rsidP="00A844AC">
            <w:pPr>
              <w:jc w:val="center"/>
              <w:rPr>
                <w:sz w:val="22"/>
                <w:szCs w:val="22"/>
              </w:rPr>
            </w:pPr>
            <w:r w:rsidRPr="00FA07D3">
              <w:rPr>
                <w:sz w:val="22"/>
                <w:szCs w:val="22"/>
              </w:rPr>
              <w:t>WARSZTAT I</w:t>
            </w:r>
            <w:r>
              <w:rPr>
                <w:sz w:val="22"/>
                <w:szCs w:val="22"/>
              </w:rPr>
              <w:t>V</w:t>
            </w:r>
          </w:p>
          <w:p w14:paraId="2F83A8F2" w14:textId="6326FF7E" w:rsidR="00A844AC" w:rsidRPr="008E2B72" w:rsidRDefault="00A844AC" w:rsidP="00A844AC">
            <w:pPr>
              <w:jc w:val="center"/>
              <w:rPr>
                <w:sz w:val="22"/>
                <w:szCs w:val="22"/>
              </w:rPr>
            </w:pPr>
          </w:p>
        </w:tc>
      </w:tr>
      <w:tr w:rsidR="00A844AC" w14:paraId="1F04CB58" w14:textId="77777777" w:rsidTr="006C7547">
        <w:tc>
          <w:tcPr>
            <w:tcW w:w="1842" w:type="dxa"/>
            <w:shd w:val="clear" w:color="auto" w:fill="EEECE1" w:themeFill="background2"/>
          </w:tcPr>
          <w:p w14:paraId="1CAB31D6" w14:textId="7000BCDD" w:rsidR="00A844AC" w:rsidRPr="008E2B72" w:rsidRDefault="00A844AC" w:rsidP="00A844AC">
            <w:pPr>
              <w:rPr>
                <w:sz w:val="22"/>
                <w:szCs w:val="22"/>
              </w:rPr>
            </w:pPr>
            <w:r w:rsidRPr="008E2B72">
              <w:rPr>
                <w:b/>
                <w:bCs/>
                <w:sz w:val="22"/>
                <w:szCs w:val="22"/>
              </w:rPr>
              <w:t>PROWADZĄCY</w:t>
            </w:r>
          </w:p>
        </w:tc>
        <w:tc>
          <w:tcPr>
            <w:tcW w:w="7174" w:type="dxa"/>
          </w:tcPr>
          <w:p w14:paraId="14BFD96C" w14:textId="76AF38DA" w:rsidR="00A844AC" w:rsidRPr="00F35A98" w:rsidRDefault="00A844AC" w:rsidP="00F35A98">
            <w:pPr>
              <w:jc w:val="center"/>
              <w:rPr>
                <w:b/>
                <w:bCs/>
                <w:sz w:val="22"/>
                <w:szCs w:val="22"/>
              </w:rPr>
            </w:pPr>
            <w:r w:rsidRPr="00F35A98">
              <w:rPr>
                <w:b/>
                <w:bCs/>
                <w:sz w:val="22"/>
                <w:szCs w:val="22"/>
              </w:rPr>
              <w:t>dr Tomasz Warchoł</w:t>
            </w:r>
          </w:p>
        </w:tc>
      </w:tr>
      <w:tr w:rsidR="00A844AC" w14:paraId="3027819F" w14:textId="77777777" w:rsidTr="006C7547">
        <w:tc>
          <w:tcPr>
            <w:tcW w:w="1842" w:type="dxa"/>
            <w:shd w:val="clear" w:color="auto" w:fill="EEECE1" w:themeFill="background2"/>
          </w:tcPr>
          <w:p w14:paraId="46E66BA2" w14:textId="675A6517" w:rsidR="00A844AC" w:rsidRPr="00436A14" w:rsidRDefault="00A844AC" w:rsidP="00A844AC">
            <w:pPr>
              <w:rPr>
                <w:sz w:val="22"/>
                <w:szCs w:val="22"/>
              </w:rPr>
            </w:pPr>
            <w:r w:rsidRPr="008E2B72">
              <w:rPr>
                <w:b/>
                <w:bCs/>
                <w:sz w:val="22"/>
                <w:szCs w:val="22"/>
              </w:rPr>
              <w:t>TYTUŁ WARSZTATU</w:t>
            </w:r>
            <w:r w:rsidRPr="00FA07D3">
              <w:rPr>
                <w:sz w:val="22"/>
                <w:szCs w:val="22"/>
              </w:rPr>
              <w:t xml:space="preserve"> </w:t>
            </w:r>
          </w:p>
        </w:tc>
        <w:tc>
          <w:tcPr>
            <w:tcW w:w="7174" w:type="dxa"/>
          </w:tcPr>
          <w:p w14:paraId="1960C30D" w14:textId="403976A3" w:rsidR="00A844AC" w:rsidRPr="008E2B72" w:rsidRDefault="00A844AC" w:rsidP="00A844AC">
            <w:pPr>
              <w:rPr>
                <w:sz w:val="22"/>
                <w:szCs w:val="22"/>
              </w:rPr>
            </w:pPr>
            <w:r w:rsidRPr="00436A14">
              <w:rPr>
                <w:sz w:val="22"/>
                <w:szCs w:val="22"/>
              </w:rPr>
              <w:t>Kodowanie na dywanie</w:t>
            </w:r>
          </w:p>
        </w:tc>
      </w:tr>
      <w:tr w:rsidR="00A844AC" w14:paraId="6A79DDD5" w14:textId="77777777" w:rsidTr="006C7547">
        <w:tc>
          <w:tcPr>
            <w:tcW w:w="1842" w:type="dxa"/>
            <w:shd w:val="clear" w:color="auto" w:fill="EEECE1" w:themeFill="background2"/>
          </w:tcPr>
          <w:p w14:paraId="62E2AD1A" w14:textId="11E51879" w:rsidR="00A844AC" w:rsidRPr="00436A14" w:rsidRDefault="00A844AC" w:rsidP="00A844AC">
            <w:pPr>
              <w:rPr>
                <w:sz w:val="22"/>
                <w:szCs w:val="22"/>
              </w:rPr>
            </w:pPr>
            <w:r w:rsidRPr="00060A85">
              <w:rPr>
                <w:b/>
                <w:bCs/>
                <w:sz w:val="22"/>
                <w:szCs w:val="22"/>
              </w:rPr>
              <w:t>OPIS</w:t>
            </w:r>
          </w:p>
        </w:tc>
        <w:tc>
          <w:tcPr>
            <w:tcW w:w="7174" w:type="dxa"/>
          </w:tcPr>
          <w:p w14:paraId="559CF09F" w14:textId="4FB40961" w:rsidR="00801A70" w:rsidRPr="00801A70" w:rsidRDefault="00801A70" w:rsidP="00801A70">
            <w:pPr>
              <w:jc w:val="both"/>
              <w:rPr>
                <w:sz w:val="22"/>
                <w:szCs w:val="22"/>
              </w:rPr>
            </w:pPr>
            <w:r>
              <w:rPr>
                <w:sz w:val="22"/>
                <w:szCs w:val="22"/>
              </w:rPr>
              <w:t>Głównym z</w:t>
            </w:r>
            <w:r w:rsidRPr="00801A70">
              <w:rPr>
                <w:sz w:val="22"/>
                <w:szCs w:val="22"/>
              </w:rPr>
              <w:t xml:space="preserve">ałożeniem </w:t>
            </w:r>
            <w:r>
              <w:rPr>
                <w:sz w:val="22"/>
                <w:szCs w:val="22"/>
              </w:rPr>
              <w:t>warsztatu</w:t>
            </w:r>
            <w:r w:rsidRPr="00801A70">
              <w:rPr>
                <w:sz w:val="22"/>
                <w:szCs w:val="22"/>
              </w:rPr>
              <w:t xml:space="preserve"> jest przygotowanie nauczycieli do kreatywnego i świadomego korzystania z technologii cyfrowych poprzez szereg zabaw edukacyjnych, które włączone są elementy nauki programowania. Nauczyciele kształcą wiele potrzebnych i przydatnych umiejętności analitycznych sprzyjających rozwojowi intelektualnemu, w tym głównie myślenia logicznego, abstrakcyjnego, indukcyjnego, dedukcyjnego, a także wspierają naukę pracy w grupie oraz rozwijają kompetencje społeczne.</w:t>
            </w:r>
          </w:p>
          <w:p w14:paraId="00C7F0F0" w14:textId="2C6F4ADC" w:rsidR="00801A70" w:rsidRPr="00801A70" w:rsidRDefault="00801A70" w:rsidP="00801A70">
            <w:pPr>
              <w:rPr>
                <w:sz w:val="22"/>
                <w:szCs w:val="22"/>
              </w:rPr>
            </w:pPr>
            <w:r w:rsidRPr="00801A70">
              <w:rPr>
                <w:sz w:val="22"/>
                <w:szCs w:val="22"/>
              </w:rPr>
              <w:t xml:space="preserve">Do głównych celów </w:t>
            </w:r>
            <w:r w:rsidR="006E29C0">
              <w:rPr>
                <w:sz w:val="22"/>
                <w:szCs w:val="22"/>
              </w:rPr>
              <w:t xml:space="preserve">warsztatu </w:t>
            </w:r>
            <w:r w:rsidRPr="00801A70">
              <w:rPr>
                <w:sz w:val="22"/>
                <w:szCs w:val="22"/>
              </w:rPr>
              <w:t>należą:</w:t>
            </w:r>
          </w:p>
          <w:p w14:paraId="1172CD41" w14:textId="6517060C" w:rsidR="00801A70" w:rsidRPr="00801A70" w:rsidRDefault="00801A70" w:rsidP="00801A70">
            <w:pPr>
              <w:jc w:val="both"/>
              <w:rPr>
                <w:sz w:val="22"/>
                <w:szCs w:val="22"/>
              </w:rPr>
            </w:pPr>
            <w:r w:rsidRPr="00801A70">
              <w:rPr>
                <w:sz w:val="22"/>
                <w:szCs w:val="22"/>
              </w:rPr>
              <w:t>•</w:t>
            </w:r>
            <w:r w:rsidRPr="00801A70">
              <w:rPr>
                <w:sz w:val="22"/>
                <w:szCs w:val="22"/>
              </w:rPr>
              <w:tab/>
            </w:r>
            <w:r w:rsidR="006E29C0">
              <w:rPr>
                <w:sz w:val="22"/>
                <w:szCs w:val="22"/>
              </w:rPr>
              <w:t>r</w:t>
            </w:r>
            <w:r w:rsidRPr="00801A70">
              <w:rPr>
                <w:sz w:val="22"/>
                <w:szCs w:val="22"/>
              </w:rPr>
              <w:t>ozumienie sensu kodowania oraz dekodowania informacji, odczytywanie rysunków,</w:t>
            </w:r>
          </w:p>
          <w:p w14:paraId="7C38F494" w14:textId="794F435D" w:rsidR="00801A70" w:rsidRPr="00801A70" w:rsidRDefault="00801A70" w:rsidP="00801A70">
            <w:pPr>
              <w:jc w:val="both"/>
              <w:rPr>
                <w:sz w:val="22"/>
                <w:szCs w:val="22"/>
              </w:rPr>
            </w:pPr>
            <w:r w:rsidRPr="00801A70">
              <w:rPr>
                <w:sz w:val="22"/>
                <w:szCs w:val="22"/>
              </w:rPr>
              <w:t>•</w:t>
            </w:r>
            <w:r w:rsidRPr="00801A70">
              <w:rPr>
                <w:sz w:val="22"/>
                <w:szCs w:val="22"/>
              </w:rPr>
              <w:tab/>
            </w:r>
            <w:r w:rsidR="006E29C0">
              <w:rPr>
                <w:sz w:val="22"/>
                <w:szCs w:val="22"/>
              </w:rPr>
              <w:t>r</w:t>
            </w:r>
            <w:r w:rsidRPr="00801A70">
              <w:rPr>
                <w:sz w:val="22"/>
                <w:szCs w:val="22"/>
              </w:rPr>
              <w:t>ozwój spostrzegawczości, wyobraźni, kojarzenia,</w:t>
            </w:r>
          </w:p>
          <w:p w14:paraId="300BBF6D" w14:textId="30F20EA5" w:rsidR="00801A70" w:rsidRPr="00801A70" w:rsidRDefault="00801A70" w:rsidP="00801A70">
            <w:pPr>
              <w:jc w:val="both"/>
              <w:rPr>
                <w:sz w:val="22"/>
                <w:szCs w:val="22"/>
              </w:rPr>
            </w:pPr>
            <w:r w:rsidRPr="00801A70">
              <w:rPr>
                <w:sz w:val="22"/>
                <w:szCs w:val="22"/>
              </w:rPr>
              <w:t>•</w:t>
            </w:r>
            <w:r w:rsidRPr="00801A70">
              <w:rPr>
                <w:sz w:val="22"/>
                <w:szCs w:val="22"/>
              </w:rPr>
              <w:tab/>
            </w:r>
            <w:r w:rsidR="006E29C0">
              <w:rPr>
                <w:sz w:val="22"/>
                <w:szCs w:val="22"/>
              </w:rPr>
              <w:t>k</w:t>
            </w:r>
            <w:r w:rsidRPr="00801A70">
              <w:rPr>
                <w:sz w:val="22"/>
                <w:szCs w:val="22"/>
              </w:rPr>
              <w:t>ształtowanie logicznego myślenia poprzez gry i zabawy logiczne wprowadzające do programowania,</w:t>
            </w:r>
          </w:p>
          <w:p w14:paraId="4DBB78D0" w14:textId="1F6AF650" w:rsidR="00801A70" w:rsidRPr="00801A70" w:rsidRDefault="00801A70" w:rsidP="00801A70">
            <w:pPr>
              <w:jc w:val="both"/>
              <w:rPr>
                <w:sz w:val="22"/>
                <w:szCs w:val="22"/>
              </w:rPr>
            </w:pPr>
            <w:r w:rsidRPr="00801A70">
              <w:rPr>
                <w:sz w:val="22"/>
                <w:szCs w:val="22"/>
              </w:rPr>
              <w:t>•</w:t>
            </w:r>
            <w:r w:rsidRPr="00801A70">
              <w:rPr>
                <w:sz w:val="22"/>
                <w:szCs w:val="22"/>
              </w:rPr>
              <w:tab/>
            </w:r>
            <w:r w:rsidR="006E29C0">
              <w:rPr>
                <w:sz w:val="22"/>
                <w:szCs w:val="22"/>
              </w:rPr>
              <w:t>r</w:t>
            </w:r>
            <w:r w:rsidRPr="00801A70">
              <w:rPr>
                <w:sz w:val="22"/>
                <w:szCs w:val="22"/>
              </w:rPr>
              <w:t>ozwój manualny oraz wzrokowo-ruchowy, zwłaszcza motoryki małej,</w:t>
            </w:r>
          </w:p>
          <w:p w14:paraId="2C169097" w14:textId="4E5BE18E" w:rsidR="00801A70" w:rsidRPr="00801A70" w:rsidRDefault="00801A70" w:rsidP="00801A70">
            <w:pPr>
              <w:jc w:val="both"/>
              <w:rPr>
                <w:sz w:val="22"/>
                <w:szCs w:val="22"/>
              </w:rPr>
            </w:pPr>
            <w:r w:rsidRPr="00801A70">
              <w:rPr>
                <w:sz w:val="22"/>
                <w:szCs w:val="22"/>
              </w:rPr>
              <w:t>•</w:t>
            </w:r>
            <w:r w:rsidRPr="00801A70">
              <w:rPr>
                <w:sz w:val="22"/>
                <w:szCs w:val="22"/>
              </w:rPr>
              <w:tab/>
            </w:r>
            <w:r w:rsidR="006E29C0">
              <w:rPr>
                <w:sz w:val="22"/>
                <w:szCs w:val="22"/>
              </w:rPr>
              <w:t>k</w:t>
            </w:r>
            <w:r w:rsidRPr="00801A70">
              <w:rPr>
                <w:sz w:val="22"/>
                <w:szCs w:val="22"/>
              </w:rPr>
              <w:t>ształtowanie umiejętności społecznych i kompetencji miękkich (współpraca w grupie, szukanie kompromisów, optymalnych rozwiązań),</w:t>
            </w:r>
          </w:p>
          <w:p w14:paraId="78B5C034" w14:textId="450DE637" w:rsidR="00801A70" w:rsidRPr="00801A70" w:rsidRDefault="00801A70" w:rsidP="00801A70">
            <w:pPr>
              <w:jc w:val="both"/>
              <w:rPr>
                <w:sz w:val="22"/>
                <w:szCs w:val="22"/>
              </w:rPr>
            </w:pPr>
            <w:r w:rsidRPr="00801A70">
              <w:rPr>
                <w:sz w:val="22"/>
                <w:szCs w:val="22"/>
              </w:rPr>
              <w:t>•</w:t>
            </w:r>
            <w:r w:rsidRPr="00801A70">
              <w:rPr>
                <w:sz w:val="22"/>
                <w:szCs w:val="22"/>
              </w:rPr>
              <w:tab/>
            </w:r>
            <w:r w:rsidR="006E29C0">
              <w:rPr>
                <w:sz w:val="22"/>
                <w:szCs w:val="22"/>
              </w:rPr>
              <w:t>b</w:t>
            </w:r>
            <w:r w:rsidRPr="00801A70">
              <w:rPr>
                <w:sz w:val="22"/>
                <w:szCs w:val="22"/>
              </w:rPr>
              <w:t>udowanie wiary we własne możliwości i poczucia własnej wartości,</w:t>
            </w:r>
          </w:p>
          <w:p w14:paraId="6F9B7270" w14:textId="255C58F7" w:rsidR="00801A70" w:rsidRPr="00801A70" w:rsidRDefault="00801A70" w:rsidP="00801A70">
            <w:pPr>
              <w:jc w:val="both"/>
              <w:rPr>
                <w:sz w:val="22"/>
                <w:szCs w:val="22"/>
              </w:rPr>
            </w:pPr>
            <w:r w:rsidRPr="00801A70">
              <w:rPr>
                <w:sz w:val="22"/>
                <w:szCs w:val="22"/>
              </w:rPr>
              <w:t>•</w:t>
            </w:r>
            <w:r w:rsidRPr="00801A70">
              <w:rPr>
                <w:sz w:val="22"/>
                <w:szCs w:val="22"/>
              </w:rPr>
              <w:tab/>
            </w:r>
            <w:r w:rsidR="006E29C0">
              <w:rPr>
                <w:sz w:val="22"/>
                <w:szCs w:val="22"/>
              </w:rPr>
              <w:t>r</w:t>
            </w:r>
            <w:r w:rsidRPr="00801A70">
              <w:rPr>
                <w:sz w:val="22"/>
                <w:szCs w:val="22"/>
              </w:rPr>
              <w:t>ozbudzanie inwencji twórczej i kreatywności.</w:t>
            </w:r>
          </w:p>
          <w:p w14:paraId="02B4BB16" w14:textId="62CDD21F" w:rsidR="00A844AC" w:rsidRPr="008E2B72" w:rsidRDefault="00801A70" w:rsidP="00801A70">
            <w:pPr>
              <w:jc w:val="both"/>
              <w:rPr>
                <w:sz w:val="22"/>
                <w:szCs w:val="22"/>
              </w:rPr>
            </w:pPr>
            <w:r w:rsidRPr="00801A70">
              <w:rPr>
                <w:sz w:val="22"/>
                <w:szCs w:val="22"/>
              </w:rPr>
              <w:t>Zajęcia odbywają się z wykorzystaniem: maty do kodowania, kubeczków, krążków</w:t>
            </w:r>
            <w:r w:rsidR="006E29C0">
              <w:rPr>
                <w:sz w:val="22"/>
                <w:szCs w:val="22"/>
              </w:rPr>
              <w:t>.</w:t>
            </w:r>
          </w:p>
        </w:tc>
      </w:tr>
      <w:tr w:rsidR="00A844AC" w14:paraId="66C87F2E" w14:textId="77777777" w:rsidTr="000F4633">
        <w:tc>
          <w:tcPr>
            <w:tcW w:w="9016" w:type="dxa"/>
            <w:gridSpan w:val="2"/>
            <w:shd w:val="clear" w:color="auto" w:fill="9BBB59" w:themeFill="accent3"/>
          </w:tcPr>
          <w:p w14:paraId="01098F3B" w14:textId="77777777" w:rsidR="00A844AC" w:rsidRPr="008E2B72" w:rsidRDefault="00A844AC" w:rsidP="00A844AC">
            <w:pPr>
              <w:rPr>
                <w:sz w:val="22"/>
                <w:szCs w:val="22"/>
              </w:rPr>
            </w:pPr>
          </w:p>
        </w:tc>
      </w:tr>
      <w:tr w:rsidR="00A844AC" w14:paraId="0374EEF7" w14:textId="77777777" w:rsidTr="00D9140A">
        <w:tc>
          <w:tcPr>
            <w:tcW w:w="1842" w:type="dxa"/>
            <w:shd w:val="clear" w:color="auto" w:fill="EEECE1" w:themeFill="background2"/>
          </w:tcPr>
          <w:p w14:paraId="15F9B0E9" w14:textId="652F7401" w:rsidR="00A844AC" w:rsidRPr="008E2B72" w:rsidRDefault="00A844AC" w:rsidP="00A844AC">
            <w:pPr>
              <w:rPr>
                <w:sz w:val="22"/>
                <w:szCs w:val="22"/>
              </w:rPr>
            </w:pPr>
            <w:r w:rsidRPr="008E2B72">
              <w:rPr>
                <w:b/>
                <w:bCs/>
                <w:sz w:val="22"/>
                <w:szCs w:val="22"/>
              </w:rPr>
              <w:t>PROWADZĄCY</w:t>
            </w:r>
          </w:p>
        </w:tc>
        <w:tc>
          <w:tcPr>
            <w:tcW w:w="7174" w:type="dxa"/>
          </w:tcPr>
          <w:p w14:paraId="73E71747" w14:textId="6670D385" w:rsidR="00A844AC" w:rsidRPr="00F35A98" w:rsidRDefault="00A844AC" w:rsidP="00F35A98">
            <w:pPr>
              <w:jc w:val="center"/>
              <w:rPr>
                <w:b/>
                <w:bCs/>
                <w:sz w:val="22"/>
                <w:szCs w:val="22"/>
              </w:rPr>
            </w:pPr>
            <w:r w:rsidRPr="00F35A98">
              <w:rPr>
                <w:b/>
                <w:bCs/>
                <w:sz w:val="22"/>
                <w:szCs w:val="22"/>
              </w:rPr>
              <w:t>dr Aldona Kopik</w:t>
            </w:r>
          </w:p>
        </w:tc>
      </w:tr>
      <w:tr w:rsidR="00A844AC" w14:paraId="5EE793CE" w14:textId="77777777" w:rsidTr="00DF5B1B">
        <w:tc>
          <w:tcPr>
            <w:tcW w:w="1842" w:type="dxa"/>
            <w:shd w:val="clear" w:color="auto" w:fill="EEECE1" w:themeFill="background2"/>
          </w:tcPr>
          <w:p w14:paraId="5F8014C3" w14:textId="688234E9" w:rsidR="00A844AC" w:rsidRPr="00436A14" w:rsidRDefault="00A844AC" w:rsidP="00A844AC">
            <w:pPr>
              <w:rPr>
                <w:sz w:val="22"/>
                <w:szCs w:val="22"/>
              </w:rPr>
            </w:pPr>
            <w:r w:rsidRPr="008E2B72">
              <w:rPr>
                <w:b/>
                <w:bCs/>
                <w:sz w:val="22"/>
                <w:szCs w:val="22"/>
              </w:rPr>
              <w:t>TYTUŁ WARSZTATU</w:t>
            </w:r>
            <w:r w:rsidRPr="00FA07D3">
              <w:rPr>
                <w:sz w:val="22"/>
                <w:szCs w:val="22"/>
              </w:rPr>
              <w:t xml:space="preserve"> </w:t>
            </w:r>
          </w:p>
        </w:tc>
        <w:tc>
          <w:tcPr>
            <w:tcW w:w="7174" w:type="dxa"/>
          </w:tcPr>
          <w:p w14:paraId="2F049C29" w14:textId="55621D97" w:rsidR="00A844AC" w:rsidRPr="008E2B72" w:rsidRDefault="00A844AC" w:rsidP="00A844AC">
            <w:pPr>
              <w:rPr>
                <w:sz w:val="22"/>
                <w:szCs w:val="22"/>
              </w:rPr>
            </w:pPr>
            <w:r w:rsidRPr="00436A14">
              <w:rPr>
                <w:sz w:val="22"/>
                <w:szCs w:val="22"/>
              </w:rPr>
              <w:t>Autodiagnoza i diagnoza w edukacji w świetle teorii inteligencji wielorakich</w:t>
            </w:r>
          </w:p>
        </w:tc>
      </w:tr>
      <w:tr w:rsidR="00A844AC" w14:paraId="688557BA" w14:textId="77777777" w:rsidTr="00DB0372">
        <w:tc>
          <w:tcPr>
            <w:tcW w:w="1842" w:type="dxa"/>
            <w:shd w:val="clear" w:color="auto" w:fill="EEECE1" w:themeFill="background2"/>
          </w:tcPr>
          <w:p w14:paraId="3A69C724" w14:textId="6634B3B9" w:rsidR="00A844AC" w:rsidRPr="00436A14" w:rsidRDefault="00A844AC" w:rsidP="00A844AC">
            <w:pPr>
              <w:rPr>
                <w:sz w:val="22"/>
                <w:szCs w:val="22"/>
              </w:rPr>
            </w:pPr>
            <w:r w:rsidRPr="00060A85">
              <w:rPr>
                <w:b/>
                <w:bCs/>
                <w:sz w:val="22"/>
                <w:szCs w:val="22"/>
              </w:rPr>
              <w:t>OPIS</w:t>
            </w:r>
          </w:p>
        </w:tc>
        <w:tc>
          <w:tcPr>
            <w:tcW w:w="7174" w:type="dxa"/>
          </w:tcPr>
          <w:p w14:paraId="3FF22929" w14:textId="77777777" w:rsidR="00975A06" w:rsidRPr="00975A06" w:rsidRDefault="00975A06" w:rsidP="00975A06">
            <w:pPr>
              <w:jc w:val="both"/>
              <w:rPr>
                <w:sz w:val="22"/>
                <w:szCs w:val="22"/>
              </w:rPr>
            </w:pPr>
            <w:r>
              <w:rPr>
                <w:sz w:val="22"/>
                <w:szCs w:val="22"/>
              </w:rPr>
              <w:t xml:space="preserve">Celem warsztatu jest </w:t>
            </w:r>
            <w:r w:rsidRPr="00975A06">
              <w:rPr>
                <w:sz w:val="22"/>
                <w:szCs w:val="22"/>
              </w:rPr>
              <w:t xml:space="preserve">poznanie autorskiej koncepcji </w:t>
            </w:r>
            <w:proofErr w:type="spellStart"/>
            <w:r w:rsidRPr="00975A06">
              <w:rPr>
                <w:sz w:val="22"/>
                <w:szCs w:val="22"/>
              </w:rPr>
              <w:t>Wielointeligentnej</w:t>
            </w:r>
            <w:proofErr w:type="spellEnd"/>
            <w:r w:rsidRPr="00975A06">
              <w:rPr>
                <w:sz w:val="22"/>
                <w:szCs w:val="22"/>
              </w:rPr>
              <w:t xml:space="preserve"> edukacji dla dziecka opartej na teorii inteligencji wielorakich Howarda Gardnera oraz możliwości praktycznego wykorzystania tej koncepcji w pracy z dzieckiem.</w:t>
            </w:r>
            <w:r>
              <w:rPr>
                <w:sz w:val="22"/>
                <w:szCs w:val="22"/>
              </w:rPr>
              <w:t xml:space="preserve"> </w:t>
            </w:r>
            <w:r w:rsidRPr="00975A06">
              <w:rPr>
                <w:sz w:val="22"/>
                <w:szCs w:val="22"/>
              </w:rPr>
              <w:t xml:space="preserve">W programie m.in.: określenie własnego profilu inteligencji – Skala profilu inteligencji Wachlarz możliwości (diagnoza własnych możliwości) oraz nauka </w:t>
            </w:r>
            <w:r w:rsidRPr="00975A06">
              <w:rPr>
                <w:sz w:val="22"/>
                <w:szCs w:val="22"/>
              </w:rPr>
              <w:lastRenderedPageBreak/>
              <w:t>rozpoznawania indywidualnych możliwości każdego dziecka – diagnoza profilu inteligencji dziecka (diagnoza możliwości dziecka).</w:t>
            </w:r>
          </w:p>
          <w:p w14:paraId="4821DEDD" w14:textId="77777777" w:rsidR="00975A06" w:rsidRPr="00975A06" w:rsidRDefault="00975A06" w:rsidP="00975A06">
            <w:pPr>
              <w:jc w:val="both"/>
              <w:rPr>
                <w:sz w:val="22"/>
                <w:szCs w:val="22"/>
              </w:rPr>
            </w:pPr>
            <w:r w:rsidRPr="00975A06">
              <w:rPr>
                <w:sz w:val="22"/>
                <w:szCs w:val="22"/>
              </w:rPr>
              <w:t xml:space="preserve">Uczestnicy szkolenia otrzymają materiały szkoleniowe – autorskie narzędzia do diagnozy profilu inteligencji: </w:t>
            </w:r>
          </w:p>
          <w:p w14:paraId="566F9D60" w14:textId="77777777" w:rsidR="00975A06" w:rsidRPr="00975A06" w:rsidRDefault="00975A06" w:rsidP="00975A06">
            <w:pPr>
              <w:jc w:val="both"/>
              <w:rPr>
                <w:sz w:val="22"/>
                <w:szCs w:val="22"/>
              </w:rPr>
            </w:pPr>
            <w:r w:rsidRPr="00975A06">
              <w:rPr>
                <w:sz w:val="22"/>
                <w:szCs w:val="22"/>
              </w:rPr>
              <w:t>•</w:t>
            </w:r>
            <w:r w:rsidRPr="00975A06">
              <w:rPr>
                <w:sz w:val="22"/>
                <w:szCs w:val="22"/>
              </w:rPr>
              <w:tab/>
              <w:t>Skala profilu inteligencji Wachlarz możliwości,</w:t>
            </w:r>
          </w:p>
          <w:p w14:paraId="1356158C" w14:textId="12F54498" w:rsidR="00A844AC" w:rsidRPr="008E2B72" w:rsidRDefault="00975A06" w:rsidP="00975A06">
            <w:pPr>
              <w:jc w:val="both"/>
              <w:rPr>
                <w:sz w:val="22"/>
                <w:szCs w:val="22"/>
              </w:rPr>
            </w:pPr>
            <w:r w:rsidRPr="00975A06">
              <w:rPr>
                <w:sz w:val="22"/>
                <w:szCs w:val="22"/>
              </w:rPr>
              <w:t>•</w:t>
            </w:r>
            <w:r w:rsidRPr="00975A06">
              <w:rPr>
                <w:sz w:val="22"/>
                <w:szCs w:val="22"/>
              </w:rPr>
              <w:tab/>
              <w:t>Arkusz obserwacji dziecka.</w:t>
            </w:r>
          </w:p>
        </w:tc>
      </w:tr>
      <w:tr w:rsidR="00A844AC" w14:paraId="2433E73D" w14:textId="77777777" w:rsidTr="0059369E">
        <w:tc>
          <w:tcPr>
            <w:tcW w:w="9016" w:type="dxa"/>
            <w:gridSpan w:val="2"/>
            <w:shd w:val="clear" w:color="auto" w:fill="9BBB59" w:themeFill="accent3"/>
          </w:tcPr>
          <w:p w14:paraId="64080EFD" w14:textId="77777777" w:rsidR="00A844AC" w:rsidRPr="008E2B72" w:rsidRDefault="00A844AC" w:rsidP="00A844AC">
            <w:pPr>
              <w:rPr>
                <w:sz w:val="22"/>
                <w:szCs w:val="22"/>
              </w:rPr>
            </w:pPr>
          </w:p>
        </w:tc>
      </w:tr>
      <w:tr w:rsidR="00A844AC" w14:paraId="0840857F" w14:textId="77777777" w:rsidTr="00814C31">
        <w:tc>
          <w:tcPr>
            <w:tcW w:w="1842" w:type="dxa"/>
            <w:shd w:val="clear" w:color="auto" w:fill="EEECE1" w:themeFill="background2"/>
          </w:tcPr>
          <w:p w14:paraId="2AD4F493" w14:textId="4A6640BD" w:rsidR="00A844AC" w:rsidRPr="008E2B72" w:rsidRDefault="00A844AC" w:rsidP="00A844AC">
            <w:pPr>
              <w:rPr>
                <w:sz w:val="22"/>
                <w:szCs w:val="22"/>
              </w:rPr>
            </w:pPr>
            <w:r w:rsidRPr="008E2B72">
              <w:rPr>
                <w:b/>
                <w:bCs/>
                <w:sz w:val="22"/>
                <w:szCs w:val="22"/>
              </w:rPr>
              <w:t>PROWADZĄCY</w:t>
            </w:r>
          </w:p>
        </w:tc>
        <w:tc>
          <w:tcPr>
            <w:tcW w:w="7174" w:type="dxa"/>
          </w:tcPr>
          <w:p w14:paraId="09CFE994" w14:textId="1CCF0D95" w:rsidR="00A844AC" w:rsidRPr="00F35A98" w:rsidRDefault="00A844AC" w:rsidP="00F35A98">
            <w:pPr>
              <w:jc w:val="center"/>
              <w:rPr>
                <w:b/>
                <w:bCs/>
                <w:sz w:val="22"/>
                <w:szCs w:val="22"/>
              </w:rPr>
            </w:pPr>
            <w:r w:rsidRPr="00F35A98">
              <w:rPr>
                <w:b/>
                <w:bCs/>
                <w:sz w:val="22"/>
                <w:szCs w:val="22"/>
              </w:rPr>
              <w:t>mgr Karina Wójcik, mgr Anna Hamera</w:t>
            </w:r>
          </w:p>
        </w:tc>
      </w:tr>
      <w:tr w:rsidR="00A844AC" w14:paraId="4B39DFC0" w14:textId="77777777" w:rsidTr="00814C31">
        <w:tc>
          <w:tcPr>
            <w:tcW w:w="1842" w:type="dxa"/>
            <w:shd w:val="clear" w:color="auto" w:fill="EEECE1" w:themeFill="background2"/>
          </w:tcPr>
          <w:p w14:paraId="419A2D28" w14:textId="4FCE7A96" w:rsidR="00A844AC" w:rsidRPr="00436A14" w:rsidRDefault="00A844AC" w:rsidP="00A844AC">
            <w:pPr>
              <w:rPr>
                <w:sz w:val="22"/>
                <w:szCs w:val="22"/>
              </w:rPr>
            </w:pPr>
            <w:r w:rsidRPr="008E2B72">
              <w:rPr>
                <w:b/>
                <w:bCs/>
                <w:sz w:val="22"/>
                <w:szCs w:val="22"/>
              </w:rPr>
              <w:t>TYTUŁ WARSZTATU</w:t>
            </w:r>
            <w:r w:rsidRPr="00FA07D3">
              <w:rPr>
                <w:sz w:val="22"/>
                <w:szCs w:val="22"/>
              </w:rPr>
              <w:t xml:space="preserve"> </w:t>
            </w:r>
          </w:p>
        </w:tc>
        <w:tc>
          <w:tcPr>
            <w:tcW w:w="7174" w:type="dxa"/>
          </w:tcPr>
          <w:p w14:paraId="222D9F02" w14:textId="5C0C954D" w:rsidR="00A844AC" w:rsidRPr="008E2B72" w:rsidRDefault="00A844AC" w:rsidP="00A844AC">
            <w:pPr>
              <w:rPr>
                <w:sz w:val="22"/>
                <w:szCs w:val="22"/>
              </w:rPr>
            </w:pPr>
            <w:r w:rsidRPr="00436A14">
              <w:rPr>
                <w:sz w:val="22"/>
                <w:szCs w:val="22"/>
              </w:rPr>
              <w:t>Nauczanie wspierające rozwój uczniów</w:t>
            </w:r>
          </w:p>
        </w:tc>
      </w:tr>
      <w:tr w:rsidR="00A844AC" w14:paraId="7D3E985F" w14:textId="77777777" w:rsidTr="00814C31">
        <w:tc>
          <w:tcPr>
            <w:tcW w:w="1842" w:type="dxa"/>
            <w:shd w:val="clear" w:color="auto" w:fill="EEECE1" w:themeFill="background2"/>
          </w:tcPr>
          <w:p w14:paraId="05E71FBE" w14:textId="3F41A3DC" w:rsidR="00A844AC" w:rsidRPr="00436A14" w:rsidRDefault="00A844AC" w:rsidP="00A844AC">
            <w:pPr>
              <w:rPr>
                <w:sz w:val="22"/>
                <w:szCs w:val="22"/>
              </w:rPr>
            </w:pPr>
            <w:r w:rsidRPr="00060A85">
              <w:rPr>
                <w:b/>
                <w:bCs/>
                <w:sz w:val="22"/>
                <w:szCs w:val="22"/>
              </w:rPr>
              <w:t>OPIS</w:t>
            </w:r>
          </w:p>
        </w:tc>
        <w:tc>
          <w:tcPr>
            <w:tcW w:w="7174" w:type="dxa"/>
          </w:tcPr>
          <w:p w14:paraId="13690B09" w14:textId="77777777" w:rsidR="00A844AC" w:rsidRDefault="00406B4A" w:rsidP="00406B4A">
            <w:pPr>
              <w:jc w:val="both"/>
              <w:rPr>
                <w:sz w:val="22"/>
                <w:szCs w:val="22"/>
              </w:rPr>
            </w:pPr>
            <w:r>
              <w:rPr>
                <w:sz w:val="22"/>
                <w:szCs w:val="22"/>
              </w:rPr>
              <w:t xml:space="preserve">Do głównych celów warsztatu należy  </w:t>
            </w:r>
            <w:r w:rsidRPr="00406B4A">
              <w:rPr>
                <w:sz w:val="22"/>
                <w:szCs w:val="22"/>
              </w:rPr>
              <w:t>zapoznanie z ocenianiem, które pozwala się uczyć</w:t>
            </w:r>
            <w:r>
              <w:rPr>
                <w:sz w:val="22"/>
                <w:szCs w:val="22"/>
              </w:rPr>
              <w:t xml:space="preserve">; </w:t>
            </w:r>
            <w:r w:rsidRPr="00406B4A">
              <w:rPr>
                <w:sz w:val="22"/>
                <w:szCs w:val="22"/>
              </w:rPr>
              <w:t>wyjaśnienie, dlaczego ocenianie kształtujące wspiera środowisko uczniów</w:t>
            </w:r>
            <w:r>
              <w:rPr>
                <w:sz w:val="22"/>
                <w:szCs w:val="22"/>
              </w:rPr>
              <w:t xml:space="preserve"> oraz </w:t>
            </w:r>
            <w:r w:rsidRPr="00406B4A">
              <w:rPr>
                <w:sz w:val="22"/>
                <w:szCs w:val="22"/>
              </w:rPr>
              <w:t>przedstawienie korzyści, jakie daje ocenianie kształtujące.</w:t>
            </w:r>
          </w:p>
          <w:p w14:paraId="3CB4C58D" w14:textId="77777777" w:rsidR="00406B4A" w:rsidRPr="00406B4A" w:rsidRDefault="00406B4A" w:rsidP="00406B4A">
            <w:pPr>
              <w:jc w:val="both"/>
              <w:rPr>
                <w:sz w:val="22"/>
                <w:szCs w:val="22"/>
              </w:rPr>
            </w:pPr>
            <w:r w:rsidRPr="00406B4A">
              <w:rPr>
                <w:sz w:val="22"/>
                <w:szCs w:val="22"/>
              </w:rPr>
              <w:t>Główne zagadnienia/etapy:</w:t>
            </w:r>
          </w:p>
          <w:p w14:paraId="7E0B8337" w14:textId="77777777" w:rsidR="00406B4A" w:rsidRPr="00406B4A" w:rsidRDefault="00406B4A" w:rsidP="00406B4A">
            <w:pPr>
              <w:numPr>
                <w:ilvl w:val="0"/>
                <w:numId w:val="2"/>
              </w:numPr>
              <w:jc w:val="both"/>
              <w:rPr>
                <w:sz w:val="22"/>
                <w:szCs w:val="22"/>
              </w:rPr>
            </w:pPr>
            <w:r w:rsidRPr="00406B4A">
              <w:rPr>
                <w:sz w:val="22"/>
                <w:szCs w:val="22"/>
              </w:rPr>
              <w:t>Na czym polega ocenianie kształtujące.</w:t>
            </w:r>
          </w:p>
          <w:p w14:paraId="1AB5E2BF" w14:textId="77777777" w:rsidR="00406B4A" w:rsidRPr="00406B4A" w:rsidRDefault="00406B4A" w:rsidP="00406B4A">
            <w:pPr>
              <w:numPr>
                <w:ilvl w:val="0"/>
                <w:numId w:val="2"/>
              </w:numPr>
              <w:jc w:val="both"/>
              <w:rPr>
                <w:sz w:val="22"/>
                <w:szCs w:val="22"/>
              </w:rPr>
            </w:pPr>
            <w:r w:rsidRPr="00406B4A">
              <w:rPr>
                <w:sz w:val="22"/>
                <w:szCs w:val="22"/>
              </w:rPr>
              <w:t>Jak pięć strategii oceniania kształtującego pomaga tworzyć warunki sprzyjające uczeniu się.</w:t>
            </w:r>
          </w:p>
          <w:p w14:paraId="4EC88656" w14:textId="77777777" w:rsidR="00406B4A" w:rsidRPr="00406B4A" w:rsidRDefault="00406B4A" w:rsidP="00406B4A">
            <w:pPr>
              <w:numPr>
                <w:ilvl w:val="0"/>
                <w:numId w:val="2"/>
              </w:numPr>
              <w:jc w:val="both"/>
              <w:rPr>
                <w:sz w:val="22"/>
                <w:szCs w:val="22"/>
              </w:rPr>
            </w:pPr>
            <w:r w:rsidRPr="00406B4A">
              <w:rPr>
                <w:sz w:val="22"/>
                <w:szCs w:val="22"/>
              </w:rPr>
              <w:t>Dzielenie się praktyką i doświadczeniem związanym z nauczaniem wspierającym uczniów:</w:t>
            </w:r>
          </w:p>
          <w:p w14:paraId="7DD67FFC" w14:textId="77777777" w:rsidR="00406B4A" w:rsidRPr="00406B4A" w:rsidRDefault="00406B4A" w:rsidP="00406B4A">
            <w:pPr>
              <w:numPr>
                <w:ilvl w:val="0"/>
                <w:numId w:val="3"/>
              </w:numPr>
              <w:tabs>
                <w:tab w:val="clear" w:pos="720"/>
              </w:tabs>
              <w:ind w:left="1163"/>
              <w:jc w:val="both"/>
              <w:rPr>
                <w:sz w:val="22"/>
                <w:szCs w:val="22"/>
              </w:rPr>
            </w:pPr>
            <w:r w:rsidRPr="00406B4A">
              <w:rPr>
                <w:sz w:val="22"/>
                <w:szCs w:val="22"/>
              </w:rPr>
              <w:t>cele, kryteria sukcesu i zasadność ich formułowania</w:t>
            </w:r>
          </w:p>
          <w:p w14:paraId="28F8D238" w14:textId="77777777" w:rsidR="00406B4A" w:rsidRPr="00406B4A" w:rsidRDefault="00406B4A" w:rsidP="00406B4A">
            <w:pPr>
              <w:numPr>
                <w:ilvl w:val="0"/>
                <w:numId w:val="3"/>
              </w:numPr>
              <w:tabs>
                <w:tab w:val="clear" w:pos="720"/>
              </w:tabs>
              <w:ind w:left="1163"/>
              <w:jc w:val="both"/>
              <w:rPr>
                <w:sz w:val="22"/>
                <w:szCs w:val="22"/>
              </w:rPr>
            </w:pPr>
            <w:r w:rsidRPr="00406B4A">
              <w:rPr>
                <w:sz w:val="22"/>
                <w:szCs w:val="22"/>
              </w:rPr>
              <w:t>efektywna informacja zwrotna, jak ją tworzyć</w:t>
            </w:r>
          </w:p>
          <w:p w14:paraId="6CA588EE" w14:textId="77777777" w:rsidR="00406B4A" w:rsidRPr="00406B4A" w:rsidRDefault="00406B4A" w:rsidP="00406B4A">
            <w:pPr>
              <w:numPr>
                <w:ilvl w:val="0"/>
                <w:numId w:val="3"/>
              </w:numPr>
              <w:tabs>
                <w:tab w:val="clear" w:pos="720"/>
              </w:tabs>
              <w:ind w:left="1163"/>
              <w:jc w:val="both"/>
              <w:rPr>
                <w:sz w:val="22"/>
                <w:szCs w:val="22"/>
              </w:rPr>
            </w:pPr>
            <w:r w:rsidRPr="00406B4A">
              <w:rPr>
                <w:sz w:val="22"/>
                <w:szCs w:val="22"/>
              </w:rPr>
              <w:t>ewaluacja z refleksją.</w:t>
            </w:r>
          </w:p>
          <w:p w14:paraId="25830374" w14:textId="77777777" w:rsidR="00406B4A" w:rsidRPr="00406B4A" w:rsidRDefault="00406B4A" w:rsidP="00406B4A">
            <w:pPr>
              <w:numPr>
                <w:ilvl w:val="0"/>
                <w:numId w:val="4"/>
              </w:numPr>
              <w:jc w:val="both"/>
              <w:rPr>
                <w:sz w:val="22"/>
                <w:szCs w:val="22"/>
              </w:rPr>
            </w:pPr>
            <w:r w:rsidRPr="00406B4A">
              <w:rPr>
                <w:sz w:val="22"/>
                <w:szCs w:val="22"/>
              </w:rPr>
              <w:t>Ewaluacja spotkania.</w:t>
            </w:r>
          </w:p>
          <w:p w14:paraId="7AF7532B" w14:textId="2CFD6264" w:rsidR="00406B4A" w:rsidRPr="008E2B72" w:rsidRDefault="00406B4A" w:rsidP="00406B4A">
            <w:pPr>
              <w:jc w:val="both"/>
              <w:rPr>
                <w:sz w:val="22"/>
                <w:szCs w:val="22"/>
              </w:rPr>
            </w:pPr>
          </w:p>
        </w:tc>
      </w:tr>
      <w:tr w:rsidR="00A844AC" w14:paraId="2599A5D7" w14:textId="77777777" w:rsidTr="00AC3702">
        <w:tc>
          <w:tcPr>
            <w:tcW w:w="9016" w:type="dxa"/>
            <w:gridSpan w:val="2"/>
            <w:shd w:val="clear" w:color="auto" w:fill="9BBB59" w:themeFill="accent3"/>
          </w:tcPr>
          <w:p w14:paraId="64337844" w14:textId="77777777" w:rsidR="00A844AC" w:rsidRPr="008E2B72" w:rsidRDefault="00A844AC" w:rsidP="00A844AC">
            <w:pPr>
              <w:rPr>
                <w:sz w:val="22"/>
                <w:szCs w:val="22"/>
              </w:rPr>
            </w:pPr>
          </w:p>
        </w:tc>
      </w:tr>
      <w:tr w:rsidR="00A844AC" w14:paraId="477C6FA1" w14:textId="77777777" w:rsidTr="00EE1C3C">
        <w:tc>
          <w:tcPr>
            <w:tcW w:w="1842" w:type="dxa"/>
            <w:shd w:val="clear" w:color="auto" w:fill="EEECE1" w:themeFill="background2"/>
          </w:tcPr>
          <w:p w14:paraId="2E4E0B7D" w14:textId="15CD1D66" w:rsidR="00A844AC" w:rsidRPr="008E2B72" w:rsidRDefault="00A844AC" w:rsidP="00A844AC">
            <w:pPr>
              <w:rPr>
                <w:sz w:val="22"/>
                <w:szCs w:val="22"/>
              </w:rPr>
            </w:pPr>
            <w:r w:rsidRPr="008E2B72">
              <w:rPr>
                <w:b/>
                <w:bCs/>
                <w:sz w:val="22"/>
                <w:szCs w:val="22"/>
              </w:rPr>
              <w:t>PROWADZĄCY</w:t>
            </w:r>
          </w:p>
        </w:tc>
        <w:tc>
          <w:tcPr>
            <w:tcW w:w="7174" w:type="dxa"/>
          </w:tcPr>
          <w:p w14:paraId="546F28C8" w14:textId="5E7800D3" w:rsidR="00A844AC" w:rsidRPr="00F35A98" w:rsidRDefault="00A844AC" w:rsidP="00F35A98">
            <w:pPr>
              <w:jc w:val="center"/>
              <w:rPr>
                <w:b/>
                <w:bCs/>
                <w:sz w:val="22"/>
                <w:szCs w:val="22"/>
              </w:rPr>
            </w:pPr>
            <w:r w:rsidRPr="00F35A98">
              <w:rPr>
                <w:b/>
                <w:bCs/>
                <w:sz w:val="22"/>
                <w:szCs w:val="22"/>
              </w:rPr>
              <w:t>mgr Sabina Sokołowska</w:t>
            </w:r>
          </w:p>
        </w:tc>
      </w:tr>
      <w:tr w:rsidR="00A844AC" w14:paraId="19E6F17B" w14:textId="77777777" w:rsidTr="00F44904">
        <w:tc>
          <w:tcPr>
            <w:tcW w:w="1842" w:type="dxa"/>
            <w:shd w:val="clear" w:color="auto" w:fill="EEECE1" w:themeFill="background2"/>
          </w:tcPr>
          <w:p w14:paraId="43A55F77" w14:textId="78ED95A3" w:rsidR="00A844AC" w:rsidRPr="00436A14" w:rsidRDefault="00A844AC" w:rsidP="00A844AC">
            <w:pPr>
              <w:rPr>
                <w:sz w:val="22"/>
                <w:szCs w:val="22"/>
              </w:rPr>
            </w:pPr>
            <w:r w:rsidRPr="008E2B72">
              <w:rPr>
                <w:b/>
                <w:bCs/>
                <w:sz w:val="22"/>
                <w:szCs w:val="22"/>
              </w:rPr>
              <w:t>TYTUŁ WARSZTATU</w:t>
            </w:r>
            <w:r w:rsidRPr="00FA07D3">
              <w:rPr>
                <w:sz w:val="22"/>
                <w:szCs w:val="22"/>
              </w:rPr>
              <w:t xml:space="preserve"> </w:t>
            </w:r>
          </w:p>
        </w:tc>
        <w:tc>
          <w:tcPr>
            <w:tcW w:w="7174" w:type="dxa"/>
          </w:tcPr>
          <w:p w14:paraId="1851EC67" w14:textId="653885FD" w:rsidR="00A844AC" w:rsidRPr="008E2B72" w:rsidRDefault="00A844AC" w:rsidP="00A844AC">
            <w:pPr>
              <w:rPr>
                <w:sz w:val="22"/>
                <w:szCs w:val="22"/>
              </w:rPr>
            </w:pPr>
            <w:r w:rsidRPr="00436A14">
              <w:rPr>
                <w:sz w:val="22"/>
                <w:szCs w:val="22"/>
              </w:rPr>
              <w:t>Wykorzystanie sztucznej inteligencji w pracy badacza i nauczyciela</w:t>
            </w:r>
          </w:p>
        </w:tc>
      </w:tr>
      <w:tr w:rsidR="00A844AC" w14:paraId="0F58A620" w14:textId="77777777" w:rsidTr="00340892">
        <w:tc>
          <w:tcPr>
            <w:tcW w:w="1842" w:type="dxa"/>
            <w:shd w:val="clear" w:color="auto" w:fill="EEECE1" w:themeFill="background2"/>
          </w:tcPr>
          <w:p w14:paraId="5C6F0E2A" w14:textId="4D928846" w:rsidR="00A844AC" w:rsidRPr="00436A14" w:rsidRDefault="00A844AC" w:rsidP="00A844AC">
            <w:pPr>
              <w:rPr>
                <w:sz w:val="22"/>
                <w:szCs w:val="22"/>
              </w:rPr>
            </w:pPr>
            <w:r w:rsidRPr="00060A85">
              <w:rPr>
                <w:b/>
                <w:bCs/>
                <w:sz w:val="22"/>
                <w:szCs w:val="22"/>
              </w:rPr>
              <w:t>OPIS</w:t>
            </w:r>
          </w:p>
        </w:tc>
        <w:tc>
          <w:tcPr>
            <w:tcW w:w="7174" w:type="dxa"/>
          </w:tcPr>
          <w:p w14:paraId="4D8C02EA" w14:textId="6078C5A9" w:rsidR="00A844AC" w:rsidRPr="008E2B72" w:rsidRDefault="009951DF" w:rsidP="009951DF">
            <w:pPr>
              <w:jc w:val="both"/>
              <w:rPr>
                <w:sz w:val="22"/>
                <w:szCs w:val="22"/>
              </w:rPr>
            </w:pPr>
            <w:r w:rsidRPr="009951DF">
              <w:rPr>
                <w:sz w:val="22"/>
                <w:szCs w:val="22"/>
              </w:rPr>
              <w:t>Celem warsztatów jest zapoznanie uczestników z praktycznymi aspektami wykorzystania sztucznej inteligencji w ich codziennej pracy naukowej i dydaktycznej.</w:t>
            </w:r>
            <w:r>
              <w:rPr>
                <w:sz w:val="22"/>
                <w:szCs w:val="22"/>
              </w:rPr>
              <w:t xml:space="preserve"> </w:t>
            </w:r>
            <w:r w:rsidRPr="009951DF">
              <w:rPr>
                <w:sz w:val="22"/>
                <w:szCs w:val="22"/>
              </w:rPr>
              <w:t xml:space="preserve">Uczestnicy będą mieli możliwość udoskonalenia umiejętności korzystania i poznania sposobów wykorzystania ogólnodostępnych narzędzi SI, m.in. Czatu GPT, </w:t>
            </w:r>
            <w:proofErr w:type="spellStart"/>
            <w:r w:rsidRPr="009951DF">
              <w:rPr>
                <w:sz w:val="22"/>
                <w:szCs w:val="22"/>
              </w:rPr>
              <w:t>SciSpace</w:t>
            </w:r>
            <w:proofErr w:type="spellEnd"/>
            <w:r w:rsidRPr="009951DF">
              <w:rPr>
                <w:sz w:val="22"/>
                <w:szCs w:val="22"/>
              </w:rPr>
              <w:t xml:space="preserve"> czy też narzędzi do transkrybowania. Nie jest wymagane wcześniejsze doświadczenie w pracy z SI – warsztat jest dostosowany zarówno dla początkujących, jak i dla osób, które już miały styczność z tą technologią.</w:t>
            </w:r>
            <w:r>
              <w:rPr>
                <w:sz w:val="22"/>
                <w:szCs w:val="22"/>
              </w:rPr>
              <w:t xml:space="preserve"> </w:t>
            </w:r>
          </w:p>
        </w:tc>
      </w:tr>
      <w:tr w:rsidR="00A844AC" w14:paraId="22548022" w14:textId="77777777" w:rsidTr="0059369E">
        <w:tc>
          <w:tcPr>
            <w:tcW w:w="9016" w:type="dxa"/>
            <w:gridSpan w:val="2"/>
            <w:shd w:val="clear" w:color="auto" w:fill="9BBB59" w:themeFill="accent3"/>
          </w:tcPr>
          <w:p w14:paraId="269E4F4A" w14:textId="77777777" w:rsidR="00A844AC" w:rsidRPr="008E2B72" w:rsidRDefault="00A844AC" w:rsidP="00A844AC">
            <w:pPr>
              <w:rPr>
                <w:sz w:val="22"/>
                <w:szCs w:val="22"/>
              </w:rPr>
            </w:pPr>
          </w:p>
        </w:tc>
      </w:tr>
    </w:tbl>
    <w:p w14:paraId="479D41DF" w14:textId="77777777" w:rsidR="008E2B72" w:rsidRDefault="008E2B72"/>
    <w:sectPr w:rsidR="008E2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79FA"/>
    <w:multiLevelType w:val="multilevel"/>
    <w:tmpl w:val="96BE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93794"/>
    <w:multiLevelType w:val="multilevel"/>
    <w:tmpl w:val="D00E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60D47"/>
    <w:multiLevelType w:val="multilevel"/>
    <w:tmpl w:val="F7D2D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73C7F"/>
    <w:multiLevelType w:val="multilevel"/>
    <w:tmpl w:val="22E0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E1661"/>
    <w:multiLevelType w:val="multilevel"/>
    <w:tmpl w:val="5D46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853131">
    <w:abstractNumId w:val="3"/>
  </w:num>
  <w:num w:numId="2" w16cid:durableId="926426858">
    <w:abstractNumId w:val="2"/>
  </w:num>
  <w:num w:numId="3" w16cid:durableId="1962496732">
    <w:abstractNumId w:val="1"/>
  </w:num>
  <w:num w:numId="4" w16cid:durableId="679281999">
    <w:abstractNumId w:val="0"/>
  </w:num>
  <w:num w:numId="5" w16cid:durableId="908154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72"/>
    <w:rsid w:val="00003DDC"/>
    <w:rsid w:val="00007834"/>
    <w:rsid w:val="00060A85"/>
    <w:rsid w:val="000E262A"/>
    <w:rsid w:val="000F2A60"/>
    <w:rsid w:val="00302514"/>
    <w:rsid w:val="003052B8"/>
    <w:rsid w:val="00307E73"/>
    <w:rsid w:val="00321943"/>
    <w:rsid w:val="00406B4A"/>
    <w:rsid w:val="00436A14"/>
    <w:rsid w:val="00440C36"/>
    <w:rsid w:val="0057707F"/>
    <w:rsid w:val="0059091F"/>
    <w:rsid w:val="0059369E"/>
    <w:rsid w:val="005B441A"/>
    <w:rsid w:val="005E7939"/>
    <w:rsid w:val="00683A47"/>
    <w:rsid w:val="0069367A"/>
    <w:rsid w:val="006E29C0"/>
    <w:rsid w:val="0070627D"/>
    <w:rsid w:val="00720948"/>
    <w:rsid w:val="007C6F23"/>
    <w:rsid w:val="00801A70"/>
    <w:rsid w:val="008D3B01"/>
    <w:rsid w:val="008E2B72"/>
    <w:rsid w:val="00912506"/>
    <w:rsid w:val="00975A06"/>
    <w:rsid w:val="009951DF"/>
    <w:rsid w:val="00A844AC"/>
    <w:rsid w:val="00AC4D65"/>
    <w:rsid w:val="00B37B7F"/>
    <w:rsid w:val="00BC53BC"/>
    <w:rsid w:val="00C11242"/>
    <w:rsid w:val="00C606F1"/>
    <w:rsid w:val="00CE3BB0"/>
    <w:rsid w:val="00E75923"/>
    <w:rsid w:val="00F35A98"/>
    <w:rsid w:val="00F40C0A"/>
    <w:rsid w:val="00F41DA7"/>
    <w:rsid w:val="00F87C28"/>
    <w:rsid w:val="00FA07D3"/>
    <w:rsid w:val="00FF793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C5F4"/>
  <w15:chartTrackingRefBased/>
  <w15:docId w15:val="{C3C2AB6E-E121-4105-BFA7-9E9AA65F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41DA7"/>
  </w:style>
  <w:style w:type="paragraph" w:styleId="Nagwek1">
    <w:name w:val="heading 1"/>
    <w:basedOn w:val="Normalny"/>
    <w:next w:val="Normalny"/>
    <w:link w:val="Nagwek1Znak"/>
    <w:uiPriority w:val="9"/>
    <w:qFormat/>
    <w:rsid w:val="008E2B7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Nagwek2">
    <w:name w:val="heading 2"/>
    <w:basedOn w:val="Normalny"/>
    <w:next w:val="Normalny"/>
    <w:link w:val="Nagwek2Znak"/>
    <w:uiPriority w:val="9"/>
    <w:semiHidden/>
    <w:unhideWhenUsed/>
    <w:qFormat/>
    <w:rsid w:val="008E2B7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Nagwek3">
    <w:name w:val="heading 3"/>
    <w:basedOn w:val="Normalny"/>
    <w:next w:val="Normalny"/>
    <w:link w:val="Nagwek3Znak"/>
    <w:uiPriority w:val="9"/>
    <w:semiHidden/>
    <w:unhideWhenUsed/>
    <w:qFormat/>
    <w:rsid w:val="008E2B72"/>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Nagwek4">
    <w:name w:val="heading 4"/>
    <w:basedOn w:val="Normalny"/>
    <w:next w:val="Normalny"/>
    <w:link w:val="Nagwek4Znak"/>
    <w:uiPriority w:val="9"/>
    <w:semiHidden/>
    <w:unhideWhenUsed/>
    <w:qFormat/>
    <w:rsid w:val="008E2B72"/>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8E2B72"/>
    <w:pPr>
      <w:keepNext/>
      <w:keepLines/>
      <w:spacing w:before="80" w:after="40"/>
      <w:outlineLvl w:val="4"/>
    </w:pPr>
    <w:rPr>
      <w:rFonts w:asciiTheme="minorHAnsi" w:eastAsiaTheme="majorEastAsia" w:hAnsiTheme="minorHAnsi" w:cstheme="majorBidi"/>
      <w:color w:val="365F91" w:themeColor="accent1" w:themeShade="BF"/>
    </w:rPr>
  </w:style>
  <w:style w:type="paragraph" w:styleId="Nagwek6">
    <w:name w:val="heading 6"/>
    <w:basedOn w:val="Normalny"/>
    <w:next w:val="Normalny"/>
    <w:link w:val="Nagwek6Znak"/>
    <w:uiPriority w:val="9"/>
    <w:semiHidden/>
    <w:unhideWhenUsed/>
    <w:qFormat/>
    <w:rsid w:val="008E2B72"/>
    <w:pPr>
      <w:keepNext/>
      <w:keepLines/>
      <w:spacing w:before="40"/>
      <w:outlineLvl w:val="5"/>
    </w:pPr>
    <w:rPr>
      <w:rFonts w:asciiTheme="minorHAnsi" w:eastAsiaTheme="majorEastAsia" w:hAnsiTheme="minorHAnsi" w:cstheme="majorBidi"/>
      <w:i/>
      <w:iCs/>
      <w:color w:val="595959" w:themeColor="text1" w:themeTint="A6"/>
    </w:rPr>
  </w:style>
  <w:style w:type="paragraph" w:styleId="Nagwek7">
    <w:name w:val="heading 7"/>
    <w:basedOn w:val="Normalny"/>
    <w:next w:val="Normalny"/>
    <w:link w:val="Nagwek7Znak"/>
    <w:uiPriority w:val="9"/>
    <w:semiHidden/>
    <w:unhideWhenUsed/>
    <w:qFormat/>
    <w:rsid w:val="008E2B72"/>
    <w:pPr>
      <w:keepNext/>
      <w:keepLines/>
      <w:spacing w:before="40"/>
      <w:outlineLvl w:val="6"/>
    </w:pPr>
    <w:rPr>
      <w:rFonts w:asciiTheme="minorHAnsi" w:eastAsiaTheme="majorEastAsia" w:hAnsiTheme="minorHAnsi" w:cstheme="majorBidi"/>
      <w:color w:val="595959" w:themeColor="text1" w:themeTint="A6"/>
    </w:rPr>
  </w:style>
  <w:style w:type="paragraph" w:styleId="Nagwek8">
    <w:name w:val="heading 8"/>
    <w:basedOn w:val="Normalny"/>
    <w:next w:val="Normalny"/>
    <w:link w:val="Nagwek8Znak"/>
    <w:uiPriority w:val="9"/>
    <w:semiHidden/>
    <w:unhideWhenUsed/>
    <w:qFormat/>
    <w:rsid w:val="008E2B72"/>
    <w:pPr>
      <w:keepNext/>
      <w:keepLines/>
      <w:outlineLvl w:val="7"/>
    </w:pPr>
    <w:rPr>
      <w:rFonts w:asciiTheme="minorHAnsi" w:eastAsiaTheme="majorEastAsia" w:hAnsiTheme="minorHAnsi" w:cstheme="majorBidi"/>
      <w:i/>
      <w:iCs/>
      <w:color w:val="272727" w:themeColor="text1" w:themeTint="D8"/>
    </w:rPr>
  </w:style>
  <w:style w:type="paragraph" w:styleId="Nagwek9">
    <w:name w:val="heading 9"/>
    <w:basedOn w:val="Normalny"/>
    <w:next w:val="Normalny"/>
    <w:link w:val="Nagwek9Znak"/>
    <w:uiPriority w:val="9"/>
    <w:semiHidden/>
    <w:unhideWhenUsed/>
    <w:qFormat/>
    <w:rsid w:val="008E2B72"/>
    <w:pPr>
      <w:keepNext/>
      <w:keepLines/>
      <w:outlineLvl w:val="8"/>
    </w:pPr>
    <w:rPr>
      <w:rFonts w:asciiTheme="minorHAnsi" w:eastAsiaTheme="majorEastAsia" w:hAnsiTheme="minorHAnsi"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41DA7"/>
    <w:pPr>
      <w:spacing w:after="160" w:line="256" w:lineRule="auto"/>
      <w:ind w:left="720"/>
      <w:contextualSpacing/>
    </w:pPr>
    <w:rPr>
      <w:rFonts w:asciiTheme="minorHAnsi" w:eastAsiaTheme="minorHAnsi" w:hAnsiTheme="minorHAnsi" w:cstheme="minorBidi"/>
      <w:sz w:val="22"/>
      <w:szCs w:val="22"/>
    </w:rPr>
  </w:style>
  <w:style w:type="character" w:customStyle="1" w:styleId="Nagwek1Znak">
    <w:name w:val="Nagłówek 1 Znak"/>
    <w:basedOn w:val="Domylnaczcionkaakapitu"/>
    <w:link w:val="Nagwek1"/>
    <w:uiPriority w:val="9"/>
    <w:rsid w:val="008E2B72"/>
    <w:rPr>
      <w:rFonts w:asciiTheme="majorHAnsi" w:eastAsiaTheme="majorEastAsia" w:hAnsiTheme="majorHAnsi" w:cstheme="majorBidi"/>
      <w:color w:val="365F91" w:themeColor="accent1" w:themeShade="BF"/>
      <w:sz w:val="40"/>
      <w:szCs w:val="40"/>
    </w:rPr>
  </w:style>
  <w:style w:type="character" w:customStyle="1" w:styleId="Nagwek2Znak">
    <w:name w:val="Nagłówek 2 Znak"/>
    <w:basedOn w:val="Domylnaczcionkaakapitu"/>
    <w:link w:val="Nagwek2"/>
    <w:uiPriority w:val="9"/>
    <w:semiHidden/>
    <w:rsid w:val="008E2B72"/>
    <w:rPr>
      <w:rFonts w:asciiTheme="majorHAnsi" w:eastAsiaTheme="majorEastAsia" w:hAnsiTheme="majorHAnsi" w:cstheme="majorBidi"/>
      <w:color w:val="365F91" w:themeColor="accent1" w:themeShade="BF"/>
      <w:sz w:val="32"/>
      <w:szCs w:val="32"/>
    </w:rPr>
  </w:style>
  <w:style w:type="character" w:customStyle="1" w:styleId="Nagwek3Znak">
    <w:name w:val="Nagłówek 3 Znak"/>
    <w:basedOn w:val="Domylnaczcionkaakapitu"/>
    <w:link w:val="Nagwek3"/>
    <w:uiPriority w:val="9"/>
    <w:semiHidden/>
    <w:rsid w:val="008E2B72"/>
    <w:rPr>
      <w:rFonts w:asciiTheme="minorHAnsi" w:eastAsiaTheme="majorEastAsia" w:hAnsiTheme="minorHAnsi" w:cstheme="majorBidi"/>
      <w:color w:val="365F91" w:themeColor="accent1" w:themeShade="BF"/>
      <w:sz w:val="28"/>
      <w:szCs w:val="28"/>
    </w:rPr>
  </w:style>
  <w:style w:type="character" w:customStyle="1" w:styleId="Nagwek4Znak">
    <w:name w:val="Nagłówek 4 Znak"/>
    <w:basedOn w:val="Domylnaczcionkaakapitu"/>
    <w:link w:val="Nagwek4"/>
    <w:uiPriority w:val="9"/>
    <w:semiHidden/>
    <w:rsid w:val="008E2B72"/>
    <w:rPr>
      <w:rFonts w:asciiTheme="minorHAnsi" w:eastAsiaTheme="majorEastAsia" w:hAnsiTheme="minorHAnsi" w:cstheme="majorBidi"/>
      <w:i/>
      <w:iCs/>
      <w:color w:val="365F91" w:themeColor="accent1" w:themeShade="BF"/>
    </w:rPr>
  </w:style>
  <w:style w:type="character" w:customStyle="1" w:styleId="Nagwek5Znak">
    <w:name w:val="Nagłówek 5 Znak"/>
    <w:basedOn w:val="Domylnaczcionkaakapitu"/>
    <w:link w:val="Nagwek5"/>
    <w:uiPriority w:val="9"/>
    <w:semiHidden/>
    <w:rsid w:val="008E2B72"/>
    <w:rPr>
      <w:rFonts w:asciiTheme="minorHAnsi" w:eastAsiaTheme="majorEastAsia" w:hAnsiTheme="minorHAnsi" w:cstheme="majorBidi"/>
      <w:color w:val="365F91" w:themeColor="accent1" w:themeShade="BF"/>
    </w:rPr>
  </w:style>
  <w:style w:type="character" w:customStyle="1" w:styleId="Nagwek6Znak">
    <w:name w:val="Nagłówek 6 Znak"/>
    <w:basedOn w:val="Domylnaczcionkaakapitu"/>
    <w:link w:val="Nagwek6"/>
    <w:uiPriority w:val="9"/>
    <w:semiHidden/>
    <w:rsid w:val="008E2B72"/>
    <w:rPr>
      <w:rFonts w:asciiTheme="minorHAnsi" w:eastAsiaTheme="majorEastAsia" w:hAnsiTheme="minorHAnsi" w:cstheme="majorBidi"/>
      <w:i/>
      <w:iCs/>
      <w:color w:val="595959" w:themeColor="text1" w:themeTint="A6"/>
    </w:rPr>
  </w:style>
  <w:style w:type="character" w:customStyle="1" w:styleId="Nagwek7Znak">
    <w:name w:val="Nagłówek 7 Znak"/>
    <w:basedOn w:val="Domylnaczcionkaakapitu"/>
    <w:link w:val="Nagwek7"/>
    <w:uiPriority w:val="9"/>
    <w:semiHidden/>
    <w:rsid w:val="008E2B72"/>
    <w:rPr>
      <w:rFonts w:asciiTheme="minorHAnsi" w:eastAsiaTheme="majorEastAsia" w:hAnsiTheme="minorHAnsi" w:cstheme="majorBidi"/>
      <w:color w:val="595959" w:themeColor="text1" w:themeTint="A6"/>
    </w:rPr>
  </w:style>
  <w:style w:type="character" w:customStyle="1" w:styleId="Nagwek8Znak">
    <w:name w:val="Nagłówek 8 Znak"/>
    <w:basedOn w:val="Domylnaczcionkaakapitu"/>
    <w:link w:val="Nagwek8"/>
    <w:uiPriority w:val="9"/>
    <w:semiHidden/>
    <w:rsid w:val="008E2B72"/>
    <w:rPr>
      <w:rFonts w:asciiTheme="minorHAnsi" w:eastAsiaTheme="majorEastAsia" w:hAnsiTheme="minorHAnsi" w:cstheme="majorBidi"/>
      <w:i/>
      <w:iCs/>
      <w:color w:val="272727" w:themeColor="text1" w:themeTint="D8"/>
    </w:rPr>
  </w:style>
  <w:style w:type="character" w:customStyle="1" w:styleId="Nagwek9Znak">
    <w:name w:val="Nagłówek 9 Znak"/>
    <w:basedOn w:val="Domylnaczcionkaakapitu"/>
    <w:link w:val="Nagwek9"/>
    <w:uiPriority w:val="9"/>
    <w:semiHidden/>
    <w:rsid w:val="008E2B72"/>
    <w:rPr>
      <w:rFonts w:asciiTheme="minorHAnsi" w:eastAsiaTheme="majorEastAsia" w:hAnsiTheme="minorHAnsi" w:cstheme="majorBidi"/>
      <w:color w:val="272727" w:themeColor="text1" w:themeTint="D8"/>
    </w:rPr>
  </w:style>
  <w:style w:type="paragraph" w:styleId="Tytu">
    <w:name w:val="Title"/>
    <w:basedOn w:val="Normalny"/>
    <w:next w:val="Normalny"/>
    <w:link w:val="TytuZnak"/>
    <w:uiPriority w:val="10"/>
    <w:qFormat/>
    <w:rsid w:val="008E2B72"/>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E2B7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E2B7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E2B72"/>
    <w:rPr>
      <w:rFonts w:asciiTheme="minorHAnsi" w:eastAsiaTheme="majorEastAsia" w:hAnsiTheme="minorHAnsi" w:cstheme="majorBidi"/>
      <w:color w:val="595959" w:themeColor="text1" w:themeTint="A6"/>
      <w:spacing w:val="15"/>
      <w:sz w:val="28"/>
      <w:szCs w:val="28"/>
    </w:rPr>
  </w:style>
  <w:style w:type="paragraph" w:styleId="Cytat">
    <w:name w:val="Quote"/>
    <w:basedOn w:val="Normalny"/>
    <w:next w:val="Normalny"/>
    <w:link w:val="CytatZnak"/>
    <w:uiPriority w:val="29"/>
    <w:qFormat/>
    <w:rsid w:val="008E2B72"/>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8E2B72"/>
    <w:rPr>
      <w:i/>
      <w:iCs/>
      <w:color w:val="404040" w:themeColor="text1" w:themeTint="BF"/>
    </w:rPr>
  </w:style>
  <w:style w:type="character" w:styleId="Wyrnienieintensywne">
    <w:name w:val="Intense Emphasis"/>
    <w:basedOn w:val="Domylnaczcionkaakapitu"/>
    <w:uiPriority w:val="21"/>
    <w:qFormat/>
    <w:rsid w:val="008E2B72"/>
    <w:rPr>
      <w:i/>
      <w:iCs/>
      <w:color w:val="365F91" w:themeColor="accent1" w:themeShade="BF"/>
    </w:rPr>
  </w:style>
  <w:style w:type="paragraph" w:styleId="Cytatintensywny">
    <w:name w:val="Intense Quote"/>
    <w:basedOn w:val="Normalny"/>
    <w:next w:val="Normalny"/>
    <w:link w:val="CytatintensywnyZnak"/>
    <w:uiPriority w:val="30"/>
    <w:qFormat/>
    <w:rsid w:val="008E2B7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ytatintensywnyZnak">
    <w:name w:val="Cytat intensywny Znak"/>
    <w:basedOn w:val="Domylnaczcionkaakapitu"/>
    <w:link w:val="Cytatintensywny"/>
    <w:uiPriority w:val="30"/>
    <w:rsid w:val="008E2B72"/>
    <w:rPr>
      <w:i/>
      <w:iCs/>
      <w:color w:val="365F91" w:themeColor="accent1" w:themeShade="BF"/>
    </w:rPr>
  </w:style>
  <w:style w:type="character" w:styleId="Odwoanieintensywne">
    <w:name w:val="Intense Reference"/>
    <w:basedOn w:val="Domylnaczcionkaakapitu"/>
    <w:uiPriority w:val="32"/>
    <w:qFormat/>
    <w:rsid w:val="008E2B72"/>
    <w:rPr>
      <w:b/>
      <w:bCs/>
      <w:smallCaps/>
      <w:color w:val="365F91" w:themeColor="accent1" w:themeShade="BF"/>
      <w:spacing w:val="5"/>
    </w:rPr>
  </w:style>
  <w:style w:type="table" w:styleId="Tabela-Siatka">
    <w:name w:val="Table Grid"/>
    <w:basedOn w:val="Standardowy"/>
    <w:uiPriority w:val="39"/>
    <w:rsid w:val="008E2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415041">
      <w:bodyDiv w:val="1"/>
      <w:marLeft w:val="0"/>
      <w:marRight w:val="0"/>
      <w:marTop w:val="0"/>
      <w:marBottom w:val="0"/>
      <w:divBdr>
        <w:top w:val="none" w:sz="0" w:space="0" w:color="auto"/>
        <w:left w:val="none" w:sz="0" w:space="0" w:color="auto"/>
        <w:bottom w:val="none" w:sz="0" w:space="0" w:color="auto"/>
        <w:right w:val="none" w:sz="0" w:space="0" w:color="auto"/>
      </w:divBdr>
    </w:div>
    <w:div w:id="1667978138">
      <w:bodyDiv w:val="1"/>
      <w:marLeft w:val="0"/>
      <w:marRight w:val="0"/>
      <w:marTop w:val="0"/>
      <w:marBottom w:val="0"/>
      <w:divBdr>
        <w:top w:val="none" w:sz="0" w:space="0" w:color="auto"/>
        <w:left w:val="none" w:sz="0" w:space="0" w:color="auto"/>
        <w:bottom w:val="none" w:sz="0" w:space="0" w:color="auto"/>
        <w:right w:val="none" w:sz="0" w:space="0" w:color="auto"/>
      </w:divBdr>
    </w:div>
    <w:div w:id="173411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2256</Words>
  <Characters>13538</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Smyła</dc:creator>
  <cp:keywords/>
  <dc:description/>
  <cp:lastModifiedBy>Krystian Tuczyński</cp:lastModifiedBy>
  <cp:revision>33</cp:revision>
  <dcterms:created xsi:type="dcterms:W3CDTF">2024-09-20T17:37:00Z</dcterms:created>
  <dcterms:modified xsi:type="dcterms:W3CDTF">2024-09-21T10:42:00Z</dcterms:modified>
</cp:coreProperties>
</file>