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u w:val="single"/>
        </w:rPr>
      </w:pPr>
      <w:r>
        <w:rPr>
          <w:rFonts w:ascii="Arial" w:hAnsi="Arial"/>
          <w:sz w:val="44"/>
          <w:szCs w:val="44"/>
          <w:u w:val="single"/>
        </w:rPr>
        <w:t>For N &lt; 4 we cannot use N queens.</w:t>
      </w:r>
    </w:p>
    <w:p>
      <w:pPr>
        <w:pStyle w:val="Normal"/>
        <w:jc w:val="center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3x3 can only have 2 </w:t>
      </w:r>
      <w:r>
        <w:rPr>
          <w:rFonts w:ascii="Arial" w:hAnsi="Arial"/>
          <w:sz w:val="48"/>
          <w:szCs w:val="48"/>
        </w:rPr>
        <w:t>queens.</w:t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2x2 can only have 1 </w:t>
      </w:r>
      <w:r>
        <w:rPr>
          <w:rFonts w:ascii="Arial" w:hAnsi="Arial"/>
          <w:sz w:val="48"/>
          <w:szCs w:val="48"/>
        </w:rPr>
        <w:t>queen.</w:t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1x1 can only have 1 </w:t>
      </w:r>
      <w:r>
        <w:rPr>
          <w:rFonts w:ascii="Arial" w:hAnsi="Arial"/>
          <w:sz w:val="48"/>
          <w:szCs w:val="48"/>
        </w:rPr>
        <w:t>queen.</w:t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left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You can </w:t>
      </w:r>
      <w:r>
        <w:rPr>
          <w:rFonts w:ascii="Arial" w:hAnsi="Arial"/>
          <w:sz w:val="48"/>
          <w:szCs w:val="48"/>
        </w:rPr>
        <w:t>also</w:t>
      </w:r>
      <w:r>
        <w:rPr>
          <w:rFonts w:ascii="Arial" w:hAnsi="Arial"/>
          <w:sz w:val="48"/>
          <w:szCs w:val="48"/>
        </w:rPr>
        <w:t xml:space="preserve"> look at the chess board as a lattice graph where each square is a vertex and each edge is the movement of a queen from that square in a straight path.</w:t>
      </w:r>
    </w:p>
    <w:p>
      <w:pPr>
        <w:pStyle w:val="Normal"/>
        <w:jc w:val="left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left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left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left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left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left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LibreOffice/5.0.1.2$Windows_x86 LibreOffice_project/81898c9f5c0d43f3473ba111d7b351050be20261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2015-11-28T23:21:34Z</dcterms:created>
  <dc:language>en-US</dc:language>
  <dcterms:modified xsi:type="dcterms:W3CDTF">2015-11-30T16:36:28Z</dcterms:modified>
  <cp:revision>1</cp:revision>
</cp:coreProperties>
</file>