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651F18" w14:textId="77777777" w:rsidR="00846AFC" w:rsidRDefault="005C5C95">
      <w:r>
        <w:t>Introduction</w:t>
      </w:r>
    </w:p>
    <w:p w14:paraId="35668DEC" w14:textId="154E9FF1" w:rsidR="005C5C95" w:rsidRDefault="00AB5AC5">
      <w:r>
        <w:tab/>
        <w:t xml:space="preserve">Big data is usually the term applied for data sets that are large and complex, rendering traditional analysis methods inadequate. “Large” can be </w:t>
      </w:r>
      <w:r w:rsidR="00E12F1D">
        <w:t>defined</w:t>
      </w:r>
      <w:r>
        <w:t xml:space="preserve"> in many ways, including both the number of discrete or atomic elements, but also, the actual size in terms of bytes can also be important. A single image can be viewed as being one datum, but in other cases may have multiple data elements. Images can be as small as 10’s of bytes, but typically are at least megabytes, and can be several orders of magnitude larger.</w:t>
      </w:r>
    </w:p>
    <w:p w14:paraId="045AAE1B" w14:textId="6FF5D742" w:rsidR="00E12F1D" w:rsidRDefault="002C0119">
      <w:r>
        <w:tab/>
        <w:t>S</w:t>
      </w:r>
      <w:r w:rsidR="00E12F1D">
        <w:t xml:space="preserve">ome </w:t>
      </w:r>
      <w:r>
        <w:t xml:space="preserve">popular imaging </w:t>
      </w:r>
      <w:r w:rsidR="00E12F1D">
        <w:t xml:space="preserve">applications are as simple as determining if a certain </w:t>
      </w:r>
      <w:r>
        <w:t xml:space="preserve">animal is present in a picture. In some respects, medical imaging applications can be as simple: is there a cancer present in this mammogram? In most cases though, the task is more complex: is the texture of this liver indicating hepatic </w:t>
      </w:r>
      <w:proofErr w:type="spellStart"/>
      <w:r>
        <w:t>steatosis</w:t>
      </w:r>
      <w:proofErr w:type="spellEnd"/>
      <w:r>
        <w:t xml:space="preserve">, or is the abnormality seen on this brain MRI due to a high grade gliomas, multiple sclerosis, a metastasis, or any of a number of other causes. In some respects, the problem is similar, but other aspects are different. </w:t>
      </w:r>
    </w:p>
    <w:p w14:paraId="2A1B2F64" w14:textId="687B2ADE" w:rsidR="002C0119" w:rsidRDefault="002C0119">
      <w:r>
        <w:tab/>
        <w:t xml:space="preserve">Medical images nearly always can have other information about the patient—demographic data as well as information about family members that might help with genetically related diseases, or individual history of prior trauma or other disease. </w:t>
      </w:r>
      <w:r w:rsidR="004D6DE1">
        <w:t>There are well-developed ontologies for describing these various entities though these are rarely used in routine clinical practice. Thus, as with other medical data mining efforts, collecting, transforming, and linking the medical record information to the images is a substantial and non-trivial effort.</w:t>
      </w:r>
    </w:p>
    <w:p w14:paraId="17490CC2" w14:textId="4CB5C555" w:rsidR="004D6DE1" w:rsidRDefault="004D6DE1">
      <w:r>
        <w:tab/>
        <w:t xml:space="preserve">Finally, once one has the images and appropriate medical history collected, the actual processing of the image data must begin. In many cases, multiple image types can be collected for a part of the body, and ‘registering’ these with each other, such that a given </w:t>
      </w:r>
      <w:proofErr w:type="spellStart"/>
      <w:r>
        <w:t>x</w:t>
      </w:r>
      <w:proofErr w:type="gramStart"/>
      <w:r>
        <w:t>,y,z</w:t>
      </w:r>
      <w:proofErr w:type="spellEnd"/>
      <w:proofErr w:type="gramEnd"/>
      <w:r>
        <w:t xml:space="preserve"> for one image is the same tissue as a given T(</w:t>
      </w:r>
      <w:proofErr w:type="spellStart"/>
      <w:r>
        <w:t>x,y,z</w:t>
      </w:r>
      <w:proofErr w:type="spellEnd"/>
      <w:r>
        <w:t xml:space="preserve">), is an essentially step. Since most body tissues deform, this transformation is non-trivial. And tracking the tissues through time is even more challenging, particularly if the patient has had surgery or other things that substantially changed their body shape. Once the images are registered, one can then begin to apply more sophisticated algorithms to identify the tissues and organs within the image, and once the organs are known, one can then begin to try to compute a diagnosis. </w:t>
      </w:r>
    </w:p>
    <w:p w14:paraId="74602252" w14:textId="70D8F995" w:rsidR="004D6DE1" w:rsidRDefault="004D6DE1">
      <w:r>
        <w:tab/>
        <w:t>In this chapter, we describe a system we have constructed based on years of experience attempting to perform the above analysis. We believe that this system has unique properties that will serve as a basis for moving medical imaging solidly into the ‘big data’ world, including flexible means to represent complex data, a highly scalable store for information, graphical workflows to allow users to efficiently operate on large data sets, and integration with GPU-based grids that have been a critical step in computing on large image sets.</w:t>
      </w:r>
    </w:p>
    <w:p w14:paraId="3A5F6509" w14:textId="77777777" w:rsidR="00AB5AC5" w:rsidRDefault="00AB5AC5"/>
    <w:p w14:paraId="78B3DCFD" w14:textId="77777777" w:rsidR="005C5C95" w:rsidRDefault="005C5C95">
      <w:r>
        <w:t>Unique Requirements of Medical Image Big Data</w:t>
      </w:r>
    </w:p>
    <w:p w14:paraId="2731C422" w14:textId="77777777" w:rsidR="005C5C95" w:rsidRDefault="005C5C95" w:rsidP="005C5C95">
      <w:pPr>
        <w:pStyle w:val="ListParagraph"/>
        <w:numPr>
          <w:ilvl w:val="0"/>
          <w:numId w:val="1"/>
        </w:numPr>
      </w:pPr>
      <w:r>
        <w:t xml:space="preserve">Image Data Formats: DICOM, </w:t>
      </w:r>
      <w:proofErr w:type="spellStart"/>
      <w:r>
        <w:t>NIfTI</w:t>
      </w:r>
      <w:proofErr w:type="spellEnd"/>
      <w:r>
        <w:t>, others</w:t>
      </w:r>
    </w:p>
    <w:p w14:paraId="3B3E0752" w14:textId="77777777" w:rsidR="005C5C95" w:rsidRDefault="005C5C95" w:rsidP="005C5C95">
      <w:pPr>
        <w:pStyle w:val="ListParagraph"/>
        <w:numPr>
          <w:ilvl w:val="0"/>
          <w:numId w:val="1"/>
        </w:numPr>
      </w:pPr>
      <w:r>
        <w:t>Data privacy issues</w:t>
      </w:r>
    </w:p>
    <w:p w14:paraId="55ABACC1" w14:textId="77777777" w:rsidR="005C5C95" w:rsidRDefault="005C5C95" w:rsidP="005C5C95">
      <w:pPr>
        <w:pStyle w:val="ListParagraph"/>
        <w:numPr>
          <w:ilvl w:val="0"/>
          <w:numId w:val="1"/>
        </w:numPr>
      </w:pPr>
      <w:r>
        <w:t>Connecting Images with image-specific metadata and other data</w:t>
      </w:r>
    </w:p>
    <w:p w14:paraId="360F4B65" w14:textId="77777777" w:rsidR="005C5C95" w:rsidRDefault="005C5C95" w:rsidP="005C5C95">
      <w:pPr>
        <w:pStyle w:val="ListParagraph"/>
        <w:numPr>
          <w:ilvl w:val="0"/>
          <w:numId w:val="1"/>
        </w:numPr>
      </w:pPr>
      <w:r>
        <w:t>Computing on Medical Images</w:t>
      </w:r>
    </w:p>
    <w:p w14:paraId="03CC2F05" w14:textId="77777777" w:rsidR="005C5C95" w:rsidRDefault="005C5C95" w:rsidP="005C5C95">
      <w:pPr>
        <w:pStyle w:val="ListParagraph"/>
        <w:numPr>
          <w:ilvl w:val="0"/>
          <w:numId w:val="1"/>
        </w:numPr>
      </w:pPr>
    </w:p>
    <w:p w14:paraId="4B3497AD" w14:textId="77777777" w:rsidR="005C5C95" w:rsidRDefault="005C5C95"/>
    <w:p w14:paraId="3BAB9EEA" w14:textId="77777777" w:rsidR="005C5C95" w:rsidRDefault="005C5C95">
      <w:r>
        <w:t>PESSCARA Design</w:t>
      </w:r>
    </w:p>
    <w:p w14:paraId="41FC5365" w14:textId="77777777" w:rsidR="005C5C95" w:rsidRDefault="005C5C95" w:rsidP="005C5C95">
      <w:pPr>
        <w:pStyle w:val="ListParagraph"/>
        <w:numPr>
          <w:ilvl w:val="0"/>
          <w:numId w:val="2"/>
        </w:numPr>
      </w:pPr>
      <w:r>
        <w:t xml:space="preserve">Databases </w:t>
      </w:r>
      <w:proofErr w:type="spellStart"/>
      <w:r>
        <w:t>vs</w:t>
      </w:r>
      <w:proofErr w:type="spellEnd"/>
      <w:r>
        <w:t xml:space="preserve"> content management</w:t>
      </w:r>
    </w:p>
    <w:p w14:paraId="0818221C" w14:textId="77777777" w:rsidR="005C5C95" w:rsidRDefault="005C5C95" w:rsidP="005C5C95">
      <w:pPr>
        <w:pStyle w:val="ListParagraph"/>
        <w:numPr>
          <w:ilvl w:val="0"/>
          <w:numId w:val="2"/>
        </w:numPr>
      </w:pPr>
      <w:r>
        <w:t>Workflow</w:t>
      </w:r>
    </w:p>
    <w:p w14:paraId="20E14C8A" w14:textId="77777777" w:rsidR="005C5C95" w:rsidRDefault="005C5C95" w:rsidP="005C5C95">
      <w:pPr>
        <w:pStyle w:val="ListParagraph"/>
        <w:numPr>
          <w:ilvl w:val="0"/>
          <w:numId w:val="2"/>
        </w:numPr>
      </w:pPr>
      <w:r>
        <w:t>Grid Computing</w:t>
      </w:r>
    </w:p>
    <w:p w14:paraId="7E41FEBB" w14:textId="77777777" w:rsidR="005C5C95" w:rsidRDefault="005C5C95" w:rsidP="005C5C95">
      <w:pPr>
        <w:pStyle w:val="ListParagraph"/>
        <w:numPr>
          <w:ilvl w:val="0"/>
          <w:numId w:val="2"/>
        </w:numPr>
      </w:pPr>
      <w:r>
        <w:t>Multi-site synchronization</w:t>
      </w:r>
    </w:p>
    <w:p w14:paraId="44D63967" w14:textId="77777777" w:rsidR="005C5C95" w:rsidRDefault="005C5C95"/>
    <w:p w14:paraId="69650CCA" w14:textId="77777777" w:rsidR="005C5C95" w:rsidRDefault="005C5C95">
      <w:r>
        <w:t>Using PESSCARA</w:t>
      </w:r>
    </w:p>
    <w:p w14:paraId="64A8A28F" w14:textId="77777777" w:rsidR="005C5C95" w:rsidRDefault="005C5C95" w:rsidP="005C5C95">
      <w:pPr>
        <w:pStyle w:val="ListParagraph"/>
        <w:numPr>
          <w:ilvl w:val="0"/>
          <w:numId w:val="3"/>
        </w:numPr>
      </w:pPr>
      <w:r>
        <w:t>Data importation, curation, editing</w:t>
      </w:r>
    </w:p>
    <w:p w14:paraId="3471277C" w14:textId="77777777" w:rsidR="005C5C95" w:rsidRDefault="005C5C95" w:rsidP="005C5C95">
      <w:pPr>
        <w:pStyle w:val="ListParagraph"/>
        <w:numPr>
          <w:ilvl w:val="0"/>
          <w:numId w:val="3"/>
        </w:numPr>
      </w:pPr>
      <w:r>
        <w:t>Creating Image Processing Modules / Dockers</w:t>
      </w:r>
    </w:p>
    <w:p w14:paraId="74048A39" w14:textId="77777777" w:rsidR="005C5C95" w:rsidRDefault="005C5C95" w:rsidP="005C5C95">
      <w:pPr>
        <w:pStyle w:val="ListParagraph"/>
        <w:numPr>
          <w:ilvl w:val="0"/>
          <w:numId w:val="3"/>
        </w:numPr>
      </w:pPr>
      <w:r>
        <w:t>Creating and Executing Workflows</w:t>
      </w:r>
    </w:p>
    <w:p w14:paraId="6D37A62A" w14:textId="77777777" w:rsidR="005C5C95" w:rsidRDefault="005C5C95"/>
    <w:p w14:paraId="0AEE8409" w14:textId="6F55E20D" w:rsidR="005C5C95" w:rsidRDefault="006C1E53">
      <w:r>
        <w:t>Conclusion</w:t>
      </w:r>
      <w:bookmarkStart w:id="0" w:name="_GoBack"/>
      <w:bookmarkEnd w:id="0"/>
    </w:p>
    <w:p w14:paraId="7B4BFA99" w14:textId="77777777" w:rsidR="005C5C95" w:rsidRDefault="005C5C95"/>
    <w:p w14:paraId="2CD9BBAA" w14:textId="77777777" w:rsidR="005C5C95" w:rsidRDefault="005C5C95"/>
    <w:p w14:paraId="38013ACE" w14:textId="77777777" w:rsidR="005C5C95" w:rsidRDefault="005C5C95"/>
    <w:sectPr w:rsidR="005C5C95" w:rsidSect="00A3510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47F88"/>
    <w:multiLevelType w:val="hybridMultilevel"/>
    <w:tmpl w:val="4BA2E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FE6CB3"/>
    <w:multiLevelType w:val="hybridMultilevel"/>
    <w:tmpl w:val="3A9E4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5A69FD"/>
    <w:multiLevelType w:val="hybridMultilevel"/>
    <w:tmpl w:val="ECD66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3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C95"/>
    <w:rsid w:val="002C0119"/>
    <w:rsid w:val="004D6DE1"/>
    <w:rsid w:val="005C5C95"/>
    <w:rsid w:val="006C1E53"/>
    <w:rsid w:val="00846AFC"/>
    <w:rsid w:val="00A35108"/>
    <w:rsid w:val="00AB5AC5"/>
    <w:rsid w:val="00E12F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D88C76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5C95"/>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5C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511</Words>
  <Characters>2913</Characters>
  <Application>Microsoft Macintosh Word</Application>
  <DocSecurity>0</DocSecurity>
  <Lines>24</Lines>
  <Paragraphs>6</Paragraphs>
  <ScaleCrop>false</ScaleCrop>
  <Company/>
  <LinksUpToDate>false</LinksUpToDate>
  <CharactersWithSpaces>3418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Erickson , Bradley J., M.D., Ph.D.</dc:creator>
  <cp:keywords/>
  <dc:description/>
  <cp:lastModifiedBy>Erickson , Bradley J., M.D., Ph.D.</cp:lastModifiedBy>
  <cp:revision>4</cp:revision>
  <dcterms:created xsi:type="dcterms:W3CDTF">2015-12-18T23:01:00Z</dcterms:created>
  <dcterms:modified xsi:type="dcterms:W3CDTF">2015-12-19T21:36:00Z</dcterms:modified>
</cp:coreProperties>
</file>