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C95B6" w14:textId="00127100" w:rsidR="00D96E6C" w:rsidRPr="00DA013E" w:rsidRDefault="00D96E6C" w:rsidP="007368ED">
      <w:pPr>
        <w:jc w:val="right"/>
        <w:rPr>
          <w:rFonts w:ascii="Arial" w:hAnsi="Arial" w:cs="Arial"/>
          <w:sz w:val="24"/>
          <w:szCs w:val="24"/>
        </w:rPr>
      </w:pPr>
      <w:r w:rsidRPr="00DA013E">
        <w:rPr>
          <w:rFonts w:ascii="Arial" w:hAnsi="Arial" w:cs="Arial"/>
          <w:sz w:val="24"/>
          <w:szCs w:val="24"/>
        </w:rPr>
        <w:t>Sammy Pardes</w:t>
      </w:r>
      <w:r w:rsidRPr="00DA013E">
        <w:rPr>
          <w:rFonts w:ascii="Arial" w:hAnsi="Arial" w:cs="Arial"/>
          <w:sz w:val="24"/>
          <w:szCs w:val="24"/>
        </w:rPr>
        <w:br/>
        <w:t>IST707</w:t>
      </w:r>
      <w:r w:rsidRPr="00DA013E">
        <w:rPr>
          <w:rFonts w:ascii="Arial" w:hAnsi="Arial" w:cs="Arial"/>
          <w:sz w:val="24"/>
          <w:szCs w:val="24"/>
        </w:rPr>
        <w:br/>
        <w:t>Homework 4</w:t>
      </w:r>
      <w:r w:rsidRPr="00DA013E">
        <w:rPr>
          <w:rFonts w:ascii="Arial" w:hAnsi="Arial" w:cs="Arial"/>
          <w:sz w:val="24"/>
          <w:szCs w:val="24"/>
        </w:rPr>
        <w:br/>
        <w:t>2//2020</w:t>
      </w:r>
    </w:p>
    <w:p w14:paraId="349330E5" w14:textId="2C2B2122" w:rsidR="00DA013E" w:rsidRPr="00DA013E" w:rsidRDefault="00DA013E" w:rsidP="00DA013E">
      <w:pPr>
        <w:spacing w:after="0" w:line="240" w:lineRule="auto"/>
        <w:rPr>
          <w:rFonts w:ascii="Arial" w:eastAsia="Times New Roman" w:hAnsi="Arial" w:cs="Arial"/>
          <w:sz w:val="28"/>
          <w:szCs w:val="28"/>
          <w:u w:val="single"/>
        </w:rPr>
      </w:pPr>
      <w:r w:rsidRPr="00DA013E">
        <w:rPr>
          <w:rFonts w:ascii="Arial" w:eastAsia="Times New Roman" w:hAnsi="Arial" w:cs="Arial"/>
          <w:b/>
          <w:bCs/>
          <w:color w:val="282828"/>
          <w:sz w:val="28"/>
          <w:szCs w:val="28"/>
          <w:u w:val="single"/>
          <w:shd w:val="clear" w:color="auto" w:fill="FFFFFF"/>
        </w:rPr>
        <w:t>Introduction</w:t>
      </w:r>
    </w:p>
    <w:p w14:paraId="0DC793C4" w14:textId="1070C74A" w:rsidR="00DA013E" w:rsidRDefault="00DA013E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0F6E77E" w14:textId="21F157F6" w:rsidR="0089431A" w:rsidRDefault="005452DE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</w:rPr>
        <w:t>In 178</w:t>
      </w:r>
      <w:r w:rsidR="005B3078">
        <w:rPr>
          <w:rFonts w:ascii="Arial" w:eastAsia="Times New Roman" w:hAnsi="Arial" w:cs="Arial"/>
          <w:sz w:val="24"/>
          <w:szCs w:val="24"/>
        </w:rPr>
        <w:t>8</w:t>
      </w:r>
      <w:r w:rsidR="00263944">
        <w:rPr>
          <w:rFonts w:ascii="Arial" w:eastAsia="Times New Roman" w:hAnsi="Arial" w:cs="Arial"/>
          <w:sz w:val="24"/>
          <w:szCs w:val="24"/>
        </w:rPr>
        <w:t xml:space="preserve">, </w:t>
      </w:r>
      <w:r w:rsidR="002C65B8">
        <w:rPr>
          <w:rFonts w:ascii="Arial" w:eastAsia="Times New Roman" w:hAnsi="Arial" w:cs="Arial"/>
          <w:sz w:val="24"/>
          <w:szCs w:val="24"/>
        </w:rPr>
        <w:t>Alexander Hamilton, James Madison, and John Jay wrote what would</w:t>
      </w:r>
      <w:r w:rsidR="002430EF">
        <w:rPr>
          <w:rFonts w:ascii="Arial" w:eastAsia="Times New Roman" w:hAnsi="Arial" w:cs="Arial"/>
          <w:sz w:val="24"/>
          <w:szCs w:val="24"/>
        </w:rPr>
        <w:t xml:space="preserve"> come to</w:t>
      </w:r>
      <w:r w:rsidR="002C65B8">
        <w:rPr>
          <w:rFonts w:ascii="Arial" w:eastAsia="Times New Roman" w:hAnsi="Arial" w:cs="Arial"/>
          <w:sz w:val="24"/>
          <w:szCs w:val="24"/>
        </w:rPr>
        <w:t xml:space="preserve"> be known as the Federalist Papers. </w:t>
      </w:r>
      <w:r w:rsidR="00527644">
        <w:rPr>
          <w:rFonts w:ascii="Arial" w:eastAsia="Times New Roman" w:hAnsi="Arial" w:cs="Arial"/>
          <w:sz w:val="24"/>
          <w:szCs w:val="24"/>
        </w:rPr>
        <w:t xml:space="preserve">The Papers were a </w:t>
      </w:r>
      <w:r w:rsidR="002C65B8">
        <w:rPr>
          <w:rFonts w:ascii="Arial" w:eastAsia="Times New Roman" w:hAnsi="Arial" w:cs="Arial"/>
          <w:sz w:val="24"/>
          <w:szCs w:val="24"/>
        </w:rPr>
        <w:t xml:space="preserve">collection of 85 </w:t>
      </w:r>
      <w:r w:rsidR="00527644">
        <w:rPr>
          <w:rFonts w:ascii="Arial" w:eastAsia="Times New Roman" w:hAnsi="Arial" w:cs="Arial"/>
          <w:sz w:val="24"/>
          <w:szCs w:val="24"/>
        </w:rPr>
        <w:t>essays written to</w:t>
      </w:r>
      <w:r w:rsidR="00527644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89431A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encourage endorsement of the Constitution by the people of New York state. </w:t>
      </w:r>
      <w:r w:rsidR="00A31920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Their efforts ultimately led to the ratification of the Constitution</w:t>
      </w:r>
      <w:r w:rsidR="00F73560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, the cornerstone of our nation</w:t>
      </w:r>
      <w:r w:rsidR="004A6A72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!</w:t>
      </w:r>
    </w:p>
    <w:p w14:paraId="68904E1E" w14:textId="77777777" w:rsidR="00D54FD6" w:rsidRDefault="00D54FD6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</w:p>
    <w:p w14:paraId="60BDEFA5" w14:textId="50721988" w:rsidR="00B57D60" w:rsidRDefault="002D6AE0" w:rsidP="00B57D60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Although the Papers were </w:t>
      </w:r>
      <w:r w:rsidR="00194AE4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all 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written about the same topic,</w:t>
      </w:r>
      <w:r w:rsidR="00144975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E53022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each author had his own</w:t>
      </w:r>
      <w:r w:rsidR="008E4CE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ideas for</w:t>
      </w:r>
      <w:r w:rsidR="00F2637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what</w:t>
      </w:r>
      <w:r w:rsidR="008E4CE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the federal government </w:t>
      </w:r>
      <w:r w:rsidR="00F2637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should look</w:t>
      </w:r>
      <w:r w:rsidR="0047662A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.</w:t>
      </w:r>
      <w:r w:rsidR="00B57D60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Even so, </w:t>
      </w:r>
      <w:r w:rsidR="00B57D60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authorship has not been </w:t>
      </w:r>
      <w:r w:rsidR="001B53C5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credited</w:t>
      </w:r>
      <w:r w:rsidR="00B57D60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to twelve of the essays.</w:t>
      </w:r>
    </w:p>
    <w:p w14:paraId="0BC6DDED" w14:textId="77777777" w:rsidR="008E4CEE" w:rsidRDefault="008E4CEE" w:rsidP="00C51FCB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</w:p>
    <w:p w14:paraId="2BCC3964" w14:textId="60331FE2" w:rsidR="00C51FCB" w:rsidRDefault="00C51FCB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The </w:t>
      </w:r>
      <w:r w:rsidR="00D17BE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National Archives</w:t>
      </w:r>
      <w:r w:rsidR="005C7B4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100DB6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Museum </w:t>
      </w:r>
      <w:r w:rsidR="005C7B4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will </w:t>
      </w:r>
      <w:r w:rsidR="00D7704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be </w:t>
      </w:r>
      <w:r w:rsidR="00D54FD6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revamping</w:t>
      </w:r>
      <w:r w:rsidR="00BC2646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2C0A5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their </w:t>
      </w:r>
      <w:r w:rsidR="005C7B4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exhibit on the founding fathers </w:t>
      </w:r>
      <w:r w:rsidR="00485BD1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in the spring </w:t>
      </w:r>
      <w:r w:rsidR="00E06F3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of 2020. </w:t>
      </w:r>
      <w:r w:rsidR="009F40F6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The museum would like to attribute authorship of the disputed papers </w:t>
      </w:r>
      <w:r w:rsidR="002E392B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at the grand opening</w:t>
      </w:r>
      <w:r w:rsidR="00386D59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C24FD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to </w:t>
      </w:r>
      <w:r w:rsidR="001369F4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encourage visitors</w:t>
      </w:r>
      <w:r w:rsidR="00C24FD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.</w:t>
      </w:r>
      <w:r w:rsidR="00C03E6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911FC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T</w:t>
      </w:r>
      <w:r w:rsidR="005C7B4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o solve the mystery of the Federalist Papers</w:t>
      </w:r>
      <w:r w:rsidR="00911FC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, t</w:t>
      </w:r>
      <w:r w:rsidR="00911FC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he National Archives Museum has enlisted the expertise of SLP Consulting</w:t>
      </w:r>
      <w:r w:rsidR="00911FC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.</w:t>
      </w:r>
    </w:p>
    <w:p w14:paraId="762BA48C" w14:textId="77777777" w:rsidR="00AF41D9" w:rsidRDefault="00AF41D9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AF5DC14" w14:textId="5271E359" w:rsidR="00DA013E" w:rsidRPr="00DA013E" w:rsidRDefault="00DA013E" w:rsidP="00DA013E">
      <w:pPr>
        <w:spacing w:after="0" w:line="240" w:lineRule="auto"/>
        <w:rPr>
          <w:rFonts w:ascii="Arial" w:eastAsia="Times New Roman" w:hAnsi="Arial" w:cs="Arial"/>
          <w:sz w:val="28"/>
          <w:szCs w:val="28"/>
          <w:u w:val="single"/>
        </w:rPr>
      </w:pPr>
      <w:r w:rsidRPr="00DA013E">
        <w:rPr>
          <w:rFonts w:ascii="Arial" w:eastAsia="Times New Roman" w:hAnsi="Arial" w:cs="Arial"/>
          <w:b/>
          <w:bCs/>
          <w:color w:val="282828"/>
          <w:sz w:val="28"/>
          <w:szCs w:val="28"/>
          <w:u w:val="single"/>
          <w:shd w:val="clear" w:color="auto" w:fill="FFFFFF"/>
        </w:rPr>
        <w:t>Analysis and Models</w:t>
      </w:r>
    </w:p>
    <w:p w14:paraId="6508AF39" w14:textId="77777777" w:rsidR="00DA013E" w:rsidRPr="00DA013E" w:rsidRDefault="00DA013E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11075FF" w14:textId="798C62CB" w:rsidR="00DA013E" w:rsidRPr="00AF41D9" w:rsidRDefault="00AF41D9" w:rsidP="00DA013E">
      <w:pPr>
        <w:spacing w:after="0" w:line="240" w:lineRule="auto"/>
        <w:rPr>
          <w:rFonts w:ascii="Arial" w:eastAsia="Times New Roman" w:hAnsi="Arial" w:cs="Arial"/>
          <w:b/>
          <w:bCs/>
          <w:color w:val="282828"/>
          <w:sz w:val="24"/>
          <w:szCs w:val="24"/>
          <w:shd w:val="clear" w:color="auto" w:fill="FFFFFF"/>
        </w:rPr>
      </w:pPr>
      <w:r w:rsidRPr="00AF41D9">
        <w:rPr>
          <w:rFonts w:ascii="Arial" w:eastAsia="Times New Roman" w:hAnsi="Arial" w:cs="Arial"/>
          <w:b/>
          <w:bCs/>
          <w:color w:val="282828"/>
          <w:sz w:val="24"/>
          <w:szCs w:val="24"/>
          <w:shd w:val="clear" w:color="auto" w:fill="FFFFFF"/>
        </w:rPr>
        <w:t>About the Data</w:t>
      </w:r>
    </w:p>
    <w:p w14:paraId="19B7043A" w14:textId="77777777" w:rsidR="00AF41D9" w:rsidRPr="00DA013E" w:rsidRDefault="00AF41D9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3EF685A" w14:textId="316820FB" w:rsidR="004A79B0" w:rsidRDefault="00D30048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The National Archives provided a digitized </w:t>
      </w:r>
      <w:r w:rsidR="00201CF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collection of the Papers as a 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z</w:t>
      </w:r>
      <w:r w:rsidR="004A79B0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ip file</w:t>
      </w:r>
      <w:r w:rsidR="00201CF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. Each of the 85 papers was </w:t>
      </w:r>
      <w:r w:rsidR="00795F4A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formatted as </w:t>
      </w:r>
      <w:r w:rsidR="00201CF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a separate txt</w:t>
      </w:r>
      <w:r w:rsidR="00795F4A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file.</w:t>
      </w:r>
      <w:r w:rsidR="004A79B0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D50251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The zip file was loaded into R as a corpus</w:t>
      </w:r>
      <w:r w:rsidR="006572E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of 85 documents</w:t>
      </w:r>
      <w:r w:rsidR="00CC4C4B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with the </w:t>
      </w:r>
      <w:proofErr w:type="gramStart"/>
      <w:r w:rsidR="00CC4C4B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Corpus(</w:t>
      </w:r>
      <w:proofErr w:type="gramEnd"/>
      <w:r w:rsidR="00CC4C4B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) function</w:t>
      </w:r>
      <w:r w:rsidR="006572E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.</w:t>
      </w:r>
    </w:p>
    <w:p w14:paraId="3E06E87F" w14:textId="23F3F5BE" w:rsidR="00B71462" w:rsidRDefault="00B71462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</w:p>
    <w:p w14:paraId="6AF31146" w14:textId="7791C5B7" w:rsidR="00B53681" w:rsidRDefault="00B71462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To remove some of the noise, a copy of the zip file</w:t>
      </w:r>
      <w:r w:rsidR="00B01EDB" w:rsidRPr="00B01EDB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B01EDB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without the Jay or co-authored papers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was also created to </w:t>
      </w:r>
      <w:r w:rsidR="00932E29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examine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the group of </w:t>
      </w:r>
      <w:r w:rsidR="00CC66E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documents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. 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Once the remaining 77 documents were analyzed</w:t>
      </w:r>
      <w:r w:rsidR="002B1D0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successfully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, the final 8 were added back into the corpus.</w:t>
      </w:r>
      <w:r w:rsidR="00082954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D11F1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The </w:t>
      </w:r>
      <w:proofErr w:type="spellStart"/>
      <w:proofErr w:type="gramStart"/>
      <w:r w:rsidR="00D11F1C" w:rsidRPr="00D11F1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DocumentTermMatrix</w:t>
      </w:r>
      <w:proofErr w:type="spellEnd"/>
      <w:r w:rsidR="00D11F1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(</w:t>
      </w:r>
      <w:proofErr w:type="gramEnd"/>
      <w:r w:rsidR="00D11F1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) function was used t</w:t>
      </w:r>
      <w:r w:rsidR="00D11F1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o convert the corpus into a document term matrix (DTM)</w:t>
      </w:r>
      <w:r w:rsidR="00805603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.</w:t>
      </w:r>
      <w:r w:rsidR="00326023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</w:p>
    <w:p w14:paraId="077EDE9C" w14:textId="77777777" w:rsidR="00B53681" w:rsidRDefault="00B53681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</w:p>
    <w:p w14:paraId="00D99DBF" w14:textId="2934076F" w:rsidR="0055635F" w:rsidRDefault="00B53681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Many, many combinations of parameters were </w:t>
      </w:r>
      <w:r w:rsidR="00D22ED0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paired together to </w:t>
      </w:r>
      <w:r w:rsidR="00D7211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ultimately </w:t>
      </w:r>
      <w:r w:rsidR="00D22ED0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create the desired</w:t>
      </w:r>
      <w:r w:rsidR="00972B79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number of terms</w:t>
      </w:r>
      <w:r w:rsidR="00E3053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within the matrix</w:t>
      </w:r>
      <w:r w:rsidR="00972B79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. </w:t>
      </w:r>
      <w:r w:rsidR="00E3053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At first, it was theorized that using less frequent words to identify authorship by uniqueness of word choice. Since there were many thousands of words that were used infrequently within the papers, this </w:t>
      </w:r>
      <w:r w:rsidR="00027B1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created too much extraneous data</w:t>
      </w:r>
      <w:r w:rsidR="009E5CB6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. Alternatively, using only the most frequent words yielded better results. </w:t>
      </w:r>
      <w:r w:rsidR="00C9506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The bounds of the DTM were set to only include words </w:t>
      </w:r>
      <w:r w:rsidR="0089388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that appeared in more </w:t>
      </w:r>
      <w:r w:rsidR="00C9506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than 60% and less than 98%</w:t>
      </w:r>
      <w:r w:rsidR="0089388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of all terms</w:t>
      </w:r>
      <w:r w:rsidR="00C9506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. </w:t>
      </w:r>
      <w:proofErr w:type="spellStart"/>
      <w:r w:rsidR="0016460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Stopwords</w:t>
      </w:r>
      <w:proofErr w:type="spellEnd"/>
      <w:r w:rsidR="0016460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, or commonly used words, </w:t>
      </w:r>
      <w:r w:rsidR="00C31C41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punctuation, and numbers </w:t>
      </w:r>
      <w:r w:rsidR="0016460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were ultimately left in the matrix. </w:t>
      </w:r>
      <w:r w:rsidR="004A203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All words were converted to lowercase and </w:t>
      </w:r>
      <w:r w:rsidR="002E6EA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“stemmed” to find their roots. </w:t>
      </w:r>
      <w:r w:rsidR="0055635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This </w:t>
      </w:r>
      <w:r w:rsidR="006A02F5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left</w:t>
      </w:r>
      <w:r w:rsidR="0055635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726FB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172 terms</w:t>
      </w:r>
      <w:r w:rsidR="0055635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6471C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in</w:t>
      </w:r>
      <w:r w:rsidR="0055635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the 85-paper corpus and </w:t>
      </w:r>
      <w:r w:rsidR="00726FB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170</w:t>
      </w:r>
      <w:r w:rsidR="00FA3E13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terms</w:t>
      </w:r>
      <w:r w:rsidR="0055635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6471C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in</w:t>
      </w:r>
      <w:r w:rsidR="0055635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the 77-paper corpus.</w:t>
      </w:r>
    </w:p>
    <w:p w14:paraId="08C6D3ED" w14:textId="5D23AB26" w:rsidR="008425C7" w:rsidRDefault="008425C7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</w:p>
    <w:p w14:paraId="3FA21457" w14:textId="5AC2AD4A" w:rsidR="008425C7" w:rsidRDefault="00BF4C76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Using </w:t>
      </w:r>
      <w:proofErr w:type="spellStart"/>
      <w:proofErr w:type="gramStart"/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as.matrix</w:t>
      </w:r>
      <w:proofErr w:type="spellEnd"/>
      <w:proofErr w:type="gramEnd"/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(), t</w:t>
      </w:r>
      <w:r w:rsidR="008425C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he document term matrix was then converted into a </w:t>
      </w:r>
      <w:r w:rsidR="00FC626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matrix so that it could be used for distance measuring</w:t>
      </w:r>
      <w:r w:rsidR="005F2493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. </w:t>
      </w:r>
      <w:r w:rsidR="00E048F3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Due to the varying lengths of each paper, the matrix had to be normalized. That is, each term</w:t>
      </w:r>
      <w:r w:rsidR="0030162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s</w:t>
      </w:r>
      <w:r w:rsidR="00E048F3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occurrence was converted from a count to a percentage</w:t>
      </w:r>
      <w:r w:rsidR="0030162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t</w:t>
      </w:r>
      <w:r w:rsidR="00054956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o ensure that the frequency of </w:t>
      </w:r>
      <w:r w:rsidR="0030162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the</w:t>
      </w:r>
      <w:r w:rsidR="00054956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word was not impacted by the length of its document. </w:t>
      </w:r>
      <w:r w:rsidR="00C73FB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T</w:t>
      </w:r>
      <w:r w:rsidR="00054956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he number of occurrences of </w:t>
      </w:r>
      <w:r w:rsidR="00E4645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every</w:t>
      </w:r>
      <w:r w:rsidR="0028378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word was divided by the total number of words in the containing paper. </w:t>
      </w:r>
      <w:r w:rsidR="007573B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This value was then multiplied by 100 to yield the percentage, from 1 to 100, of frequency. </w:t>
      </w:r>
      <w:r w:rsidR="00027980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The word with the greatest frequency occurred </w:t>
      </w:r>
      <w:r w:rsidR="00B1367B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in 10% of</w:t>
      </w:r>
      <w:r w:rsidR="0017042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027980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its parent document.</w:t>
      </w:r>
    </w:p>
    <w:p w14:paraId="31300AC8" w14:textId="77777777" w:rsidR="00DA013E" w:rsidRPr="00DA013E" w:rsidRDefault="00DA013E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CE61C2E" w14:textId="568164D6" w:rsidR="00AF41D9" w:rsidRDefault="00AF41D9" w:rsidP="00DA013E">
      <w:pPr>
        <w:spacing w:after="0" w:line="240" w:lineRule="auto"/>
        <w:rPr>
          <w:rFonts w:ascii="Arial" w:eastAsia="Times New Roman" w:hAnsi="Arial" w:cs="Arial"/>
          <w:b/>
          <w:bCs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282828"/>
          <w:sz w:val="24"/>
          <w:szCs w:val="24"/>
          <w:shd w:val="clear" w:color="auto" w:fill="FFFFFF"/>
        </w:rPr>
        <w:t xml:space="preserve">Models </w:t>
      </w:r>
    </w:p>
    <w:p w14:paraId="3D064C9F" w14:textId="35B6324D" w:rsidR="00B53903" w:rsidRDefault="00B53903" w:rsidP="00DA013E">
      <w:pPr>
        <w:spacing w:after="0" w:line="240" w:lineRule="auto"/>
        <w:rPr>
          <w:rFonts w:ascii="Arial" w:eastAsia="Times New Roman" w:hAnsi="Arial" w:cs="Arial"/>
          <w:b/>
          <w:bCs/>
          <w:color w:val="282828"/>
          <w:sz w:val="24"/>
          <w:szCs w:val="24"/>
          <w:shd w:val="clear" w:color="auto" w:fill="FFFFFF"/>
        </w:rPr>
      </w:pPr>
    </w:p>
    <w:p w14:paraId="60A19A95" w14:textId="548D266A" w:rsidR="00C6642C" w:rsidRDefault="00B53903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Several distance measures were computed to determine the variance in </w:t>
      </w:r>
      <w:r w:rsidR="00D3761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the 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similarity of</w:t>
      </w:r>
      <w:r w:rsidR="00D3761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each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document</w:t>
      </w:r>
      <w:r w:rsidR="00184484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. </w:t>
      </w:r>
      <w:r w:rsidR="00180997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Each distance measure, Euclidean, Cosine Similarity, and Manhattan, was then used in Hierarchical Clustering analysis. </w:t>
      </w:r>
      <w:r w:rsidR="0046530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Using the corpus without Jay and co-authored papers, the number of clusters was set to 3 to accommodate the Hamilton, Madison, and disputed papers. </w:t>
      </w:r>
      <w:r w:rsidR="004935F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When using the corpus with all 85 papers, the number of clusters was set to 5. This accounted for the Jay and H-M papers. </w:t>
      </w:r>
    </w:p>
    <w:p w14:paraId="11B55A5B" w14:textId="75580070" w:rsidR="00B53958" w:rsidRDefault="00B53958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</w:p>
    <w:p w14:paraId="4C15CF68" w14:textId="2A7B8E6C" w:rsidR="00B53958" w:rsidRDefault="00082954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Re-using the three distance measures, </w:t>
      </w:r>
      <w:r w:rsidR="007D061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heat maps of document similarity </w:t>
      </w:r>
      <w:r w:rsidR="00B3515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were</w:t>
      </w:r>
      <w:r w:rsidR="007D061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B3515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created</w:t>
      </w:r>
      <w:r w:rsidR="007D061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. </w:t>
      </w:r>
      <w:r w:rsidR="00126FE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Each of the distance measured produced very similar looking graphics. </w:t>
      </w:r>
    </w:p>
    <w:p w14:paraId="0B5B4B80" w14:textId="486C2EFD" w:rsidR="00A16B64" w:rsidRDefault="00A16B64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</w:p>
    <w:p w14:paraId="7953704E" w14:textId="6EAFEBC1" w:rsidR="00A16B64" w:rsidRPr="00707717" w:rsidRDefault="00A16B64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noProof/>
          <w:color w:val="282828"/>
          <w:sz w:val="24"/>
          <w:szCs w:val="24"/>
          <w:shd w:val="clear" w:color="auto" w:fill="FFFFFF"/>
        </w:rPr>
        <w:drawing>
          <wp:inline distT="0" distB="0" distL="0" distR="0" wp14:anchorId="1B2BABD1" wp14:editId="29C69F7D">
            <wp:extent cx="5943600" cy="3057525"/>
            <wp:effectExtent l="0" t="0" r="0" b="9525"/>
            <wp:docPr id="12" name="Picture 12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uster-kmeans-euclidea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6594" w14:textId="77777777" w:rsidR="00691FE7" w:rsidRDefault="00691FE7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</w:p>
    <w:p w14:paraId="6D1E3356" w14:textId="107932B1" w:rsidR="00AF351A" w:rsidRPr="00202D6A" w:rsidRDefault="00AF351A" w:rsidP="00DA013E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K Means Clustering was then performed </w:t>
      </w:r>
      <w:r w:rsidR="00AB1FE5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with 3 and 5 clusters 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on the normalized matrix as well as on a version of the matrix</w:t>
      </w:r>
      <w:r w:rsidR="00AB1FE5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where the rows and columns were transposed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. </w:t>
      </w:r>
      <w:r w:rsidR="00AB1FE5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This allowed the grouping of documents to be viewed in addition to the grouping of words. </w:t>
      </w:r>
    </w:p>
    <w:p w14:paraId="6517648D" w14:textId="77777777" w:rsidR="00082954" w:rsidRDefault="00082954" w:rsidP="00DA013E">
      <w:pPr>
        <w:spacing w:after="0" w:line="240" w:lineRule="auto"/>
        <w:rPr>
          <w:rFonts w:ascii="Arial" w:eastAsia="Times New Roman" w:hAnsi="Arial" w:cs="Arial"/>
          <w:b/>
          <w:bCs/>
          <w:color w:val="282828"/>
          <w:sz w:val="24"/>
          <w:szCs w:val="24"/>
          <w:u w:val="single"/>
          <w:shd w:val="clear" w:color="auto" w:fill="FFFFFF"/>
        </w:rPr>
      </w:pPr>
    </w:p>
    <w:p w14:paraId="2C424F89" w14:textId="0F71E2D4" w:rsidR="00DA013E" w:rsidRPr="00DA013E" w:rsidRDefault="00DA013E" w:rsidP="00DA013E">
      <w:pPr>
        <w:spacing w:after="0" w:line="240" w:lineRule="auto"/>
        <w:rPr>
          <w:rFonts w:ascii="Arial" w:eastAsia="Times New Roman" w:hAnsi="Arial" w:cs="Arial"/>
          <w:sz w:val="28"/>
          <w:szCs w:val="28"/>
          <w:u w:val="single"/>
        </w:rPr>
      </w:pPr>
      <w:r w:rsidRPr="00DA013E">
        <w:rPr>
          <w:rFonts w:ascii="Arial" w:eastAsia="Times New Roman" w:hAnsi="Arial" w:cs="Arial"/>
          <w:b/>
          <w:bCs/>
          <w:color w:val="282828"/>
          <w:sz w:val="28"/>
          <w:szCs w:val="28"/>
          <w:u w:val="single"/>
          <w:shd w:val="clear" w:color="auto" w:fill="FFFFFF"/>
        </w:rPr>
        <w:t>Results</w:t>
      </w:r>
    </w:p>
    <w:p w14:paraId="06F2125D" w14:textId="572D6A64" w:rsidR="00DA013E" w:rsidRDefault="00DA013E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BE4514E" w14:textId="6DD3588A" w:rsidR="0088647D" w:rsidRPr="0041560D" w:rsidRDefault="0088647D" w:rsidP="00DA013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88647D">
        <w:rPr>
          <w:rFonts w:ascii="Arial" w:eastAsia="Times New Roman" w:hAnsi="Arial" w:cs="Arial"/>
          <w:b/>
          <w:bCs/>
          <w:sz w:val="24"/>
          <w:szCs w:val="24"/>
        </w:rPr>
        <w:t>Hierarchical Clustering</w:t>
      </w:r>
    </w:p>
    <w:p w14:paraId="25D3C279" w14:textId="47D86F34" w:rsidR="0088647D" w:rsidRDefault="0088647D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4C03FAC" w14:textId="00343237" w:rsidR="0088647D" w:rsidRDefault="007A00A1" w:rsidP="0088647D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T</w:t>
      </w:r>
      <w:r w:rsidR="0088647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his code was run multiple times and generated similar results</w:t>
      </w:r>
      <w:r w:rsidR="00490411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each iteration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.</w:t>
      </w:r>
      <w:r w:rsidR="0088647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T</w:t>
      </w:r>
      <w:r w:rsidR="0088647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he dendrograms </w:t>
      </w:r>
      <w:r w:rsidR="005033F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below </w:t>
      </w:r>
      <w:r w:rsidR="0088647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illustrate the overarching trends. These show the results of the hierarchical clustering using the Manhattan distance measure for the 3 and 5 clustered matrices</w:t>
      </w:r>
      <w:r w:rsidR="006A189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,</w:t>
      </w:r>
      <w:r w:rsidR="0088647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with and without the Jay and H-M paper</w:t>
      </w:r>
      <w:r w:rsidR="00872D8E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s</w:t>
      </w:r>
      <w:r w:rsidR="0088647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. It is quite clear that the Madison and disputed papers were grouped together in both diagrams.</w:t>
      </w:r>
      <w:r w:rsidR="00055F9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In the 5-cluster plot, </w:t>
      </w:r>
      <w:r w:rsidR="003E7BC3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all</w:t>
      </w:r>
      <w:r w:rsidR="00055F9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the Jay papers are grouped together along with a few papers from Hamilton and Madison. </w:t>
      </w:r>
      <w:r w:rsidR="0025171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The co-authored papers are mostly </w:t>
      </w:r>
      <w:r w:rsidR="00BE4761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grouped with</w:t>
      </w:r>
      <w:r w:rsidR="0025171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Hamilton. </w:t>
      </w:r>
    </w:p>
    <w:p w14:paraId="552EF029" w14:textId="77777777" w:rsidR="0088647D" w:rsidRDefault="0088647D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938547F" w14:textId="185CFDC0" w:rsidR="00452355" w:rsidRDefault="00C97707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color w:val="282828"/>
          <w:sz w:val="24"/>
          <w:szCs w:val="24"/>
          <w:shd w:val="clear" w:color="auto" w:fill="FFFFFF"/>
        </w:rPr>
        <w:drawing>
          <wp:inline distT="0" distB="0" distL="0" distR="0" wp14:anchorId="2E1D1412" wp14:editId="6BC0C7EE">
            <wp:extent cx="5774788" cy="3007086"/>
            <wp:effectExtent l="0" t="0" r="0" b="3175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uster-dendrogram-manhattan-60-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823" cy="30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355">
        <w:rPr>
          <w:rFonts w:ascii="Arial" w:eastAsia="Times New Roman" w:hAnsi="Arial" w:cs="Arial"/>
          <w:sz w:val="24"/>
          <w:szCs w:val="24"/>
        </w:rPr>
        <w:t xml:space="preserve"> </w:t>
      </w:r>
      <w:bookmarkStart w:id="0" w:name="_GoBack"/>
      <w:bookmarkEnd w:id="0"/>
    </w:p>
    <w:p w14:paraId="6516AC6D" w14:textId="3DC7693D" w:rsidR="00C97707" w:rsidRDefault="00C97707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3417EA4" w14:textId="688395A6" w:rsidR="00DA013E" w:rsidRDefault="00C97707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color w:val="282828"/>
          <w:sz w:val="24"/>
          <w:szCs w:val="24"/>
          <w:shd w:val="clear" w:color="auto" w:fill="FFFFFF"/>
        </w:rPr>
        <w:drawing>
          <wp:inline distT="0" distB="0" distL="0" distR="0" wp14:anchorId="413DF9EF" wp14:editId="04A67094">
            <wp:extent cx="5943600" cy="301815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uster-dendrogram-manhattan-60-ALL-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6CEA" w14:textId="424F0128" w:rsidR="00C97707" w:rsidRDefault="00C97707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A694482" w14:textId="3CE7CB53" w:rsidR="004F733F" w:rsidRDefault="00C97707" w:rsidP="00DA013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807D70">
        <w:rPr>
          <w:rFonts w:ascii="Arial" w:eastAsia="Times New Roman" w:hAnsi="Arial" w:cs="Arial"/>
          <w:b/>
          <w:bCs/>
          <w:sz w:val="24"/>
          <w:szCs w:val="24"/>
        </w:rPr>
        <w:t xml:space="preserve">K </w:t>
      </w:r>
      <w:r w:rsidR="00B11897" w:rsidRPr="00807D70">
        <w:rPr>
          <w:rFonts w:ascii="Arial" w:eastAsia="Times New Roman" w:hAnsi="Arial" w:cs="Arial"/>
          <w:b/>
          <w:bCs/>
          <w:sz w:val="24"/>
          <w:szCs w:val="24"/>
        </w:rPr>
        <w:t>Means Clustering</w:t>
      </w:r>
    </w:p>
    <w:p w14:paraId="2370064C" w14:textId="1BAE4E9B" w:rsidR="009F61F2" w:rsidRDefault="009F61F2" w:rsidP="00DA013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</w:p>
    <w:p w14:paraId="090A3E3E" w14:textId="070098C4" w:rsidR="009F61F2" w:rsidRPr="009F61F2" w:rsidRDefault="00506A30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Excluding the Jay and co-authored papers </w:t>
      </w:r>
      <w:r w:rsidR="002A42B8">
        <w:rPr>
          <w:rFonts w:ascii="Arial" w:eastAsia="Times New Roman" w:hAnsi="Arial" w:cs="Arial"/>
          <w:sz w:val="24"/>
          <w:szCs w:val="24"/>
        </w:rPr>
        <w:t>displayed the following plot</w:t>
      </w:r>
      <w:r w:rsidR="00BE208A">
        <w:rPr>
          <w:rFonts w:ascii="Arial" w:eastAsia="Times New Roman" w:hAnsi="Arial" w:cs="Arial"/>
          <w:sz w:val="24"/>
          <w:szCs w:val="24"/>
        </w:rPr>
        <w:t>s</w:t>
      </w:r>
      <w:r w:rsidR="002A42B8">
        <w:rPr>
          <w:rFonts w:ascii="Arial" w:eastAsia="Times New Roman" w:hAnsi="Arial" w:cs="Arial"/>
          <w:sz w:val="24"/>
          <w:szCs w:val="24"/>
        </w:rPr>
        <w:t xml:space="preserve">. </w:t>
      </w:r>
      <w:r w:rsidR="00A33461">
        <w:rPr>
          <w:rFonts w:ascii="Arial" w:eastAsia="Times New Roman" w:hAnsi="Arial" w:cs="Arial"/>
          <w:sz w:val="24"/>
          <w:szCs w:val="24"/>
        </w:rPr>
        <w:t>Each time, i</w:t>
      </w:r>
      <w:r w:rsidR="00BE208A">
        <w:rPr>
          <w:rFonts w:ascii="Arial" w:eastAsia="Times New Roman" w:hAnsi="Arial" w:cs="Arial"/>
          <w:sz w:val="24"/>
          <w:szCs w:val="24"/>
        </w:rPr>
        <w:t xml:space="preserve">t </w:t>
      </w:r>
      <w:r w:rsidR="00A33461">
        <w:rPr>
          <w:rFonts w:ascii="Arial" w:eastAsia="Times New Roman" w:hAnsi="Arial" w:cs="Arial"/>
          <w:sz w:val="24"/>
          <w:szCs w:val="24"/>
        </w:rPr>
        <w:t>became</w:t>
      </w:r>
      <w:r w:rsidR="00BE208A">
        <w:rPr>
          <w:rFonts w:ascii="Arial" w:eastAsia="Times New Roman" w:hAnsi="Arial" w:cs="Arial"/>
          <w:sz w:val="24"/>
          <w:szCs w:val="24"/>
        </w:rPr>
        <w:t xml:space="preserve"> clear that</w:t>
      </w:r>
      <w:r w:rsidR="00F35AE3">
        <w:rPr>
          <w:rFonts w:ascii="Arial" w:eastAsia="Times New Roman" w:hAnsi="Arial" w:cs="Arial"/>
          <w:sz w:val="24"/>
          <w:szCs w:val="24"/>
        </w:rPr>
        <w:t xml:space="preserve">, while there is some overlap between the papers, </w:t>
      </w:r>
      <w:r w:rsidR="00AC4424">
        <w:rPr>
          <w:rFonts w:ascii="Arial" w:eastAsia="Times New Roman" w:hAnsi="Arial" w:cs="Arial"/>
          <w:sz w:val="24"/>
          <w:szCs w:val="24"/>
        </w:rPr>
        <w:t xml:space="preserve">the </w:t>
      </w:r>
      <w:r w:rsidR="002A6E1E">
        <w:rPr>
          <w:rFonts w:ascii="Arial" w:eastAsia="Times New Roman" w:hAnsi="Arial" w:cs="Arial"/>
          <w:sz w:val="24"/>
          <w:szCs w:val="24"/>
        </w:rPr>
        <w:t>disputed</w:t>
      </w:r>
      <w:r w:rsidR="00AC4424">
        <w:rPr>
          <w:rFonts w:ascii="Arial" w:eastAsia="Times New Roman" w:hAnsi="Arial" w:cs="Arial"/>
          <w:sz w:val="24"/>
          <w:szCs w:val="24"/>
        </w:rPr>
        <w:t xml:space="preserve"> papers are </w:t>
      </w:r>
      <w:r w:rsidR="00C538E5">
        <w:rPr>
          <w:rFonts w:ascii="Arial" w:eastAsia="Times New Roman" w:hAnsi="Arial" w:cs="Arial"/>
          <w:sz w:val="24"/>
          <w:szCs w:val="24"/>
        </w:rPr>
        <w:t xml:space="preserve">more closely related </w:t>
      </w:r>
      <w:r w:rsidR="00AC4424">
        <w:rPr>
          <w:rFonts w:ascii="Arial" w:eastAsia="Times New Roman" w:hAnsi="Arial" w:cs="Arial"/>
          <w:sz w:val="24"/>
          <w:szCs w:val="24"/>
        </w:rPr>
        <w:t>to Madison than they are to Hamilton.</w:t>
      </w:r>
      <w:r w:rsidR="00603BE8">
        <w:rPr>
          <w:rFonts w:ascii="Arial" w:eastAsia="Times New Roman" w:hAnsi="Arial" w:cs="Arial"/>
          <w:sz w:val="24"/>
          <w:szCs w:val="24"/>
        </w:rPr>
        <w:t xml:space="preserve"> </w:t>
      </w:r>
      <w:r w:rsidR="00604616">
        <w:rPr>
          <w:rFonts w:ascii="Arial" w:eastAsia="Times New Roman" w:hAnsi="Arial" w:cs="Arial"/>
          <w:sz w:val="24"/>
          <w:szCs w:val="24"/>
        </w:rPr>
        <w:t>T</w:t>
      </w:r>
      <w:r w:rsidR="00603BE8">
        <w:rPr>
          <w:rFonts w:ascii="Arial" w:eastAsia="Times New Roman" w:hAnsi="Arial" w:cs="Arial"/>
          <w:sz w:val="24"/>
          <w:szCs w:val="24"/>
        </w:rPr>
        <w:t xml:space="preserve">wo of the clusters are primarily </w:t>
      </w:r>
      <w:r w:rsidR="00307754">
        <w:rPr>
          <w:rFonts w:ascii="Arial" w:eastAsia="Times New Roman" w:hAnsi="Arial" w:cs="Arial"/>
          <w:sz w:val="24"/>
          <w:szCs w:val="24"/>
        </w:rPr>
        <w:t xml:space="preserve">filled with </w:t>
      </w:r>
      <w:r w:rsidR="00603BE8">
        <w:rPr>
          <w:rFonts w:ascii="Arial" w:eastAsia="Times New Roman" w:hAnsi="Arial" w:cs="Arial"/>
          <w:sz w:val="24"/>
          <w:szCs w:val="24"/>
        </w:rPr>
        <w:t>Hamilton</w:t>
      </w:r>
      <w:r w:rsidR="00307754">
        <w:rPr>
          <w:rFonts w:ascii="Arial" w:eastAsia="Times New Roman" w:hAnsi="Arial" w:cs="Arial"/>
          <w:sz w:val="24"/>
          <w:szCs w:val="24"/>
        </w:rPr>
        <w:t xml:space="preserve"> papers</w:t>
      </w:r>
      <w:r w:rsidR="00603BE8">
        <w:rPr>
          <w:rFonts w:ascii="Arial" w:eastAsia="Times New Roman" w:hAnsi="Arial" w:cs="Arial"/>
          <w:sz w:val="24"/>
          <w:szCs w:val="24"/>
        </w:rPr>
        <w:t xml:space="preserve"> </w:t>
      </w:r>
      <w:r w:rsidR="004215EE">
        <w:rPr>
          <w:rFonts w:ascii="Arial" w:eastAsia="Times New Roman" w:hAnsi="Arial" w:cs="Arial"/>
          <w:sz w:val="24"/>
          <w:szCs w:val="24"/>
        </w:rPr>
        <w:t>and</w:t>
      </w:r>
      <w:r w:rsidR="00603BE8">
        <w:rPr>
          <w:rFonts w:ascii="Arial" w:eastAsia="Times New Roman" w:hAnsi="Arial" w:cs="Arial"/>
          <w:sz w:val="24"/>
          <w:szCs w:val="24"/>
        </w:rPr>
        <w:t xml:space="preserve"> largely overlap</w:t>
      </w:r>
      <w:r w:rsidR="00E4123F">
        <w:rPr>
          <w:rFonts w:ascii="Arial" w:eastAsia="Times New Roman" w:hAnsi="Arial" w:cs="Arial"/>
          <w:sz w:val="24"/>
          <w:szCs w:val="24"/>
        </w:rPr>
        <w:t xml:space="preserve"> one another</w:t>
      </w:r>
      <w:r w:rsidR="00603BE8">
        <w:rPr>
          <w:rFonts w:ascii="Arial" w:eastAsia="Times New Roman" w:hAnsi="Arial" w:cs="Arial"/>
          <w:sz w:val="24"/>
          <w:szCs w:val="24"/>
        </w:rPr>
        <w:t xml:space="preserve">. </w:t>
      </w:r>
      <w:r w:rsidR="00BB103C">
        <w:rPr>
          <w:rFonts w:ascii="Arial" w:eastAsia="Times New Roman" w:hAnsi="Arial" w:cs="Arial"/>
          <w:sz w:val="24"/>
          <w:szCs w:val="24"/>
        </w:rPr>
        <w:t xml:space="preserve">The third cluster </w:t>
      </w:r>
      <w:r w:rsidR="006B3AE3">
        <w:rPr>
          <w:rFonts w:ascii="Arial" w:eastAsia="Times New Roman" w:hAnsi="Arial" w:cs="Arial"/>
          <w:sz w:val="24"/>
          <w:szCs w:val="24"/>
        </w:rPr>
        <w:t xml:space="preserve">is a greater distance from the other two and is almost exclusively populated by the disputed and </w:t>
      </w:r>
      <w:r w:rsidR="00460B83">
        <w:rPr>
          <w:rFonts w:ascii="Arial" w:eastAsia="Times New Roman" w:hAnsi="Arial" w:cs="Arial"/>
          <w:sz w:val="24"/>
          <w:szCs w:val="24"/>
        </w:rPr>
        <w:t>Madison papers.</w:t>
      </w:r>
    </w:p>
    <w:p w14:paraId="68CC6E48" w14:textId="77777777" w:rsidR="00F600CD" w:rsidRPr="00F600CD" w:rsidRDefault="00F600CD" w:rsidP="00DA013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</w:p>
    <w:p w14:paraId="10D7E9BE" w14:textId="657B36F1" w:rsidR="00FC1750" w:rsidRDefault="00BF68FB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787D81A" wp14:editId="410D9167">
            <wp:extent cx="5943600" cy="3051810"/>
            <wp:effectExtent l="0" t="0" r="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uster-plot-6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5A9F" w14:textId="622ADE75" w:rsidR="00757F40" w:rsidRDefault="00100C41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Using the full 85-paper matrix, </w:t>
      </w:r>
      <w:r w:rsidR="000E6A89">
        <w:rPr>
          <w:rFonts w:ascii="Arial" w:eastAsia="Times New Roman" w:hAnsi="Arial" w:cs="Arial"/>
          <w:sz w:val="24"/>
          <w:szCs w:val="24"/>
        </w:rPr>
        <w:t xml:space="preserve">a very similar </w:t>
      </w:r>
      <w:r w:rsidR="00DF0805">
        <w:rPr>
          <w:rFonts w:ascii="Arial" w:eastAsia="Times New Roman" w:hAnsi="Arial" w:cs="Arial"/>
          <w:sz w:val="24"/>
          <w:szCs w:val="24"/>
        </w:rPr>
        <w:t>outcome</w:t>
      </w:r>
      <w:r w:rsidR="000E6A89">
        <w:rPr>
          <w:rFonts w:ascii="Arial" w:eastAsia="Times New Roman" w:hAnsi="Arial" w:cs="Arial"/>
          <w:sz w:val="24"/>
          <w:szCs w:val="24"/>
        </w:rPr>
        <w:t xml:space="preserve"> occurs.</w:t>
      </w:r>
      <w:r w:rsidR="00757F40">
        <w:rPr>
          <w:rFonts w:ascii="Arial" w:eastAsia="Times New Roman" w:hAnsi="Arial" w:cs="Arial"/>
          <w:sz w:val="24"/>
          <w:szCs w:val="24"/>
        </w:rPr>
        <w:t xml:space="preserve"> Jay has his own cluster featuring a few papers from </w:t>
      </w:r>
      <w:r w:rsidR="00091E00">
        <w:rPr>
          <w:rFonts w:ascii="Arial" w:eastAsia="Times New Roman" w:hAnsi="Arial" w:cs="Arial"/>
          <w:sz w:val="24"/>
          <w:szCs w:val="24"/>
        </w:rPr>
        <w:t xml:space="preserve">both </w:t>
      </w:r>
      <w:r w:rsidR="00757F40">
        <w:rPr>
          <w:rFonts w:ascii="Arial" w:eastAsia="Times New Roman" w:hAnsi="Arial" w:cs="Arial"/>
          <w:sz w:val="24"/>
          <w:szCs w:val="24"/>
        </w:rPr>
        <w:t xml:space="preserve">Madison and Hamilton. </w:t>
      </w:r>
      <w:r w:rsidR="00E05232">
        <w:rPr>
          <w:rFonts w:ascii="Arial" w:eastAsia="Times New Roman" w:hAnsi="Arial" w:cs="Arial"/>
          <w:sz w:val="24"/>
          <w:szCs w:val="24"/>
        </w:rPr>
        <w:t xml:space="preserve">Hamilton has two over-lapping clusters mostly to himself, </w:t>
      </w:r>
      <w:r w:rsidR="0071419B">
        <w:rPr>
          <w:rFonts w:ascii="Arial" w:eastAsia="Times New Roman" w:hAnsi="Arial" w:cs="Arial"/>
          <w:sz w:val="24"/>
          <w:szCs w:val="24"/>
        </w:rPr>
        <w:t>while</w:t>
      </w:r>
      <w:r w:rsidR="00E05232">
        <w:rPr>
          <w:rFonts w:ascii="Arial" w:eastAsia="Times New Roman" w:hAnsi="Arial" w:cs="Arial"/>
          <w:sz w:val="24"/>
          <w:szCs w:val="24"/>
        </w:rPr>
        <w:t xml:space="preserve"> Madison has his cluster intertwined with the disputed cluster. </w:t>
      </w:r>
      <w:r w:rsidR="00406D45">
        <w:rPr>
          <w:rFonts w:ascii="Arial" w:eastAsia="Times New Roman" w:hAnsi="Arial" w:cs="Arial"/>
          <w:sz w:val="24"/>
          <w:szCs w:val="24"/>
        </w:rPr>
        <w:t>This indicate</w:t>
      </w:r>
      <w:r w:rsidR="00617C9D">
        <w:rPr>
          <w:rFonts w:ascii="Arial" w:eastAsia="Times New Roman" w:hAnsi="Arial" w:cs="Arial"/>
          <w:sz w:val="24"/>
          <w:szCs w:val="24"/>
        </w:rPr>
        <w:t>s</w:t>
      </w:r>
      <w:r w:rsidR="00406D45">
        <w:rPr>
          <w:rFonts w:ascii="Arial" w:eastAsia="Times New Roman" w:hAnsi="Arial" w:cs="Arial"/>
          <w:sz w:val="24"/>
          <w:szCs w:val="24"/>
        </w:rPr>
        <w:t xml:space="preserve"> that the </w:t>
      </w:r>
      <w:r w:rsidR="004E22E1">
        <w:rPr>
          <w:rFonts w:ascii="Arial" w:eastAsia="Times New Roman" w:hAnsi="Arial" w:cs="Arial"/>
          <w:sz w:val="24"/>
          <w:szCs w:val="24"/>
        </w:rPr>
        <w:t>Madison</w:t>
      </w:r>
      <w:r w:rsidR="004D6CFA">
        <w:rPr>
          <w:rFonts w:ascii="Arial" w:eastAsia="Times New Roman" w:hAnsi="Arial" w:cs="Arial"/>
          <w:sz w:val="24"/>
          <w:szCs w:val="24"/>
        </w:rPr>
        <w:t>’s papers</w:t>
      </w:r>
      <w:r w:rsidR="004E22E1">
        <w:rPr>
          <w:rFonts w:ascii="Arial" w:eastAsia="Times New Roman" w:hAnsi="Arial" w:cs="Arial"/>
          <w:sz w:val="24"/>
          <w:szCs w:val="24"/>
        </w:rPr>
        <w:t xml:space="preserve"> and disputed papers are most similar </w:t>
      </w:r>
      <w:r w:rsidR="004F1CFF">
        <w:rPr>
          <w:rFonts w:ascii="Arial" w:eastAsia="Times New Roman" w:hAnsi="Arial" w:cs="Arial"/>
          <w:sz w:val="24"/>
          <w:szCs w:val="24"/>
        </w:rPr>
        <w:t xml:space="preserve">when </w:t>
      </w:r>
      <w:r w:rsidR="004E22E1">
        <w:rPr>
          <w:rFonts w:ascii="Arial" w:eastAsia="Times New Roman" w:hAnsi="Arial" w:cs="Arial"/>
          <w:sz w:val="24"/>
          <w:szCs w:val="24"/>
        </w:rPr>
        <w:t xml:space="preserve">compared to </w:t>
      </w:r>
      <w:r w:rsidR="00B039FA">
        <w:rPr>
          <w:rFonts w:ascii="Arial" w:eastAsia="Times New Roman" w:hAnsi="Arial" w:cs="Arial"/>
          <w:sz w:val="24"/>
          <w:szCs w:val="24"/>
        </w:rPr>
        <w:t>Jay and Hamilton.</w:t>
      </w:r>
    </w:p>
    <w:p w14:paraId="21A51143" w14:textId="77777777" w:rsidR="00B113EF" w:rsidRPr="00E5769F" w:rsidRDefault="00B113EF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465951E" w14:textId="2803109E" w:rsidR="00C97707" w:rsidRDefault="008F70E6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18A13A9E" wp14:editId="77A5EE48">
            <wp:extent cx="5943600" cy="3084195"/>
            <wp:effectExtent l="0" t="0" r="0" b="1905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uster-plot-60-ALL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3EA2" w14:textId="268422FE" w:rsidR="002E5303" w:rsidRDefault="002E5303" w:rsidP="00F600C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5AFB62C" w14:textId="4ABA31E2" w:rsidR="00F600CD" w:rsidRDefault="003D6F90" w:rsidP="00F600C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When the rows and columns were transposed, </w:t>
      </w:r>
      <w:r w:rsidR="004C0F5E">
        <w:rPr>
          <w:rFonts w:ascii="Arial" w:eastAsia="Times New Roman" w:hAnsi="Arial" w:cs="Arial"/>
          <w:sz w:val="24"/>
          <w:szCs w:val="24"/>
        </w:rPr>
        <w:t xml:space="preserve">the cluster plot showed the words that were most </w:t>
      </w:r>
      <w:r w:rsidR="00E662CB">
        <w:rPr>
          <w:rFonts w:ascii="Arial" w:eastAsia="Times New Roman" w:hAnsi="Arial" w:cs="Arial"/>
          <w:sz w:val="24"/>
          <w:szCs w:val="24"/>
        </w:rPr>
        <w:t>like</w:t>
      </w:r>
      <w:r w:rsidR="004C0F5E">
        <w:rPr>
          <w:rFonts w:ascii="Arial" w:eastAsia="Times New Roman" w:hAnsi="Arial" w:cs="Arial"/>
          <w:sz w:val="24"/>
          <w:szCs w:val="24"/>
        </w:rPr>
        <w:t xml:space="preserve"> one another, rather than the documents. </w:t>
      </w:r>
      <w:r w:rsidR="00E662CB">
        <w:rPr>
          <w:rFonts w:ascii="Arial" w:eastAsia="Times New Roman" w:hAnsi="Arial" w:cs="Arial"/>
          <w:sz w:val="24"/>
          <w:szCs w:val="24"/>
        </w:rPr>
        <w:t>It can be inferred that</w:t>
      </w:r>
      <w:r w:rsidR="00CE402D">
        <w:rPr>
          <w:rFonts w:ascii="Arial" w:eastAsia="Times New Roman" w:hAnsi="Arial" w:cs="Arial"/>
          <w:sz w:val="24"/>
          <w:szCs w:val="24"/>
        </w:rPr>
        <w:t xml:space="preserve"> the words in</w:t>
      </w:r>
      <w:r w:rsidR="00E662CB">
        <w:rPr>
          <w:rFonts w:ascii="Arial" w:eastAsia="Times New Roman" w:hAnsi="Arial" w:cs="Arial"/>
          <w:sz w:val="24"/>
          <w:szCs w:val="24"/>
        </w:rPr>
        <w:t xml:space="preserve"> clusters 1 and 2 belong </w:t>
      </w:r>
      <w:r w:rsidR="00112D13">
        <w:rPr>
          <w:rFonts w:ascii="Arial" w:eastAsia="Times New Roman" w:hAnsi="Arial" w:cs="Arial"/>
          <w:sz w:val="24"/>
          <w:szCs w:val="24"/>
        </w:rPr>
        <w:t xml:space="preserve">to the disputed and Madison papers because they are closest together. </w:t>
      </w:r>
    </w:p>
    <w:p w14:paraId="40EC6CAF" w14:textId="77777777" w:rsidR="00F600CD" w:rsidRDefault="00F600CD" w:rsidP="00F600C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B663D02" w14:textId="05E77BFE" w:rsidR="00E5769F" w:rsidRPr="00DA013E" w:rsidRDefault="00F600CD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475540F1" wp14:editId="2CA93BBD">
            <wp:extent cx="5943600" cy="3066415"/>
            <wp:effectExtent l="0" t="0" r="0" b="635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uster-plot-words-AL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6D01" w14:textId="77777777" w:rsidR="00B537B4" w:rsidRDefault="00B537B4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B97EBB9" w14:textId="609E687D" w:rsidR="00DA013E" w:rsidRPr="00DA013E" w:rsidRDefault="00DA013E" w:rsidP="00DA013E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DA013E">
        <w:rPr>
          <w:rFonts w:ascii="Arial" w:eastAsia="Times New Roman" w:hAnsi="Arial" w:cs="Arial"/>
          <w:b/>
          <w:bCs/>
          <w:color w:val="282828"/>
          <w:sz w:val="28"/>
          <w:szCs w:val="28"/>
          <w:u w:val="single"/>
          <w:shd w:val="clear" w:color="auto" w:fill="FFFFFF"/>
        </w:rPr>
        <w:t>Conclusion</w:t>
      </w:r>
    </w:p>
    <w:p w14:paraId="2E3AD427" w14:textId="77777777" w:rsidR="00DA013E" w:rsidRPr="00DA013E" w:rsidRDefault="00DA013E" w:rsidP="00DA013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A9762DD" w14:textId="65232006" w:rsidR="00055FF0" w:rsidRDefault="0038304B" w:rsidP="00396D77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lastRenderedPageBreak/>
        <w:t xml:space="preserve">After a lengthy analysis, SLP Consulting has determined that the author of the </w:t>
      </w:r>
      <w:r w:rsidR="001A2469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twelve 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disputed papers was</w:t>
      </w:r>
      <w:r w:rsidR="003E06D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,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563652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decisively</w:t>
      </w:r>
      <w:r w:rsidR="003E06D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,</w:t>
      </w:r>
      <w:r w:rsidR="00563652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James Madison. </w:t>
      </w:r>
      <w:r w:rsidR="00DF2AA4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Time and time again, the models generated through Hierarchical and K Means clustering support this conclusion.</w:t>
      </w:r>
    </w:p>
    <w:p w14:paraId="3FC7C76D" w14:textId="77777777" w:rsidR="00055FF0" w:rsidRDefault="00055FF0" w:rsidP="00396D77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</w:p>
    <w:p w14:paraId="188CA97E" w14:textId="56EEBF87" w:rsidR="00CF244B" w:rsidRDefault="00CE3E29" w:rsidP="00396D77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It is probable that Madison wished to remain anonymous due to his conflicting views</w:t>
      </w:r>
      <w:r w:rsidR="007E66EA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A1733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from his peers </w:t>
      </w:r>
      <w:r w:rsidR="007E66EA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about the Executive branch </w:t>
      </w:r>
      <w:r w:rsidR="000A27F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of</w:t>
      </w:r>
      <w:r w:rsidR="00847DF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7A229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his </w:t>
      </w:r>
      <w:r w:rsidR="00847DF8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future</w:t>
      </w:r>
      <w:r w:rsidR="007E66EA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federal government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.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2D78E6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Although Madison and Hamilton each wanted the </w:t>
      </w:r>
      <w:r w:rsidR="0036393B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E</w:t>
      </w:r>
      <w:r w:rsidR="002D78E6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xecutive branch of the United States to </w:t>
      </w:r>
      <w:r w:rsidR="005D679A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be kept in check by the </w:t>
      </w:r>
      <w:r w:rsidR="001A7EFB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Legislative</w:t>
      </w:r>
      <w:r w:rsidR="005D679A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and Judicial branches, </w:t>
      </w:r>
      <w:r w:rsidR="001A7EFB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Hamilton </w:t>
      </w:r>
      <w:r w:rsidR="00ED470D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wanted to give more power to the Executive branch.</w:t>
      </w:r>
      <w:r w:rsidR="0043679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CF244B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Further analysis of the papers may be done to confirm that the </w:t>
      </w:r>
      <w:r w:rsidR="002C006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views of the disputed</w:t>
      </w:r>
      <w:r w:rsidR="0043679F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  <w:r w:rsidR="002C006C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papers match those of Madison.</w:t>
      </w:r>
    </w:p>
    <w:p w14:paraId="5D34894F" w14:textId="43848C51" w:rsidR="00F31FD9" w:rsidRDefault="00F31FD9" w:rsidP="00396D77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</w:p>
    <w:p w14:paraId="4F07D97D" w14:textId="788CEB76" w:rsidR="00F31FD9" w:rsidRPr="004C4110" w:rsidRDefault="007469CD" w:rsidP="00396D77">
      <w:pPr>
        <w:spacing w:after="0" w:line="240" w:lineRule="auto"/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The National Archives Museum can now be confident that Madison wrote the disputed Federalist Papers. </w:t>
      </w:r>
      <w:r w:rsidR="00F31FD9"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>When opening their new exhibit, the National Archives Museum should attribute the disputed Federalist Papers to Madison.</w:t>
      </w:r>
      <w:r>
        <w:rPr>
          <w:rFonts w:ascii="Arial" w:eastAsia="Times New Roman" w:hAnsi="Arial" w:cs="Arial"/>
          <w:color w:val="282828"/>
          <w:sz w:val="24"/>
          <w:szCs w:val="24"/>
          <w:shd w:val="clear" w:color="auto" w:fill="FFFFFF"/>
        </w:rPr>
        <w:t xml:space="preserve"> </w:t>
      </w:r>
    </w:p>
    <w:sectPr w:rsidR="00F31FD9" w:rsidRPr="004C4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766DA5"/>
    <w:multiLevelType w:val="multilevel"/>
    <w:tmpl w:val="580E7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E6C"/>
    <w:rsid w:val="00015EC5"/>
    <w:rsid w:val="0002596C"/>
    <w:rsid w:val="00027980"/>
    <w:rsid w:val="00027B1F"/>
    <w:rsid w:val="00034721"/>
    <w:rsid w:val="00052953"/>
    <w:rsid w:val="00054956"/>
    <w:rsid w:val="00055F9C"/>
    <w:rsid w:val="00055FF0"/>
    <w:rsid w:val="0005769F"/>
    <w:rsid w:val="00063E41"/>
    <w:rsid w:val="00066B29"/>
    <w:rsid w:val="00072BC2"/>
    <w:rsid w:val="00073011"/>
    <w:rsid w:val="00082954"/>
    <w:rsid w:val="00091E00"/>
    <w:rsid w:val="000A27F8"/>
    <w:rsid w:val="000D128E"/>
    <w:rsid w:val="000E6A89"/>
    <w:rsid w:val="000F364F"/>
    <w:rsid w:val="00100C41"/>
    <w:rsid w:val="00100DB6"/>
    <w:rsid w:val="00112D13"/>
    <w:rsid w:val="00117D07"/>
    <w:rsid w:val="00126FEE"/>
    <w:rsid w:val="00134E9D"/>
    <w:rsid w:val="001369F4"/>
    <w:rsid w:val="00144975"/>
    <w:rsid w:val="00152D6E"/>
    <w:rsid w:val="00164607"/>
    <w:rsid w:val="00167C53"/>
    <w:rsid w:val="00170427"/>
    <w:rsid w:val="00173A8A"/>
    <w:rsid w:val="00180997"/>
    <w:rsid w:val="00184484"/>
    <w:rsid w:val="00187311"/>
    <w:rsid w:val="00194AE4"/>
    <w:rsid w:val="00196C34"/>
    <w:rsid w:val="001973F2"/>
    <w:rsid w:val="00197770"/>
    <w:rsid w:val="001A2469"/>
    <w:rsid w:val="001A7EFB"/>
    <w:rsid w:val="001B53C5"/>
    <w:rsid w:val="001C789D"/>
    <w:rsid w:val="001D6AFC"/>
    <w:rsid w:val="001E65B3"/>
    <w:rsid w:val="001F21CF"/>
    <w:rsid w:val="00201CFD"/>
    <w:rsid w:val="00202D6A"/>
    <w:rsid w:val="00204878"/>
    <w:rsid w:val="00216EDE"/>
    <w:rsid w:val="00217CFF"/>
    <w:rsid w:val="00232D84"/>
    <w:rsid w:val="002430EF"/>
    <w:rsid w:val="00244A7F"/>
    <w:rsid w:val="0025171C"/>
    <w:rsid w:val="00255B51"/>
    <w:rsid w:val="00263944"/>
    <w:rsid w:val="00270FAE"/>
    <w:rsid w:val="00283787"/>
    <w:rsid w:val="00291809"/>
    <w:rsid w:val="00293CD4"/>
    <w:rsid w:val="002A42B8"/>
    <w:rsid w:val="002A6E1E"/>
    <w:rsid w:val="002B1BA2"/>
    <w:rsid w:val="002B1D08"/>
    <w:rsid w:val="002B2D66"/>
    <w:rsid w:val="002C006C"/>
    <w:rsid w:val="002C0A58"/>
    <w:rsid w:val="002C1515"/>
    <w:rsid w:val="002C65B8"/>
    <w:rsid w:val="002D67EA"/>
    <w:rsid w:val="002D6AE0"/>
    <w:rsid w:val="002D78E6"/>
    <w:rsid w:val="002E392B"/>
    <w:rsid w:val="002E5303"/>
    <w:rsid w:val="002E6EAE"/>
    <w:rsid w:val="002F2D45"/>
    <w:rsid w:val="00300CB6"/>
    <w:rsid w:val="0030162F"/>
    <w:rsid w:val="00307754"/>
    <w:rsid w:val="00326023"/>
    <w:rsid w:val="00335276"/>
    <w:rsid w:val="00344543"/>
    <w:rsid w:val="0036393B"/>
    <w:rsid w:val="00374E04"/>
    <w:rsid w:val="0038304B"/>
    <w:rsid w:val="00386D59"/>
    <w:rsid w:val="0039099B"/>
    <w:rsid w:val="00390EFA"/>
    <w:rsid w:val="00396D77"/>
    <w:rsid w:val="003D6F90"/>
    <w:rsid w:val="003E06DD"/>
    <w:rsid w:val="003E1246"/>
    <w:rsid w:val="003E1F34"/>
    <w:rsid w:val="003E7BC3"/>
    <w:rsid w:val="003F27BD"/>
    <w:rsid w:val="00403EE6"/>
    <w:rsid w:val="00404B7C"/>
    <w:rsid w:val="00406D45"/>
    <w:rsid w:val="0041560D"/>
    <w:rsid w:val="004215EE"/>
    <w:rsid w:val="00422B38"/>
    <w:rsid w:val="00424D6E"/>
    <w:rsid w:val="00427188"/>
    <w:rsid w:val="0043679F"/>
    <w:rsid w:val="0044725C"/>
    <w:rsid w:val="00452355"/>
    <w:rsid w:val="00456216"/>
    <w:rsid w:val="00460B83"/>
    <w:rsid w:val="0046530F"/>
    <w:rsid w:val="004750ED"/>
    <w:rsid w:val="0047662A"/>
    <w:rsid w:val="00477118"/>
    <w:rsid w:val="00485BD1"/>
    <w:rsid w:val="00490411"/>
    <w:rsid w:val="004935FC"/>
    <w:rsid w:val="004960B9"/>
    <w:rsid w:val="004A203E"/>
    <w:rsid w:val="004A48AD"/>
    <w:rsid w:val="004A6A72"/>
    <w:rsid w:val="004A79B0"/>
    <w:rsid w:val="004B0307"/>
    <w:rsid w:val="004C0F5E"/>
    <w:rsid w:val="004C4110"/>
    <w:rsid w:val="004D6CFA"/>
    <w:rsid w:val="004E22E1"/>
    <w:rsid w:val="004E551C"/>
    <w:rsid w:val="004F0A7D"/>
    <w:rsid w:val="004F1CFF"/>
    <w:rsid w:val="004F733F"/>
    <w:rsid w:val="00500D43"/>
    <w:rsid w:val="005033F8"/>
    <w:rsid w:val="00506A30"/>
    <w:rsid w:val="005108A3"/>
    <w:rsid w:val="00516470"/>
    <w:rsid w:val="00521C13"/>
    <w:rsid w:val="00527644"/>
    <w:rsid w:val="0053713B"/>
    <w:rsid w:val="005452DE"/>
    <w:rsid w:val="00553555"/>
    <w:rsid w:val="0055635F"/>
    <w:rsid w:val="00563652"/>
    <w:rsid w:val="00571B20"/>
    <w:rsid w:val="00580915"/>
    <w:rsid w:val="00590C0C"/>
    <w:rsid w:val="005B29D7"/>
    <w:rsid w:val="005B3078"/>
    <w:rsid w:val="005B69EE"/>
    <w:rsid w:val="005C7B47"/>
    <w:rsid w:val="005D679A"/>
    <w:rsid w:val="005F2493"/>
    <w:rsid w:val="00603BE8"/>
    <w:rsid w:val="00604616"/>
    <w:rsid w:val="006051A4"/>
    <w:rsid w:val="00617C9D"/>
    <w:rsid w:val="00626087"/>
    <w:rsid w:val="006471C7"/>
    <w:rsid w:val="006572E7"/>
    <w:rsid w:val="00661D84"/>
    <w:rsid w:val="00662E9E"/>
    <w:rsid w:val="006640B2"/>
    <w:rsid w:val="00666C92"/>
    <w:rsid w:val="00667D81"/>
    <w:rsid w:val="00675A85"/>
    <w:rsid w:val="00676F4E"/>
    <w:rsid w:val="00690117"/>
    <w:rsid w:val="00691FE7"/>
    <w:rsid w:val="006A02F5"/>
    <w:rsid w:val="006A1898"/>
    <w:rsid w:val="006A3E5E"/>
    <w:rsid w:val="006B3AE3"/>
    <w:rsid w:val="006B69BB"/>
    <w:rsid w:val="006B75E7"/>
    <w:rsid w:val="006D3008"/>
    <w:rsid w:val="006E2F47"/>
    <w:rsid w:val="006F3C13"/>
    <w:rsid w:val="00707717"/>
    <w:rsid w:val="0071419B"/>
    <w:rsid w:val="00723065"/>
    <w:rsid w:val="00724FC2"/>
    <w:rsid w:val="00726FBD"/>
    <w:rsid w:val="007368ED"/>
    <w:rsid w:val="00740DAB"/>
    <w:rsid w:val="007469CD"/>
    <w:rsid w:val="00750668"/>
    <w:rsid w:val="0075414E"/>
    <w:rsid w:val="007573BF"/>
    <w:rsid w:val="00757F40"/>
    <w:rsid w:val="00783534"/>
    <w:rsid w:val="0078419F"/>
    <w:rsid w:val="00795F4A"/>
    <w:rsid w:val="007A00A1"/>
    <w:rsid w:val="007A229C"/>
    <w:rsid w:val="007C0B9B"/>
    <w:rsid w:val="007D0618"/>
    <w:rsid w:val="007E66EA"/>
    <w:rsid w:val="007F4D3B"/>
    <w:rsid w:val="00805603"/>
    <w:rsid w:val="00807D70"/>
    <w:rsid w:val="00826C2B"/>
    <w:rsid w:val="008306D5"/>
    <w:rsid w:val="008341B0"/>
    <w:rsid w:val="008425C7"/>
    <w:rsid w:val="00847DF8"/>
    <w:rsid w:val="008505C6"/>
    <w:rsid w:val="008671E1"/>
    <w:rsid w:val="00872D8E"/>
    <w:rsid w:val="0088187B"/>
    <w:rsid w:val="00884CC7"/>
    <w:rsid w:val="0088647D"/>
    <w:rsid w:val="008920FA"/>
    <w:rsid w:val="00893888"/>
    <w:rsid w:val="0089431A"/>
    <w:rsid w:val="008A0EC2"/>
    <w:rsid w:val="008A3CD0"/>
    <w:rsid w:val="008B5BF0"/>
    <w:rsid w:val="008C1BB1"/>
    <w:rsid w:val="008E1FA8"/>
    <w:rsid w:val="008E4CEE"/>
    <w:rsid w:val="008E5A00"/>
    <w:rsid w:val="008F44C3"/>
    <w:rsid w:val="008F70E6"/>
    <w:rsid w:val="009012E5"/>
    <w:rsid w:val="00901B04"/>
    <w:rsid w:val="00911FCD"/>
    <w:rsid w:val="00925DB2"/>
    <w:rsid w:val="00932E29"/>
    <w:rsid w:val="00947E97"/>
    <w:rsid w:val="009674D8"/>
    <w:rsid w:val="00972B79"/>
    <w:rsid w:val="00980B3C"/>
    <w:rsid w:val="00983B1E"/>
    <w:rsid w:val="009841A9"/>
    <w:rsid w:val="00984233"/>
    <w:rsid w:val="00986445"/>
    <w:rsid w:val="00993E21"/>
    <w:rsid w:val="00994C35"/>
    <w:rsid w:val="009C0835"/>
    <w:rsid w:val="009C76C7"/>
    <w:rsid w:val="009D2398"/>
    <w:rsid w:val="009D4505"/>
    <w:rsid w:val="009D527A"/>
    <w:rsid w:val="009E5CB6"/>
    <w:rsid w:val="009F40F6"/>
    <w:rsid w:val="009F61F2"/>
    <w:rsid w:val="009F66AD"/>
    <w:rsid w:val="00A073D5"/>
    <w:rsid w:val="00A10AD8"/>
    <w:rsid w:val="00A12E6A"/>
    <w:rsid w:val="00A16B64"/>
    <w:rsid w:val="00A1733F"/>
    <w:rsid w:val="00A304E1"/>
    <w:rsid w:val="00A31920"/>
    <w:rsid w:val="00A325B7"/>
    <w:rsid w:val="00A33461"/>
    <w:rsid w:val="00A4093E"/>
    <w:rsid w:val="00A5191C"/>
    <w:rsid w:val="00A52ECB"/>
    <w:rsid w:val="00A84106"/>
    <w:rsid w:val="00A84A73"/>
    <w:rsid w:val="00A86A28"/>
    <w:rsid w:val="00A87088"/>
    <w:rsid w:val="00A904C2"/>
    <w:rsid w:val="00A93EE5"/>
    <w:rsid w:val="00AA137A"/>
    <w:rsid w:val="00AA1ED6"/>
    <w:rsid w:val="00AB01C5"/>
    <w:rsid w:val="00AB1FE5"/>
    <w:rsid w:val="00AB7828"/>
    <w:rsid w:val="00AC4424"/>
    <w:rsid w:val="00AD663F"/>
    <w:rsid w:val="00AF059C"/>
    <w:rsid w:val="00AF351A"/>
    <w:rsid w:val="00AF41D9"/>
    <w:rsid w:val="00AF5A98"/>
    <w:rsid w:val="00B01EDB"/>
    <w:rsid w:val="00B039FA"/>
    <w:rsid w:val="00B113EF"/>
    <w:rsid w:val="00B11897"/>
    <w:rsid w:val="00B1367B"/>
    <w:rsid w:val="00B251BF"/>
    <w:rsid w:val="00B27D1F"/>
    <w:rsid w:val="00B27DE0"/>
    <w:rsid w:val="00B3515E"/>
    <w:rsid w:val="00B53681"/>
    <w:rsid w:val="00B537B4"/>
    <w:rsid w:val="00B53903"/>
    <w:rsid w:val="00B53958"/>
    <w:rsid w:val="00B57D60"/>
    <w:rsid w:val="00B71462"/>
    <w:rsid w:val="00B7278C"/>
    <w:rsid w:val="00B738BC"/>
    <w:rsid w:val="00B80949"/>
    <w:rsid w:val="00B84E5F"/>
    <w:rsid w:val="00B96B0F"/>
    <w:rsid w:val="00BA0CFE"/>
    <w:rsid w:val="00BB103C"/>
    <w:rsid w:val="00BC2646"/>
    <w:rsid w:val="00BC6D7E"/>
    <w:rsid w:val="00BD0EEB"/>
    <w:rsid w:val="00BE208A"/>
    <w:rsid w:val="00BE4761"/>
    <w:rsid w:val="00BE616B"/>
    <w:rsid w:val="00BF2738"/>
    <w:rsid w:val="00BF4C76"/>
    <w:rsid w:val="00BF68FB"/>
    <w:rsid w:val="00C01886"/>
    <w:rsid w:val="00C03E6D"/>
    <w:rsid w:val="00C04A64"/>
    <w:rsid w:val="00C11B73"/>
    <w:rsid w:val="00C24FDD"/>
    <w:rsid w:val="00C31C41"/>
    <w:rsid w:val="00C459D7"/>
    <w:rsid w:val="00C51FCB"/>
    <w:rsid w:val="00C5348E"/>
    <w:rsid w:val="00C538E5"/>
    <w:rsid w:val="00C623AE"/>
    <w:rsid w:val="00C6642C"/>
    <w:rsid w:val="00C73FBE"/>
    <w:rsid w:val="00C7568E"/>
    <w:rsid w:val="00C9506E"/>
    <w:rsid w:val="00C97707"/>
    <w:rsid w:val="00C97B69"/>
    <w:rsid w:val="00CA6C64"/>
    <w:rsid w:val="00CC4C4B"/>
    <w:rsid w:val="00CC66E7"/>
    <w:rsid w:val="00CE21E4"/>
    <w:rsid w:val="00CE3E29"/>
    <w:rsid w:val="00CE402D"/>
    <w:rsid w:val="00CF244B"/>
    <w:rsid w:val="00D07F59"/>
    <w:rsid w:val="00D11F1C"/>
    <w:rsid w:val="00D13752"/>
    <w:rsid w:val="00D161C6"/>
    <w:rsid w:val="00D17BEC"/>
    <w:rsid w:val="00D22ED0"/>
    <w:rsid w:val="00D25CD9"/>
    <w:rsid w:val="00D30048"/>
    <w:rsid w:val="00D37618"/>
    <w:rsid w:val="00D50251"/>
    <w:rsid w:val="00D51EC7"/>
    <w:rsid w:val="00D54FD6"/>
    <w:rsid w:val="00D7211D"/>
    <w:rsid w:val="00D7704E"/>
    <w:rsid w:val="00D770C5"/>
    <w:rsid w:val="00D923FE"/>
    <w:rsid w:val="00D96E6C"/>
    <w:rsid w:val="00D97D63"/>
    <w:rsid w:val="00DA013E"/>
    <w:rsid w:val="00DC2A04"/>
    <w:rsid w:val="00DF0805"/>
    <w:rsid w:val="00DF2AA4"/>
    <w:rsid w:val="00E048F3"/>
    <w:rsid w:val="00E05232"/>
    <w:rsid w:val="00E06F3F"/>
    <w:rsid w:val="00E11DD5"/>
    <w:rsid w:val="00E1246B"/>
    <w:rsid w:val="00E20DC6"/>
    <w:rsid w:val="00E30538"/>
    <w:rsid w:val="00E40EF0"/>
    <w:rsid w:val="00E4123F"/>
    <w:rsid w:val="00E4505D"/>
    <w:rsid w:val="00E46458"/>
    <w:rsid w:val="00E47E4D"/>
    <w:rsid w:val="00E53022"/>
    <w:rsid w:val="00E5769F"/>
    <w:rsid w:val="00E662CB"/>
    <w:rsid w:val="00E66B06"/>
    <w:rsid w:val="00EB0A2F"/>
    <w:rsid w:val="00EB338D"/>
    <w:rsid w:val="00EB4707"/>
    <w:rsid w:val="00EC055E"/>
    <w:rsid w:val="00EC7EE0"/>
    <w:rsid w:val="00ED0F8C"/>
    <w:rsid w:val="00ED470D"/>
    <w:rsid w:val="00ED7754"/>
    <w:rsid w:val="00EF397D"/>
    <w:rsid w:val="00F07623"/>
    <w:rsid w:val="00F10883"/>
    <w:rsid w:val="00F123B3"/>
    <w:rsid w:val="00F2395B"/>
    <w:rsid w:val="00F2637D"/>
    <w:rsid w:val="00F31FD9"/>
    <w:rsid w:val="00F35AE3"/>
    <w:rsid w:val="00F57A2B"/>
    <w:rsid w:val="00F600CD"/>
    <w:rsid w:val="00F71018"/>
    <w:rsid w:val="00F73560"/>
    <w:rsid w:val="00F73BE9"/>
    <w:rsid w:val="00F976AC"/>
    <w:rsid w:val="00F97FC7"/>
    <w:rsid w:val="00FA3E13"/>
    <w:rsid w:val="00FA7E44"/>
    <w:rsid w:val="00FB56C7"/>
    <w:rsid w:val="00FC1750"/>
    <w:rsid w:val="00FC37C9"/>
    <w:rsid w:val="00FC3828"/>
    <w:rsid w:val="00FC626F"/>
    <w:rsid w:val="00FE2309"/>
    <w:rsid w:val="00FE3E3D"/>
    <w:rsid w:val="00FE4E03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B6DDA"/>
  <w15:chartTrackingRefBased/>
  <w15:docId w15:val="{AF4F6696-034E-4C81-A277-F1BFEDA1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01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6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4611</TotalTime>
  <Pages>6</Pages>
  <Words>992</Words>
  <Characters>5659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Pardes, Samantha</dc:creator>
  <cp:keywords/>
  <dc:description/>
  <cp:lastModifiedBy>Pardes, Samantha</cp:lastModifiedBy>
  <cp:revision>413</cp:revision>
  <dcterms:created xsi:type="dcterms:W3CDTF">2020-02-04T16:46:00Z</dcterms:created>
  <dcterms:modified xsi:type="dcterms:W3CDTF">2020-02-07T22:38:00Z</dcterms:modified>
</cp:coreProperties>
</file>