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МИНИСТЕРСТВО НАУКИ И ВЫСШЕГО ОБРАЗОВАНИЯ РОССИЙСКОЙ ФЕДЕРАЦИИ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000000" w:themeColor="text1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lang w:val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высшего образования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«Российский экономический университет им. Г.В. Плеханова»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Московский приборостроительный техникум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 xml:space="preserve">Курсовой проект</w:t>
      </w:r>
      <w:r>
        <w:rPr>
          <w:rFonts w:ascii="Times New Roman" w:hAnsi="Times New Roman" w:cs="Times New Roman"/>
          <w:b/>
          <w:sz w:val="36"/>
          <w:szCs w:val="28"/>
          <w:lang w:val="ru-RU"/>
        </w:rPr>
      </w:r>
      <w:r>
        <w:rPr>
          <w:rFonts w:ascii="Times New Roman" w:hAnsi="Times New Roman" w:cs="Times New Roman"/>
          <w:b/>
          <w:sz w:val="36"/>
          <w:szCs w:val="28"/>
          <w:lang w:val="ru-RU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897"/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zh-CN" w:bidi="hi-IN"/>
        </w:rPr>
        <w:t xml:space="preserve">ПМ 02 Осуществление интеграции программных модулей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Style w:val="897"/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zh-CN" w:bidi="hi-IN"/>
        </w:rPr>
        <w:t xml:space="preserve">МДК 11.01 «Технология разработки и защиты баз данных»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 w:eastAsia="ru-RU" w:bidi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Специальность 09.02.07 «Информационные системы и программирование»</w:t>
      </w:r>
      <w:r>
        <w:rPr>
          <w:rFonts w:ascii="Times New Roman" w:hAnsi="Times New Roman" w:eastAsia="Times New Roman" w:cs="Times New Roman"/>
          <w:iCs/>
          <w:sz w:val="28"/>
          <w:szCs w:val="28"/>
          <w:lang w:val="ru-RU" w:eastAsia="ru-RU" w:bidi="ru-RU"/>
        </w:rPr>
      </w:r>
      <w:r>
        <w:rPr>
          <w:rFonts w:ascii="Times New Roman" w:hAnsi="Times New Roman" w:eastAsia="Times New Roman" w:cs="Times New Roman"/>
          <w:iCs/>
          <w:sz w:val="28"/>
          <w:szCs w:val="28"/>
          <w:lang w:val="ru-RU" w:eastAsia="ru-RU" w:bidi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Квалификация: Программист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</w:r>
      <w:r>
        <w:rPr>
          <w:rFonts w:ascii="Times New Roman" w:hAnsi="Times New Roman" w:cs="Times New Roman"/>
          <w:iCs/>
          <w:sz w:val="28"/>
          <w:szCs w:val="28"/>
          <w:lang w:val="ru-RU"/>
        </w:rPr>
      </w:r>
    </w:p>
    <w:p>
      <w:pPr>
        <w:pStyle w:val="896"/>
        <w:pBdr/>
        <w:tabs>
          <w:tab w:val="left" w:leader="none" w:pos="9639"/>
        </w:tabs>
        <w:spacing w:line="360" w:lineRule="auto"/>
        <w:ind/>
        <w:rPr>
          <w:rStyle w:val="897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Style w:val="897"/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Style w:val="897"/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программного комплекса детского нейроцентра «Природа разума»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  <w:r>
        <w:rPr>
          <w:rFonts w:ascii="Times New Roman" w:hAnsi="Times New Roman" w:cs="Times New Roman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 xml:space="preserve">Скрипт БД</w:t>
      </w:r>
      <w:r>
        <w:rPr>
          <w:rFonts w:ascii="Times New Roman" w:hAnsi="Times New Roman" w:cs="Times New Roman"/>
          <w:b/>
          <w:sz w:val="36"/>
          <w:szCs w:val="28"/>
          <w:lang w:val="ru-RU"/>
        </w:rPr>
      </w:r>
      <w:r>
        <w:rPr>
          <w:rFonts w:ascii="Times New Roman" w:hAnsi="Times New Roman" w:cs="Times New Roman"/>
          <w:b/>
          <w:sz w:val="36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</w:r>
      <w:r>
        <w:rPr>
          <w:rFonts w:ascii="Times New Roman" w:hAnsi="Times New Roman" w:cs="Times New Roman"/>
          <w:szCs w:val="28"/>
        </w:rPr>
      </w:r>
      <w:r>
        <w:rPr>
          <w:rFonts w:ascii="Times New Roman" w:hAnsi="Times New Roman" w:cs="Times New Roman"/>
          <w:szCs w:val="28"/>
        </w:rPr>
      </w:r>
    </w:p>
    <w:tbl>
      <w:tblPr>
        <w:tblStyle w:val="89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03"/>
        <w:gridCol w:w="4344"/>
      </w:tblGrid>
      <w:tr>
        <w:trPr/>
        <w:tc>
          <w:tcPr>
            <w:tcBorders/>
            <w:tcW w:w="4388" w:type="dxa"/>
            <w:textDirection w:val="lrTb"/>
            <w:noWrap w:val="false"/>
          </w:tcPr>
          <w:p>
            <w:pPr>
              <w:pBdr/>
              <w:spacing w:line="256" w:lineRule="auto"/>
              <w:ind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</w:p>
        </w:tc>
        <w:tc>
          <w:tcPr>
            <w:tcBorders/>
            <w:tcW w:w="4389" w:type="dxa"/>
            <w:textDirection w:val="lrTb"/>
            <w:noWrap w:val="false"/>
          </w:tcPr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 / А.А. Шимбирёв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«____» _____________ 2025 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 / С.А. Мельников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56" w:lineRule="auto"/>
              <w:ind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«____» _____________ 2025 год</w:t>
            </w:r>
            <w:r>
              <w:rPr>
                <w:rFonts w:ascii="Times New Roman" w:hAnsi="Times New Roman" w:cs="Times New Roman"/>
                <w:sz w:val="28"/>
                <w:szCs w:val="32"/>
              </w:rPr>
            </w:r>
            <w:r>
              <w:rPr>
                <w:rFonts w:ascii="Times New Roman" w:hAnsi="Times New Roman" w:cs="Times New Roman"/>
                <w:sz w:val="28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"/>
        <w:ind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3"/>
        <w:ind w:right="2103" w:hanging="10" w:left="21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2025</w:t>
      </w:r>
      <w:r>
        <w:rPr>
          <w:lang w:val="ru-RU"/>
        </w:rPr>
      </w:r>
      <w:r>
        <w:rPr>
          <w:lang w:val="ru-RU"/>
        </w:rPr>
      </w:r>
    </w:p>
    <w:p>
      <w:pPr>
        <w:pStyle w:val="882"/>
        <w:numPr>
          <w:ilvl w:val="0"/>
          <w:numId w:val="0"/>
        </w:numPr>
        <w:pBdr/>
        <w:spacing w:after="0" w:line="360" w:lineRule="auto"/>
        <w:ind/>
        <w:rPr>
          <w:lang w:val="ru-RU"/>
        </w:rPr>
      </w:pPr>
      <w:r/>
      <w:bookmarkStart w:id="1" w:name="_Toc168464824"/>
      <w:r>
        <w:rPr>
          <w:lang w:val="ru-RU"/>
        </w:rPr>
        <w:t xml:space="preserve">АННОТАЦИЯ</w:t>
      </w:r>
      <w:bookmarkEnd w:id="1"/>
      <w:r>
        <w:rPr>
          <w:lang w:val="ru-RU"/>
        </w:rPr>
      </w:r>
      <w:r>
        <w:rPr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 данном программном документе приведен скрипт базы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комплекса детского нейроцентра «Природа разума».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dt>
      <w:sdtPr>
        <w15:appearance w15:val="boundingBox"/>
        <w:id w:val="-534345980"/>
        <w:docPartObj>
          <w:docPartGallery w:val="Table of Contents"/>
        </w:docPartObj>
        <w:rPr>
          <w:rFonts w:ascii="Calibri" w:hAnsi="Calibri" w:eastAsia="Calibri" w:cs="Calibri"/>
          <w:sz w:val="22"/>
        </w:rPr>
      </w:sdtPr>
      <w:sdtContent>
        <w:p>
          <w:pPr>
            <w:pStyle w:val="893"/>
            <w:pBdr/>
            <w:tabs>
              <w:tab w:val="right" w:leader="dot" w:pos="8781"/>
            </w:tabs>
            <w:spacing w:after="0" w:line="360" w:lineRule="auto"/>
            <w:ind w:firstLine="0" w:left="0"/>
            <w:jc w:val="center"/>
            <w:rPr>
              <w:rStyle w:val="899"/>
              <w:rFonts w:asciiTheme="minorHAnsi" w:hAnsiTheme="minorHAnsi" w:eastAsiaTheme="minorEastAsia" w:cstheme="minorBidi"/>
              <w:lang w:val="ru-RU"/>
            </w:rPr>
          </w:pPr>
          <w:r>
            <w:rPr>
              <w:sz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</w:rPr>
            <w:fldChar w:fldCharType="separate"/>
          </w:r>
          <w:r>
            <w:rPr>
              <w:rFonts w:ascii="Times New Roman" w:hAnsi="Times New Roman" w:eastAsia="Times New Roman" w:cs="Times New Roman" w:eastAsiaTheme="minorEastAsia"/>
              <w:color w:val="auto"/>
              <w:sz w:val="28"/>
              <w:szCs w:val="28"/>
              <w:highlight w:val="none"/>
              <w:lang w:val="ru-RU" w:eastAsia="ru-RU"/>
            </w:rPr>
            <w:t xml:space="preserve">СОДЕРЖАНИЕ</w:t>
          </w:r>
          <w:r>
            <w:rPr>
              <w:rStyle w:val="899"/>
              <w:rFonts w:asciiTheme="minorHAnsi" w:hAnsiTheme="minorHAnsi" w:eastAsiaTheme="minorEastAsia" w:cstheme="minorBidi"/>
              <w:lang w:val="ru-RU"/>
            </w:rPr>
          </w:r>
          <w:r>
            <w:rPr>
              <w:rStyle w:val="899"/>
              <w:rFonts w:asciiTheme="minorHAnsi" w:hAnsiTheme="minorHAnsi" w:eastAsiaTheme="minorEastAsia" w:cstheme="minorBidi"/>
              <w:lang w:val="ru-RU"/>
            </w:rPr>
          </w:r>
        </w:p>
        <w:p>
          <w:pPr>
            <w:pStyle w:val="893"/>
            <w:pBdr/>
            <w:tabs>
              <w:tab w:val="right" w:leader="dot" w:pos="8781"/>
            </w:tabs>
            <w:spacing w:after="0" w:line="360" w:lineRule="auto"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highlight w:val="none"/>
              <w:lang w:val="ru-RU" w:eastAsia="ru-RU"/>
            </w:rPr>
          </w:pPr>
          <w:r/>
          <w:hyperlink w:tooltip="#_Toc168464824" w:anchor="_Toc168464824" w:history="1">
            <w:r>
              <w:rPr>
                <w:rStyle w:val="899"/>
                <w:lang w:val="ru-RU"/>
              </w:rPr>
              <w:t xml:space="preserve">АННОТАЦИЯ</w:t>
            </w:r>
            <w:r>
              <w:tab/>
            </w:r>
            <w:r>
              <w:fldChar w:fldCharType="begin"/>
            </w:r>
            <w:r>
              <w:instrText xml:space="preserve"> PAGEREF _Toc168464824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highlight w:val="none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highlight w:val="none"/>
              <w:lang w:val="ru-RU" w:eastAsia="ru-RU"/>
            </w:rPr>
          </w:r>
        </w:p>
        <w:p>
          <w:pPr>
            <w:pStyle w:val="893"/>
            <w:pBdr/>
            <w:tabs>
              <w:tab w:val="left" w:leader="none" w:pos="1978"/>
              <w:tab w:val="right" w:leader="dot" w:pos="8781"/>
            </w:tabs>
            <w:spacing w:after="0" w:line="360" w:lineRule="auto"/>
            <w:ind/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/>
          <w:hyperlink w:tooltip="#_Toc168464825" w:anchor="_Toc168464825" w:history="1">
            <w:r>
              <w:rPr>
                <w:rStyle w:val="899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lang w:val="ru-RU" w:eastAsia="ru-RU"/>
              </w:rPr>
              <w:tab/>
            </w:r>
            <w:r>
              <w:rPr>
                <w:rStyle w:val="899"/>
              </w:rPr>
              <w:t xml:space="preserve">СКРИПТ БАЗЫ ДАННЫХ</w:t>
            </w:r>
            <w:r>
              <w:tab/>
            </w:r>
            <w:r>
              <w:fldChar w:fldCharType="begin"/>
            </w:r>
            <w:r>
              <w:instrText xml:space="preserve"> PAGEREF _Toc168464825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</w:p>
        <w:p>
          <w:pPr>
            <w:pStyle w:val="894"/>
            <w:pBdr/>
            <w:tabs>
              <w:tab w:val="left" w:leader="none" w:pos="2188"/>
              <w:tab w:val="right" w:leader="dot" w:pos="8781"/>
            </w:tabs>
            <w:spacing w:after="0" w:line="360" w:lineRule="auto"/>
            <w:ind w:firstLine="0" w:left="993"/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/>
          <w:hyperlink w:tooltip="#_Toc168464826" w:anchor="_Toc168464826" w:history="1">
            <w:r>
              <w:rPr>
                <w:rStyle w:val="899"/>
              </w:rPr>
              <w:t xml:space="preserve">1.1.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lang w:val="ru-RU" w:eastAsia="ru-RU"/>
              </w:rPr>
              <w:tab/>
            </w:r>
            <w:r>
              <w:rPr>
                <w:rStyle w:val="899"/>
              </w:rPr>
              <w:t xml:space="preserve">Наименование скрипта</w:t>
            </w:r>
            <w:r>
              <w:tab/>
            </w:r>
            <w:r>
              <w:fldChar w:fldCharType="begin"/>
            </w:r>
            <w:r>
              <w:instrText xml:space="preserve"> PAGEREF _Toc168464826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</w:p>
        <w:p>
          <w:pPr>
            <w:pStyle w:val="894"/>
            <w:pBdr/>
            <w:tabs>
              <w:tab w:val="left" w:leader="none" w:pos="2188"/>
              <w:tab w:val="right" w:leader="dot" w:pos="8781"/>
            </w:tabs>
            <w:spacing w:after="0" w:line="360" w:lineRule="auto"/>
            <w:ind/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/>
          <w:hyperlink w:tooltip="#_Toc168464827" w:anchor="_Toc168464827" w:history="1">
            <w:r>
              <w:rPr>
                <w:rStyle w:val="899"/>
              </w:rPr>
              <w:t xml:space="preserve">1.2.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lang w:val="ru-RU" w:eastAsia="ru-RU"/>
              </w:rPr>
              <w:tab/>
            </w:r>
            <w:r>
              <w:rPr>
                <w:rStyle w:val="899"/>
              </w:rPr>
              <w:t xml:space="preserve">Область применения скрипта</w:t>
            </w:r>
            <w:r>
              <w:tab/>
            </w:r>
            <w:r>
              <w:fldChar w:fldCharType="begin"/>
            </w:r>
            <w:r>
              <w:instrText xml:space="preserve"> PAGEREF _Toc168464827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</w:p>
        <w:p>
          <w:pPr>
            <w:pStyle w:val="894"/>
            <w:pBdr/>
            <w:tabs>
              <w:tab w:val="left" w:leader="none" w:pos="2188"/>
              <w:tab w:val="right" w:leader="dot" w:pos="8781"/>
            </w:tabs>
            <w:spacing w:after="0" w:line="360" w:lineRule="auto"/>
            <w:ind/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/>
          <w:hyperlink w:tooltip="#_Toc168464828" w:anchor="_Toc168464828" w:history="1">
            <w:r>
              <w:rPr>
                <w:rStyle w:val="899"/>
              </w:rPr>
              <w:t xml:space="preserve">1.3.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lang w:val="ru-RU" w:eastAsia="ru-RU"/>
              </w:rPr>
              <w:tab/>
            </w:r>
            <w:r>
              <w:rPr>
                <w:rStyle w:val="899"/>
              </w:rPr>
              <w:t xml:space="preserve">Скрипт</w:t>
            </w:r>
            <w:r>
              <w:tab/>
            </w:r>
            <w:r>
              <w:fldChar w:fldCharType="begin"/>
            </w:r>
            <w:r>
              <w:instrText xml:space="preserve"> PAGEREF _Toc168464828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r>
        </w:p>
        <w:p>
          <w:pPr>
            <w:pBdr/>
            <w:spacing w:after="0" w:line="360" w:lineRule="auto"/>
            <w:ind/>
            <w:rPr/>
          </w:pPr>
          <w:r>
            <w:fldChar w:fldCharType="end"/>
          </w:r>
          <w:r/>
        </w:p>
      </w:sdtContent>
    </w:sdt>
    <w:p>
      <w:pPr>
        <w:pBdr/>
        <w:spacing w:after="0" w:line="360" w:lineRule="auto"/>
        <w:ind w:left="0"/>
        <w:rPr/>
      </w:pPr>
      <w:r>
        <w:br w:type="page" w:clear="all"/>
      </w:r>
      <w:r/>
    </w:p>
    <w:p>
      <w:pPr>
        <w:pStyle w:val="882"/>
        <w:pBdr/>
        <w:spacing w:after="0" w:line="360" w:lineRule="auto"/>
        <w:ind w:right="2103" w:hanging="708" w:left="2808"/>
        <w:rPr/>
      </w:pPr>
      <w:r/>
      <w:bookmarkStart w:id="2" w:name="_Toc168464825"/>
      <w:r>
        <w:t xml:space="preserve">СКРИПТ БАЗЫ ДАННЫХ</w:t>
      </w:r>
      <w:bookmarkEnd w:id="2"/>
      <w:r>
        <w:t xml:space="preserve"> </w:t>
      </w:r>
      <w:r/>
    </w:p>
    <w:p>
      <w:pPr>
        <w:pStyle w:val="883"/>
        <w:pBdr/>
        <w:spacing w:after="0" w:line="360" w:lineRule="auto"/>
        <w:ind w:hanging="708" w:left="693"/>
        <w:rPr/>
      </w:pPr>
      <w:r/>
      <w:bookmarkStart w:id="3" w:name="_Toc168464826"/>
      <w:r>
        <w:t xml:space="preserve">Наименование</w:t>
      </w:r>
      <w:r>
        <w:t xml:space="preserve"> </w:t>
      </w:r>
      <w:r>
        <w:t xml:space="preserve">скрипта</w:t>
      </w:r>
      <w:bookmarkEnd w:id="3"/>
      <w:r>
        <w:t xml:space="preserve"> </w:t>
      </w:r>
      <w:r/>
    </w:p>
    <w:p>
      <w:pPr>
        <w:pBdr/>
        <w:spacing w:after="0" w:line="360" w:lineRule="auto"/>
        <w:ind w:hanging="10" w:left="718"/>
        <w:rPr/>
      </w:pPr>
      <w:r>
        <w:rPr>
          <w:rFonts w:ascii="Times New Roman" w:hAnsi="Times New Roman" w:eastAsia="Times New Roman" w:cs="Times New Roman"/>
          <w:sz w:val="28"/>
        </w:rPr>
        <w:t xml:space="preserve">Наименование</w:t>
      </w:r>
      <w:r>
        <w:rPr>
          <w:rFonts w:ascii="Times New Roman" w:hAnsi="Times New Roman" w:eastAsia="Times New Roman" w:cs="Times New Roman"/>
          <w:sz w:val="28"/>
        </w:rPr>
        <w:t xml:space="preserve"> – «</w:t>
      </w:r>
      <w:r>
        <w:rPr>
          <w:rFonts w:ascii="Times New Roman" w:hAnsi="Times New Roman" w:eastAsia="Times New Roman" w:cs="Times New Roman"/>
          <w:sz w:val="28"/>
        </w:rPr>
        <w:t xml:space="preserve">models.sql</w:t>
      </w:r>
      <w:r>
        <w:rPr>
          <w:rFonts w:ascii="Times New Roman" w:hAnsi="Times New Roman" w:eastAsia="Times New Roman" w:cs="Times New Roman"/>
          <w:sz w:val="28"/>
        </w:rPr>
        <w:t xml:space="preserve">». </w:t>
      </w:r>
      <w:r/>
    </w:p>
    <w:p>
      <w:pPr>
        <w:pStyle w:val="883"/>
        <w:pBdr/>
        <w:spacing w:after="0" w:line="360" w:lineRule="auto"/>
        <w:ind w:hanging="708" w:left="693"/>
        <w:rPr/>
      </w:pPr>
      <w:r/>
      <w:bookmarkStart w:id="4" w:name="_Toc168464827"/>
      <w:r>
        <w:t xml:space="preserve">Область</w:t>
      </w:r>
      <w:r>
        <w:t xml:space="preserve"> </w:t>
      </w:r>
      <w:r>
        <w:t xml:space="preserve">применения</w:t>
      </w:r>
      <w:r>
        <w:t xml:space="preserve"> </w:t>
      </w:r>
      <w:r>
        <w:t xml:space="preserve">скрипта</w:t>
      </w:r>
      <w:bookmarkEnd w:id="4"/>
      <w:r>
        <w:t xml:space="preserve"> </w:t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Скрипт предназначен для программного комплекса детского нейроцентра «Природа разума»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3"/>
        <w:pBdr/>
        <w:spacing w:after="0" w:line="360" w:lineRule="auto"/>
        <w:ind w:hanging="708" w:left="693"/>
        <w:rPr/>
      </w:pPr>
      <w:r/>
      <w:bookmarkStart w:id="5" w:name="_Toc168464828"/>
      <w:r>
        <w:t xml:space="preserve">Скрипт</w:t>
      </w:r>
      <w:bookmarkEnd w:id="5"/>
      <w: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/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TYPE subdirectories AS ENUM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'Диагностика',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'Анамнез',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'План работы',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'Комментарии специалистов',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'Фотографии и Видео'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TABLE roles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id SERIAL PRIMARY KEY,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created_at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updated_at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name VARCHAR(255) UNIQUE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description VARCHAR(1000)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OR REPLACE FUNCTION update_roles_updated_at()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RETURNS TRIGGER AS $$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BEGIN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NEW.updated_at = CURRENT_TIMESTAMP;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RETURN NEW;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END;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$$ LANGUAGE plpgsql;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TRIGGER roles_updated_at_trigger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BEFORE UPDATE ON roles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FOR EACH ROW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EXECUTE FUNCTION update_roles_updated_at();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TABLE users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id SERIAL PRIMARY KEY,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created_at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updated_at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fio VARCHAR(255)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login VARCHAR(50)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password BYTEA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active BOOLEAN DEFAULT TRUE,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email VARCHAR(255) UNIQUE,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photo_url VARCHAR(255),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role_id INTEGER NOT NULL REFERENCES roles(id) ON DELETE CASCADE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OR REPLACE FUNCTION update_users_updated_at()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RETURNS TRIGGER AS $$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BEGIN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NEW.updated_at = CURRENT_TIMESTAMP;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RETURN NEW;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END;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$$ LANGUAGE plpgsql;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TRIGGER users_updated_at_trigger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BEFORE UPDATE ON users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FOR EACH ROW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EXECUTE FUNCTION update_users_updated_at();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TABLE patients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id SERIAL PRIMARY KEY,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created_at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updated_at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fio VARCHAR(255)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date_of_birth DATE NOT NULL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OR REPLACE FUNCTION update_patients_updated_at()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RETURNS TRIGGER AS $$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BEGIN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NEW.updated_at = CURRENT_TIMESTAMP;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RETURN NEW;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END;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$$ LANGUAGE plpgsql;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TRIGGER patients_updated_at_trigger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BEFORE UPDATE ON patients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FOR EACH ROW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EXECUTE FUNCTION update_patients_updated_at();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TABLE documents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id SERIAL PRIMARY KEY,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created_at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updated_at TIMESTAMP NOT NULL DEFAULT CURRENT_TIMESTAMP,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name VARCHAR(255)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data BYTEA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patient_id INTEGER NOT NULL REFERENCES patients(id) ON DELETE CASCADE,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subdirectory_type subdirectories NOT NULL,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author_id INTEGER REFERENCES users(id) ON DELETE SET NULL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OR REPLACE FUNCTION update_documents_updated_at()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RETURNS TRIGGER AS $$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BEGIN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NEW.updated_at = CURRENT_TIMESTAMP;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   RETURN NEW;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END;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$$ LANGUAGE plpgsql;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CREATE TRIGGER documents_updated_at_trigger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BEFORE UPDATE ON documents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FOR EACH ROW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</w:p>
    <w:p>
      <w:pPr>
        <w:pBdr/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EXECUTE FUNCTION update_documents_updated_at();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>
        <w:rPr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r>
      <w:r/>
    </w:p>
    <w:p>
      <w:pPr>
        <w:pBdr/>
        <w:spacing w:after="0" w:line="360" w:lineRule="auto"/>
        <w:ind w:right="352" w:firstLine="0" w:left="0"/>
        <w:rPr/>
      </w:pPr>
      <w:r/>
      <w:r/>
    </w:p>
    <w:sectPr>
      <w:headerReference w:type="default" r:id="rId9"/>
      <w:headerReference w:type="even" r:id="rId10"/>
      <w:footerReference w:type="default" r:id="rId11"/>
      <w:footnotePr/>
      <w:endnotePr/>
      <w:type w:val="nextPage"/>
      <w:pgSz w:h="16838" w:orient="portrait" w:w="11906"/>
      <w:pgMar w:top="1007" w:right="1274" w:bottom="1272" w:left="1985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5040102010807070707"/>
  </w:font>
  <w:font w:name="FreeSans">
    <w:panose1 w:val="020B0504020202020204"/>
  </w:font>
  <w:font w:name="Liberation Serif">
    <w:panose1 w:val="020206030504050203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pBdr/>
      <w:spacing/>
      <w:ind/>
      <w:jc w:val="center"/>
      <w:rPr>
        <w:sz w:val="24"/>
        <w:szCs w:val="24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sz w:val="24"/>
        <w:szCs w:val="24"/>
      </w:rPr>
    </w:r>
    <w:r>
      <w:rPr>
        <w:sz w:val="24"/>
        <w:szCs w:val="24"/>
      </w:rPr>
    </w:r>
  </w:p>
  <w:p>
    <w:pPr>
      <w:pStyle w:val="90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 w:right="1"/>
      <w:jc w:val="center"/>
      <w:rPr>
        <w:rFonts w:ascii="Times New Roman" w:hAnsi="Times New Roman" w:eastAsia="Times New Roman" w:cs="Times New Roman"/>
        <w:sz w:val="24"/>
      </w:rPr>
    </w:pPr>
    <w:r>
      <w:rPr>
        <w:rFonts w:ascii="Times New Roman" w:hAnsi="Times New Roman" w:eastAsia="Times New Roman" w:cs="Times New Roman"/>
        <w:sz w:val="24"/>
      </w:rPr>
    </w:r>
    <w:r>
      <w:rPr>
        <w:rFonts w:ascii="Times New Roman" w:hAnsi="Times New Roman" w:eastAsia="Times New Roman" w:cs="Times New Roman"/>
        <w:sz w:val="24"/>
      </w:rPr>
    </w:r>
    <w:r>
      <w:rPr>
        <w:rFonts w:ascii="Times New Roman" w:hAnsi="Times New Roman" w:eastAsia="Times New Roman" w:cs="Times New Roman"/>
        <w:sz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 w:right="1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 xml:space="preserve">2</w:t>
    </w:r>
    <w:r>
      <w:rPr>
        <w:rFonts w:ascii="Times New Roman" w:hAnsi="Times New Roman" w:eastAsia="Times New Roman" w:cs="Times New Roman"/>
        <w:sz w:val="24"/>
      </w:rPr>
      <w:fldChar w:fldCharType="end"/>
    </w:r>
    <w:r>
      <w:rPr>
        <w:rFonts w:ascii="Times New Roman" w:hAnsi="Times New Roman" w:eastAsia="Times New Roman" w:cs="Times New Roman"/>
        <w:sz w:val="24"/>
      </w:rPr>
      <w:t xml:space="preserve">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0"/>
      </w:pPr>
      <w:pStyle w:val="882"/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left="0"/>
      </w:pPr>
      <w:pStyle w:val="883"/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5"/>
    <w:basedOn w:val="881"/>
    <w:next w:val="88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81"/>
    <w:next w:val="881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81"/>
    <w:next w:val="88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81"/>
    <w:next w:val="881"/>
    <w:link w:val="8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81"/>
    <w:next w:val="881"/>
    <w:link w:val="8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1 Char"/>
    <w:basedOn w:val="886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3">
    <w:name w:val="Heading 2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4">
    <w:name w:val="Heading 3 Char"/>
    <w:basedOn w:val="886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5">
    <w:name w:val="Heading 4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6">
    <w:name w:val="Heading 5 Char"/>
    <w:basedOn w:val="88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7">
    <w:name w:val="Heading 6 Char"/>
    <w:basedOn w:val="886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8">
    <w:name w:val="Heading 7 Char"/>
    <w:basedOn w:val="886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9">
    <w:name w:val="Heading 8 Char"/>
    <w:basedOn w:val="88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Heading 9 Char"/>
    <w:basedOn w:val="886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Title"/>
    <w:basedOn w:val="881"/>
    <w:next w:val="881"/>
    <w:link w:val="85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2">
    <w:name w:val="Title Char"/>
    <w:basedOn w:val="886"/>
    <w:link w:val="8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3">
    <w:name w:val="Subtitle"/>
    <w:basedOn w:val="881"/>
    <w:next w:val="881"/>
    <w:link w:val="85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4">
    <w:name w:val="Subtitle Char"/>
    <w:basedOn w:val="886"/>
    <w:link w:val="8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5">
    <w:name w:val="Quote"/>
    <w:basedOn w:val="881"/>
    <w:next w:val="881"/>
    <w:link w:val="8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6">
    <w:name w:val="Quote Char"/>
    <w:basedOn w:val="886"/>
    <w:link w:val="85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58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81"/>
    <w:next w:val="88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86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2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63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8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86"/>
    <w:link w:val="868"/>
    <w:uiPriority w:val="99"/>
    <w:pPr>
      <w:pBdr/>
      <w:spacing/>
      <w:ind/>
    </w:pPr>
  </w:style>
  <w:style w:type="character" w:styleId="870">
    <w:name w:val="Footer Char"/>
    <w:basedOn w:val="886"/>
    <w:link w:val="900"/>
    <w:uiPriority w:val="99"/>
    <w:pPr>
      <w:pBdr/>
      <w:spacing/>
      <w:ind/>
    </w:pPr>
  </w:style>
  <w:style w:type="paragraph" w:styleId="87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8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86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86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  <w:rPr>
      <w:rFonts w:ascii="Calibri" w:hAnsi="Calibri" w:eastAsia="Calibri" w:cs="Calibri"/>
      <w:color w:val="000000"/>
    </w:rPr>
  </w:style>
  <w:style w:type="paragraph" w:styleId="882">
    <w:name w:val="Heading 1"/>
    <w:next w:val="881"/>
    <w:link w:val="890"/>
    <w:uiPriority w:val="9"/>
    <w:unhideWhenUsed/>
    <w:qFormat/>
    <w:pPr>
      <w:keepNext w:val="true"/>
      <w:keepLines w:val="true"/>
      <w:numPr>
        <w:numId w:val="1"/>
      </w:numPr>
      <w:pBdr/>
      <w:spacing w:after="3"/>
      <w:ind w:hanging="10" w:left="2110"/>
      <w:jc w:val="center"/>
      <w:outlineLvl w:val="0"/>
    </w:pPr>
    <w:rPr>
      <w:rFonts w:ascii="Times New Roman" w:hAnsi="Times New Roman" w:eastAsia="Times New Roman" w:cs="Times New Roman"/>
      <w:color w:val="000000"/>
      <w:sz w:val="28"/>
    </w:rPr>
  </w:style>
  <w:style w:type="paragraph" w:styleId="883">
    <w:name w:val="Heading 2"/>
    <w:next w:val="881"/>
    <w:link w:val="891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45"/>
      <w:ind w:hanging="10" w:left="2110"/>
      <w:outlineLvl w:val="1"/>
    </w:pPr>
    <w:rPr>
      <w:rFonts w:ascii="Times New Roman" w:hAnsi="Times New Roman" w:eastAsia="Times New Roman" w:cs="Times New Roman"/>
      <w:color w:val="000000"/>
      <w:sz w:val="28"/>
    </w:rPr>
  </w:style>
  <w:style w:type="paragraph" w:styleId="884">
    <w:name w:val="Heading 3"/>
    <w:next w:val="881"/>
    <w:link w:val="892"/>
    <w:uiPriority w:val="9"/>
    <w:unhideWhenUsed/>
    <w:qFormat/>
    <w:pPr>
      <w:keepNext w:val="true"/>
      <w:keepLines w:val="true"/>
      <w:pBdr/>
      <w:spacing w:after="224"/>
      <w:ind w:right="8" w:hanging="10" w:left="10"/>
      <w:jc w:val="center"/>
      <w:outlineLvl w:val="2"/>
    </w:pPr>
    <w:rPr>
      <w:rFonts w:ascii="Times New Roman" w:hAnsi="Times New Roman" w:eastAsia="Times New Roman" w:cs="Times New Roman"/>
      <w:color w:val="000000"/>
      <w:sz w:val="24"/>
    </w:rPr>
  </w:style>
  <w:style w:type="paragraph" w:styleId="885">
    <w:name w:val="Heading 4"/>
    <w:next w:val="881"/>
    <w:link w:val="889"/>
    <w:uiPriority w:val="9"/>
    <w:unhideWhenUsed/>
    <w:qFormat/>
    <w:pPr>
      <w:keepNext w:val="true"/>
      <w:keepLines w:val="true"/>
      <w:pBdr/>
      <w:spacing w:after="224"/>
      <w:ind w:right="8" w:hanging="10" w:left="10"/>
      <w:jc w:val="center"/>
      <w:outlineLvl w:val="3"/>
    </w:pPr>
    <w:rPr>
      <w:rFonts w:ascii="Times New Roman" w:hAnsi="Times New Roman" w:eastAsia="Times New Roman" w:cs="Times New Roman"/>
      <w:color w:val="000000"/>
      <w:sz w:val="24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 w:customStyle="1">
    <w:name w:val="Заголовок 4 Знак"/>
    <w:link w:val="885"/>
    <w:pPr>
      <w:pBdr/>
      <w:spacing/>
      <w:ind/>
    </w:pPr>
    <w:rPr>
      <w:rFonts w:ascii="Times New Roman" w:hAnsi="Times New Roman" w:eastAsia="Times New Roman" w:cs="Times New Roman"/>
      <w:color w:val="000000"/>
      <w:sz w:val="24"/>
    </w:rPr>
  </w:style>
  <w:style w:type="character" w:styleId="890" w:customStyle="1">
    <w:name w:val="Заголовок 1 Знак"/>
    <w:link w:val="882"/>
    <w:pPr>
      <w:pBdr/>
      <w:spacing/>
      <w:ind/>
    </w:pPr>
    <w:rPr>
      <w:rFonts w:ascii="Times New Roman" w:hAnsi="Times New Roman" w:eastAsia="Times New Roman" w:cs="Times New Roman"/>
      <w:color w:val="000000"/>
      <w:sz w:val="28"/>
    </w:rPr>
  </w:style>
  <w:style w:type="character" w:styleId="891" w:customStyle="1">
    <w:name w:val="Заголовок 2 Знак"/>
    <w:link w:val="883"/>
    <w:pPr>
      <w:pBdr/>
      <w:spacing/>
      <w:ind/>
    </w:pPr>
    <w:rPr>
      <w:rFonts w:ascii="Times New Roman" w:hAnsi="Times New Roman" w:eastAsia="Times New Roman" w:cs="Times New Roman"/>
      <w:color w:val="000000"/>
      <w:sz w:val="28"/>
    </w:rPr>
  </w:style>
  <w:style w:type="character" w:styleId="892" w:customStyle="1">
    <w:name w:val="Заголовок 3 Знак"/>
    <w:link w:val="884"/>
    <w:pPr>
      <w:pBdr/>
      <w:spacing/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893">
    <w:name w:val="toc 1"/>
    <w:hidden/>
    <w:uiPriority w:val="39"/>
    <w:pPr>
      <w:pBdr/>
      <w:spacing w:after="239"/>
      <w:ind w:right="15" w:hanging="10" w:left="999"/>
      <w:jc w:val="right"/>
    </w:pPr>
    <w:rPr>
      <w:rFonts w:ascii="Times New Roman" w:hAnsi="Times New Roman" w:eastAsia="Times New Roman" w:cs="Times New Roman"/>
      <w:color w:val="000000"/>
      <w:sz w:val="28"/>
    </w:rPr>
  </w:style>
  <w:style w:type="paragraph" w:styleId="894">
    <w:name w:val="toc 2"/>
    <w:hidden/>
    <w:uiPriority w:val="39"/>
    <w:pPr>
      <w:pBdr/>
      <w:spacing w:after="239"/>
      <w:ind w:right="15" w:hanging="10" w:left="999"/>
      <w:jc w:val="right"/>
    </w:pPr>
    <w:rPr>
      <w:rFonts w:ascii="Times New Roman" w:hAnsi="Times New Roman" w:eastAsia="Times New Roman" w:cs="Times New Roman"/>
      <w:color w:val="000000"/>
      <w:sz w:val="28"/>
    </w:rPr>
  </w:style>
  <w:style w:type="paragraph" w:styleId="895">
    <w:name w:val="toc 3"/>
    <w:hidden/>
    <w:uiPriority w:val="39"/>
    <w:pPr>
      <w:pBdr/>
      <w:spacing w:after="231"/>
      <w:ind w:right="15" w:hanging="10" w:left="872"/>
      <w:jc w:val="center"/>
    </w:pPr>
    <w:rPr>
      <w:rFonts w:ascii="Times New Roman" w:hAnsi="Times New Roman" w:eastAsia="Times New Roman" w:cs="Times New Roman"/>
      <w:color w:val="000000"/>
      <w:sz w:val="24"/>
    </w:rPr>
  </w:style>
  <w:style w:type="paragraph" w:styleId="896" w:customStyle="1">
    <w:name w:val="МПТ::Основной"/>
    <w:basedOn w:val="881"/>
    <w:pPr>
      <w:widowControl w:val="false"/>
      <w:pBdr/>
      <w:spacing w:after="0" w:line="240" w:lineRule="auto"/>
      <w:ind/>
      <w:jc w:val="both"/>
    </w:pPr>
    <w:rPr>
      <w:rFonts w:ascii="Liberation Serif" w:hAnsi="Liberation Serif" w:eastAsia="Droid Sans Fallback" w:cs="FreeSans"/>
      <w:color w:val="auto"/>
      <w:szCs w:val="24"/>
      <w:lang w:val="ru-RU" w:eastAsia="zh-CN" w:bidi="hi-IN"/>
    </w:rPr>
  </w:style>
  <w:style w:type="character" w:styleId="897" w:customStyle="1">
    <w:name w:val="МПТ::Подчёркивание"/>
    <w:pPr>
      <w:pBdr/>
      <w:spacing/>
      <w:ind/>
    </w:pPr>
    <w:rPr>
      <w:u w:val="single"/>
    </w:rPr>
  </w:style>
  <w:style w:type="table" w:styleId="898">
    <w:name w:val="Table Grid"/>
    <w:basedOn w:val="887"/>
    <w:uiPriority w:val="39"/>
    <w:pPr>
      <w:pBdr/>
      <w:spacing w:after="0" w:line="240" w:lineRule="auto"/>
      <w:ind/>
    </w:pPr>
    <w:rPr>
      <w:rFonts w:ascii="Times New Roman" w:hAnsi="Times New Roman" w:eastAsiaTheme="minorHAnsi"/>
      <w:sz w:val="24"/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0">
    <w:name w:val="Footer"/>
    <w:basedOn w:val="881"/>
    <w:link w:val="90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1" w:customStyle="1">
    <w:name w:val="Нижний колонтитул Знак"/>
    <w:basedOn w:val="886"/>
    <w:link w:val="900"/>
    <w:uiPriority w:val="99"/>
    <w:pPr>
      <w:pBdr/>
      <w:spacing/>
      <w:ind/>
    </w:pPr>
    <w:rPr>
      <w:rFonts w:ascii="Calibri" w:hAnsi="Calibri" w:eastAsia="Calibri" w:cs="Calibri"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Organization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cp:revision>17</cp:revision>
  <dcterms:created xsi:type="dcterms:W3CDTF">2024-06-05T04:27:00Z</dcterms:created>
  <dcterms:modified xsi:type="dcterms:W3CDTF">2025-05-02T23:49:08Z</dcterms:modified>
</cp:coreProperties>
</file>