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88" w:before="1440"/>
        <w:ind w:left="431" w:firstLine="0"/>
        <w:contextualSpacing w:val="0"/>
        <w:jc w:val="right"/>
      </w:pPr>
      <w:r w:rsidRPr="00000000" w:rsidR="00000000" w:rsidDel="00000000">
        <w:rPr>
          <w:rFonts w:cs="Arial" w:hAnsi="Arial" w:eastAsia="Arial" w:ascii="Arial"/>
          <w:b w:val="1"/>
          <w:color w:val="333399"/>
          <w:sz w:val="32"/>
          <w:vertAlign w:val="baseline"/>
          <w:rtl w:val="0"/>
        </w:rPr>
        <w:t xml:space="preserve">Infrastructure Design</w:t>
      </w:r>
      <w:r w:rsidRPr="00000000" w:rsidR="00000000" w:rsidDel="00000000">
        <w:rPr>
          <w:rtl w:val="0"/>
        </w:rPr>
      </w:r>
    </w:p>
    <w:p w:rsidP="00000000" w:rsidRPr="00000000" w:rsidR="00000000" w:rsidDel="00000000" w:rsidRDefault="00000000">
      <w:pPr>
        <w:spacing w:lineRule="auto" w:after="0" w:line="288" w:before="0"/>
        <w:ind w:left="431" w:firstLine="0"/>
        <w:contextualSpacing w:val="0"/>
        <w:jc w:val="right"/>
      </w:pPr>
      <w:r w:rsidRPr="00000000" w:rsidR="00000000" w:rsidDel="00000000">
        <w:rPr>
          <w:rFonts w:cs="Arial" w:hAnsi="Arial" w:eastAsia="Arial" w:ascii="Arial"/>
          <w:b w:val="1"/>
          <w:color w:val="3366ff"/>
          <w:sz w:val="64"/>
          <w:vertAlign w:val="baseline"/>
          <w:rtl w:val="0"/>
        </w:rPr>
        <w:t xml:space="preserve">Phonebook administration guide</w:t>
      </w:r>
      <w:r w:rsidRPr="00000000" w:rsidR="00000000" w:rsidDel="00000000">
        <w:rPr>
          <w:rtl w:val="0"/>
        </w:rPr>
      </w:r>
    </w:p>
    <w:p w:rsidP="00000000" w:rsidRPr="00000000" w:rsidR="00000000" w:rsidDel="00000000" w:rsidRDefault="00000000">
      <w:pPr>
        <w:tabs>
          <w:tab w:val="left" w:pos="576"/>
        </w:tabs>
        <w:spacing w:lineRule="auto" w:after="0" w:line="288" w:before="288"/>
        <w:ind w:left="431" w:hanging="287"/>
        <w:contextualSpacing w:val="0"/>
        <w:jc w:val="right"/>
      </w:pPr>
      <w:r w:rsidRPr="00000000" w:rsidR="00000000" w:rsidDel="00000000">
        <w:rPr>
          <w:rFonts w:cs="Arial" w:hAnsi="Arial" w:eastAsia="Arial" w:ascii="Arial"/>
          <w:b w:val="0"/>
          <w:sz w:val="22"/>
          <w:vertAlign w:val="baseline"/>
          <w:rtl w:val="0"/>
        </w:rPr>
        <w:t xml:space="preserve">Prepared for:</w:t>
      </w:r>
      <w:r w:rsidRPr="00000000" w:rsidR="00000000" w:rsidDel="00000000">
        <w:rPr>
          <w:rtl w:val="0"/>
        </w:rPr>
      </w:r>
    </w:p>
    <w:p w:rsidP="00000000" w:rsidRPr="00000000" w:rsidR="00000000" w:rsidDel="00000000" w:rsidRDefault="00000000">
      <w:pPr>
        <w:spacing w:lineRule="auto" w:after="0" w:line="288" w:before="0"/>
        <w:ind w:left="431" w:firstLine="0"/>
        <w:contextualSpacing w:val="0"/>
        <w:jc w:val="right"/>
      </w:pPr>
      <w:r w:rsidRPr="00000000" w:rsidR="00000000" w:rsidDel="00000000">
        <w:rPr>
          <w:rFonts w:cs="Arial" w:hAnsi="Arial" w:eastAsia="Arial" w:ascii="Arial"/>
          <w:b w:val="1"/>
          <w:sz w:val="22"/>
          <w:vertAlign w:val="baseline"/>
          <w:rtl w:val="0"/>
        </w:rPr>
        <w:t xml:space="preserve">London Business School</w:t>
      </w:r>
      <w:r w:rsidRPr="00000000" w:rsidR="00000000" w:rsidDel="00000000">
        <w:rPr>
          <w:rtl w:val="0"/>
        </w:rPr>
      </w:r>
    </w:p>
    <w:p w:rsidP="00000000" w:rsidRPr="00000000" w:rsidR="00000000" w:rsidDel="00000000" w:rsidRDefault="00000000">
      <w:pPr>
        <w:tabs>
          <w:tab w:val="left" w:pos="576"/>
        </w:tabs>
        <w:spacing w:lineRule="auto" w:after="0" w:line="288" w:before="288"/>
        <w:ind w:left="431" w:hanging="287"/>
        <w:contextualSpacing w:val="0"/>
        <w:jc w:val="right"/>
      </w:pPr>
      <w:r w:rsidRPr="00000000" w:rsidR="00000000" w:rsidDel="00000000">
        <w:rPr>
          <w:rFonts w:cs="Arial" w:hAnsi="Arial" w:eastAsia="Arial" w:ascii="Arial"/>
          <w:b w:val="0"/>
          <w:sz w:val="22"/>
          <w:vertAlign w:val="baseline"/>
          <w:rtl w:val="0"/>
        </w:rPr>
        <w:t xml:space="preserve">Author:</w:t>
      </w:r>
      <w:r w:rsidRPr="00000000" w:rsidR="00000000" w:rsidDel="00000000">
        <w:rPr>
          <w:rtl w:val="0"/>
        </w:rPr>
      </w:r>
    </w:p>
    <w:p w:rsidP="00000000" w:rsidRPr="00000000" w:rsidR="00000000" w:rsidDel="00000000" w:rsidRDefault="00000000">
      <w:pPr>
        <w:spacing w:lineRule="auto" w:after="0" w:line="288" w:before="0"/>
        <w:ind w:left="431" w:firstLine="0"/>
        <w:contextualSpacing w:val="0"/>
        <w:jc w:val="right"/>
      </w:pPr>
      <w:bookmarkStart w:id="0" w:colFirst="0" w:name="h.gjdgxs" w:colLast="0"/>
      <w:bookmarkEnd w:id="0"/>
      <w:r w:rsidRPr="00000000" w:rsidR="00000000" w:rsidDel="00000000">
        <w:rPr>
          <w:rFonts w:cs="Arial" w:hAnsi="Arial" w:eastAsia="Arial" w:ascii="Arial"/>
          <w:b w:val="1"/>
          <w:sz w:val="22"/>
          <w:vertAlign w:val="baseline"/>
          <w:rtl w:val="0"/>
        </w:rPr>
        <w:t xml:space="preserve">Julian Rawcliffe</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vertAlign w:val="baseline"/>
          <w:rtl w:val="0"/>
        </w:rPr>
        <w:t xml:space="preserve">Document Information</w:t>
      </w:r>
      <w:r w:rsidRPr="00000000" w:rsidR="00000000" w:rsidDel="00000000">
        <w:rPr>
          <w:rtl w:val="0"/>
        </w:rPr>
      </w:r>
    </w:p>
    <w:tbl>
      <w:tblPr>
        <w:tblStyle w:val="Table1"/>
        <w:bidiVisual w:val="0"/>
        <w:tblW w:w="9014.0" w:type="dxa"/>
        <w:jc w:val="left"/>
        <w:tblInd w:w="115.0" w:type="dxa"/>
        <w:tblBorders>
          <w:top w:color="000000" w:space="0" w:val="dotted" w:sz="4"/>
          <w:left w:color="000000" w:space="0" w:val="dotted" w:sz="4"/>
          <w:bottom w:color="000000" w:space="0" w:val="dotted" w:sz="4"/>
          <w:right w:color="000000" w:space="0" w:val="dotted" w:sz="4"/>
          <w:insideH w:color="000000" w:space="0" w:val="dotted" w:sz="4"/>
          <w:insideV w:color="000000" w:space="0" w:val="dotted" w:sz="4"/>
        </w:tblBorders>
        <w:tblLayout w:type="fixed"/>
        <w:tblLook w:val="0000"/>
      </w:tblPr>
      <w:tblGrid>
        <w:gridCol w:w="2402"/>
        <w:gridCol w:w="6612"/>
        <w:tblGridChange w:id="0">
          <w:tblGrid>
            <w:gridCol w:w="2402"/>
            <w:gridCol w:w="6612"/>
          </w:tblGrid>
        </w:tblGridChange>
      </w:tblGrid>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Title</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Infrastructure Design</w:t>
            </w:r>
            <w:r w:rsidRPr="00000000" w:rsidR="00000000" w:rsidDel="00000000">
              <w:rPr>
                <w:rtl w:val="0"/>
              </w:rPr>
            </w:r>
          </w:p>
        </w:tc>
      </w:tr>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Subject</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Phonebook administration guide</w:t>
            </w:r>
            <w:r w:rsidRPr="00000000" w:rsidR="00000000" w:rsidDel="00000000">
              <w:rPr>
                <w:rtl w:val="0"/>
              </w:rPr>
            </w:r>
          </w:p>
        </w:tc>
      </w:tr>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Version</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1.0</w:t>
            </w:r>
            <w:r w:rsidRPr="00000000" w:rsidR="00000000" w:rsidDel="00000000">
              <w:rPr>
                <w:rtl w:val="0"/>
              </w:rPr>
            </w:r>
          </w:p>
        </w:tc>
      </w:tr>
      <w:tr>
        <w:tc>
          <w:tcPr>
            <w:shd w:fill="eaeaea"/>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1"/>
                <w:sz w:val="22"/>
                <w:vertAlign w:val="baseline"/>
                <w:rtl w:val="0"/>
              </w:rPr>
              <w:t xml:space="preserve">Status</w:t>
            </w:r>
            <w:r w:rsidRPr="00000000" w:rsidR="00000000" w:rsidDel="00000000">
              <w:rPr>
                <w:rtl w:val="0"/>
              </w:rPr>
            </w:r>
          </w:p>
        </w:tc>
        <w:tc>
          <w:tcPr>
            <w:shd w:fill="f8f8f8"/>
          </w:tcPr>
          <w:p w:rsidP="00000000" w:rsidRPr="00000000" w:rsidR="00000000" w:rsidDel="00000000" w:rsidRDefault="00000000">
            <w:pPr>
              <w:spacing w:lineRule="auto" w:after="0" w:line="288" w:before="0"/>
              <w:ind w:left="431" w:firstLine="0"/>
              <w:contextualSpacing w:val="0"/>
              <w:jc w:val="both"/>
            </w:pPr>
            <w:r w:rsidRPr="00000000" w:rsidR="00000000" w:rsidDel="00000000">
              <w:rPr>
                <w:rFonts w:cs="Arial" w:hAnsi="Arial" w:eastAsia="Arial" w:ascii="Arial"/>
                <w:b w:val="0"/>
                <w:sz w:val="22"/>
                <w:vertAlign w:val="baseline"/>
                <w:rtl w:val="0"/>
              </w:rPr>
              <w:t xml:space="preserve">DRAFT</w:t>
            </w:r>
            <w:r w:rsidRPr="00000000" w:rsidR="00000000" w:rsidDel="00000000">
              <w:rPr>
                <w:rtl w:val="0"/>
              </w:rPr>
            </w:r>
          </w:p>
        </w:tc>
      </w:tr>
    </w:tbl>
    <w:p w:rsidP="00000000" w:rsidRPr="00000000" w:rsidR="00000000" w:rsidDel="00000000" w:rsidRDefault="00000000">
      <w:pPr>
        <w:tabs>
          <w:tab w:val="left" w:pos="576"/>
        </w:tabs>
        <w:spacing w:lineRule="auto" w:after="0" w:line="288" w:before="0"/>
        <w:ind w:left="431" w:hanging="287"/>
        <w:contextualSpacing w:val="0"/>
        <w:jc w:val="both"/>
      </w:pPr>
      <w:bookmarkStart w:id="1" w:colFirst="0" w:name="h.30j0zll" w:colLast="0"/>
      <w:bookmarkEnd w:id="1"/>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vertAlign w:val="baseline"/>
          <w:rtl w:val="0"/>
        </w:rPr>
        <w:t xml:space="preserve">Revision History</w:t>
      </w:r>
      <w:r w:rsidRPr="00000000" w:rsidR="00000000" w:rsidDel="00000000">
        <w:rPr>
          <w:rtl w:val="0"/>
        </w:rPr>
      </w:r>
    </w:p>
    <w:tbl>
      <w:tblPr>
        <w:tblStyle w:val="Table2"/>
        <w:bidiVisual w:val="0"/>
        <w:tblW w:w="9014.0" w:type="dxa"/>
        <w:jc w:val="left"/>
        <w:tblInd w:w="115.0" w:type="dxa"/>
        <w:tblBorders>
          <w:top w:color="000000" w:space="0" w:val="dotted" w:sz="4"/>
          <w:left w:color="000000" w:space="0" w:val="dotted" w:sz="4"/>
          <w:bottom w:color="000000" w:space="0" w:val="dotted" w:sz="4"/>
          <w:right w:color="000000" w:space="0" w:val="dotted" w:sz="4"/>
          <w:insideH w:color="000000" w:space="0" w:val="dotted" w:sz="4"/>
          <w:insideV w:color="000000" w:space="0" w:val="dotted" w:sz="4"/>
        </w:tblBorders>
        <w:tblLayout w:type="fixed"/>
        <w:tblLook w:val="0000"/>
      </w:tblPr>
      <w:tblGrid>
        <w:gridCol w:w="1037"/>
        <w:gridCol w:w="1231"/>
        <w:gridCol w:w="6746"/>
        <w:tblGridChange w:id="0">
          <w:tblGrid>
            <w:gridCol w:w="1037"/>
            <w:gridCol w:w="1231"/>
            <w:gridCol w:w="6746"/>
          </w:tblGrid>
        </w:tblGridChange>
      </w:tblGrid>
      <w:tr>
        <w:tc>
          <w:tcPr>
            <w:tcBorders>
              <w:bottom w:color="000000" w:space="0" w:val="dotted" w:sz="4"/>
            </w:tcBorders>
            <w:shd w:fill="eaeaea"/>
          </w:tcPr>
          <w:p w:rsidP="00000000" w:rsidRPr="00000000" w:rsidR="00000000" w:rsidDel="00000000" w:rsidRDefault="00000000">
            <w:pPr>
              <w:spacing w:lineRule="auto" w:after="0" w:line="288" w:before="0"/>
              <w:ind w:left="0" w:firstLine="0"/>
              <w:contextualSpacing w:val="0"/>
              <w:jc w:val="center"/>
            </w:pPr>
            <w:r w:rsidRPr="00000000" w:rsidR="00000000" w:rsidDel="00000000">
              <w:rPr>
                <w:rFonts w:cs="Arial" w:hAnsi="Arial" w:eastAsia="Arial" w:ascii="Arial"/>
                <w:b w:val="1"/>
                <w:sz w:val="22"/>
                <w:vertAlign w:val="baseline"/>
                <w:rtl w:val="0"/>
              </w:rPr>
              <w:t xml:space="preserve">Version</w:t>
            </w:r>
            <w:r w:rsidRPr="00000000" w:rsidR="00000000" w:rsidDel="00000000">
              <w:rPr>
                <w:rtl w:val="0"/>
              </w:rPr>
            </w:r>
          </w:p>
        </w:tc>
        <w:tc>
          <w:tcPr>
            <w:tcBorders>
              <w:bottom w:color="000000" w:space="0" w:val="dotted" w:sz="4"/>
            </w:tcBorders>
            <w:shd w:fill="eaeaea"/>
          </w:tcPr>
          <w:p w:rsidP="00000000" w:rsidRPr="00000000" w:rsidR="00000000" w:rsidDel="00000000" w:rsidRDefault="00000000">
            <w:pPr>
              <w:spacing w:lineRule="auto" w:after="0" w:line="288" w:before="0"/>
              <w:ind w:left="0" w:firstLine="0"/>
              <w:contextualSpacing w:val="0"/>
              <w:jc w:val="left"/>
            </w:pPr>
            <w:r w:rsidRPr="00000000" w:rsidR="00000000" w:rsidDel="00000000">
              <w:rPr>
                <w:rFonts w:cs="Arial" w:hAnsi="Arial" w:eastAsia="Arial" w:ascii="Arial"/>
                <w:b w:val="1"/>
                <w:sz w:val="22"/>
                <w:vertAlign w:val="baseline"/>
                <w:rtl w:val="0"/>
              </w:rPr>
              <w:t xml:space="preserve">Date</w:t>
            </w:r>
            <w:r w:rsidRPr="00000000" w:rsidR="00000000" w:rsidDel="00000000">
              <w:rPr>
                <w:rtl w:val="0"/>
              </w:rPr>
            </w:r>
          </w:p>
        </w:tc>
        <w:tc>
          <w:tcPr>
            <w:tcBorders>
              <w:bottom w:color="000000" w:space="0" w:val="dotted" w:sz="4"/>
            </w:tcBorders>
            <w:shd w:fill="eaeaea"/>
          </w:tcPr>
          <w:p w:rsidP="00000000" w:rsidRPr="00000000" w:rsidR="00000000" w:rsidDel="00000000" w:rsidRDefault="00000000">
            <w:pPr>
              <w:spacing w:lineRule="auto" w:after="0" w:line="288" w:before="0"/>
              <w:ind w:left="0" w:firstLine="0"/>
              <w:contextualSpacing w:val="0"/>
              <w:jc w:val="both"/>
            </w:pPr>
            <w:r w:rsidRPr="00000000" w:rsidR="00000000" w:rsidDel="00000000">
              <w:rPr>
                <w:rFonts w:cs="Arial" w:hAnsi="Arial" w:eastAsia="Arial" w:ascii="Arial"/>
                <w:b w:val="1"/>
                <w:sz w:val="22"/>
                <w:vertAlign w:val="baseline"/>
                <w:rtl w:val="0"/>
              </w:rPr>
              <w:t xml:space="preserve">Description</w:t>
            </w: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Fonts w:cs="Arial" w:hAnsi="Arial" w:eastAsia="Arial" w:ascii="Arial"/>
                <w:b w:val="0"/>
                <w:sz w:val="22"/>
                <w:vertAlign w:val="baseline"/>
                <w:rtl w:val="0"/>
              </w:rPr>
              <w:t xml:space="preserve">1.0</w:t>
            </w: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left"/>
            </w:pPr>
            <w:r w:rsidRPr="00000000" w:rsidR="00000000" w:rsidDel="00000000">
              <w:rPr>
                <w:rFonts w:cs="Arial" w:hAnsi="Arial" w:eastAsia="Arial" w:ascii="Arial"/>
                <w:b w:val="0"/>
                <w:sz w:val="22"/>
                <w:vertAlign w:val="baseline"/>
                <w:rtl w:val="0"/>
              </w:rPr>
              <w:t xml:space="preserve">08/10/13</w:t>
            </w: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Fonts w:cs="Arial" w:hAnsi="Arial" w:eastAsia="Arial" w:ascii="Arial"/>
                <w:b w:val="0"/>
                <w:sz w:val="22"/>
                <w:vertAlign w:val="baseline"/>
                <w:rtl w:val="0"/>
              </w:rPr>
              <w:t xml:space="preserve">Initial draft.</w:t>
            </w: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tl w:val="0"/>
              </w:rPr>
            </w:r>
          </w:p>
        </w:tc>
      </w:tr>
      <w:tr>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center"/>
            </w:pPr>
            <w:r w:rsidRPr="00000000" w:rsidR="00000000" w:rsidDel="00000000">
              <w:rPr>
                <w:rtl w:val="0"/>
              </w:rPr>
            </w:r>
          </w:p>
        </w:tc>
        <w:tc>
          <w:tcPr>
            <w:shd w:fill="f8f8f8"/>
          </w:tcPr>
          <w:p w:rsidP="00000000" w:rsidRPr="00000000" w:rsidR="00000000" w:rsidDel="00000000" w:rsidRDefault="00000000">
            <w:pPr>
              <w:spacing w:lineRule="auto" w:after="0" w:line="288" w:before="0"/>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ind w:left="0" w:firstLine="0"/>
        <w:contextualSpacing w:val="0"/>
      </w:pPr>
      <w:bookmarkStart w:id="2" w:colFirst="0" w:name="h.1fob9te" w:colLast="0"/>
      <w:bookmarkEnd w:id="2"/>
      <w:r w:rsidRPr="00000000" w:rsidR="00000000" w:rsidDel="00000000">
        <w:rPr>
          <w:b w:val="1"/>
          <w:vertAlign w:val="baseline"/>
          <w:rtl w:val="0"/>
        </w:rPr>
        <w:t xml:space="preserve">Contents</w:t>
      </w:r>
      <w:r w:rsidRPr="00000000" w:rsidR="00000000" w:rsidDel="00000000">
        <w:rPr>
          <w:rtl w:val="0"/>
        </w:rPr>
      </w:r>
    </w:p>
    <w:p w:rsidP="00000000" w:rsidRPr="00000000" w:rsidR="00000000" w:rsidDel="00000000" w:rsidRDefault="00000000">
      <w:pPr>
        <w:tabs>
          <w:tab w:val="right" w:pos="9019"/>
        </w:tabs>
        <w:spacing w:lineRule="auto" w:after="0" w:line="288" w:before="0"/>
        <w:ind w:left="202" w:firstLine="0"/>
        <w:contextualSpacing w:val="0"/>
        <w:jc w:val="both"/>
      </w:pPr>
      <w:r w:rsidRPr="00000000" w:rsidR="00000000" w:rsidDel="00000000">
        <w:rPr>
          <w:rFonts w:cs="Arial" w:hAnsi="Arial" w:eastAsia="Arial" w:ascii="Arial"/>
          <w:b w:val="0"/>
          <w:color w:val="0000ff"/>
          <w:sz w:val="22"/>
          <w:u w:val="single"/>
          <w:vertAlign w:val="baseline"/>
          <w:rtl w:val="0"/>
        </w:rPr>
        <w:t xml:space="preserve">Document Information</w:t>
      </w:r>
      <w:r w:rsidRPr="00000000" w:rsidR="00000000" w:rsidDel="00000000">
        <w:rPr>
          <w:rFonts w:cs="Arial" w:hAnsi="Arial" w:eastAsia="Arial" w:ascii="Arial"/>
          <w:b w:val="0"/>
          <w:sz w:val="22"/>
          <w:vertAlign w:val="baseline"/>
          <w:rtl w:val="0"/>
        </w:rPr>
        <w:tab/>
      </w:r>
      <w:r w:rsidRPr="00000000" w:rsidR="00000000" w:rsidDel="00000000">
        <w:rPr>
          <w:rtl w:val="0"/>
        </w:rPr>
      </w:r>
    </w:p>
    <w:p w:rsidP="00000000" w:rsidRPr="00000000" w:rsidR="00000000" w:rsidDel="00000000" w:rsidRDefault="00000000">
      <w:pPr>
        <w:tabs>
          <w:tab w:val="right" w:pos="9019"/>
        </w:tabs>
        <w:spacing w:lineRule="auto" w:after="0" w:line="288" w:before="0"/>
        <w:ind w:left="202" w:firstLine="0"/>
        <w:contextualSpacing w:val="0"/>
        <w:jc w:val="both"/>
      </w:pPr>
      <w:r w:rsidRPr="00000000" w:rsidR="00000000" w:rsidDel="00000000">
        <w:rPr>
          <w:rFonts w:cs="Arial" w:hAnsi="Arial" w:eastAsia="Arial" w:ascii="Arial"/>
          <w:b w:val="0"/>
          <w:color w:val="0000ff"/>
          <w:sz w:val="22"/>
          <w:u w:val="single"/>
          <w:vertAlign w:val="baseline"/>
          <w:rtl w:val="0"/>
        </w:rPr>
        <w:t xml:space="preserve">Revision History</w:t>
      </w:r>
      <w:r w:rsidRPr="00000000" w:rsidR="00000000" w:rsidDel="00000000">
        <w:rPr>
          <w:rFonts w:cs="Arial" w:hAnsi="Arial" w:eastAsia="Arial" w:ascii="Arial"/>
          <w:b w:val="0"/>
          <w:sz w:val="22"/>
          <w:vertAlign w:val="baseline"/>
          <w:rtl w:val="0"/>
        </w:rPr>
        <w:tab/>
      </w:r>
      <w:r w:rsidRPr="00000000" w:rsidR="00000000" w:rsidDel="00000000">
        <w:rPr>
          <w:rtl w:val="0"/>
        </w:rPr>
      </w:r>
    </w:p>
    <w:p w:rsidP="00000000" w:rsidRPr="00000000" w:rsidR="00000000" w:rsidDel="00000000" w:rsidRDefault="00000000">
      <w:pPr>
        <w:tabs>
          <w:tab w:val="right" w:pos="9019"/>
        </w:tabs>
        <w:spacing w:lineRule="auto" w:after="0" w:line="288" w:before="0"/>
        <w:ind w:left="431" w:firstLine="0"/>
        <w:contextualSpacing w:val="0"/>
        <w:jc w:val="both"/>
      </w:pPr>
      <w:hyperlink w:anchor="h.1fob9te">
        <w:r w:rsidRPr="00000000" w:rsidR="00000000" w:rsidDel="00000000">
          <w:rPr>
            <w:rFonts w:cs="Arial" w:hAnsi="Arial" w:eastAsia="Arial" w:ascii="Arial"/>
            <w:b w:val="1"/>
            <w:color w:val="0000ff"/>
            <w:sz w:val="22"/>
            <w:u w:val="single"/>
            <w:vertAlign w:val="baseline"/>
            <w:rtl w:val="0"/>
          </w:rPr>
          <w:t xml:space="preserve">Contents</w:t>
        </w:r>
      </w:hyperlink>
      <w:hyperlink w:anchor="h.1fob9te">
        <w:r w:rsidRPr="00000000" w:rsidR="00000000" w:rsidDel="00000000">
          <w:rPr>
            <w:rFonts w:cs="Arial" w:hAnsi="Arial" w:eastAsia="Arial" w:ascii="Arial"/>
            <w:b w:val="1"/>
            <w:sz w:val="22"/>
            <w:vertAlign w:val="baseline"/>
            <w:rtl w:val="0"/>
          </w:rPr>
          <w:tab/>
        </w:r>
      </w:hyperlink>
      <w:hyperlink w:anchor="h.1fob9te">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3znysh7">
        <w:r w:rsidRPr="00000000" w:rsidR="00000000" w:rsidDel="00000000">
          <w:rPr>
            <w:rFonts w:cs="Arial" w:hAnsi="Arial" w:eastAsia="Arial" w:ascii="Arial"/>
            <w:b w:val="1"/>
            <w:color w:val="0000ff"/>
            <w:sz w:val="22"/>
            <w:u w:val="single"/>
            <w:vertAlign w:val="baseline"/>
            <w:rtl w:val="0"/>
          </w:rPr>
          <w:t xml:space="preserve">1</w:t>
        </w:r>
      </w:hyperlink>
      <w:hyperlink w:anchor="h.3znysh7">
        <w:r w:rsidRPr="00000000" w:rsidR="00000000" w:rsidDel="00000000">
          <w:rPr>
            <w:rFonts w:cs="Calibri" w:hAnsi="Calibri" w:eastAsia="Calibri" w:ascii="Calibri"/>
            <w:b w:val="0"/>
            <w:sz w:val="22"/>
            <w:vertAlign w:val="baseline"/>
            <w:rtl w:val="0"/>
          </w:rPr>
          <w:tab/>
        </w:r>
      </w:hyperlink>
      <w:hyperlink w:anchor="h.3znysh7">
        <w:r w:rsidRPr="00000000" w:rsidR="00000000" w:rsidDel="00000000">
          <w:rPr>
            <w:rFonts w:cs="Arial" w:hAnsi="Arial" w:eastAsia="Arial" w:ascii="Arial"/>
            <w:b w:val="1"/>
            <w:color w:val="0000ff"/>
            <w:sz w:val="22"/>
            <w:u w:val="single"/>
            <w:vertAlign w:val="baseline"/>
            <w:rtl w:val="0"/>
          </w:rPr>
          <w:t xml:space="preserve">Phonebook administration guide</w:t>
        </w:r>
      </w:hyperlink>
      <w:hyperlink w:anchor="h.3znysh7">
        <w:r w:rsidRPr="00000000" w:rsidR="00000000" w:rsidDel="00000000">
          <w:rPr>
            <w:rFonts w:cs="Arial" w:hAnsi="Arial" w:eastAsia="Arial" w:ascii="Arial"/>
            <w:b w:val="1"/>
            <w:sz w:val="22"/>
            <w:vertAlign w:val="baseline"/>
            <w:rtl w:val="0"/>
          </w:rPr>
          <w:tab/>
        </w:r>
      </w:hyperlink>
      <w:hyperlink w:anchor="h.3znysh7">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znysh7">
        <w:r w:rsidRPr="00000000" w:rsidR="00000000" w:rsidDel="00000000">
          <w:rPr>
            <w:rFonts w:cs="Arial" w:hAnsi="Arial" w:eastAsia="Arial" w:ascii="Arial"/>
            <w:b w:val="0"/>
            <w:color w:val="0000ff"/>
            <w:sz w:val="22"/>
            <w:u w:val="single"/>
            <w:vertAlign w:val="baseline"/>
            <w:rtl w:val="0"/>
          </w:rPr>
          <w:t xml:space="preserve">1.1</w:t>
        </w:r>
      </w:hyperlink>
      <w:hyperlink w:anchor="h.3znysh7">
        <w:r w:rsidRPr="00000000" w:rsidR="00000000" w:rsidDel="00000000">
          <w:rPr>
            <w:rFonts w:cs="Calibri" w:hAnsi="Calibri" w:eastAsia="Calibri" w:ascii="Calibri"/>
            <w:b w:val="0"/>
            <w:sz w:val="22"/>
            <w:vertAlign w:val="baseline"/>
            <w:rtl w:val="0"/>
          </w:rPr>
          <w:tab/>
        </w:r>
      </w:hyperlink>
      <w:hyperlink w:anchor="h.3znysh7">
        <w:r w:rsidRPr="00000000" w:rsidR="00000000" w:rsidDel="00000000">
          <w:rPr>
            <w:rFonts w:cs="Arial" w:hAnsi="Arial" w:eastAsia="Arial" w:ascii="Arial"/>
            <w:b w:val="0"/>
            <w:color w:val="0000ff"/>
            <w:sz w:val="22"/>
            <w:u w:val="single"/>
            <w:vertAlign w:val="baseline"/>
            <w:rtl w:val="0"/>
          </w:rPr>
          <w:t xml:space="preserve">Introduction</w:t>
        </w:r>
      </w:hyperlink>
      <w:hyperlink w:anchor="h.3znysh7">
        <w:r w:rsidRPr="00000000" w:rsidR="00000000" w:rsidDel="00000000">
          <w:rPr>
            <w:rFonts w:cs="Arial" w:hAnsi="Arial" w:eastAsia="Arial" w:ascii="Arial"/>
            <w:b w:val="0"/>
            <w:sz w:val="22"/>
            <w:vertAlign w:val="baseline"/>
            <w:rtl w:val="0"/>
          </w:rPr>
          <w:tab/>
        </w:r>
      </w:hyperlink>
      <w:hyperlink w:anchor="h.3znysh7">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2et92p0">
        <w:r w:rsidRPr="00000000" w:rsidR="00000000" w:rsidDel="00000000">
          <w:rPr>
            <w:rFonts w:cs="Arial" w:hAnsi="Arial" w:eastAsia="Arial" w:ascii="Arial"/>
            <w:b w:val="0"/>
            <w:color w:val="0000ff"/>
            <w:sz w:val="22"/>
            <w:u w:val="single"/>
            <w:vertAlign w:val="baseline"/>
            <w:rtl w:val="0"/>
          </w:rPr>
          <w:t xml:space="preserve">1.2</w:t>
        </w:r>
      </w:hyperlink>
      <w:hyperlink w:anchor="h.2et92p0">
        <w:r w:rsidRPr="00000000" w:rsidR="00000000" w:rsidDel="00000000">
          <w:rPr>
            <w:rFonts w:cs="Calibri" w:hAnsi="Calibri" w:eastAsia="Calibri" w:ascii="Calibri"/>
            <w:b w:val="0"/>
            <w:sz w:val="22"/>
            <w:vertAlign w:val="baseline"/>
            <w:rtl w:val="0"/>
          </w:rPr>
          <w:tab/>
        </w:r>
      </w:hyperlink>
      <w:hyperlink w:anchor="h.2et92p0">
        <w:r w:rsidRPr="00000000" w:rsidR="00000000" w:rsidDel="00000000">
          <w:rPr>
            <w:rFonts w:cs="Arial" w:hAnsi="Arial" w:eastAsia="Arial" w:ascii="Arial"/>
            <w:b w:val="0"/>
            <w:color w:val="0000ff"/>
            <w:sz w:val="22"/>
            <w:u w:val="single"/>
            <w:vertAlign w:val="baseline"/>
            <w:rtl w:val="0"/>
          </w:rPr>
          <w:t xml:space="preserve">Key stakeholders</w:t>
        </w:r>
      </w:hyperlink>
      <w:hyperlink w:anchor="h.2et92p0">
        <w:r w:rsidRPr="00000000" w:rsidR="00000000" w:rsidDel="00000000">
          <w:rPr>
            <w:rFonts w:cs="Arial" w:hAnsi="Arial" w:eastAsia="Arial" w:ascii="Arial"/>
            <w:b w:val="0"/>
            <w:sz w:val="22"/>
            <w:vertAlign w:val="baseline"/>
            <w:rtl w:val="0"/>
          </w:rPr>
          <w:tab/>
        </w:r>
      </w:hyperlink>
      <w:hyperlink w:anchor="h.2et92p0">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tyjcwt">
        <w:r w:rsidRPr="00000000" w:rsidR="00000000" w:rsidDel="00000000">
          <w:rPr>
            <w:rFonts w:cs="Arial" w:hAnsi="Arial" w:eastAsia="Arial" w:ascii="Arial"/>
            <w:b w:val="0"/>
            <w:color w:val="0000ff"/>
            <w:sz w:val="22"/>
            <w:u w:val="single"/>
            <w:vertAlign w:val="baseline"/>
            <w:rtl w:val="0"/>
          </w:rPr>
          <w:t xml:space="preserve">1.3</w:t>
        </w:r>
      </w:hyperlink>
      <w:hyperlink w:anchor="h.tyjcwt">
        <w:r w:rsidRPr="00000000" w:rsidR="00000000" w:rsidDel="00000000">
          <w:rPr>
            <w:rFonts w:cs="Calibri" w:hAnsi="Calibri" w:eastAsia="Calibri" w:ascii="Calibri"/>
            <w:b w:val="0"/>
            <w:sz w:val="22"/>
            <w:vertAlign w:val="baseline"/>
            <w:rtl w:val="0"/>
          </w:rPr>
          <w:tab/>
        </w:r>
      </w:hyperlink>
      <w:hyperlink w:anchor="h.tyjcwt">
        <w:r w:rsidRPr="00000000" w:rsidR="00000000" w:rsidDel="00000000">
          <w:rPr>
            <w:rFonts w:cs="Arial" w:hAnsi="Arial" w:eastAsia="Arial" w:ascii="Arial"/>
            <w:b w:val="0"/>
            <w:color w:val="0000ff"/>
            <w:sz w:val="22"/>
            <w:u w:val="single"/>
            <w:vertAlign w:val="baseline"/>
            <w:rtl w:val="0"/>
          </w:rPr>
          <w:t xml:space="preserve">Usage within London Business School</w:t>
        </w:r>
      </w:hyperlink>
      <w:hyperlink w:anchor="h.tyjcwt">
        <w:r w:rsidRPr="00000000" w:rsidR="00000000" w:rsidDel="00000000">
          <w:rPr>
            <w:rFonts w:cs="Arial" w:hAnsi="Arial" w:eastAsia="Arial" w:ascii="Arial"/>
            <w:b w:val="0"/>
            <w:sz w:val="22"/>
            <w:vertAlign w:val="baseline"/>
            <w:rtl w:val="0"/>
          </w:rPr>
          <w:tab/>
        </w:r>
      </w:hyperlink>
      <w:hyperlink w:anchor="h.tyjcwt">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dy6vkm">
        <w:r w:rsidRPr="00000000" w:rsidR="00000000" w:rsidDel="00000000">
          <w:rPr>
            <w:rFonts w:cs="Arial" w:hAnsi="Arial" w:eastAsia="Arial" w:ascii="Arial"/>
            <w:b w:val="0"/>
            <w:color w:val="0000ff"/>
            <w:sz w:val="22"/>
            <w:u w:val="single"/>
            <w:vertAlign w:val="baseline"/>
            <w:rtl w:val="0"/>
          </w:rPr>
          <w:t xml:space="preserve">1.4</w:t>
        </w:r>
      </w:hyperlink>
      <w:hyperlink w:anchor="h.3dy6vkm">
        <w:r w:rsidRPr="00000000" w:rsidR="00000000" w:rsidDel="00000000">
          <w:rPr>
            <w:rFonts w:cs="Calibri" w:hAnsi="Calibri" w:eastAsia="Calibri" w:ascii="Calibri"/>
            <w:b w:val="0"/>
            <w:sz w:val="22"/>
            <w:vertAlign w:val="baseline"/>
            <w:rtl w:val="0"/>
          </w:rPr>
          <w:tab/>
        </w:r>
      </w:hyperlink>
      <w:hyperlink w:anchor="h.3dy6vkm">
        <w:r w:rsidRPr="00000000" w:rsidR="00000000" w:rsidDel="00000000">
          <w:rPr>
            <w:rFonts w:cs="Arial" w:hAnsi="Arial" w:eastAsia="Arial" w:ascii="Arial"/>
            <w:b w:val="0"/>
            <w:color w:val="0000ff"/>
            <w:sz w:val="22"/>
            <w:u w:val="single"/>
            <w:vertAlign w:val="baseline"/>
            <w:rtl w:val="0"/>
          </w:rPr>
          <w:t xml:space="preserve">Aim of this document</w:t>
        </w:r>
      </w:hyperlink>
      <w:hyperlink w:anchor="h.3dy6vkm">
        <w:r w:rsidRPr="00000000" w:rsidR="00000000" w:rsidDel="00000000">
          <w:rPr>
            <w:rFonts w:cs="Arial" w:hAnsi="Arial" w:eastAsia="Arial" w:ascii="Arial"/>
            <w:b w:val="0"/>
            <w:sz w:val="22"/>
            <w:vertAlign w:val="baseline"/>
            <w:rtl w:val="0"/>
          </w:rPr>
          <w:tab/>
        </w:r>
      </w:hyperlink>
      <w:hyperlink w:anchor="h.3dy6vkm">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1t3h5sf">
        <w:r w:rsidRPr="00000000" w:rsidR="00000000" w:rsidDel="00000000">
          <w:rPr>
            <w:rFonts w:cs="Arial" w:hAnsi="Arial" w:eastAsia="Arial" w:ascii="Arial"/>
            <w:b w:val="1"/>
            <w:color w:val="0000ff"/>
            <w:sz w:val="22"/>
            <w:u w:val="single"/>
            <w:vertAlign w:val="baseline"/>
            <w:rtl w:val="0"/>
          </w:rPr>
          <w:t xml:space="preserve">2</w:t>
        </w:r>
      </w:hyperlink>
      <w:hyperlink w:anchor="h.1t3h5sf">
        <w:r w:rsidRPr="00000000" w:rsidR="00000000" w:rsidDel="00000000">
          <w:rPr>
            <w:rFonts w:cs="Calibri" w:hAnsi="Calibri" w:eastAsia="Calibri" w:ascii="Calibri"/>
            <w:b w:val="0"/>
            <w:sz w:val="22"/>
            <w:vertAlign w:val="baseline"/>
            <w:rtl w:val="0"/>
          </w:rPr>
          <w:tab/>
        </w:r>
      </w:hyperlink>
      <w:hyperlink w:anchor="h.1t3h5sf">
        <w:r w:rsidRPr="00000000" w:rsidR="00000000" w:rsidDel="00000000">
          <w:rPr>
            <w:rFonts w:cs="Arial" w:hAnsi="Arial" w:eastAsia="Arial" w:ascii="Arial"/>
            <w:b w:val="1"/>
            <w:color w:val="0000ff"/>
            <w:sz w:val="22"/>
            <w:u w:val="single"/>
            <w:vertAlign w:val="baseline"/>
            <w:rtl w:val="0"/>
          </w:rPr>
          <w:t xml:space="preserve">Authentication and authorisation</w:t>
        </w:r>
      </w:hyperlink>
      <w:hyperlink w:anchor="h.1t3h5sf">
        <w:r w:rsidRPr="00000000" w:rsidR="00000000" w:rsidDel="00000000">
          <w:rPr>
            <w:rFonts w:cs="Arial" w:hAnsi="Arial" w:eastAsia="Arial" w:ascii="Arial"/>
            <w:b w:val="1"/>
            <w:sz w:val="22"/>
            <w:vertAlign w:val="baseline"/>
            <w:rtl w:val="0"/>
          </w:rPr>
          <w:tab/>
        </w:r>
      </w:hyperlink>
      <w:hyperlink w:anchor="h.1t3h5sf">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4d34og8">
        <w:r w:rsidRPr="00000000" w:rsidR="00000000" w:rsidDel="00000000">
          <w:rPr>
            <w:rFonts w:cs="Arial" w:hAnsi="Arial" w:eastAsia="Arial" w:ascii="Arial"/>
            <w:b w:val="0"/>
            <w:color w:val="0000ff"/>
            <w:sz w:val="22"/>
            <w:u w:val="single"/>
            <w:vertAlign w:val="baseline"/>
            <w:rtl w:val="0"/>
          </w:rPr>
          <w:t xml:space="preserve">2.1</w:t>
        </w:r>
      </w:hyperlink>
      <w:hyperlink w:anchor="h.4d34og8">
        <w:r w:rsidRPr="00000000" w:rsidR="00000000" w:rsidDel="00000000">
          <w:rPr>
            <w:rFonts w:cs="Calibri" w:hAnsi="Calibri" w:eastAsia="Calibri" w:ascii="Calibri"/>
            <w:b w:val="0"/>
            <w:sz w:val="22"/>
            <w:vertAlign w:val="baseline"/>
            <w:rtl w:val="0"/>
          </w:rPr>
          <w:tab/>
        </w:r>
      </w:hyperlink>
      <w:hyperlink w:anchor="h.4d34og8">
        <w:r w:rsidRPr="00000000" w:rsidR="00000000" w:rsidDel="00000000">
          <w:rPr>
            <w:rFonts w:cs="Arial" w:hAnsi="Arial" w:eastAsia="Arial" w:ascii="Arial"/>
            <w:b w:val="0"/>
            <w:color w:val="0000ff"/>
            <w:sz w:val="22"/>
            <w:u w:val="single"/>
            <w:vertAlign w:val="baseline"/>
            <w:rtl w:val="0"/>
          </w:rPr>
          <w:t xml:space="preserve">Login</w:t>
        </w:r>
      </w:hyperlink>
      <w:hyperlink w:anchor="h.4d34og8">
        <w:r w:rsidRPr="00000000" w:rsidR="00000000" w:rsidDel="00000000">
          <w:rPr>
            <w:rFonts w:cs="Arial" w:hAnsi="Arial" w:eastAsia="Arial" w:ascii="Arial"/>
            <w:b w:val="0"/>
            <w:sz w:val="22"/>
            <w:vertAlign w:val="baseline"/>
            <w:rtl w:val="0"/>
          </w:rPr>
          <w:tab/>
        </w:r>
      </w:hyperlink>
      <w:hyperlink w:anchor="h.4d34og8">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2s8eyo1">
        <w:r w:rsidRPr="00000000" w:rsidR="00000000" w:rsidDel="00000000">
          <w:rPr>
            <w:rFonts w:cs="Arial" w:hAnsi="Arial" w:eastAsia="Arial" w:ascii="Arial"/>
            <w:b w:val="1"/>
            <w:color w:val="0000ff"/>
            <w:sz w:val="22"/>
            <w:u w:val="single"/>
            <w:vertAlign w:val="baseline"/>
            <w:rtl w:val="0"/>
          </w:rPr>
          <w:t xml:space="preserve">3</w:t>
        </w:r>
      </w:hyperlink>
      <w:hyperlink w:anchor="h.2s8eyo1">
        <w:r w:rsidRPr="00000000" w:rsidR="00000000" w:rsidDel="00000000">
          <w:rPr>
            <w:rFonts w:cs="Calibri" w:hAnsi="Calibri" w:eastAsia="Calibri" w:ascii="Calibri"/>
            <w:b w:val="0"/>
            <w:sz w:val="22"/>
            <w:vertAlign w:val="baseline"/>
            <w:rtl w:val="0"/>
          </w:rPr>
          <w:tab/>
        </w:r>
      </w:hyperlink>
      <w:hyperlink w:anchor="h.2s8eyo1">
        <w:r w:rsidRPr="00000000" w:rsidR="00000000" w:rsidDel="00000000">
          <w:rPr>
            <w:rFonts w:cs="Arial" w:hAnsi="Arial" w:eastAsia="Arial" w:ascii="Arial"/>
            <w:b w:val="1"/>
            <w:color w:val="0000ff"/>
            <w:sz w:val="22"/>
            <w:u w:val="single"/>
            <w:vertAlign w:val="baseline"/>
            <w:rtl w:val="0"/>
          </w:rPr>
          <w:t xml:space="preserve">Role management</w:t>
        </w:r>
      </w:hyperlink>
      <w:hyperlink w:anchor="h.2s8eyo1">
        <w:r w:rsidRPr="00000000" w:rsidR="00000000" w:rsidDel="00000000">
          <w:rPr>
            <w:rFonts w:cs="Arial" w:hAnsi="Arial" w:eastAsia="Arial" w:ascii="Arial"/>
            <w:b w:val="1"/>
            <w:sz w:val="22"/>
            <w:vertAlign w:val="baseline"/>
            <w:rtl w:val="0"/>
          </w:rPr>
          <w:tab/>
        </w:r>
      </w:hyperlink>
      <w:hyperlink w:anchor="h.2s8eyo1">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17dp8vu">
        <w:r w:rsidRPr="00000000" w:rsidR="00000000" w:rsidDel="00000000">
          <w:rPr>
            <w:rFonts w:cs="Arial" w:hAnsi="Arial" w:eastAsia="Arial" w:ascii="Arial"/>
            <w:b w:val="1"/>
            <w:color w:val="0000ff"/>
            <w:sz w:val="22"/>
            <w:u w:val="single"/>
            <w:vertAlign w:val="baseline"/>
            <w:rtl w:val="0"/>
          </w:rPr>
          <w:t xml:space="preserve">4</w:t>
        </w:r>
      </w:hyperlink>
      <w:hyperlink w:anchor="h.17dp8vu">
        <w:r w:rsidRPr="00000000" w:rsidR="00000000" w:rsidDel="00000000">
          <w:rPr>
            <w:rFonts w:cs="Calibri" w:hAnsi="Calibri" w:eastAsia="Calibri" w:ascii="Calibri"/>
            <w:b w:val="0"/>
            <w:sz w:val="22"/>
            <w:vertAlign w:val="baseline"/>
            <w:rtl w:val="0"/>
          </w:rPr>
          <w:tab/>
        </w:r>
      </w:hyperlink>
      <w:hyperlink w:anchor="h.17dp8vu">
        <w:r w:rsidRPr="00000000" w:rsidR="00000000" w:rsidDel="00000000">
          <w:rPr>
            <w:rFonts w:cs="Arial" w:hAnsi="Arial" w:eastAsia="Arial" w:ascii="Arial"/>
            <w:b w:val="1"/>
            <w:color w:val="0000ff"/>
            <w:sz w:val="22"/>
            <w:u w:val="single"/>
            <w:vertAlign w:val="baseline"/>
            <w:rtl w:val="0"/>
          </w:rPr>
          <w:t xml:space="preserve">Categories</w:t>
        </w:r>
      </w:hyperlink>
      <w:hyperlink w:anchor="h.17dp8vu">
        <w:r w:rsidRPr="00000000" w:rsidR="00000000" w:rsidDel="00000000">
          <w:rPr>
            <w:rFonts w:cs="Arial" w:hAnsi="Arial" w:eastAsia="Arial" w:ascii="Arial"/>
            <w:b w:val="1"/>
            <w:sz w:val="22"/>
            <w:vertAlign w:val="baseline"/>
            <w:rtl w:val="0"/>
          </w:rPr>
          <w:tab/>
        </w:r>
      </w:hyperlink>
      <w:hyperlink w:anchor="h.17dp8vu">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3rdcrjn">
        <w:r w:rsidRPr="00000000" w:rsidR="00000000" w:rsidDel="00000000">
          <w:rPr>
            <w:rFonts w:cs="Arial" w:hAnsi="Arial" w:eastAsia="Arial" w:ascii="Arial"/>
            <w:b w:val="1"/>
            <w:color w:val="0000ff"/>
            <w:sz w:val="22"/>
            <w:u w:val="single"/>
            <w:vertAlign w:val="baseline"/>
            <w:rtl w:val="0"/>
          </w:rPr>
          <w:t xml:space="preserve">5</w:t>
        </w:r>
      </w:hyperlink>
      <w:hyperlink w:anchor="h.3rdcrjn">
        <w:r w:rsidRPr="00000000" w:rsidR="00000000" w:rsidDel="00000000">
          <w:rPr>
            <w:rFonts w:cs="Calibri" w:hAnsi="Calibri" w:eastAsia="Calibri" w:ascii="Calibri"/>
            <w:b w:val="0"/>
            <w:sz w:val="22"/>
            <w:vertAlign w:val="baseline"/>
            <w:rtl w:val="0"/>
          </w:rPr>
          <w:tab/>
        </w:r>
      </w:hyperlink>
      <w:hyperlink w:anchor="h.3rdcrjn">
        <w:r w:rsidRPr="00000000" w:rsidR="00000000" w:rsidDel="00000000">
          <w:rPr>
            <w:rFonts w:cs="Arial" w:hAnsi="Arial" w:eastAsia="Arial" w:ascii="Arial"/>
            <w:b w:val="1"/>
            <w:color w:val="0000ff"/>
            <w:sz w:val="22"/>
            <w:u w:val="single"/>
            <w:vertAlign w:val="baseline"/>
            <w:rtl w:val="0"/>
          </w:rPr>
          <w:t xml:space="preserve">Departments</w:t>
        </w:r>
      </w:hyperlink>
      <w:hyperlink w:anchor="h.3rdcrjn">
        <w:r w:rsidRPr="00000000" w:rsidR="00000000" w:rsidDel="00000000">
          <w:rPr>
            <w:rFonts w:cs="Arial" w:hAnsi="Arial" w:eastAsia="Arial" w:ascii="Arial"/>
            <w:b w:val="1"/>
            <w:sz w:val="22"/>
            <w:vertAlign w:val="baseline"/>
            <w:rtl w:val="0"/>
          </w:rPr>
          <w:tab/>
        </w:r>
      </w:hyperlink>
      <w:hyperlink w:anchor="h.3rdcrjn">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26in1rg">
        <w:r w:rsidRPr="00000000" w:rsidR="00000000" w:rsidDel="00000000">
          <w:rPr>
            <w:rFonts w:cs="Arial" w:hAnsi="Arial" w:eastAsia="Arial" w:ascii="Arial"/>
            <w:b w:val="0"/>
            <w:color w:val="0000ff"/>
            <w:sz w:val="22"/>
            <w:u w:val="single"/>
            <w:vertAlign w:val="baseline"/>
            <w:rtl w:val="0"/>
          </w:rPr>
          <w:t xml:space="preserve">5.1</w:t>
        </w:r>
      </w:hyperlink>
      <w:hyperlink w:anchor="h.26in1rg">
        <w:r w:rsidRPr="00000000" w:rsidR="00000000" w:rsidDel="00000000">
          <w:rPr>
            <w:rFonts w:cs="Calibri" w:hAnsi="Calibri" w:eastAsia="Calibri" w:ascii="Calibri"/>
            <w:b w:val="0"/>
            <w:sz w:val="22"/>
            <w:vertAlign w:val="baseline"/>
            <w:rtl w:val="0"/>
          </w:rPr>
          <w:tab/>
        </w:r>
      </w:hyperlink>
      <w:hyperlink w:anchor="h.26in1rg">
        <w:r w:rsidRPr="00000000" w:rsidR="00000000" w:rsidDel="00000000">
          <w:rPr>
            <w:rFonts w:cs="Arial" w:hAnsi="Arial" w:eastAsia="Arial" w:ascii="Arial"/>
            <w:b w:val="0"/>
            <w:color w:val="0000ff"/>
            <w:sz w:val="22"/>
            <w:u w:val="single"/>
            <w:vertAlign w:val="baseline"/>
            <w:rtl w:val="0"/>
          </w:rPr>
          <w:t xml:space="preserve">Viewing departments</w:t>
        </w:r>
      </w:hyperlink>
      <w:hyperlink w:anchor="h.26in1rg">
        <w:r w:rsidRPr="00000000" w:rsidR="00000000" w:rsidDel="00000000">
          <w:rPr>
            <w:rFonts w:cs="Arial" w:hAnsi="Arial" w:eastAsia="Arial" w:ascii="Arial"/>
            <w:b w:val="0"/>
            <w:sz w:val="22"/>
            <w:vertAlign w:val="baseline"/>
            <w:rtl w:val="0"/>
          </w:rPr>
          <w:tab/>
        </w:r>
      </w:hyperlink>
      <w:hyperlink w:anchor="h.26in1rg">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lnxbz9">
        <w:r w:rsidRPr="00000000" w:rsidR="00000000" w:rsidDel="00000000">
          <w:rPr>
            <w:rFonts w:cs="Arial" w:hAnsi="Arial" w:eastAsia="Arial" w:ascii="Arial"/>
            <w:b w:val="0"/>
            <w:color w:val="0000ff"/>
            <w:sz w:val="22"/>
            <w:u w:val="single"/>
            <w:vertAlign w:val="baseline"/>
            <w:rtl w:val="0"/>
          </w:rPr>
          <w:t xml:space="preserve">5.2</w:t>
        </w:r>
      </w:hyperlink>
      <w:hyperlink w:anchor="h.lnxbz9">
        <w:r w:rsidRPr="00000000" w:rsidR="00000000" w:rsidDel="00000000">
          <w:rPr>
            <w:rFonts w:cs="Calibri" w:hAnsi="Calibri" w:eastAsia="Calibri" w:ascii="Calibri"/>
            <w:b w:val="0"/>
            <w:sz w:val="22"/>
            <w:vertAlign w:val="baseline"/>
            <w:rtl w:val="0"/>
          </w:rPr>
          <w:tab/>
        </w:r>
      </w:hyperlink>
      <w:hyperlink w:anchor="h.lnxbz9">
        <w:r w:rsidRPr="00000000" w:rsidR="00000000" w:rsidDel="00000000">
          <w:rPr>
            <w:rFonts w:cs="Arial" w:hAnsi="Arial" w:eastAsia="Arial" w:ascii="Arial"/>
            <w:b w:val="0"/>
            <w:color w:val="0000ff"/>
            <w:sz w:val="22"/>
            <w:u w:val="single"/>
            <w:vertAlign w:val="baseline"/>
            <w:rtl w:val="0"/>
          </w:rPr>
          <w:t xml:space="preserve">Editing departments</w:t>
        </w:r>
      </w:hyperlink>
      <w:hyperlink w:anchor="h.lnxbz9">
        <w:r w:rsidRPr="00000000" w:rsidR="00000000" w:rsidDel="00000000">
          <w:rPr>
            <w:rFonts w:cs="Arial" w:hAnsi="Arial" w:eastAsia="Arial" w:ascii="Arial"/>
            <w:b w:val="0"/>
            <w:sz w:val="22"/>
            <w:vertAlign w:val="baseline"/>
            <w:rtl w:val="0"/>
          </w:rPr>
          <w:tab/>
        </w:r>
      </w:hyperlink>
      <w:hyperlink w:anchor="h.lnxbz9">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5nkun2">
        <w:r w:rsidRPr="00000000" w:rsidR="00000000" w:rsidDel="00000000">
          <w:rPr>
            <w:rFonts w:cs="Arial" w:hAnsi="Arial" w:eastAsia="Arial" w:ascii="Arial"/>
            <w:b w:val="0"/>
            <w:color w:val="0000ff"/>
            <w:sz w:val="22"/>
            <w:u w:val="single"/>
            <w:vertAlign w:val="baseline"/>
            <w:rtl w:val="0"/>
          </w:rPr>
          <w:t xml:space="preserve">5.3</w:t>
        </w:r>
      </w:hyperlink>
      <w:hyperlink w:anchor="h.35nkun2">
        <w:r w:rsidRPr="00000000" w:rsidR="00000000" w:rsidDel="00000000">
          <w:rPr>
            <w:rFonts w:cs="Calibri" w:hAnsi="Calibri" w:eastAsia="Calibri" w:ascii="Calibri"/>
            <w:b w:val="0"/>
            <w:sz w:val="22"/>
            <w:vertAlign w:val="baseline"/>
            <w:rtl w:val="0"/>
          </w:rPr>
          <w:tab/>
        </w:r>
      </w:hyperlink>
      <w:hyperlink w:anchor="h.35nkun2">
        <w:r w:rsidRPr="00000000" w:rsidR="00000000" w:rsidDel="00000000">
          <w:rPr>
            <w:rFonts w:cs="Arial" w:hAnsi="Arial" w:eastAsia="Arial" w:ascii="Arial"/>
            <w:b w:val="0"/>
            <w:color w:val="0000ff"/>
            <w:sz w:val="22"/>
            <w:u w:val="single"/>
            <w:vertAlign w:val="baseline"/>
            <w:rtl w:val="0"/>
          </w:rPr>
          <w:t xml:space="preserve">Deleting a department</w:t>
        </w:r>
      </w:hyperlink>
      <w:hyperlink w:anchor="h.35nkun2">
        <w:r w:rsidRPr="00000000" w:rsidR="00000000" w:rsidDel="00000000">
          <w:rPr>
            <w:rFonts w:cs="Arial" w:hAnsi="Arial" w:eastAsia="Arial" w:ascii="Arial"/>
            <w:b w:val="0"/>
            <w:sz w:val="22"/>
            <w:vertAlign w:val="baseline"/>
            <w:rtl w:val="0"/>
          </w:rPr>
          <w:tab/>
        </w:r>
      </w:hyperlink>
      <w:hyperlink w:anchor="h.35nkun2">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1ksv4uv">
        <w:r w:rsidRPr="00000000" w:rsidR="00000000" w:rsidDel="00000000">
          <w:rPr>
            <w:rFonts w:cs="Arial" w:hAnsi="Arial" w:eastAsia="Arial" w:ascii="Arial"/>
            <w:b w:val="1"/>
            <w:color w:val="0000ff"/>
            <w:sz w:val="22"/>
            <w:u w:val="single"/>
            <w:vertAlign w:val="baseline"/>
            <w:rtl w:val="0"/>
          </w:rPr>
          <w:t xml:space="preserve">6</w:t>
        </w:r>
      </w:hyperlink>
      <w:hyperlink w:anchor="h.1ksv4uv">
        <w:r w:rsidRPr="00000000" w:rsidR="00000000" w:rsidDel="00000000">
          <w:rPr>
            <w:rFonts w:cs="Calibri" w:hAnsi="Calibri" w:eastAsia="Calibri" w:ascii="Calibri"/>
            <w:b w:val="0"/>
            <w:sz w:val="22"/>
            <w:vertAlign w:val="baseline"/>
            <w:rtl w:val="0"/>
          </w:rPr>
          <w:tab/>
        </w:r>
      </w:hyperlink>
      <w:hyperlink w:anchor="h.1ksv4uv">
        <w:r w:rsidRPr="00000000" w:rsidR="00000000" w:rsidDel="00000000">
          <w:rPr>
            <w:rFonts w:cs="Arial" w:hAnsi="Arial" w:eastAsia="Arial" w:ascii="Arial"/>
            <w:b w:val="1"/>
            <w:color w:val="0000ff"/>
            <w:sz w:val="22"/>
            <w:u w:val="single"/>
            <w:vertAlign w:val="baseline"/>
            <w:rtl w:val="0"/>
          </w:rPr>
          <w:t xml:space="preserve">Sub-departments</w:t>
        </w:r>
      </w:hyperlink>
      <w:hyperlink w:anchor="h.1ksv4uv">
        <w:r w:rsidRPr="00000000" w:rsidR="00000000" w:rsidDel="00000000">
          <w:rPr>
            <w:rFonts w:cs="Arial" w:hAnsi="Arial" w:eastAsia="Arial" w:ascii="Arial"/>
            <w:b w:val="1"/>
            <w:sz w:val="22"/>
            <w:vertAlign w:val="baseline"/>
            <w:rtl w:val="0"/>
          </w:rPr>
          <w:tab/>
        </w:r>
      </w:hyperlink>
      <w:hyperlink w:anchor="h.1ksv4uv">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44sinio">
        <w:r w:rsidRPr="00000000" w:rsidR="00000000" w:rsidDel="00000000">
          <w:rPr>
            <w:rFonts w:cs="Arial" w:hAnsi="Arial" w:eastAsia="Arial" w:ascii="Arial"/>
            <w:b w:val="0"/>
            <w:color w:val="0000ff"/>
            <w:sz w:val="22"/>
            <w:u w:val="single"/>
            <w:vertAlign w:val="baseline"/>
            <w:rtl w:val="0"/>
          </w:rPr>
          <w:t xml:space="preserve">6.1</w:t>
        </w:r>
      </w:hyperlink>
      <w:hyperlink w:anchor="h.44sinio">
        <w:r w:rsidRPr="00000000" w:rsidR="00000000" w:rsidDel="00000000">
          <w:rPr>
            <w:rFonts w:cs="Calibri" w:hAnsi="Calibri" w:eastAsia="Calibri" w:ascii="Calibri"/>
            <w:b w:val="0"/>
            <w:sz w:val="22"/>
            <w:vertAlign w:val="baseline"/>
            <w:rtl w:val="0"/>
          </w:rPr>
          <w:tab/>
        </w:r>
      </w:hyperlink>
      <w:hyperlink w:anchor="h.44sinio">
        <w:r w:rsidRPr="00000000" w:rsidR="00000000" w:rsidDel="00000000">
          <w:rPr>
            <w:rFonts w:cs="Arial" w:hAnsi="Arial" w:eastAsia="Arial" w:ascii="Arial"/>
            <w:b w:val="0"/>
            <w:color w:val="0000ff"/>
            <w:sz w:val="22"/>
            <w:u w:val="single"/>
            <w:vertAlign w:val="baseline"/>
            <w:rtl w:val="0"/>
          </w:rPr>
          <w:t xml:space="preserve">Listing sub-departments</w:t>
        </w:r>
      </w:hyperlink>
      <w:hyperlink w:anchor="h.44sinio">
        <w:r w:rsidRPr="00000000" w:rsidR="00000000" w:rsidDel="00000000">
          <w:rPr>
            <w:rFonts w:cs="Arial" w:hAnsi="Arial" w:eastAsia="Arial" w:ascii="Arial"/>
            <w:b w:val="0"/>
            <w:sz w:val="22"/>
            <w:vertAlign w:val="baseline"/>
            <w:rtl w:val="0"/>
          </w:rPr>
          <w:tab/>
        </w:r>
      </w:hyperlink>
      <w:hyperlink w:anchor="h.44sinio">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2jxsxqh">
        <w:r w:rsidRPr="00000000" w:rsidR="00000000" w:rsidDel="00000000">
          <w:rPr>
            <w:rFonts w:cs="Arial" w:hAnsi="Arial" w:eastAsia="Arial" w:ascii="Arial"/>
            <w:b w:val="0"/>
            <w:color w:val="0000ff"/>
            <w:sz w:val="22"/>
            <w:u w:val="single"/>
            <w:vertAlign w:val="baseline"/>
            <w:rtl w:val="0"/>
          </w:rPr>
          <w:t xml:space="preserve">6.2</w:t>
        </w:r>
      </w:hyperlink>
      <w:hyperlink w:anchor="h.2jxsxqh">
        <w:r w:rsidRPr="00000000" w:rsidR="00000000" w:rsidDel="00000000">
          <w:rPr>
            <w:rFonts w:cs="Calibri" w:hAnsi="Calibri" w:eastAsia="Calibri" w:ascii="Calibri"/>
            <w:b w:val="0"/>
            <w:sz w:val="22"/>
            <w:vertAlign w:val="baseline"/>
            <w:rtl w:val="0"/>
          </w:rPr>
          <w:tab/>
        </w:r>
      </w:hyperlink>
      <w:hyperlink w:anchor="h.2jxsxqh">
        <w:r w:rsidRPr="00000000" w:rsidR="00000000" w:rsidDel="00000000">
          <w:rPr>
            <w:rFonts w:cs="Arial" w:hAnsi="Arial" w:eastAsia="Arial" w:ascii="Arial"/>
            <w:b w:val="0"/>
            <w:color w:val="0000ff"/>
            <w:sz w:val="22"/>
            <w:u w:val="single"/>
            <w:vertAlign w:val="baseline"/>
            <w:rtl w:val="0"/>
          </w:rPr>
          <w:t xml:space="preserve">Editing sub-departments</w:t>
        </w:r>
      </w:hyperlink>
      <w:hyperlink w:anchor="h.2jxsxqh">
        <w:r w:rsidRPr="00000000" w:rsidR="00000000" w:rsidDel="00000000">
          <w:rPr>
            <w:rFonts w:cs="Arial" w:hAnsi="Arial" w:eastAsia="Arial" w:ascii="Arial"/>
            <w:b w:val="0"/>
            <w:sz w:val="22"/>
            <w:vertAlign w:val="baseline"/>
            <w:rtl w:val="0"/>
          </w:rPr>
          <w:tab/>
        </w:r>
      </w:hyperlink>
      <w:hyperlink w:anchor="h.2jxsxqh">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z337ya">
        <w:r w:rsidRPr="00000000" w:rsidR="00000000" w:rsidDel="00000000">
          <w:rPr>
            <w:rFonts w:cs="Arial" w:hAnsi="Arial" w:eastAsia="Arial" w:ascii="Arial"/>
            <w:b w:val="0"/>
            <w:color w:val="0000ff"/>
            <w:sz w:val="22"/>
            <w:u w:val="single"/>
            <w:vertAlign w:val="baseline"/>
            <w:rtl w:val="0"/>
          </w:rPr>
          <w:t xml:space="preserve">6.3</w:t>
        </w:r>
      </w:hyperlink>
      <w:hyperlink w:anchor="h.z337ya">
        <w:r w:rsidRPr="00000000" w:rsidR="00000000" w:rsidDel="00000000">
          <w:rPr>
            <w:rFonts w:cs="Calibri" w:hAnsi="Calibri" w:eastAsia="Calibri" w:ascii="Calibri"/>
            <w:b w:val="0"/>
            <w:sz w:val="22"/>
            <w:vertAlign w:val="baseline"/>
            <w:rtl w:val="0"/>
          </w:rPr>
          <w:tab/>
        </w:r>
      </w:hyperlink>
      <w:hyperlink w:anchor="h.z337ya">
        <w:r w:rsidRPr="00000000" w:rsidR="00000000" w:rsidDel="00000000">
          <w:rPr>
            <w:rFonts w:cs="Arial" w:hAnsi="Arial" w:eastAsia="Arial" w:ascii="Arial"/>
            <w:b w:val="0"/>
            <w:color w:val="0000ff"/>
            <w:sz w:val="22"/>
            <w:u w:val="single"/>
            <w:vertAlign w:val="baseline"/>
            <w:rtl w:val="0"/>
          </w:rPr>
          <w:t xml:space="preserve">Creating new sub-departments</w:t>
        </w:r>
      </w:hyperlink>
      <w:hyperlink w:anchor="h.z337ya">
        <w:r w:rsidRPr="00000000" w:rsidR="00000000" w:rsidDel="00000000">
          <w:rPr>
            <w:rFonts w:cs="Arial" w:hAnsi="Arial" w:eastAsia="Arial" w:ascii="Arial"/>
            <w:b w:val="0"/>
            <w:sz w:val="22"/>
            <w:vertAlign w:val="baseline"/>
            <w:rtl w:val="0"/>
          </w:rPr>
          <w:tab/>
        </w:r>
      </w:hyperlink>
      <w:hyperlink w:anchor="h.z337ya">
        <w:r w:rsidRPr="00000000" w:rsidR="00000000" w:rsidDel="00000000">
          <w:rPr>
            <w:rtl w:val="0"/>
          </w:rPr>
        </w:r>
      </w:hyperlink>
    </w:p>
    <w:p w:rsidP="00000000" w:rsidRPr="00000000" w:rsidR="00000000" w:rsidDel="00000000" w:rsidRDefault="00000000">
      <w:pPr>
        <w:tabs>
          <w:tab w:val="left" w:pos="880"/>
        </w:tabs>
        <w:spacing w:lineRule="auto" w:after="0" w:line="288" w:before="0"/>
        <w:ind w:left="202" w:firstLine="0"/>
        <w:contextualSpacing w:val="0"/>
        <w:jc w:val="both"/>
      </w:pPr>
      <w:hyperlink w:anchor="h.3j2qqm3">
        <w:r w:rsidRPr="00000000" w:rsidR="00000000" w:rsidDel="00000000">
          <w:rPr>
            <w:rFonts w:cs="Arial" w:hAnsi="Arial" w:eastAsia="Arial" w:ascii="Arial"/>
            <w:b w:val="0"/>
            <w:color w:val="0000ff"/>
            <w:sz w:val="22"/>
            <w:u w:val="single"/>
            <w:vertAlign w:val="baseline"/>
            <w:rtl w:val="0"/>
          </w:rPr>
          <w:t xml:space="preserve">6.4</w:t>
        </w:r>
      </w:hyperlink>
      <w:hyperlink w:anchor="h.3j2qqm3">
        <w:r w:rsidRPr="00000000" w:rsidR="00000000" w:rsidDel="00000000">
          <w:rPr>
            <w:rFonts w:cs="Calibri" w:hAnsi="Calibri" w:eastAsia="Calibri" w:ascii="Calibri"/>
            <w:b w:val="0"/>
            <w:sz w:val="22"/>
            <w:vertAlign w:val="baseline"/>
            <w:rtl w:val="0"/>
          </w:rPr>
          <w:tab/>
        </w:r>
      </w:hyperlink>
      <w:hyperlink w:anchor="h.3j2qqm3">
        <w:r w:rsidRPr="00000000" w:rsidR="00000000" w:rsidDel="00000000">
          <w:rPr>
            <w:rFonts w:cs="Arial" w:hAnsi="Arial" w:eastAsia="Arial" w:ascii="Arial"/>
            <w:b w:val="0"/>
            <w:color w:val="0000ff"/>
            <w:sz w:val="22"/>
            <w:u w:val="single"/>
            <w:vertAlign w:val="baseline"/>
            <w:rtl w:val="0"/>
          </w:rPr>
          <w:t xml:space="preserve">Deleting sub-departments</w:t>
        </w:r>
      </w:hyperlink>
      <w:hyperlink w:anchor="h.3j2qqm3">
        <w:r w:rsidRPr="00000000" w:rsidR="00000000" w:rsidDel="00000000">
          <w:rPr>
            <w:rFonts w:cs="Arial" w:hAnsi="Arial" w:eastAsia="Arial" w:ascii="Arial"/>
            <w:b w:val="0"/>
            <w:sz w:val="22"/>
            <w:vertAlign w:val="baseline"/>
            <w:rtl w:val="0"/>
          </w:rPr>
          <w:tab/>
        </w:r>
      </w:hyperlink>
      <w:hyperlink w:anchor="h.3j2qqm3">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1y810tw">
        <w:r w:rsidRPr="00000000" w:rsidR="00000000" w:rsidDel="00000000">
          <w:rPr>
            <w:rFonts w:cs="Arial" w:hAnsi="Arial" w:eastAsia="Arial" w:ascii="Arial"/>
            <w:b w:val="1"/>
            <w:color w:val="0000ff"/>
            <w:sz w:val="22"/>
            <w:u w:val="single"/>
            <w:vertAlign w:val="baseline"/>
            <w:rtl w:val="0"/>
          </w:rPr>
          <w:t xml:space="preserve">7</w:t>
        </w:r>
      </w:hyperlink>
      <w:hyperlink w:anchor="h.1y810tw">
        <w:r w:rsidRPr="00000000" w:rsidR="00000000" w:rsidDel="00000000">
          <w:rPr>
            <w:rFonts w:cs="Calibri" w:hAnsi="Calibri" w:eastAsia="Calibri" w:ascii="Calibri"/>
            <w:b w:val="0"/>
            <w:sz w:val="22"/>
            <w:vertAlign w:val="baseline"/>
            <w:rtl w:val="0"/>
          </w:rPr>
          <w:tab/>
        </w:r>
      </w:hyperlink>
      <w:hyperlink w:anchor="h.1y810tw">
        <w:r w:rsidRPr="00000000" w:rsidR="00000000" w:rsidDel="00000000">
          <w:rPr>
            <w:rFonts w:cs="Arial" w:hAnsi="Arial" w:eastAsia="Arial" w:ascii="Arial"/>
            <w:b w:val="1"/>
            <w:color w:val="0000ff"/>
            <w:sz w:val="22"/>
            <w:u w:val="single"/>
            <w:vertAlign w:val="baseline"/>
            <w:rtl w:val="0"/>
          </w:rPr>
          <w:t xml:space="preserve">Extension ranges</w:t>
        </w:r>
      </w:hyperlink>
      <w:hyperlink w:anchor="h.1y810tw">
        <w:r w:rsidRPr="00000000" w:rsidR="00000000" w:rsidDel="00000000">
          <w:rPr>
            <w:rFonts w:cs="Arial" w:hAnsi="Arial" w:eastAsia="Arial" w:ascii="Arial"/>
            <w:b w:val="1"/>
            <w:sz w:val="22"/>
            <w:vertAlign w:val="baseline"/>
            <w:rtl w:val="0"/>
          </w:rPr>
          <w:tab/>
        </w:r>
      </w:hyperlink>
      <w:hyperlink w:anchor="h.1y810tw">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4i7ojhp">
        <w:r w:rsidRPr="00000000" w:rsidR="00000000" w:rsidDel="00000000">
          <w:rPr>
            <w:rFonts w:cs="Arial" w:hAnsi="Arial" w:eastAsia="Arial" w:ascii="Arial"/>
            <w:b w:val="1"/>
            <w:color w:val="0000ff"/>
            <w:sz w:val="22"/>
            <w:u w:val="single"/>
            <w:vertAlign w:val="baseline"/>
            <w:rtl w:val="0"/>
          </w:rPr>
          <w:t xml:space="preserve">8</w:t>
        </w:r>
      </w:hyperlink>
      <w:hyperlink w:anchor="h.4i7ojhp">
        <w:r w:rsidRPr="00000000" w:rsidR="00000000" w:rsidDel="00000000">
          <w:rPr>
            <w:rFonts w:cs="Calibri" w:hAnsi="Calibri" w:eastAsia="Calibri" w:ascii="Calibri"/>
            <w:b w:val="0"/>
            <w:sz w:val="22"/>
            <w:vertAlign w:val="baseline"/>
            <w:rtl w:val="0"/>
          </w:rPr>
          <w:tab/>
        </w:r>
      </w:hyperlink>
      <w:hyperlink w:anchor="h.4i7ojhp">
        <w:r w:rsidRPr="00000000" w:rsidR="00000000" w:rsidDel="00000000">
          <w:rPr>
            <w:rFonts w:cs="Arial" w:hAnsi="Arial" w:eastAsia="Arial" w:ascii="Arial"/>
            <w:b w:val="1"/>
            <w:color w:val="0000ff"/>
            <w:sz w:val="22"/>
            <w:u w:val="single"/>
            <w:vertAlign w:val="baseline"/>
            <w:rtl w:val="0"/>
          </w:rPr>
          <w:t xml:space="preserve">Locations</w:t>
        </w:r>
      </w:hyperlink>
      <w:hyperlink w:anchor="h.4i7ojhp">
        <w:r w:rsidRPr="00000000" w:rsidR="00000000" w:rsidDel="00000000">
          <w:rPr>
            <w:rFonts w:cs="Arial" w:hAnsi="Arial" w:eastAsia="Arial" w:ascii="Arial"/>
            <w:b w:val="1"/>
            <w:sz w:val="22"/>
            <w:vertAlign w:val="baseline"/>
            <w:rtl w:val="0"/>
          </w:rPr>
          <w:tab/>
        </w:r>
      </w:hyperlink>
      <w:hyperlink w:anchor="h.4i7ojhp">
        <w:r w:rsidRPr="00000000" w:rsidR="00000000" w:rsidDel="00000000">
          <w:rPr>
            <w:rtl w:val="0"/>
          </w:rPr>
        </w:r>
      </w:hyperlink>
    </w:p>
    <w:p w:rsidP="00000000" w:rsidRPr="00000000" w:rsidR="00000000" w:rsidDel="00000000" w:rsidRDefault="00000000">
      <w:pPr>
        <w:tabs>
          <w:tab w:val="left" w:pos="880"/>
        </w:tabs>
        <w:spacing w:lineRule="auto" w:after="0" w:line="288" w:before="0"/>
        <w:ind w:left="431" w:firstLine="0"/>
        <w:contextualSpacing w:val="0"/>
        <w:jc w:val="both"/>
      </w:pPr>
      <w:hyperlink w:anchor="h.2xcytpi">
        <w:r w:rsidRPr="00000000" w:rsidR="00000000" w:rsidDel="00000000">
          <w:rPr>
            <w:rFonts w:cs="Arial" w:hAnsi="Arial" w:eastAsia="Arial" w:ascii="Arial"/>
            <w:b w:val="1"/>
            <w:color w:val="0000ff"/>
            <w:sz w:val="22"/>
            <w:u w:val="single"/>
            <w:vertAlign w:val="baseline"/>
            <w:rtl w:val="0"/>
          </w:rPr>
          <w:t xml:space="preserve">9</w:t>
        </w:r>
      </w:hyperlink>
      <w:hyperlink w:anchor="h.2xcytpi">
        <w:r w:rsidRPr="00000000" w:rsidR="00000000" w:rsidDel="00000000">
          <w:rPr>
            <w:rFonts w:cs="Calibri" w:hAnsi="Calibri" w:eastAsia="Calibri" w:ascii="Calibri"/>
            <w:b w:val="0"/>
            <w:sz w:val="22"/>
            <w:vertAlign w:val="baseline"/>
            <w:rtl w:val="0"/>
          </w:rPr>
          <w:tab/>
        </w:r>
      </w:hyperlink>
      <w:hyperlink w:anchor="h.2xcytpi">
        <w:r w:rsidRPr="00000000" w:rsidR="00000000" w:rsidDel="00000000">
          <w:rPr>
            <w:rFonts w:cs="Arial" w:hAnsi="Arial" w:eastAsia="Arial" w:ascii="Arial"/>
            <w:b w:val="1"/>
            <w:color w:val="0000ff"/>
            <w:sz w:val="22"/>
            <w:u w:val="single"/>
            <w:vertAlign w:val="baseline"/>
            <w:rtl w:val="0"/>
          </w:rPr>
          <w:t xml:space="preserve">Unmanaged data</w:t>
        </w:r>
      </w:hyperlink>
      <w:hyperlink w:anchor="h.2xcytpi">
        <w:r w:rsidRPr="00000000" w:rsidR="00000000" w:rsidDel="00000000">
          <w:rPr>
            <w:rFonts w:cs="Arial" w:hAnsi="Arial" w:eastAsia="Arial" w:ascii="Arial"/>
            <w:b w:val="1"/>
            <w:sz w:val="22"/>
            <w:vertAlign w:val="baseline"/>
            <w:rtl w:val="0"/>
          </w:rPr>
          <w:tab/>
        </w:r>
      </w:hyperlink>
      <w:hyperlink w:anchor="h.2xcytpi">
        <w:r w:rsidRPr="00000000" w:rsidR="00000000" w:rsidDel="00000000">
          <w:rPr>
            <w:rtl w:val="0"/>
          </w:rPr>
        </w:r>
      </w:hyperlink>
    </w:p>
    <w:p w:rsidP="00000000" w:rsidRPr="00000000" w:rsidR="00000000" w:rsidDel="00000000" w:rsidRDefault="00000000">
      <w:pPr>
        <w:tabs>
          <w:tab w:val="left" w:pos="1100"/>
        </w:tabs>
        <w:spacing w:lineRule="auto" w:after="0" w:line="288" w:before="0"/>
        <w:ind w:left="431" w:firstLine="0"/>
        <w:contextualSpacing w:val="0"/>
        <w:jc w:val="both"/>
      </w:pPr>
      <w:hyperlink w:anchor="h.1ci93xb">
        <w:r w:rsidRPr="00000000" w:rsidR="00000000" w:rsidDel="00000000">
          <w:rPr>
            <w:rFonts w:cs="Arial" w:hAnsi="Arial" w:eastAsia="Arial" w:ascii="Arial"/>
            <w:b w:val="1"/>
            <w:color w:val="0000ff"/>
            <w:sz w:val="22"/>
            <w:u w:val="single"/>
            <w:vertAlign w:val="baseline"/>
            <w:rtl w:val="0"/>
          </w:rPr>
          <w:t xml:space="preserve">10</w:t>
        </w:r>
      </w:hyperlink>
      <w:hyperlink w:anchor="h.1ci93xb">
        <w:r w:rsidRPr="00000000" w:rsidR="00000000" w:rsidDel="00000000">
          <w:rPr>
            <w:rFonts w:cs="Calibri" w:hAnsi="Calibri" w:eastAsia="Calibri" w:ascii="Calibri"/>
            <w:b w:val="0"/>
            <w:sz w:val="22"/>
            <w:vertAlign w:val="baseline"/>
            <w:rtl w:val="0"/>
          </w:rPr>
          <w:tab/>
        </w:r>
      </w:hyperlink>
      <w:hyperlink w:anchor="h.1ci93xb">
        <w:r w:rsidRPr="00000000" w:rsidR="00000000" w:rsidDel="00000000">
          <w:rPr>
            <w:rFonts w:cs="Arial" w:hAnsi="Arial" w:eastAsia="Arial" w:ascii="Arial"/>
            <w:b w:val="1"/>
            <w:color w:val="0000ff"/>
            <w:sz w:val="22"/>
            <w:u w:val="single"/>
            <w:vertAlign w:val="baseline"/>
            <w:rtl w:val="0"/>
          </w:rPr>
          <w:t xml:space="preserve">Activity logging</w:t>
        </w:r>
      </w:hyperlink>
      <w:hyperlink w:anchor="h.1ci93xb">
        <w:r w:rsidRPr="00000000" w:rsidR="00000000" w:rsidDel="00000000">
          <w:rPr>
            <w:rFonts w:cs="Arial" w:hAnsi="Arial" w:eastAsia="Arial" w:ascii="Arial"/>
            <w:b w:val="1"/>
            <w:sz w:val="22"/>
            <w:vertAlign w:val="baseline"/>
            <w:rtl w:val="0"/>
          </w:rPr>
          <w:tab/>
        </w:r>
      </w:hyperlink>
      <w:hyperlink w:anchor="h.1ci93xb">
        <w:r w:rsidRPr="00000000" w:rsidR="00000000" w:rsidDel="00000000">
          <w:rPr>
            <w:rtl w:val="0"/>
          </w:rPr>
        </w:r>
      </w:hyperlink>
    </w:p>
    <w:p w:rsidP="00000000" w:rsidRPr="00000000" w:rsidR="00000000" w:rsidDel="00000000" w:rsidRDefault="00000000">
      <w:pPr>
        <w:tabs>
          <w:tab w:val="left" w:pos="1100"/>
        </w:tabs>
        <w:spacing w:lineRule="auto" w:after="0" w:line="288" w:before="0"/>
        <w:ind w:left="431" w:firstLine="0"/>
        <w:contextualSpacing w:val="0"/>
        <w:jc w:val="both"/>
      </w:pPr>
      <w:hyperlink w:anchor="h.3whwml4">
        <w:r w:rsidRPr="00000000" w:rsidR="00000000" w:rsidDel="00000000">
          <w:rPr>
            <w:rFonts w:cs="Arial" w:hAnsi="Arial" w:eastAsia="Arial" w:ascii="Arial"/>
            <w:b w:val="1"/>
            <w:color w:val="0000ff"/>
            <w:sz w:val="22"/>
            <w:u w:val="single"/>
            <w:vertAlign w:val="baseline"/>
            <w:rtl w:val="0"/>
          </w:rPr>
          <w:t xml:space="preserve">11</w:t>
        </w:r>
      </w:hyperlink>
      <w:hyperlink w:anchor="h.3whwml4">
        <w:r w:rsidRPr="00000000" w:rsidR="00000000" w:rsidDel="00000000">
          <w:rPr>
            <w:rFonts w:cs="Calibri" w:hAnsi="Calibri" w:eastAsia="Calibri" w:ascii="Calibri"/>
            <w:b w:val="0"/>
            <w:sz w:val="22"/>
            <w:vertAlign w:val="baseline"/>
            <w:rtl w:val="0"/>
          </w:rPr>
          <w:tab/>
        </w:r>
      </w:hyperlink>
      <w:hyperlink w:anchor="h.3whwml4">
        <w:r w:rsidRPr="00000000" w:rsidR="00000000" w:rsidDel="00000000">
          <w:rPr>
            <w:rFonts w:cs="Arial" w:hAnsi="Arial" w:eastAsia="Arial" w:ascii="Arial"/>
            <w:b w:val="1"/>
            <w:color w:val="0000ff"/>
            <w:sz w:val="22"/>
            <w:u w:val="single"/>
            <w:vertAlign w:val="baseline"/>
            <w:rtl w:val="0"/>
          </w:rPr>
          <w:t xml:space="preserve">Development requirements</w:t>
        </w:r>
      </w:hyperlink>
      <w:hyperlink w:anchor="h.3whwml4">
        <w:r w:rsidRPr="00000000" w:rsidR="00000000" w:rsidDel="00000000">
          <w:rPr>
            <w:rFonts w:cs="Arial" w:hAnsi="Arial" w:eastAsia="Arial" w:ascii="Arial"/>
            <w:b w:val="1"/>
            <w:sz w:val="22"/>
            <w:vertAlign w:val="baseline"/>
            <w:rtl w:val="0"/>
          </w:rPr>
          <w:tab/>
        </w:r>
      </w:hyperlink>
      <w:hyperlink w:anchor="h.3whwml4">
        <w:r w:rsidRPr="00000000" w:rsidR="00000000" w:rsidDel="00000000">
          <w:rPr>
            <w:rtl w:val="0"/>
          </w:rPr>
        </w:r>
      </w:hyperlink>
    </w:p>
    <w:p w:rsidP="00000000" w:rsidRPr="00000000" w:rsidR="00000000" w:rsidDel="00000000" w:rsidRDefault="00000000">
      <w:pPr>
        <w:tabs>
          <w:tab w:val="left" w:pos="1100"/>
        </w:tabs>
        <w:spacing w:lineRule="auto" w:after="0" w:line="288" w:before="0"/>
        <w:ind w:left="431" w:firstLine="0"/>
        <w:contextualSpacing w:val="0"/>
        <w:jc w:val="both"/>
      </w:pPr>
      <w:hyperlink w:anchor="h.2bn6wsx">
        <w:r w:rsidRPr="00000000" w:rsidR="00000000" w:rsidDel="00000000">
          <w:rPr>
            <w:rFonts w:cs="Arial" w:hAnsi="Arial" w:eastAsia="Arial" w:ascii="Arial"/>
            <w:b w:val="1"/>
            <w:color w:val="0000ff"/>
            <w:sz w:val="22"/>
            <w:u w:val="single"/>
            <w:vertAlign w:val="baseline"/>
            <w:rtl w:val="0"/>
          </w:rPr>
          <w:t xml:space="preserve">12</w:t>
        </w:r>
      </w:hyperlink>
      <w:hyperlink w:anchor="h.2bn6wsx">
        <w:r w:rsidRPr="00000000" w:rsidR="00000000" w:rsidDel="00000000">
          <w:rPr>
            <w:rFonts w:cs="Calibri" w:hAnsi="Calibri" w:eastAsia="Calibri" w:ascii="Calibri"/>
            <w:b w:val="0"/>
            <w:sz w:val="22"/>
            <w:vertAlign w:val="baseline"/>
            <w:rtl w:val="0"/>
          </w:rPr>
          <w:tab/>
        </w:r>
      </w:hyperlink>
      <w:hyperlink w:anchor="h.2bn6wsx">
        <w:r w:rsidRPr="00000000" w:rsidR="00000000" w:rsidDel="00000000">
          <w:rPr>
            <w:rFonts w:cs="Arial" w:hAnsi="Arial" w:eastAsia="Arial" w:ascii="Arial"/>
            <w:b w:val="1"/>
            <w:color w:val="0000ff"/>
            <w:sz w:val="22"/>
            <w:u w:val="single"/>
            <w:vertAlign w:val="baseline"/>
            <w:rtl w:val="0"/>
          </w:rPr>
          <w:t xml:space="preserve">Application roadmap</w:t>
        </w:r>
      </w:hyperlink>
      <w:hyperlink w:anchor="h.2bn6wsx">
        <w:r w:rsidRPr="00000000" w:rsidR="00000000" w:rsidDel="00000000">
          <w:rPr>
            <w:rFonts w:cs="Arial" w:hAnsi="Arial" w:eastAsia="Arial" w:ascii="Arial"/>
            <w:b w:val="1"/>
            <w:sz w:val="22"/>
            <w:vertAlign w:val="baseline"/>
            <w:rtl w:val="0"/>
          </w:rPr>
          <w:tab/>
        </w:r>
      </w:hyperlink>
      <w:hyperlink w:anchor="h.2bn6wsx">
        <w:r w:rsidRPr="00000000" w:rsidR="00000000" w:rsidDel="00000000">
          <w:rPr>
            <w:rtl w:val="0"/>
          </w:rPr>
        </w:r>
      </w:hyperlink>
    </w:p>
    <w:p w:rsidP="00000000" w:rsidRPr="00000000" w:rsidR="00000000" w:rsidDel="00000000" w:rsidRDefault="00000000">
      <w:pPr>
        <w:tabs>
          <w:tab w:val="left" w:pos="1100"/>
        </w:tabs>
        <w:spacing w:lineRule="auto" w:after="0" w:line="288" w:before="0"/>
        <w:ind w:left="431" w:firstLine="0"/>
        <w:contextualSpacing w:val="0"/>
        <w:jc w:val="both"/>
      </w:pPr>
      <w:hyperlink w:anchor="h.qsh70q">
        <w:r w:rsidRPr="00000000" w:rsidR="00000000" w:rsidDel="00000000">
          <w:rPr>
            <w:rFonts w:cs="Arial" w:hAnsi="Arial" w:eastAsia="Arial" w:ascii="Arial"/>
            <w:b w:val="1"/>
            <w:color w:val="0000ff"/>
            <w:sz w:val="22"/>
            <w:u w:val="single"/>
            <w:vertAlign w:val="baseline"/>
            <w:rtl w:val="0"/>
          </w:rPr>
          <w:t xml:space="preserve">13</w:t>
        </w:r>
      </w:hyperlink>
      <w:hyperlink w:anchor="h.qsh70q">
        <w:r w:rsidRPr="00000000" w:rsidR="00000000" w:rsidDel="00000000">
          <w:rPr>
            <w:rFonts w:cs="Calibri" w:hAnsi="Calibri" w:eastAsia="Calibri" w:ascii="Calibri"/>
            <w:b w:val="0"/>
            <w:sz w:val="22"/>
            <w:vertAlign w:val="baseline"/>
            <w:rtl w:val="0"/>
          </w:rPr>
          <w:tab/>
        </w:r>
      </w:hyperlink>
      <w:hyperlink w:anchor="h.qsh70q">
        <w:r w:rsidRPr="00000000" w:rsidR="00000000" w:rsidDel="00000000">
          <w:rPr>
            <w:rFonts w:cs="Arial" w:hAnsi="Arial" w:eastAsia="Arial" w:ascii="Arial"/>
            <w:b w:val="1"/>
            <w:color w:val="0000ff"/>
            <w:sz w:val="22"/>
            <w:u w:val="single"/>
            <w:vertAlign w:val="baseline"/>
            <w:rtl w:val="0"/>
          </w:rPr>
          <w:t xml:space="preserve">Appendix 1</w:t>
        </w:r>
      </w:hyperlink>
      <w:hyperlink w:anchor="h.qsh70q">
        <w:r w:rsidRPr="00000000" w:rsidR="00000000" w:rsidDel="00000000">
          <w:rPr>
            <w:rFonts w:cs="Arial" w:hAnsi="Arial" w:eastAsia="Arial" w:ascii="Arial"/>
            <w:b w:val="1"/>
            <w:sz w:val="22"/>
            <w:vertAlign w:val="baseline"/>
            <w:rtl w:val="0"/>
          </w:rPr>
          <w:tab/>
        </w:r>
      </w:hyperlink>
      <w:hyperlink w:anchor="h.qsh70q">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r:id="rId6">
        <w:r w:rsidRPr="00000000" w:rsidR="00000000" w:rsidDel="00000000">
          <w:rPr>
            <w:rtl w:val="0"/>
          </w:rPr>
        </w:r>
      </w:hyperlink>
    </w:p>
    <w:p w:rsidP="00000000" w:rsidRPr="00000000" w:rsidR="00000000" w:rsidDel="00000000" w:rsidRDefault="00000000">
      <w:pPr>
        <w:pStyle w:val="Heading1"/>
        <w:numPr>
          <w:ilvl w:val="0"/>
          <w:numId w:val="2"/>
        </w:numPr>
        <w:ind w:left="0" w:firstLine="0"/>
        <w:rPr/>
      </w:pPr>
      <w:bookmarkStart w:id="3" w:colFirst="0" w:name="h.3znysh7" w:colLast="0"/>
      <w:bookmarkEnd w:id="3"/>
      <w:r w:rsidRPr="00000000" w:rsidR="00000000" w:rsidDel="00000000">
        <w:rPr>
          <w:b w:val="1"/>
          <w:vertAlign w:val="baseline"/>
          <w:rtl w:val="0"/>
        </w:rPr>
        <w:t xml:space="preserve">Phonebook administration guide</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Introduction</w:t>
      </w:r>
      <w:r w:rsidRPr="00000000" w:rsidR="00000000" w:rsidDel="00000000">
        <w:rPr>
          <w:rtl w:val="0"/>
        </w:rPr>
      </w:r>
    </w:p>
    <w:p w:rsidP="00000000" w:rsidRPr="00000000" w:rsidR="00000000" w:rsidDel="00000000" w:rsidRDefault="00000000">
      <w:pPr>
        <w:ind w:left="0" w:firstLine="0"/>
        <w:contextualSpacing w:val="0"/>
      </w:pPr>
      <w:bookmarkStart w:id="4" w:colFirst="0" w:name="h.2et92p0" w:colLast="0"/>
      <w:bookmarkEnd w:id="4"/>
      <w:r w:rsidRPr="00000000" w:rsidR="00000000" w:rsidDel="00000000">
        <w:rPr>
          <w:vertAlign w:val="baseline"/>
          <w:rtl w:val="0"/>
        </w:rPr>
        <w:t xml:space="preserve">The phonebook website is a Ruby on Rails web application to manage the data required for the provisioning of directory records suitable for synchronisation to an offsite, out-sourced telephony provider.</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Key stakeholders</w:t>
      </w:r>
      <w:r w:rsidRPr="00000000" w:rsidR="00000000" w:rsidDel="00000000">
        <w:rPr>
          <w:rtl w:val="0"/>
        </w:rPr>
      </w:r>
    </w:p>
    <w:p w:rsidP="00000000" w:rsidRPr="00000000" w:rsidR="00000000" w:rsidDel="00000000" w:rsidRDefault="00000000">
      <w:pPr>
        <w:ind w:left="0" w:firstLine="0"/>
        <w:contextualSpacing w:val="0"/>
      </w:pPr>
      <w:bookmarkStart w:id="5" w:colFirst="0" w:name="h.tyjcwt" w:colLast="0"/>
      <w:bookmarkEnd w:id="5"/>
      <w:r w:rsidRPr="00000000" w:rsidR="00000000" w:rsidDel="00000000">
        <w:rPr>
          <w:vertAlign w:val="baseline"/>
          <w:rtl w:val="0"/>
        </w:rPr>
        <w:t xml:space="preserve">The key users of the system are the IT Support and infrastructure teams. </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Usage within London Business School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target audience for this document is the infrastructure team who will be responsible for backend administration of the site data.</w:t>
      </w:r>
      <w:r w:rsidRPr="00000000" w:rsidR="00000000" w:rsidDel="00000000">
        <w:rPr>
          <w:rtl w:val="0"/>
        </w:rPr>
      </w:r>
    </w:p>
    <w:p w:rsidP="00000000" w:rsidRPr="00000000" w:rsidR="00000000" w:rsidDel="00000000" w:rsidRDefault="00000000">
      <w:pPr>
        <w:ind w:left="0" w:firstLine="0"/>
        <w:contextualSpacing w:val="0"/>
      </w:pPr>
      <w:bookmarkStart w:id="6" w:colFirst="0" w:name="h.3dy6vkm" w:colLast="0"/>
      <w:bookmarkEnd w:id="6"/>
      <w:r w:rsidRPr="00000000" w:rsidR="00000000" w:rsidDel="00000000">
        <w:rPr>
          <w:vertAlign w:val="baseline"/>
          <w:rtl w:val="0"/>
        </w:rPr>
        <w:t xml:space="preserve">The document does not describe details of the flow of data into and out of the website database which is documented elsewhere.</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Aim of this document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aim of this document is to describe the administrative functions available and how to perform key operations.</w:t>
      </w:r>
      <w:r w:rsidRPr="00000000" w:rsidR="00000000" w:rsidDel="00000000">
        <w:rPr>
          <w:rtl w:val="0"/>
        </w:rPr>
      </w:r>
    </w:p>
    <w:p w:rsidP="00000000" w:rsidRPr="00000000" w:rsidR="00000000" w:rsidDel="00000000" w:rsidRDefault="00000000">
      <w:pPr>
        <w:ind w:left="0" w:firstLine="0"/>
        <w:contextualSpacing w:val="0"/>
      </w:pPr>
      <w:bookmarkStart w:id="7" w:colFirst="0" w:name="h.1t3h5sf" w:colLast="0"/>
      <w:bookmarkEnd w:id="7"/>
      <w:r w:rsidRPr="00000000" w:rsidR="00000000" w:rsidDel="00000000">
        <w:rPr>
          <w:vertAlign w:val="baseline"/>
          <w:rtl w:val="0"/>
        </w:rPr>
        <w:t xml:space="preserve">This document does not describe management of actual extension records or any of the data flow and external processing of the site data as this is documented elsewhere.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Authentication and authorisation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All insert, update and delete operations must be performed by an authenticated user.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website does not allow administrative functions to be performed by authenticated users who are given the admin role through the users_roles table. Members of the edit role can update extension details for users (from the phones table) but cannot add, update or delete any other type of record.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website uses an LBS Active Directory server as the provider of an LDAP service against which authentication can be performed.</w:t>
      </w:r>
      <w:r w:rsidRPr="00000000" w:rsidR="00000000" w:rsidDel="00000000">
        <w:rPr>
          <w:rtl w:val="0"/>
        </w:rPr>
      </w:r>
    </w:p>
    <w:p w:rsidP="00000000" w:rsidRPr="00000000" w:rsidR="00000000" w:rsidDel="00000000" w:rsidRDefault="00000000">
      <w:pPr>
        <w:ind w:left="0" w:firstLine="0"/>
        <w:contextualSpacing w:val="0"/>
      </w:pPr>
      <w:bookmarkStart w:id="8" w:colFirst="0" w:name="h.4d34og8" w:colLast="0"/>
      <w:bookmarkEnd w:id="8"/>
      <w:r w:rsidRPr="00000000" w:rsidR="00000000" w:rsidDel="00000000">
        <w:rPr>
          <w:vertAlign w:val="baseline"/>
          <w:rtl w:val="0"/>
        </w:rPr>
        <w:t xml:space="preserve">Although can view sections such as sub-departments or rooms by typing the correct URL and may even be able to display the edit form, submitting the form will have no effect and will result in an ‘Access denied’ message being displayed.</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Login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access any of the administrative functions, click the ‘Login’ link at the top-right of the phonebook site,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232660" cx="5731510"/>
            <wp:effectExtent t="0" b="0" r="0" l="0"/>
            <wp:docPr id="1" name="image12.png"/>
            <a:graphic>
              <a:graphicData uri="http://schemas.openxmlformats.org/drawingml/2006/picture">
                <pic:pic>
                  <pic:nvPicPr>
                    <pic:cNvPr id="0" name="image12.png"/>
                    <pic:cNvPicPr preferRelativeResize="0"/>
                  </pic:nvPicPr>
                  <pic:blipFill>
                    <a:blip r:embed="rId7"/>
                    <a:srcRect t="0" b="0" r="0" l="0"/>
                    <a:stretch>
                      <a:fillRect/>
                    </a:stretch>
                  </pic:blipFill>
                  <pic:spPr>
                    <a:xfrm>
                      <a:ext cy="2232660" cx="573151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This will display the following form,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780790" cx="4439285"/>
            <wp:effectExtent t="0" b="0" r="0" l="0"/>
            <wp:docPr id="2"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ext cy="3780790" cx="443928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Sign in using Active Directory credentials. Upon first login, no permissions will be granted, not even to manage extension records.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Success login will redirect back to the extension list page with a brief message to indicate successful login, text showing the name of the logged in user along with a navigation bar showing the full range of permitted management operations.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778000" cx="5734050"/>
            <wp:effectExtent t="0" b="0" r="0" l="0"/>
            <wp:docPr id="43" name="image45.png"/>
            <a:graphic>
              <a:graphicData uri="http://schemas.openxmlformats.org/drawingml/2006/picture">
                <pic:pic>
                  <pic:nvPicPr>
                    <pic:cNvPr id="0" name="image45.png"/>
                    <pic:cNvPicPr preferRelativeResize="0"/>
                  </pic:nvPicPr>
                  <pic:blipFill>
                    <a:blip r:embed="rId9"/>
                    <a:srcRect t="0" b="0" r="0" l="0"/>
                    <a:stretch>
                      <a:fillRect/>
                    </a:stretch>
                  </pic:blipFill>
                  <pic:spPr>
                    <a:xfrm>
                      <a:ext cy="17780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9" w:colFirst="0" w:name="h.2s8eyo1" w:colLast="0"/>
      <w:bookmarkEnd w:id="9"/>
      <w:r w:rsidRPr="00000000" w:rsidR="00000000" w:rsidDel="00000000">
        <w:rPr>
          <w:vertAlign w:val="baseline"/>
          <w:rtl w:val="0"/>
        </w:rPr>
        <w:t xml:space="preserve">To logout, click the ‘Logout link next to the name of the logged in user.</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Role management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Roles management section of the phonebook site is accessed by clicking on the ‘Roles’ navigation link at the top of the page,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965200" cx="5734050"/>
            <wp:effectExtent t="0" b="0" r="0" l="0"/>
            <wp:docPr id="50" name="image43.png"/>
            <a:graphic>
              <a:graphicData uri="http://schemas.openxmlformats.org/drawingml/2006/picture">
                <pic:pic>
                  <pic:nvPicPr>
                    <pic:cNvPr id="0" name="image43.png"/>
                    <pic:cNvPicPr preferRelativeResize="0"/>
                  </pic:nvPicPr>
                  <pic:blipFill>
                    <a:blip r:embed="rId10"/>
                    <a:srcRect t="0" b="0" r="0" l="0"/>
                    <a:stretch>
                      <a:fillRect/>
                    </a:stretch>
                  </pic:blipFill>
                  <pic:spPr>
                    <a:xfrm>
                      <a:ext cy="9652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This will then display a list of known roles,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501900" cx="5734050"/>
            <wp:effectExtent t="0" b="0" r="0" l="0"/>
            <wp:docPr id="39" name="image46.png"/>
            <a:graphic>
              <a:graphicData uri="http://schemas.openxmlformats.org/drawingml/2006/picture">
                <pic:pic>
                  <pic:nvPicPr>
                    <pic:cNvPr id="0" name="image46.png"/>
                    <pic:cNvPicPr preferRelativeResize="0"/>
                  </pic:nvPicPr>
                  <pic:blipFill>
                    <a:blip r:embed="rId11"/>
                    <a:srcRect t="0" b="0" r="0" l="0"/>
                    <a:stretch>
                      <a:fillRect/>
                    </a:stretch>
                  </pic:blipFill>
                  <pic:spPr>
                    <a:xfrm>
                      <a:ext cy="25019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‘Resource Id’ and ‘Resource type’ columns are not currently used and can be disregarded.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 on the name of the role for a modal popup of the role’s details,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028825" cx="4648835"/>
            <wp:effectExtent t="0" b="0" r="0" l="0"/>
            <wp:docPr id="34" name="image30.png"/>
            <a:graphic>
              <a:graphicData uri="http://schemas.openxmlformats.org/drawingml/2006/picture">
                <pic:pic>
                  <pic:nvPicPr>
                    <pic:cNvPr id="0" name="image30.png"/>
                    <pic:cNvPicPr preferRelativeResize="0"/>
                  </pic:nvPicPr>
                  <pic:blipFill>
                    <a:blip r:embed="rId12"/>
                    <a:srcRect t="0" b="0" r="0" l="0"/>
                    <a:stretch>
                      <a:fillRect/>
                    </a:stretch>
                  </pic:blipFill>
                  <pic:spPr>
                    <a:xfrm>
                      <a:ext cy="2028825" cx="464883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 the edit link to bring up the edit form for the role (the edit icon to the right of the Role name can also be used to display the edit form).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Users multiple select element will show all users that have not yet been assigned to a role; a user may only be assigned to a single role.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add a user to the role, simply highlight the users to be added (use CTRL-click to select the second and subsequent users) and press the ‘Update role’ button; the Resource fields should be left blank.</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4218940" cx="4780915"/>
            <wp:effectExtent t="0" b="0" r="0" l="0"/>
            <wp:docPr id="35" name="image34.png"/>
            <a:graphic>
              <a:graphicData uri="http://schemas.openxmlformats.org/drawingml/2006/picture">
                <pic:pic>
                  <pic:nvPicPr>
                    <pic:cNvPr id="0" name="image34.png"/>
                    <pic:cNvPicPr preferRelativeResize="0"/>
                  </pic:nvPicPr>
                  <pic:blipFill>
                    <a:blip r:embed="rId13"/>
                    <a:srcRect t="0" b="0" r="0" l="0"/>
                    <a:stretch>
                      <a:fillRect/>
                    </a:stretch>
                  </pic:blipFill>
                  <pic:spPr>
                    <a:xfrm>
                      <a:ext cy="4218940" cx="47809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Note that the form displays a warning about changing the name of a role. This is because the controllers for the different sections of the site include specific references to the names of the roles when granting access. This is a notoriously difficult activity to achieve without complex coding which is not justified on a simple site such as this.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name element of the role is disabled to prevent changes being made. To make sure that name changes are not applied, the name field has been excluded from the list of permitted fields in the roles controller. A Rails test should be written to confirm this behaviour.</w:t>
      </w:r>
      <w:r w:rsidRPr="00000000" w:rsidR="00000000" w:rsidDel="00000000">
        <w:rPr>
          <w:rtl w:val="0"/>
        </w:rPr>
      </w:r>
    </w:p>
    <w:p w:rsidP="00000000" w:rsidRPr="00000000" w:rsidR="00000000" w:rsidDel="00000000" w:rsidRDefault="00000000">
      <w:pPr>
        <w:ind w:left="0" w:firstLine="0"/>
        <w:contextualSpacing w:val="0"/>
      </w:pPr>
      <w:bookmarkStart w:id="10" w:colFirst="0" w:name="h.17dp8vu" w:colLast="0"/>
      <w:bookmarkEnd w:id="10"/>
      <w:r w:rsidRPr="00000000" w:rsidR="00000000" w:rsidDel="00000000">
        <w:rPr>
          <w:vertAlign w:val="baseline"/>
          <w:rtl w:val="0"/>
        </w:rPr>
        <w:t xml:space="preserve">There’s currently no way of removing a user from a role, but this can be achieved by updating or removing the user’s record from the users_roles database table.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Categories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Departments are categorised in one of 3 ways,</w:t>
      </w:r>
      <w:r w:rsidRPr="00000000" w:rsidR="00000000" w:rsidDel="00000000">
        <w:rPr>
          <w:rtl w:val="0"/>
        </w:rPr>
      </w:r>
    </w:p>
    <w:p w:rsidP="00000000" w:rsidRPr="00000000" w:rsidR="00000000" w:rsidDel="00000000" w:rsidRDefault="00000000">
      <w:pPr>
        <w:numPr>
          <w:ilvl w:val="0"/>
          <w:numId w:val="5"/>
        </w:numPr>
        <w:ind w:left="1151" w:hanging="359"/>
        <w:rPr/>
      </w:pPr>
      <w:r w:rsidRPr="00000000" w:rsidR="00000000" w:rsidDel="00000000">
        <w:rPr>
          <w:vertAlign w:val="baseline"/>
          <w:rtl w:val="0"/>
        </w:rPr>
        <w:t xml:space="preserve">Faculty,</w:t>
      </w:r>
      <w:r w:rsidRPr="00000000" w:rsidR="00000000" w:rsidDel="00000000">
        <w:rPr>
          <w:rtl w:val="0"/>
        </w:rPr>
      </w:r>
    </w:p>
    <w:p w:rsidP="00000000" w:rsidRPr="00000000" w:rsidR="00000000" w:rsidDel="00000000" w:rsidRDefault="00000000">
      <w:pPr>
        <w:numPr>
          <w:ilvl w:val="0"/>
          <w:numId w:val="5"/>
        </w:numPr>
        <w:ind w:left="1151" w:hanging="359"/>
        <w:rPr/>
      </w:pPr>
      <w:r w:rsidRPr="00000000" w:rsidR="00000000" w:rsidDel="00000000">
        <w:rPr>
          <w:vertAlign w:val="baseline"/>
          <w:rtl w:val="0"/>
        </w:rPr>
        <w:t xml:space="preserve">Staff,</w:t>
      </w:r>
      <w:r w:rsidRPr="00000000" w:rsidR="00000000" w:rsidDel="00000000">
        <w:rPr>
          <w:rtl w:val="0"/>
        </w:rPr>
      </w:r>
    </w:p>
    <w:p w:rsidP="00000000" w:rsidRPr="00000000" w:rsidR="00000000" w:rsidDel="00000000" w:rsidRDefault="00000000">
      <w:pPr>
        <w:numPr>
          <w:ilvl w:val="0"/>
          <w:numId w:val="5"/>
        </w:numPr>
        <w:ind w:left="1151" w:hanging="359"/>
        <w:rPr/>
      </w:pPr>
      <w:r w:rsidRPr="00000000" w:rsidR="00000000" w:rsidDel="00000000">
        <w:rPr>
          <w:vertAlign w:val="baseline"/>
          <w:rtl w:val="0"/>
        </w:rPr>
        <w:t xml:space="preserve">Non-human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091690" cx="5732145"/>
            <wp:effectExtent t="0" b="0" r="0" l="0"/>
            <wp:docPr id="36" name="image36.png"/>
            <a:graphic>
              <a:graphicData uri="http://schemas.openxmlformats.org/drawingml/2006/picture">
                <pic:pic>
                  <pic:nvPicPr>
                    <pic:cNvPr id="0" name="image36.png"/>
                    <pic:cNvPicPr preferRelativeResize="0"/>
                  </pic:nvPicPr>
                  <pic:blipFill>
                    <a:blip r:embed="rId14"/>
                    <a:srcRect t="0" b="0" r="0" l="0"/>
                    <a:stretch>
                      <a:fillRect/>
                    </a:stretch>
                  </pic:blipFill>
                  <pic:spPr>
                    <a:xfrm>
                      <a:ext cy="2091690" cx="573214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Management of the categories is very straightforward.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 the ‘New category’ link to bring up the form for a new category,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238375" cx="4839335"/>
            <wp:effectExtent t="0" b="0" r="0" l="0"/>
            <wp:docPr id="37" name="image33.png"/>
            <a:graphic>
              <a:graphicData uri="http://schemas.openxmlformats.org/drawingml/2006/picture">
                <pic:pic>
                  <pic:nvPicPr>
                    <pic:cNvPr id="0" name="image33.png"/>
                    <pic:cNvPicPr preferRelativeResize="0"/>
                  </pic:nvPicPr>
                  <pic:blipFill>
                    <a:blip r:embed="rId15"/>
                    <a:srcRect t="0" b="0" r="0" l="0"/>
                    <a:stretch>
                      <a:fillRect/>
                    </a:stretch>
                  </pic:blipFill>
                  <pic:spPr>
                    <a:xfrm>
                      <a:ext cy="2238375" cx="483933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And enter a name for the category. Press ‘Create Category’ to save the new entry.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 the ‘Edit’ icon to display the form to edit the name of an existing category,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238375" cx="4904740"/>
            <wp:effectExtent t="0" b="0" r="0" l="0"/>
            <wp:docPr id="38" name="image37.png"/>
            <a:graphic>
              <a:graphicData uri="http://schemas.openxmlformats.org/drawingml/2006/picture">
                <pic:pic>
                  <pic:nvPicPr>
                    <pic:cNvPr id="0" name="image37.png"/>
                    <pic:cNvPicPr preferRelativeResize="0"/>
                  </pic:nvPicPr>
                  <pic:blipFill>
                    <a:blip r:embed="rId16"/>
                    <a:srcRect t="0" b="0" r="0" l="0"/>
                    <a:stretch>
                      <a:fillRect/>
                    </a:stretch>
                  </pic:blipFill>
                  <pic:spPr>
                    <a:xfrm>
                      <a:ext cy="2238375" cx="490474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Press ‘Update Category’ to save the details.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‘Show’ link shows the category details in a modal popup.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400175" cx="4772660"/>
            <wp:effectExtent t="0" b="0" r="0" l="0"/>
            <wp:docPr id="3" name="image00.png"/>
            <a:graphic>
              <a:graphicData uri="http://schemas.openxmlformats.org/drawingml/2006/picture">
                <pic:pic>
                  <pic:nvPicPr>
                    <pic:cNvPr id="0" name="image00.png"/>
                    <pic:cNvPicPr preferRelativeResize="0"/>
                  </pic:nvPicPr>
                  <pic:blipFill>
                    <a:blip r:embed="rId17"/>
                    <a:srcRect t="0" b="0" r="0" l="0"/>
                    <a:stretch>
                      <a:fillRect/>
                    </a:stretch>
                  </pic:blipFill>
                  <pic:spPr>
                    <a:xfrm>
                      <a:ext cy="1400175" cx="477266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Press ‘Esc’ or click the ‘X’ icon to clear the display.</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Deleting categories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Removing a category is achieved by clicking the delete icon on the right-hand side of the index list.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confirmation prompt will be displayed.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931670" cx="5728970"/>
            <wp:effectExtent t="0" b="0" r="0" l="0"/>
            <wp:docPr id="4" name="image03.png"/>
            <a:graphic>
              <a:graphicData uri="http://schemas.openxmlformats.org/drawingml/2006/picture">
                <pic:pic>
                  <pic:nvPicPr>
                    <pic:cNvPr id="0" name="image03.png"/>
                    <pic:cNvPicPr preferRelativeResize="0"/>
                  </pic:nvPicPr>
                  <pic:blipFill>
                    <a:blip r:embed="rId18"/>
                    <a:srcRect t="0" b="0" r="0" l="0"/>
                    <a:stretch>
                      <a:fillRect/>
                    </a:stretch>
                  </pic:blipFill>
                  <pic:spPr>
                    <a:xfrm>
                      <a:ext cy="1931670" cx="572897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behaviour of the application with regard to what effect removal of a category record will have on any foreign key references elsewhere in the database is undefined and subject to discussion and inclusion in a later release of the application.</w:t>
      </w:r>
      <w:r w:rsidRPr="00000000" w:rsidR="00000000" w:rsidDel="00000000">
        <w:rPr>
          <w:rtl w:val="0"/>
        </w:rPr>
      </w:r>
    </w:p>
    <w:p w:rsidP="00000000" w:rsidRPr="00000000" w:rsidR="00000000" w:rsidDel="00000000" w:rsidRDefault="00000000">
      <w:pPr>
        <w:ind w:left="0" w:firstLine="0"/>
        <w:contextualSpacing w:val="0"/>
      </w:pPr>
      <w:bookmarkStart w:id="11" w:colFirst="0" w:name="h.3rdcrjn" w:colLast="0"/>
      <w:bookmarkEnd w:id="1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Departments</w:t>
      </w:r>
      <w:r w:rsidRPr="00000000" w:rsidR="00000000" w:rsidDel="00000000">
        <w:rPr>
          <w:rtl w:val="0"/>
        </w:rPr>
      </w:r>
    </w:p>
    <w:p w:rsidP="00000000" w:rsidRPr="00000000" w:rsidR="00000000" w:rsidDel="00000000" w:rsidRDefault="00000000">
      <w:pPr>
        <w:ind w:left="0" w:firstLine="0"/>
        <w:contextualSpacing w:val="0"/>
      </w:pPr>
      <w:bookmarkStart w:id="12" w:colFirst="0" w:name="h.26in1rg" w:colLast="0"/>
      <w:bookmarkEnd w:id="12"/>
      <w:r w:rsidRPr="00000000" w:rsidR="00000000" w:rsidDel="00000000">
        <w:rPr>
          <w:vertAlign w:val="baseline"/>
          <w:rtl w:val="0"/>
        </w:rPr>
        <w:t xml:space="preserve">Departments are one of the most difficult areas for management of general data for the School to manage and, initially at least, the phonebook website is providing an authoritative source of departmental information which can be flowed to other applications particularly SchoolDB (EAD database) where the department is stored as a free text field.</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Viewing departments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 on the ‘Departments’ navigation link to show a list of departments,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977005" cx="5728335"/>
            <wp:effectExtent t="0" b="0" r="0" l="0"/>
            <wp:docPr id="5" name="image22.png"/>
            <a:graphic>
              <a:graphicData uri="http://schemas.openxmlformats.org/drawingml/2006/picture">
                <pic:pic>
                  <pic:nvPicPr>
                    <pic:cNvPr id="0" name="image22.png"/>
                    <pic:cNvPicPr preferRelativeResize="0"/>
                  </pic:nvPicPr>
                  <pic:blipFill>
                    <a:blip r:embed="rId19"/>
                    <a:srcRect t="0" b="0" r="0" l="0"/>
                    <a:stretch>
                      <a:fillRect/>
                    </a:stretch>
                  </pic:blipFill>
                  <pic:spPr>
                    <a:xfrm>
                      <a:ext cy="3977005" cx="572833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This list displays the basic department details,</w:t>
      </w:r>
      <w:r w:rsidRPr="00000000" w:rsidR="00000000" w:rsidDel="00000000">
        <w:rPr>
          <w:rtl w:val="0"/>
        </w:rPr>
      </w:r>
    </w:p>
    <w:p w:rsidP="00000000" w:rsidRPr="00000000" w:rsidR="00000000" w:rsidDel="00000000" w:rsidRDefault="00000000">
      <w:pPr>
        <w:numPr>
          <w:ilvl w:val="0"/>
          <w:numId w:val="6"/>
        </w:numPr>
        <w:ind w:left="1151" w:hanging="359"/>
        <w:rPr/>
      </w:pPr>
      <w:r w:rsidRPr="00000000" w:rsidR="00000000" w:rsidDel="00000000">
        <w:rPr>
          <w:vertAlign w:val="baseline"/>
          <w:rtl w:val="0"/>
        </w:rPr>
        <w:t xml:space="preserve">Name</w:t>
      </w:r>
      <w:r w:rsidRPr="00000000" w:rsidR="00000000" w:rsidDel="00000000">
        <w:rPr>
          <w:rtl w:val="0"/>
        </w:rPr>
      </w:r>
    </w:p>
    <w:p w:rsidP="00000000" w:rsidRPr="00000000" w:rsidR="00000000" w:rsidDel="00000000" w:rsidRDefault="00000000">
      <w:pPr>
        <w:numPr>
          <w:ilvl w:val="0"/>
          <w:numId w:val="6"/>
        </w:numPr>
        <w:ind w:left="1151" w:hanging="359"/>
        <w:rPr/>
      </w:pPr>
      <w:r w:rsidRPr="00000000" w:rsidR="00000000" w:rsidDel="00000000">
        <w:rPr>
          <w:vertAlign w:val="baseline"/>
          <w:rtl w:val="0"/>
        </w:rPr>
        <w:t xml:space="preserve">Category – Staff, faculty or non-human</w:t>
      </w:r>
      <w:r w:rsidRPr="00000000" w:rsidR="00000000" w:rsidDel="00000000">
        <w:rPr>
          <w:rtl w:val="0"/>
        </w:rPr>
      </w:r>
    </w:p>
    <w:p w:rsidP="00000000" w:rsidRPr="00000000" w:rsidR="00000000" w:rsidDel="00000000" w:rsidRDefault="00000000">
      <w:pPr>
        <w:numPr>
          <w:ilvl w:val="0"/>
          <w:numId w:val="6"/>
        </w:numPr>
        <w:ind w:left="1151" w:hanging="359"/>
        <w:rPr/>
      </w:pPr>
      <w:r w:rsidRPr="00000000" w:rsidR="00000000" w:rsidDel="00000000">
        <w:rPr>
          <w:vertAlign w:val="baseline"/>
          <w:rtl w:val="0"/>
        </w:rPr>
        <w:t xml:space="preserve">Departmental code – combines with sub-department code to form unique identifier</w:t>
      </w:r>
      <w:r w:rsidRPr="00000000" w:rsidR="00000000" w:rsidDel="00000000">
        <w:rPr>
          <w:rtl w:val="0"/>
        </w:rPr>
      </w:r>
    </w:p>
    <w:p w:rsidP="00000000" w:rsidRPr="00000000" w:rsidR="00000000" w:rsidDel="00000000" w:rsidRDefault="00000000">
      <w:pPr>
        <w:numPr>
          <w:ilvl w:val="0"/>
          <w:numId w:val="6"/>
        </w:numPr>
        <w:ind w:left="1151" w:hanging="359"/>
        <w:rPr/>
      </w:pPr>
      <w:r w:rsidRPr="00000000" w:rsidR="00000000" w:rsidDel="00000000">
        <w:rPr>
          <w:vertAlign w:val="baseline"/>
          <w:rtl w:val="0"/>
        </w:rPr>
        <w:t xml:space="preserve">Default dialling right – applied to a  telephone extension if not overridden on an individual basis.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detail can also be displayed in a modal dialog box by clicking on the department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742565" cx="4742815"/>
            <wp:effectExtent t="0" b="0" r="0" l="0"/>
            <wp:docPr id="6" name="image08.png"/>
            <a:graphic>
              <a:graphicData uri="http://schemas.openxmlformats.org/drawingml/2006/picture">
                <pic:pic>
                  <pic:nvPicPr>
                    <pic:cNvPr id="0" name="image08.png"/>
                    <pic:cNvPicPr preferRelativeResize="0"/>
                  </pic:nvPicPr>
                  <pic:blipFill>
                    <a:blip r:embed="rId20"/>
                    <a:srcRect t="0" b="0" r="0" l="0"/>
                    <a:stretch>
                      <a:fillRect/>
                    </a:stretch>
                  </pic:blipFill>
                  <pic:spPr>
                    <a:xfrm>
                      <a:ext cy="2742565" cx="47428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13" w:colFirst="0" w:name="h.lnxbz9" w:colLast="0"/>
      <w:bookmarkEnd w:id="13"/>
      <w:r w:rsidRPr="00000000" w:rsidR="00000000" w:rsidDel="00000000">
        <w:rPr>
          <w:vertAlign w:val="baseline"/>
          <w:rtl w:val="0"/>
        </w:rPr>
        <w:t xml:space="preserve">This view also shows extension ranges that have been allocated to the department.</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Editing departments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Press the ‘Edit’ link or icon to bring up the form to edit the details of the 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924935" cx="4819015"/>
            <wp:effectExtent t="0" b="0" r="0" l="0"/>
            <wp:docPr id="7" name="image09.png"/>
            <a:graphic>
              <a:graphicData uri="http://schemas.openxmlformats.org/drawingml/2006/picture">
                <pic:pic>
                  <pic:nvPicPr>
                    <pic:cNvPr id="0" name="image09.png"/>
                    <pic:cNvPicPr preferRelativeResize="0"/>
                  </pic:nvPicPr>
                  <pic:blipFill>
                    <a:blip r:embed="rId21"/>
                    <a:srcRect t="0" b="0" r="0" l="0"/>
                    <a:stretch>
                      <a:fillRect/>
                    </a:stretch>
                  </pic:blipFill>
                  <pic:spPr>
                    <a:xfrm>
                      <a:ext cy="3924935" cx="48190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department name and code are strings which can make enforcing uniqueness difficult. Category and default dialling right are dropdown lists from their respective tables.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Extension ranges list shows ranges currently allocated to a department as selected, along with any other ranges that have not assigned to another department. Selecting an extension range is not mandatory.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Create new 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Creating a new department is simply a matter of pressing the new department link on the departments index page,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066925" cx="2343785"/>
            <wp:effectExtent t="0" b="0" r="0" l="0"/>
            <wp:docPr id="8" name="image01.png"/>
            <a:graphic>
              <a:graphicData uri="http://schemas.openxmlformats.org/drawingml/2006/picture">
                <pic:pic>
                  <pic:nvPicPr>
                    <pic:cNvPr id="0" name="image01.png"/>
                    <pic:cNvPicPr preferRelativeResize="0"/>
                  </pic:nvPicPr>
                  <pic:blipFill>
                    <a:blip r:embed="rId22"/>
                    <a:srcRect t="0" b="0" r="0" l="0"/>
                    <a:stretch>
                      <a:fillRect/>
                    </a:stretch>
                  </pic:blipFill>
                  <pic:spPr>
                    <a:xfrm>
                      <a:ext cy="2066925" cx="234378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new department form is shown below,</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333115" cx="4610735"/>
            <wp:effectExtent t="0" b="0" r="0" l="0"/>
            <wp:docPr id="9" name="image06.png"/>
            <a:graphic>
              <a:graphicData uri="http://schemas.openxmlformats.org/drawingml/2006/picture">
                <pic:pic>
                  <pic:nvPicPr>
                    <pic:cNvPr id="0" name="image06.png"/>
                    <pic:cNvPicPr preferRelativeResize="0"/>
                  </pic:nvPicPr>
                  <pic:blipFill>
                    <a:blip r:embed="rId23"/>
                    <a:srcRect t="0" b="0" r="0" l="0"/>
                    <a:stretch>
                      <a:fillRect/>
                    </a:stretch>
                  </pic:blipFill>
                  <pic:spPr>
                    <a:xfrm>
                      <a:ext cy="3333115" cx="461073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category and dialling right fields are required, but extension ranges can only be assigned when available; it is not a required field and can be assigned to a department using the extension range form.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819275" cx="2658110"/>
            <wp:effectExtent t="0" b="0" r="0" l="0"/>
            <wp:docPr id="10" name="image02.png"/>
            <a:graphic>
              <a:graphicData uri="http://schemas.openxmlformats.org/drawingml/2006/picture">
                <pic:pic>
                  <pic:nvPicPr>
                    <pic:cNvPr id="0" name="image02.png"/>
                    <pic:cNvPicPr preferRelativeResize="0"/>
                  </pic:nvPicPr>
                  <pic:blipFill>
                    <a:blip r:embed="rId24"/>
                    <a:srcRect t="0" b="0" r="0" l="0"/>
                    <a:stretch>
                      <a:fillRect/>
                    </a:stretch>
                  </pic:blipFill>
                  <pic:spPr>
                    <a:xfrm>
                      <a:ext cy="1819275" cx="265811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14" w:colFirst="0" w:name="h.35nkun2" w:colLast="0"/>
      <w:bookmarkEnd w:id="14"/>
      <w:r w:rsidRPr="00000000" w:rsidR="00000000" w:rsidDel="00000000">
        <w:rPr>
          <w:vertAlign w:val="baseline"/>
          <w:rtl w:val="0"/>
        </w:rPr>
        <w:t xml:space="preserve">The above diagram shows that no extension ranges are available but this will not prevent the form from being submitted.</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Deleting a 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delete icon at the right-hand side of the index page can be used to delete a 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user will be prompted for confirmation of the removal request,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174875" cx="5732780"/>
            <wp:effectExtent t="0" b="0" r="0" l="0"/>
            <wp:docPr id="11" name="image14.png"/>
            <a:graphic>
              <a:graphicData uri="http://schemas.openxmlformats.org/drawingml/2006/picture">
                <pic:pic>
                  <pic:nvPicPr>
                    <pic:cNvPr id="0" name="image14.png"/>
                    <pic:cNvPicPr preferRelativeResize="0"/>
                  </pic:nvPicPr>
                  <pic:blipFill>
                    <a:blip r:embed="rId25"/>
                    <a:srcRect t="0" b="0" r="0" l="0"/>
                    <a:stretch>
                      <a:fillRect/>
                    </a:stretch>
                  </pic:blipFill>
                  <pic:spPr>
                    <a:xfrm>
                      <a:ext cy="2174875" cx="573278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15" w:colFirst="0" w:name="h.1ksv4uv" w:colLast="0"/>
      <w:bookmarkEnd w:id="15"/>
      <w:r w:rsidRPr="00000000" w:rsidR="00000000" w:rsidDel="00000000">
        <w:rPr>
          <w:vertAlign w:val="baseline"/>
          <w:rtl w:val="0"/>
        </w:rPr>
        <w:t xml:space="preserve">Removal of a department will also remove the association to any extension ranges that have been assigned.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behaviour of the application with regard to what effect removal of a department will have on any foreign key references elsewhere in the database is undefined and subject to discussion and inclusion in a later release of the application.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Sub-departments</w:t>
      </w:r>
      <w:r w:rsidRPr="00000000" w:rsidR="00000000" w:rsidDel="00000000">
        <w:rPr>
          <w:rtl w:val="0"/>
        </w:rPr>
      </w:r>
    </w:p>
    <w:p w:rsidP="00000000" w:rsidRPr="00000000" w:rsidR="00000000" w:rsidDel="00000000" w:rsidRDefault="00000000">
      <w:pPr>
        <w:ind w:left="0" w:firstLine="0"/>
        <w:contextualSpacing w:val="0"/>
      </w:pPr>
      <w:bookmarkStart w:id="16" w:colFirst="0" w:name="h.44sinio" w:colLast="0"/>
      <w:bookmarkEnd w:id="16"/>
      <w:r w:rsidRPr="00000000" w:rsidR="00000000" w:rsidDel="00000000">
        <w:rPr>
          <w:vertAlign w:val="baseline"/>
          <w:rtl w:val="0"/>
        </w:rPr>
        <w:t xml:space="preserve">Sub-departments represent the various grouping and teams within departments.</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Listing sub-departments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list of current sub-departments can be found by clicking the ‘Sub-departments’ link in the navigation link.</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533650" cx="5733415"/>
            <wp:effectExtent t="0" b="0" r="0" l="0"/>
            <wp:docPr id="12" name="image20.png"/>
            <a:graphic>
              <a:graphicData uri="http://schemas.openxmlformats.org/drawingml/2006/picture">
                <pic:pic>
                  <pic:nvPicPr>
                    <pic:cNvPr id="0" name="image20.png"/>
                    <pic:cNvPicPr preferRelativeResize="0"/>
                  </pic:nvPicPr>
                  <pic:blipFill>
                    <a:blip r:embed="rId26"/>
                    <a:srcRect t="0" b="0" r="0" l="0"/>
                    <a:stretch>
                      <a:fillRect/>
                    </a:stretch>
                  </pic:blipFill>
                  <pic:spPr>
                    <a:xfrm>
                      <a:ext cy="2533650" cx="57334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Use the pagination links to move forward and backward through the list.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 on the name of the sub-department to view the details in a modal dialog,</w:t>
      </w:r>
      <w:r w:rsidRPr="00000000" w:rsidR="00000000" w:rsidDel="00000000">
        <w:rPr>
          <w:rtl w:val="0"/>
        </w:rPr>
      </w:r>
    </w:p>
    <w:p w:rsidP="00000000" w:rsidRPr="00000000" w:rsidR="00000000" w:rsidDel="00000000" w:rsidRDefault="00000000">
      <w:pPr>
        <w:ind w:left="0" w:firstLine="0"/>
        <w:contextualSpacing w:val="0"/>
      </w:pPr>
      <w:bookmarkStart w:id="17" w:colFirst="0" w:name="h.2jxsxqh" w:colLast="0"/>
      <w:bookmarkEnd w:id="17"/>
      <w:r w:rsidRPr="00000000" w:rsidR="00000000" w:rsidDel="00000000">
        <w:drawing>
          <wp:inline distR="114300" distT="114300" distB="114300" distL="114300">
            <wp:extent cy="5172075" cx="4791075"/>
            <wp:effectExtent t="0" b="0" r="0" l="0"/>
            <wp:docPr id="52" name="image48.png"/>
            <a:graphic>
              <a:graphicData uri="http://schemas.openxmlformats.org/drawingml/2006/picture">
                <pic:pic>
                  <pic:nvPicPr>
                    <pic:cNvPr id="0" name="image48.png"/>
                    <pic:cNvPicPr preferRelativeResize="0"/>
                  </pic:nvPicPr>
                  <pic:blipFill>
                    <a:blip r:embed="rId27"/>
                    <a:srcRect t="0" b="0" r="0" l="0"/>
                    <a:stretch>
                      <a:fillRect/>
                    </a:stretch>
                  </pic:blipFill>
                  <pic:spPr>
                    <a:xfrm>
                      <a:ext cy="5172075" cx="47910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Editing sub-departments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edit a sub-department, click the ‘Edit’ link in the modal dialog or click the edit icon to the right of the name on the index page. The following form will be displayed,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229100" cx="5734050"/>
            <wp:effectExtent t="0" b="0" r="0" l="0"/>
            <wp:docPr id="54" name="image51.png"/>
            <a:graphic>
              <a:graphicData uri="http://schemas.openxmlformats.org/drawingml/2006/picture">
                <pic:pic>
                  <pic:nvPicPr>
                    <pic:cNvPr id="0" name="image51.png"/>
                    <pic:cNvPicPr preferRelativeResize="0"/>
                  </pic:nvPicPr>
                  <pic:blipFill>
                    <a:blip r:embed="rId28"/>
                    <a:srcRect t="0" b="0" r="0" l="0"/>
                    <a:stretch>
                      <a:fillRect/>
                    </a:stretch>
                  </pic:blipFill>
                  <pic:spPr>
                    <a:xfrm>
                      <a:ext cy="42291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Sub-department name and code fields are strings.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Department is a required field selected from the dropdown list.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preferred extension range is an optional override from the departmental extension range list,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914400" cx="1762125"/>
            <wp:effectExtent t="0" b="0" r="0" l="0"/>
            <wp:docPr id="13" name="image04.png"/>
            <a:graphic>
              <a:graphicData uri="http://schemas.openxmlformats.org/drawingml/2006/picture">
                <pic:pic>
                  <pic:nvPicPr>
                    <pic:cNvPr id="0" name="image04.png"/>
                    <pic:cNvPicPr preferRelativeResize="0"/>
                  </pic:nvPicPr>
                  <pic:blipFill>
                    <a:blip r:embed="rId29"/>
                    <a:srcRect t="0" b="0" r="0" l="0"/>
                    <a:stretch>
                      <a:fillRect/>
                    </a:stretch>
                  </pic:blipFill>
                  <pic:spPr>
                    <a:xfrm>
                      <a:ext cy="914400" cx="176212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so that the extension numbers available for this sub-department will only be drawn from this list rather than whole range for the department.</w:t>
      </w:r>
      <w:r w:rsidRPr="00000000" w:rsidR="00000000" w:rsidDel="00000000">
        <w:rPr>
          <w:rtl w:val="0"/>
        </w:rPr>
      </w:r>
    </w:p>
    <w:p w:rsidP="00000000" w:rsidRPr="00000000" w:rsidR="00000000" w:rsidDel="00000000" w:rsidRDefault="00000000">
      <w:pPr>
        <w:ind w:left="0" w:firstLine="0"/>
        <w:contextualSpacing w:val="0"/>
      </w:pPr>
      <w:bookmarkStart w:id="18" w:colFirst="0" w:name="h.otgsgb5bvdg0" w:colLast="0"/>
      <w:bookmarkEnd w:id="18"/>
      <w:r w:rsidRPr="00000000" w:rsidR="00000000" w:rsidDel="00000000">
        <w:rPr>
          <w:rtl w:val="0"/>
        </w:rPr>
        <w:t xml:space="preserve">The policies section lists those currently configured with the telephony provider and the selections are the defaults given when a sub-department is initially assigned to an extension record; they can be modified an individual basis.</w:t>
      </w:r>
    </w:p>
    <w:p w:rsidP="00000000" w:rsidRPr="00000000" w:rsidR="00000000" w:rsidDel="00000000" w:rsidRDefault="00000000">
      <w:pPr>
        <w:ind w:left="0" w:firstLine="0"/>
        <w:contextualSpacing w:val="0"/>
      </w:pPr>
      <w:bookmarkStart w:id="19" w:colFirst="0" w:name="h.rcolochlwka" w:colLast="0"/>
      <w:bookmarkEnd w:id="19"/>
      <w:r w:rsidRPr="00000000" w:rsidR="00000000" w:rsidDel="00000000">
        <w:rPr>
          <w:rtl w:val="0"/>
        </w:rPr>
        <w:t xml:space="preserve">Changing the sub-department policy settings will apply an update to all extension (phones) records where accounts that had the previous policy setting will pick up teh new value.</w:t>
      </w:r>
    </w:p>
    <w:p w:rsidP="00000000" w:rsidRPr="00000000" w:rsidR="00000000" w:rsidDel="00000000" w:rsidRDefault="00000000">
      <w:pPr>
        <w:ind w:left="0" w:firstLine="0"/>
        <w:contextualSpacing w:val="0"/>
      </w:pPr>
      <w:bookmarkStart w:id="20" w:colFirst="0" w:name="h.ujrq9irrdinf" w:colLast="0"/>
      <w:bookmarkEnd w:id="20"/>
      <w:r w:rsidRPr="00000000" w:rsidR="00000000" w:rsidDel="00000000">
        <w:rPr>
          <w:rtl w:val="0"/>
        </w:rPr>
        <w:t xml:space="preserve">Consider the following sub-department defaults,</w:t>
      </w:r>
    </w:p>
    <w:p w:rsidP="00000000" w:rsidRPr="00000000" w:rsidR="00000000" w:rsidDel="00000000" w:rsidRDefault="00000000">
      <w:pPr>
        <w:ind w:left="0" w:firstLine="0"/>
        <w:contextualSpacing w:val="0"/>
      </w:pPr>
      <w:bookmarkStart w:id="21" w:colFirst="0" w:name="h.5ghnx5gbrmxd" w:colLast="0"/>
      <w:bookmarkEnd w:id="21"/>
      <w:r w:rsidRPr="00000000" w:rsidR="00000000" w:rsidDel="00000000">
        <w:drawing>
          <wp:inline distR="114300" distT="114300" distB="114300" distL="114300">
            <wp:extent cy="2374900" cx="5734050"/>
            <wp:effectExtent t="0" b="0" r="0" l="0"/>
            <wp:docPr id="55" name="image53.png"/>
            <a:graphic>
              <a:graphicData uri="http://schemas.openxmlformats.org/drawingml/2006/picture">
                <pic:pic>
                  <pic:nvPicPr>
                    <pic:cNvPr id="0" name="image53.png"/>
                    <pic:cNvPicPr preferRelativeResize="0"/>
                  </pic:nvPicPr>
                  <pic:blipFill>
                    <a:blip r:embed="rId30"/>
                    <a:srcRect t="0" b="0" r="0" l="0"/>
                    <a:stretch>
                      <a:fillRect/>
                    </a:stretch>
                  </pic:blipFill>
                  <pic:spPr>
                    <a:xfrm>
                      <a:ext cy="23749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22" w:colFirst="0" w:name="h.f716pgndy9y1" w:colLast="0"/>
      <w:bookmarkEnd w:id="22"/>
      <w:r w:rsidRPr="00000000" w:rsidR="00000000" w:rsidDel="00000000">
        <w:rPr>
          <w:rtl w:val="0"/>
        </w:rPr>
        <w:t xml:space="preserve">Assigning an account to the IT &amp; Library sub-department will initially show the following,</w:t>
      </w:r>
    </w:p>
    <w:p w:rsidP="00000000" w:rsidRPr="00000000" w:rsidR="00000000" w:rsidDel="00000000" w:rsidRDefault="00000000">
      <w:pPr>
        <w:ind w:left="0" w:firstLine="0"/>
        <w:contextualSpacing w:val="0"/>
      </w:pPr>
      <w:bookmarkStart w:id="23" w:colFirst="0" w:name="h.7y79u2qo8wk8" w:colLast="0"/>
      <w:bookmarkEnd w:id="23"/>
      <w:r w:rsidRPr="00000000" w:rsidR="00000000" w:rsidDel="00000000">
        <w:drawing>
          <wp:inline distR="114300" distT="114300" distB="114300" distL="114300">
            <wp:extent cy="5133975" cx="4752975"/>
            <wp:effectExtent t="0" b="0" r="0" l="0"/>
            <wp:docPr id="56" name="image55.png"/>
            <a:graphic>
              <a:graphicData uri="http://schemas.openxmlformats.org/drawingml/2006/picture">
                <pic:pic>
                  <pic:nvPicPr>
                    <pic:cNvPr id="0" name="image55.png"/>
                    <pic:cNvPicPr preferRelativeResize="0"/>
                  </pic:nvPicPr>
                  <pic:blipFill>
                    <a:blip r:embed="rId31"/>
                    <a:srcRect t="0" b="0" r="0" l="0"/>
                    <a:stretch>
                      <a:fillRect/>
                    </a:stretch>
                  </pic:blipFill>
                  <pic:spPr>
                    <a:xfrm>
                      <a:ext cy="5133975" cx="47529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24" w:colFirst="0" w:name="h.lgbw58nla2pg" w:colLast="0"/>
      <w:bookmarkEnd w:id="24"/>
      <w:r w:rsidRPr="00000000" w:rsidR="00000000" w:rsidDel="00000000">
        <w:rPr>
          <w:rtl w:val="0"/>
        </w:rPr>
        <w:t xml:space="preserve">with a subsequent update to be,</w:t>
      </w:r>
    </w:p>
    <w:p w:rsidP="00000000" w:rsidRPr="00000000" w:rsidR="00000000" w:rsidDel="00000000" w:rsidRDefault="00000000">
      <w:pPr>
        <w:ind w:left="0" w:firstLine="0"/>
        <w:contextualSpacing w:val="0"/>
      </w:pPr>
      <w:bookmarkStart w:id="25" w:colFirst="0" w:name="h.7evfelc51h86" w:colLast="0"/>
      <w:bookmarkEnd w:id="25"/>
      <w:r w:rsidRPr="00000000" w:rsidR="00000000" w:rsidDel="00000000">
        <w:drawing>
          <wp:inline distR="114300" distT="114300" distB="114300" distL="114300">
            <wp:extent cy="1800225" cx="4362450"/>
            <wp:effectExtent t="0" b="0" r="0" l="0"/>
            <wp:docPr id="48" name="image42.png"/>
            <a:graphic>
              <a:graphicData uri="http://schemas.openxmlformats.org/drawingml/2006/picture">
                <pic:pic>
                  <pic:nvPicPr>
                    <pic:cNvPr id="0" name="image42.png"/>
                    <pic:cNvPicPr preferRelativeResize="0"/>
                  </pic:nvPicPr>
                  <pic:blipFill>
                    <a:blip r:embed="rId32"/>
                    <a:srcRect t="0" b="0" r="0" l="0"/>
                    <a:stretch>
                      <a:fillRect/>
                    </a:stretch>
                  </pic:blipFill>
                  <pic:spPr>
                    <a:xfrm>
                      <a:ext cy="1800225" cx="43624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26" w:colFirst="0" w:name="h.sxa7ynldz6cz" w:colLast="0"/>
      <w:bookmarkEnd w:id="26"/>
      <w:r w:rsidRPr="00000000" w:rsidR="00000000" w:rsidDel="00000000">
        <w:rPr>
          <w:rtl w:val="0"/>
        </w:rPr>
        <w:t xml:space="preserve">An update to the default sub-department policy of,</w:t>
      </w:r>
    </w:p>
    <w:p w:rsidP="00000000" w:rsidRPr="00000000" w:rsidR="00000000" w:rsidDel="00000000" w:rsidRDefault="00000000">
      <w:pPr>
        <w:ind w:left="0" w:firstLine="0"/>
        <w:contextualSpacing w:val="0"/>
      </w:pPr>
      <w:bookmarkStart w:id="27" w:colFirst="0" w:name="h.wa9i1v9ff45m" w:colLast="0"/>
      <w:bookmarkEnd w:id="27"/>
      <w:r w:rsidRPr="00000000" w:rsidR="00000000" w:rsidDel="00000000">
        <w:drawing>
          <wp:inline distR="114300" distT="114300" distB="114300" distL="114300">
            <wp:extent cy="1800225" cx="3629025"/>
            <wp:effectExtent t="0" b="0" r="0" l="0"/>
            <wp:docPr id="47" name="image40.png"/>
            <a:graphic>
              <a:graphicData uri="http://schemas.openxmlformats.org/drawingml/2006/picture">
                <pic:pic>
                  <pic:nvPicPr>
                    <pic:cNvPr id="0" name="image40.png"/>
                    <pic:cNvPicPr preferRelativeResize="0"/>
                  </pic:nvPicPr>
                  <pic:blipFill>
                    <a:blip r:embed="rId33"/>
                    <a:srcRect t="0" b="0" r="0" l="0"/>
                    <a:stretch>
                      <a:fillRect/>
                    </a:stretch>
                  </pic:blipFill>
                  <pic:spPr>
                    <a:xfrm>
                      <a:ext cy="1800225" cx="362902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28" w:colFirst="0" w:name="h.alb7zgyp5fzh" w:colLast="0"/>
      <w:bookmarkEnd w:id="28"/>
      <w:r w:rsidRPr="00000000" w:rsidR="00000000" w:rsidDel="00000000">
        <w:rPr>
          <w:rtl w:val="0"/>
        </w:rPr>
        <w:t xml:space="preserve">Will have the following effect on the indiviual account,</w:t>
      </w:r>
    </w:p>
    <w:p w:rsidP="00000000" w:rsidRPr="00000000" w:rsidR="00000000" w:rsidDel="00000000" w:rsidRDefault="00000000">
      <w:pPr>
        <w:ind w:left="0" w:firstLine="0"/>
        <w:contextualSpacing w:val="0"/>
      </w:pPr>
      <w:bookmarkStart w:id="29" w:colFirst="0" w:name="h.fv38tqpjjjno" w:colLast="0"/>
      <w:bookmarkEnd w:id="29"/>
      <w:r w:rsidRPr="00000000" w:rsidR="00000000" w:rsidDel="00000000">
        <w:drawing>
          <wp:inline distR="114300" distT="114300" distB="114300" distL="114300">
            <wp:extent cy="1800225" cx="3533775"/>
            <wp:effectExtent t="0" b="0" r="0" l="0"/>
            <wp:docPr id="40" name="image32.png"/>
            <a:graphic>
              <a:graphicData uri="http://schemas.openxmlformats.org/drawingml/2006/picture">
                <pic:pic>
                  <pic:nvPicPr>
                    <pic:cNvPr id="0" name="image32.png"/>
                    <pic:cNvPicPr preferRelativeResize="0"/>
                  </pic:nvPicPr>
                  <pic:blipFill>
                    <a:blip r:embed="rId34"/>
                    <a:srcRect t="0" b="0" r="0" l="0"/>
                    <a:stretch>
                      <a:fillRect/>
                    </a:stretch>
                  </pic:blipFill>
                  <pic:spPr>
                    <a:xfrm>
                      <a:ext cy="1800225" cx="35337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30" w:colFirst="0" w:name="h.fpoh1qv7zmft" w:colLast="0"/>
      <w:bookmarkEnd w:id="30"/>
      <w:r w:rsidRPr="00000000" w:rsidR="00000000" w:rsidDel="00000000">
        <w:rPr>
          <w:rtl w:val="0"/>
        </w:rPr>
        <w:t xml:space="preserve">An individual account policy setting that does not match the sub-department default will not be affected if that default policy setting is changed.</w:t>
      </w:r>
    </w:p>
    <w:p w:rsidP="00000000" w:rsidRPr="00000000" w:rsidR="00000000" w:rsidDel="00000000" w:rsidRDefault="00000000">
      <w:pPr>
        <w:ind w:left="0" w:firstLine="0"/>
        <w:contextualSpacing w:val="0"/>
      </w:pPr>
      <w:bookmarkStart w:id="31" w:colFirst="0" w:name="h.z337ya" w:colLast="0"/>
      <w:bookmarkEnd w:id="31"/>
      <w:r w:rsidRPr="00000000" w:rsidR="00000000" w:rsidDel="00000000">
        <w:rPr>
          <w:rtl w:val="0"/>
        </w:rPr>
        <w:t xml:space="preserve">Any (and all) updates to extension accounts as a result of a sub-departmental policy change are recorded in the activity log, immediately before the record for the sub-department itself.</w:t>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Creating new sub-departments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new sub-department can be created using the ‘New sub-department’ link next to the pagination links,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714375" cx="3820160"/>
            <wp:effectExtent t="0" b="0" r="0" l="0"/>
            <wp:docPr id="14" name="image07.png"/>
            <a:graphic>
              <a:graphicData uri="http://schemas.openxmlformats.org/drawingml/2006/picture">
                <pic:pic>
                  <pic:nvPicPr>
                    <pic:cNvPr id="0" name="image07.png"/>
                    <pic:cNvPicPr preferRelativeResize="0"/>
                  </pic:nvPicPr>
                  <pic:blipFill>
                    <a:blip r:embed="rId35"/>
                    <a:srcRect t="0" b="0" r="0" l="0"/>
                    <a:stretch>
                      <a:fillRect/>
                    </a:stretch>
                  </pic:blipFill>
                  <pic:spPr>
                    <a:xfrm>
                      <a:ext cy="714375" cx="382016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following form will be displayed.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343400" cx="5734050"/>
            <wp:effectExtent t="0" b="0" r="0" l="0"/>
            <wp:docPr id="44" name="image47.png"/>
            <a:graphic>
              <a:graphicData uri="http://schemas.openxmlformats.org/drawingml/2006/picture">
                <pic:pic>
                  <pic:nvPicPr>
                    <pic:cNvPr id="0" name="image47.png"/>
                    <pic:cNvPicPr preferRelativeResize="0"/>
                  </pic:nvPicPr>
                  <pic:blipFill>
                    <a:blip r:embed="rId36"/>
                    <a:srcRect t="0" b="0" r="0" l="0"/>
                    <a:stretch>
                      <a:fillRect/>
                    </a:stretch>
                  </pic:blipFill>
                  <pic:spPr>
                    <a:xfrm>
                      <a:ext cy="43434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sub-department name and code fields are free text; the department is selected from the dropdown list.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preferred extension range is optional and only available when editing an existing sub-department although a request has been submitted to have this field populated dynamically when a department is selected. The policy buttons should reflect appropriate defaults for members of t</w:t>
      </w:r>
      <w:r w:rsidRPr="00000000" w:rsidR="00000000" w:rsidDel="00000000">
        <w:rPr>
          <w:rtl w:val="0"/>
        </w:rPr>
        <w:t xml:space="preserve">he sub-department. The list of policies is hard-coded into the form to match the policy table id values that represent the policy name populated in the Lync portal.</w:t>
      </w:r>
    </w:p>
    <w:p w:rsidP="00000000" w:rsidRPr="00000000" w:rsidR="00000000" w:rsidDel="00000000" w:rsidRDefault="00000000">
      <w:pPr>
        <w:ind w:left="0" w:firstLine="0"/>
        <w:contextualSpacing w:val="0"/>
      </w:pPr>
      <w:bookmarkStart w:id="32" w:colFirst="0" w:name="h.3j2qqm3" w:colLast="0"/>
      <w:bookmarkEnd w:id="32"/>
      <w:r w:rsidRPr="00000000" w:rsidR="00000000" w:rsidDel="00000000">
        <w:rPr>
          <w:vertAlign w:val="baseline"/>
          <w:rtl w:val="0"/>
        </w:rPr>
        <w:t xml:space="preserve">When finished press the ‘Create Sub department’ button to add the new entry.</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Deleting sub-departments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Deleting a sub-department is simply a matter of clicking the delete icon on the right-hand side of the index page.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confirmation of the action will be requested,</w:t>
      </w:r>
      <w:r w:rsidRPr="00000000" w:rsidR="00000000" w:rsidDel="00000000">
        <w:rPr>
          <w:rtl w:val="0"/>
        </w:rPr>
      </w:r>
    </w:p>
    <w:p w:rsidP="00000000" w:rsidRPr="00000000" w:rsidR="00000000" w:rsidDel="00000000" w:rsidRDefault="00000000">
      <w:pPr>
        <w:ind w:left="0" w:firstLine="0"/>
        <w:contextualSpacing w:val="0"/>
      </w:pPr>
      <w:bookmarkStart w:id="33" w:colFirst="0" w:name="h.1y810tw" w:colLast="0"/>
      <w:bookmarkEnd w:id="33"/>
      <w:r w:rsidRPr="00000000" w:rsidR="00000000" w:rsidDel="00000000">
        <w:drawing>
          <wp:inline distR="114300" distT="0" distB="0" distL="114300">
            <wp:extent cy="2378075" cx="5730875"/>
            <wp:effectExtent t="0" b="0" r="0" l="0"/>
            <wp:docPr id="15" name="image18.png"/>
            <a:graphic>
              <a:graphicData uri="http://schemas.openxmlformats.org/drawingml/2006/picture">
                <pic:pic>
                  <pic:nvPicPr>
                    <pic:cNvPr id="0" name="image18.png"/>
                    <pic:cNvPicPr preferRelativeResize="0"/>
                  </pic:nvPicPr>
                  <pic:blipFill>
                    <a:blip r:embed="rId37"/>
                    <a:srcRect t="0" b="0" r="0" l="0"/>
                    <a:stretch>
                      <a:fillRect/>
                    </a:stretch>
                  </pic:blipFill>
                  <pic:spPr>
                    <a:xfrm>
                      <a:ext cy="2378075" cx="57308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behaviour of the application with regard to what effect removal of a sub-department will have on any foreign key references elsewhere in the database is undefined and subject to discussion and inclusion in a later release of the application.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Extension ranges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Extension ranges represent contiguous blocks of extensions that can be assigned.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by-product of the extension range notion is the need to maintain sets of extension records as a lookup reference when deciding which extensions have already been assigned to telephones.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Do not confuse this lookup table with the ‘Extensions’ navigation menu item which is used to maintain the extension records assigned to telephones. The contents of the extensions lookup table is managed silently by the extension_ranges controller.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Managing individual extension details is described in the phonebook user guide.</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Viewing extension ranges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Current extension ranges can be viewed by clicking on the ‘Extension ranges’ link in the navigation menu,</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383790" cx="5733415"/>
            <wp:effectExtent t="0" b="0" r="0" l="0"/>
            <wp:docPr id="16" name="image15.png"/>
            <a:graphic>
              <a:graphicData uri="http://schemas.openxmlformats.org/drawingml/2006/picture">
                <pic:pic>
                  <pic:nvPicPr>
                    <pic:cNvPr id="0" name="image15.png"/>
                    <pic:cNvPicPr preferRelativeResize="0"/>
                  </pic:nvPicPr>
                  <pic:blipFill>
                    <a:blip r:embed="rId38"/>
                    <a:srcRect t="0" b="0" r="0" l="0"/>
                    <a:stretch>
                      <a:fillRect/>
                    </a:stretch>
                  </pic:blipFill>
                  <pic:spPr>
                    <a:xfrm>
                      <a:ext cy="2383790" cx="57334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pagination links can be used to list the remaining extension_range items.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on the extension range first and last numbers will display a modal dialog box with the extension range details,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847850" cx="4695190"/>
            <wp:effectExtent t="0" b="0" r="0" l="0"/>
            <wp:docPr id="17" name="image11.png"/>
            <a:graphic>
              <a:graphicData uri="http://schemas.openxmlformats.org/drawingml/2006/picture">
                <pic:pic>
                  <pic:nvPicPr>
                    <pic:cNvPr id="0" name="image11.png"/>
                    <pic:cNvPicPr preferRelativeResize="0"/>
                  </pic:nvPicPr>
                  <pic:blipFill>
                    <a:blip r:embed="rId39"/>
                    <a:srcRect t="0" b="0" r="0" l="0"/>
                    <a:stretch>
                      <a:fillRect/>
                    </a:stretch>
                  </pic:blipFill>
                  <pic:spPr>
                    <a:xfrm>
                      <a:ext cy="1847850" cx="469519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Editing extension ranges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on the ‘Edit’ link or the edit icon to the right of the extension range link will display a form which can be used to edit the details,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647315" cx="4676140"/>
            <wp:effectExtent t="0" b="0" r="0" l="0"/>
            <wp:docPr id="18" name="image13.png"/>
            <a:graphic>
              <a:graphicData uri="http://schemas.openxmlformats.org/drawingml/2006/picture">
                <pic:pic>
                  <pic:nvPicPr>
                    <pic:cNvPr id="0" name="image13.png"/>
                    <pic:cNvPicPr preferRelativeResize="0"/>
                  </pic:nvPicPr>
                  <pic:blipFill>
                    <a:blip r:embed="rId40"/>
                    <a:srcRect t="0" b="0" r="0" l="0"/>
                    <a:stretch>
                      <a:fillRect/>
                    </a:stretch>
                  </pic:blipFill>
                  <pic:spPr>
                    <a:xfrm>
                      <a:ext cy="2647315" cx="467614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first and last extension fields are free text fields, the department is optional and selected from the dropdown list. The extension range may also be assigned to a department through the departments controller.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Changing the first or last value for an extension range does not currently change the records in the extensions table and won’t be reflected in the extensions available when editing individual phone records.</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Creating extension ranges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extension range pagination links have a link to create a new extension range,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723900" cx="3677285"/>
            <wp:effectExtent t="0" b="0" r="0" l="0"/>
            <wp:docPr id="19" name="image10.png"/>
            <a:graphic>
              <a:graphicData uri="http://schemas.openxmlformats.org/drawingml/2006/picture">
                <pic:pic>
                  <pic:nvPicPr>
                    <pic:cNvPr id="0" name="image10.png"/>
                    <pic:cNvPicPr preferRelativeResize="0"/>
                  </pic:nvPicPr>
                  <pic:blipFill>
                    <a:blip r:embed="rId41"/>
                    <a:srcRect t="0" b="0" r="0" l="0"/>
                    <a:stretch>
                      <a:fillRect/>
                    </a:stretch>
                  </pic:blipFill>
                  <pic:spPr>
                    <a:xfrm>
                      <a:ext cy="723900" cx="367728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new extension range can be created by completing the form details,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610485" cx="4638040"/>
            <wp:effectExtent t="0" b="0" r="0" l="0"/>
            <wp:docPr id="20" name="image16.png"/>
            <a:graphic>
              <a:graphicData uri="http://schemas.openxmlformats.org/drawingml/2006/picture">
                <pic:pic>
                  <pic:nvPicPr>
                    <pic:cNvPr id="0" name="image16.png"/>
                    <pic:cNvPicPr preferRelativeResize="0"/>
                  </pic:nvPicPr>
                  <pic:blipFill>
                    <a:blip r:embed="rId42"/>
                    <a:srcRect t="0" b="0" r="0" l="0"/>
                    <a:stretch>
                      <a:fillRect/>
                    </a:stretch>
                  </pic:blipFill>
                  <pic:spPr>
                    <a:xfrm>
                      <a:ext cy="2610485" cx="463804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first and last extension fields are free text fields, the department is optional and selected from the dropdown list. The extension range may also be assigned to a department through the departments controller.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Creating a new extension range triggers a private controller action to create extension records between the first and last values submitted for the range. </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Deleting extension ranges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 extension range may be deleted by clicking the delete icon on the right-hand side of the extension range index page.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150110" cx="5728335"/>
            <wp:effectExtent t="0" b="0" r="0" l="0"/>
            <wp:docPr id="21" name="image21.png"/>
            <a:graphic>
              <a:graphicData uri="http://schemas.openxmlformats.org/drawingml/2006/picture">
                <pic:pic>
                  <pic:nvPicPr>
                    <pic:cNvPr id="0" name="image21.png"/>
                    <pic:cNvPicPr preferRelativeResize="0"/>
                  </pic:nvPicPr>
                  <pic:blipFill>
                    <a:blip r:embed="rId43"/>
                    <a:srcRect t="0" b="0" r="0" l="0"/>
                    <a:stretch>
                      <a:fillRect/>
                    </a:stretch>
                  </pic:blipFill>
                  <pic:spPr>
                    <a:xfrm>
                      <a:ext cy="2150110" cx="572833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Confirmation of the removal will be requested before proceeding.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Deleting an extension range will trigger a controller action to remove the associated records from the extensions table.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Currently no check is made whether there are phone records that have an extension reference (via the extensions table) between the first and last value of the extension.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behaviour of the application with regard to what effect removal of an extension range will have on any foreign key references elsewhere in the database is undefined and subject to discussion and inclusion in a later release of the application.</w:t>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ind w:left="0" w:firstLine="0"/>
        <w:contextualSpacing w:val="0"/>
      </w:pPr>
      <w:bookmarkStart w:id="34" w:colFirst="0" w:name="h.iezhci7u915f" w:colLast="0"/>
      <w:bookmarkEnd w:id="34"/>
      <w:r w:rsidRPr="00000000" w:rsidR="00000000" w:rsidDel="00000000">
        <w:rPr>
          <w:rtl w:val="0"/>
        </w:rPr>
        <w:t xml:space="preserve">Policies</w:t>
      </w:r>
    </w:p>
    <w:p w:rsidP="00000000" w:rsidRPr="00000000" w:rsidR="00000000" w:rsidDel="00000000" w:rsidRDefault="00000000">
      <w:pPr>
        <w:ind w:left="0" w:firstLine="0"/>
        <w:contextualSpacing w:val="0"/>
      </w:pPr>
      <w:r w:rsidRPr="00000000" w:rsidR="00000000" w:rsidDel="00000000">
        <w:rPr>
          <w:rtl w:val="0"/>
        </w:rPr>
        <w:t xml:space="preserve">The policies menu link will display a list of the currently supported Lync policy types with a sub-menu</w:t>
      </w:r>
      <w:r w:rsidRPr="00000000" w:rsidR="00000000" w:rsidDel="00000000">
        <w:rPr>
          <w:vertAlign w:val="superscript"/>
        </w:rPr>
        <w:footnoteReference w:id="0" w:customMarkFollows="0"/>
      </w:r>
      <w:r w:rsidRPr="00000000" w:rsidR="00000000" w:rsidDel="00000000">
        <w:rPr>
          <w:rtl w:val="0"/>
        </w:rPr>
        <w:t xml:space="preserve"> linking to lists of the policies available for each type.</w:t>
      </w:r>
    </w:p>
    <w:p w:rsidP="00000000" w:rsidRPr="00000000" w:rsidR="00000000" w:rsidDel="00000000" w:rsidRDefault="00000000">
      <w:pPr>
        <w:ind w:left="0" w:firstLine="0"/>
        <w:contextualSpacing w:val="0"/>
      </w:pPr>
      <w:r w:rsidRPr="00000000" w:rsidR="00000000" w:rsidDel="00000000">
        <w:rPr>
          <w:rtl w:val="0"/>
        </w:rPr>
        <w:t xml:space="preserve">It is not expected that there will much need for frequent policy operations.</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425700" cx="5734050"/>
            <wp:effectExtent t="0" b="0" r="0" l="0"/>
            <wp:docPr id="46" name="image52.png"/>
            <a:graphic>
              <a:graphicData uri="http://schemas.openxmlformats.org/drawingml/2006/picture">
                <pic:pic>
                  <pic:nvPicPr>
                    <pic:cNvPr id="0" name="image52.png"/>
                    <pic:cNvPicPr preferRelativeResize="0"/>
                  </pic:nvPicPr>
                  <pic:blipFill>
                    <a:blip r:embed="rId44"/>
                    <a:srcRect t="0" b="0" r="0" l="0"/>
                    <a:stretch>
                      <a:fillRect/>
                    </a:stretch>
                  </pic:blipFill>
                  <pic:spPr>
                    <a:xfrm>
                      <a:ext cy="24257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35" w:colFirst="0" w:name="h.vxtukubx9a1f" w:colLast="0"/>
      <w:bookmarkEnd w:id="35"/>
      <w:r w:rsidRPr="00000000" w:rsidR="00000000" w:rsidDel="00000000">
        <w:rPr>
          <w:rtl w:val="0"/>
        </w:rPr>
        <w:t xml:space="preserve">The policy types are provided more to provide a consistent database model structure so that individual policies can maintain a foreign key reference to a types table; the data in the Lync portal is inconsistent and difficult to map directly on to a simple database model.</w:t>
      </w:r>
    </w:p>
    <w:p w:rsidP="00000000" w:rsidRPr="00000000" w:rsidR="00000000" w:rsidDel="00000000" w:rsidRDefault="00000000">
      <w:pPr>
        <w:pStyle w:val="Heading2"/>
        <w:ind w:left="0" w:firstLine="0"/>
        <w:contextualSpacing w:val="0"/>
      </w:pPr>
      <w:bookmarkStart w:id="36" w:colFirst="0" w:name="h.jxh5kxh5jm76" w:colLast="0"/>
      <w:bookmarkEnd w:id="36"/>
      <w:r w:rsidRPr="00000000" w:rsidR="00000000" w:rsidDel="00000000">
        <w:rPr>
          <w:rtl w:val="0"/>
        </w:rPr>
        <w:t xml:space="preserve">Viewing policy types</w:t>
      </w:r>
    </w:p>
    <w:p w:rsidP="00000000" w:rsidRPr="00000000" w:rsidR="00000000" w:rsidDel="00000000" w:rsidRDefault="00000000">
      <w:pPr>
        <w:ind w:left="0" w:firstLine="0"/>
        <w:contextualSpacing w:val="0"/>
      </w:pPr>
      <w:bookmarkStart w:id="37" w:colFirst="0" w:name="h.ymbfg51kgguu" w:colLast="0"/>
      <w:bookmarkEnd w:id="37"/>
      <w:r w:rsidRPr="00000000" w:rsidR="00000000" w:rsidDel="00000000">
        <w:rPr>
          <w:rtl w:val="0"/>
        </w:rPr>
        <w:t xml:space="preserve">Simply click on the name of a policy type for a modal dialog diosplaying the details,</w:t>
      </w:r>
    </w:p>
    <w:p w:rsidP="00000000" w:rsidRPr="00000000" w:rsidR="00000000" w:rsidDel="00000000" w:rsidRDefault="00000000">
      <w:pPr>
        <w:ind w:left="0" w:firstLine="0"/>
        <w:contextualSpacing w:val="0"/>
      </w:pPr>
      <w:bookmarkStart w:id="38" w:colFirst="0" w:name="h.wxqyex7joox4" w:colLast="0"/>
      <w:bookmarkEnd w:id="38"/>
      <w:r w:rsidRPr="00000000" w:rsidR="00000000" w:rsidDel="00000000">
        <w:drawing>
          <wp:inline distR="114300" distT="114300" distB="114300" distL="114300">
            <wp:extent cy="1400175" cx="4591050"/>
            <wp:effectExtent t="0" b="0" r="0" l="0"/>
            <wp:docPr id="51" name="image44.png"/>
            <a:graphic>
              <a:graphicData uri="http://schemas.openxmlformats.org/drawingml/2006/picture">
                <pic:pic>
                  <pic:nvPicPr>
                    <pic:cNvPr id="0" name="image44.png"/>
                    <pic:cNvPicPr preferRelativeResize="0"/>
                  </pic:nvPicPr>
                  <pic:blipFill>
                    <a:blip r:embed="rId45"/>
                    <a:srcRect t="0" b="0" r="0" l="0"/>
                    <a:stretch>
                      <a:fillRect/>
                    </a:stretch>
                  </pic:blipFill>
                  <pic:spPr>
                    <a:xfrm>
                      <a:ext cy="1400175" cx="4591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39" w:colFirst="0" w:name="h.wgxcyx9574a1" w:colLast="0"/>
      <w:bookmarkEnd w:id="39"/>
      <w:r w:rsidRPr="00000000" w:rsidR="00000000" w:rsidDel="00000000">
        <w:rPr>
          <w:rtl w:val="0"/>
        </w:rPr>
        <w:t xml:space="preserve">Press escape to close the popup.</w:t>
      </w:r>
    </w:p>
    <w:p w:rsidP="00000000" w:rsidRPr="00000000" w:rsidR="00000000" w:rsidDel="00000000" w:rsidRDefault="00000000">
      <w:pPr>
        <w:pStyle w:val="Heading2"/>
        <w:ind w:left="0" w:firstLine="0"/>
        <w:contextualSpacing w:val="0"/>
      </w:pPr>
      <w:bookmarkStart w:id="40" w:colFirst="0" w:name="h.p6v92jqkwf2m" w:colLast="0"/>
      <w:bookmarkEnd w:id="40"/>
      <w:r w:rsidRPr="00000000" w:rsidR="00000000" w:rsidDel="00000000">
        <w:rPr>
          <w:rtl w:val="0"/>
        </w:rPr>
        <w:t xml:space="preserve">Editing policy types</w:t>
      </w:r>
    </w:p>
    <w:p w:rsidP="00000000" w:rsidRPr="00000000" w:rsidR="00000000" w:rsidDel="00000000" w:rsidRDefault="00000000">
      <w:pPr>
        <w:ind w:left="0" w:firstLine="0"/>
        <w:contextualSpacing w:val="0"/>
      </w:pPr>
      <w:bookmarkStart w:id="41" w:colFirst="0" w:name="h.6n55ylkkn2et" w:colLast="0"/>
      <w:bookmarkEnd w:id="41"/>
      <w:r w:rsidRPr="00000000" w:rsidR="00000000" w:rsidDel="00000000">
        <w:rPr>
          <w:rtl w:val="0"/>
        </w:rPr>
        <w:t xml:space="preserve">Either clicking the edit icon near the policy type name or the Edit link in the modal dialog will bring up the policy type edit page,</w:t>
      </w:r>
    </w:p>
    <w:p w:rsidP="00000000" w:rsidRPr="00000000" w:rsidR="00000000" w:rsidDel="00000000" w:rsidRDefault="00000000">
      <w:pPr>
        <w:ind w:left="0" w:firstLine="0"/>
        <w:contextualSpacing w:val="0"/>
      </w:pPr>
      <w:bookmarkStart w:id="42" w:colFirst="0" w:name="h.nwufdj2cx4pu" w:colLast="0"/>
      <w:bookmarkEnd w:id="42"/>
      <w:r w:rsidRPr="00000000" w:rsidR="00000000" w:rsidDel="00000000">
        <w:drawing>
          <wp:inline distR="114300" distT="114300" distB="114300" distL="114300">
            <wp:extent cy="2387600" cx="5734050"/>
            <wp:effectExtent t="0" b="0" r="0" l="0"/>
            <wp:docPr id="49" name="image49.png"/>
            <a:graphic>
              <a:graphicData uri="http://schemas.openxmlformats.org/drawingml/2006/picture">
                <pic:pic>
                  <pic:nvPicPr>
                    <pic:cNvPr id="0" name="image49.png"/>
                    <pic:cNvPicPr preferRelativeResize="0"/>
                  </pic:nvPicPr>
                  <pic:blipFill>
                    <a:blip r:embed="rId46"/>
                    <a:srcRect t="0" b="0" r="0" l="0"/>
                    <a:stretch>
                      <a:fillRect/>
                    </a:stretch>
                  </pic:blipFill>
                  <pic:spPr>
                    <a:xfrm>
                      <a:ext cy="23876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43" w:colFirst="0" w:name="h.ir8gszsq5n9f" w:colLast="0"/>
      <w:bookmarkEnd w:id="43"/>
      <w:r w:rsidRPr="00000000" w:rsidR="00000000" w:rsidDel="00000000">
        <w:rPr>
          <w:rtl w:val="0"/>
        </w:rPr>
        <w:t xml:space="preserve">This is a very simple form with a unique name and a simple description. Press the update button to save any changes.</w:t>
      </w:r>
    </w:p>
    <w:p w:rsidP="00000000" w:rsidRPr="00000000" w:rsidR="00000000" w:rsidDel="00000000" w:rsidRDefault="00000000">
      <w:pPr>
        <w:ind w:left="0" w:firstLine="0"/>
        <w:contextualSpacing w:val="0"/>
      </w:pPr>
      <w:bookmarkStart w:id="44" w:colFirst="0" w:name="h.dy16abciu3dk" w:colLast="0"/>
      <w:bookmarkEnd w:id="44"/>
      <w:r w:rsidRPr="00000000" w:rsidR="00000000" w:rsidDel="00000000">
        <w:rPr>
          <w:rtl w:val="0"/>
        </w:rPr>
        <w:t xml:space="preserve">Creating policy types</w:t>
      </w:r>
    </w:p>
    <w:p w:rsidP="00000000" w:rsidRPr="00000000" w:rsidR="00000000" w:rsidDel="00000000" w:rsidRDefault="00000000">
      <w:pPr>
        <w:ind w:left="0" w:firstLine="0"/>
        <w:contextualSpacing w:val="0"/>
      </w:pPr>
      <w:bookmarkStart w:id="45" w:colFirst="0" w:name="h.gie1vmcxmkoa" w:colLast="0"/>
      <w:bookmarkEnd w:id="45"/>
      <w:r w:rsidRPr="00000000" w:rsidR="00000000" w:rsidDel="00000000">
        <w:rPr>
          <w:rtl w:val="0"/>
        </w:rPr>
        <w:t xml:space="preserve">Creating a new policy type is simply a matter of pressing the ‘New policy type’ button on the index page</w:t>
      </w:r>
    </w:p>
    <w:p w:rsidP="00000000" w:rsidRPr="00000000" w:rsidR="00000000" w:rsidDel="00000000" w:rsidRDefault="00000000">
      <w:pPr>
        <w:ind w:left="0" w:firstLine="0"/>
        <w:contextualSpacing w:val="0"/>
      </w:pPr>
      <w:bookmarkStart w:id="46" w:colFirst="0" w:name="h.5qduqvr7o9pr" w:colLast="0"/>
      <w:bookmarkEnd w:id="46"/>
      <w:r w:rsidRPr="00000000" w:rsidR="00000000" w:rsidDel="00000000">
        <w:drawing>
          <wp:inline distR="114300" distT="114300" distB="114300" distL="114300">
            <wp:extent cy="2540000" cx="5734050"/>
            <wp:effectExtent t="0" b="0" r="0" l="0"/>
            <wp:docPr id="53" name="image50.png"/>
            <a:graphic>
              <a:graphicData uri="http://schemas.openxmlformats.org/drawingml/2006/picture">
                <pic:pic>
                  <pic:nvPicPr>
                    <pic:cNvPr id="0" name="image50.png"/>
                    <pic:cNvPicPr preferRelativeResize="0"/>
                  </pic:nvPicPr>
                  <pic:blipFill>
                    <a:blip r:embed="rId47"/>
                    <a:srcRect t="0" b="0" r="0" l="0"/>
                    <a:stretch>
                      <a:fillRect/>
                    </a:stretch>
                  </pic:blipFill>
                  <pic:spPr>
                    <a:xfrm>
                      <a:ext cy="2540000" cx="57340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47" w:colFirst="0" w:name="h.kuv4e6hnjj3p" w:colLast="0"/>
      <w:bookmarkEnd w:id="47"/>
      <w:r w:rsidRPr="00000000" w:rsidR="00000000" w:rsidDel="00000000">
        <w:rPr>
          <w:rtl w:val="0"/>
        </w:rPr>
        <w:t xml:space="preserve">Press the ‘Create policy type’ button when complete. A manual update will be required to the policies layout template to have the new policy type included in the menu. It will also require a new Rails ‘</w:t>
      </w:r>
      <w:r w:rsidRPr="00000000" w:rsidR="00000000" w:rsidDel="00000000">
        <w:rPr>
          <w:i w:val="1"/>
          <w:rtl w:val="0"/>
        </w:rPr>
        <w:t xml:space="preserve">scaffold</w:t>
      </w:r>
      <w:r w:rsidRPr="00000000" w:rsidR="00000000" w:rsidDel="00000000">
        <w:rPr>
          <w:rtl w:val="0"/>
        </w:rPr>
        <w:t xml:space="preserve">’ (model, view, controller and other items) before any policies of that type can be defined.</w:t>
      </w:r>
    </w:p>
    <w:p w:rsidP="00000000" w:rsidRPr="00000000" w:rsidR="00000000" w:rsidDel="00000000" w:rsidRDefault="00000000">
      <w:pPr>
        <w:ind w:left="0" w:firstLine="0"/>
        <w:contextualSpacing w:val="0"/>
      </w:pPr>
      <w:bookmarkStart w:id="48" w:colFirst="0" w:name="h.34la63hk3w05" w:colLast="0"/>
      <w:bookmarkEnd w:id="48"/>
      <w:r w:rsidRPr="00000000" w:rsidR="00000000" w:rsidDel="00000000">
        <w:drawing>
          <wp:inline distR="114300" distT="114300" distB="114300" distL="114300">
            <wp:extent cy="1666875" cx="2971800"/>
            <wp:effectExtent t="0" b="0" r="0" l="0"/>
            <wp:docPr id="42" name="image39.png"/>
            <a:graphic>
              <a:graphicData uri="http://schemas.openxmlformats.org/drawingml/2006/picture">
                <pic:pic>
                  <pic:nvPicPr>
                    <pic:cNvPr id="0" name="image39.png"/>
                    <pic:cNvPicPr preferRelativeResize="0"/>
                  </pic:nvPicPr>
                  <pic:blipFill>
                    <a:blip r:embed="rId48"/>
                    <a:srcRect t="0" b="0" r="0" l="0"/>
                    <a:stretch>
                      <a:fillRect/>
                    </a:stretch>
                  </pic:blipFill>
                  <pic:spPr>
                    <a:xfrm>
                      <a:ext cy="1666875" cx="29718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49" w:colFirst="0" w:name="h.blvz8msvu4kt" w:colLast="0"/>
      <w:bookmarkEnd w:id="49"/>
      <w:r w:rsidRPr="00000000" w:rsidR="00000000" w:rsidDel="00000000">
        <w:rPr>
          <w:rtl w:val="0"/>
        </w:rPr>
        <w:t xml:space="preserve">Press the back link to return to the main list.</w:t>
      </w:r>
    </w:p>
    <w:p w:rsidP="00000000" w:rsidRPr="00000000" w:rsidR="00000000" w:rsidDel="00000000" w:rsidRDefault="00000000">
      <w:pPr>
        <w:ind w:left="0" w:firstLine="0"/>
        <w:contextualSpacing w:val="0"/>
      </w:pPr>
      <w:bookmarkStart w:id="50" w:colFirst="0" w:name="h.4edh5hxv7mm" w:colLast="0"/>
      <w:bookmarkEnd w:id="50"/>
      <w:r w:rsidRPr="00000000" w:rsidR="00000000" w:rsidDel="00000000">
        <w:rPr>
          <w:rtl w:val="0"/>
        </w:rPr>
        <w:t xml:space="preserve">Deleting policy types</w:t>
      </w:r>
    </w:p>
    <w:p w:rsidP="00000000" w:rsidRPr="00000000" w:rsidR="00000000" w:rsidDel="00000000" w:rsidRDefault="00000000">
      <w:pPr>
        <w:ind w:left="0" w:firstLine="0"/>
        <w:contextualSpacing w:val="0"/>
      </w:pPr>
      <w:bookmarkStart w:id="51" w:colFirst="0" w:name="h.s8gh3u5tld6" w:colLast="0"/>
      <w:bookmarkEnd w:id="51"/>
      <w:r w:rsidRPr="00000000" w:rsidR="00000000" w:rsidDel="00000000">
        <w:rPr>
          <w:rtl w:val="0"/>
        </w:rPr>
        <w:t xml:space="preserve">To delete a policy type simply press the delete icon on the right-hand side and a confirmation prompt will be displayed.</w:t>
      </w:r>
    </w:p>
    <w:p w:rsidP="00000000" w:rsidRPr="00000000" w:rsidR="00000000" w:rsidDel="00000000" w:rsidRDefault="00000000">
      <w:pPr>
        <w:ind w:left="0" w:firstLine="0"/>
        <w:contextualSpacing w:val="0"/>
      </w:pPr>
      <w:bookmarkStart w:id="52" w:colFirst="0" w:name="h.bxehoqazpcri" w:colLast="0"/>
      <w:bookmarkEnd w:id="52"/>
      <w:r w:rsidRPr="00000000" w:rsidR="00000000" w:rsidDel="00000000">
        <w:drawing>
          <wp:inline distR="114300" distT="114300" distB="114300" distL="114300">
            <wp:extent cy="1447800" cx="3505200"/>
            <wp:effectExtent t="0" b="0" r="0" l="0"/>
            <wp:docPr id="41" name="image35.png"/>
            <a:graphic>
              <a:graphicData uri="http://schemas.openxmlformats.org/drawingml/2006/picture">
                <pic:pic>
                  <pic:nvPicPr>
                    <pic:cNvPr id="0" name="image35.png"/>
                    <pic:cNvPicPr preferRelativeResize="0"/>
                  </pic:nvPicPr>
                  <pic:blipFill>
                    <a:blip r:embed="rId49"/>
                    <a:srcRect t="0" b="0" r="0" l="0"/>
                    <a:stretch>
                      <a:fillRect/>
                    </a:stretch>
                  </pic:blipFill>
                  <pic:spPr>
                    <a:xfrm>
                      <a:ext cy="1447800" cx="35052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53" w:colFirst="0" w:name="h.7ahvysj59fkv" w:colLast="0"/>
      <w:bookmarkEnd w:id="53"/>
      <w:r w:rsidRPr="00000000" w:rsidR="00000000" w:rsidDel="00000000">
        <w:rPr>
          <w:rtl w:val="0"/>
        </w:rPr>
        <w:t xml:space="preserve">Press OK to confirm and a message will be displayed on the index page.</w:t>
      </w:r>
    </w:p>
    <w:p w:rsidP="00000000" w:rsidRPr="00000000" w:rsidR="00000000" w:rsidDel="00000000" w:rsidRDefault="00000000">
      <w:pPr>
        <w:ind w:left="0" w:firstLine="0"/>
        <w:contextualSpacing w:val="0"/>
      </w:pPr>
      <w:bookmarkStart w:id="54" w:colFirst="0" w:name="h.v99ritfx0qyn" w:colLast="0"/>
      <w:bookmarkEnd w:id="54"/>
      <w:r w:rsidRPr="00000000" w:rsidR="00000000" w:rsidDel="00000000">
        <w:drawing>
          <wp:inline distR="114300" distT="114300" distB="114300" distL="114300">
            <wp:extent cy="1114425" cx="3743325"/>
            <wp:effectExtent t="0" b="0" r="0" l="0"/>
            <wp:docPr id="45" name="image38.png"/>
            <a:graphic>
              <a:graphicData uri="http://schemas.openxmlformats.org/drawingml/2006/picture">
                <pic:pic>
                  <pic:nvPicPr>
                    <pic:cNvPr id="0" name="image38.png"/>
                    <pic:cNvPicPr preferRelativeResize="0"/>
                  </pic:nvPicPr>
                  <pic:blipFill>
                    <a:blip r:embed="rId50"/>
                    <a:srcRect t="0" b="0" r="0" l="0"/>
                    <a:stretch>
                      <a:fillRect/>
                    </a:stretch>
                  </pic:blipFill>
                  <pic:spPr>
                    <a:xfrm>
                      <a:ext cy="1114425" cx="374332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bookmarkStart w:id="55" w:colFirst="0" w:name="h.t2netwy0c1e1" w:colLast="0"/>
      <w:bookmarkEnd w:id="55"/>
      <w:r w:rsidRPr="00000000" w:rsidR="00000000" w:rsidDel="00000000">
        <w:rPr>
          <w:rtl w:val="0"/>
        </w:rPr>
        <w:t xml:space="preserve">Policy tables</w:t>
      </w:r>
    </w:p>
    <w:p w:rsidP="00000000" w:rsidRPr="00000000" w:rsidR="00000000" w:rsidDel="00000000" w:rsidRDefault="00000000">
      <w:pPr>
        <w:ind w:left="0" w:firstLine="0"/>
        <w:contextualSpacing w:val="0"/>
      </w:pPr>
      <w:bookmarkStart w:id="56" w:colFirst="0" w:name="h.uigkkpcphvch" w:colLast="0"/>
      <w:bookmarkEnd w:id="56"/>
      <w:r w:rsidRPr="00000000" w:rsidR="00000000" w:rsidDel="00000000">
        <w:rPr>
          <w:rtl w:val="0"/>
        </w:rPr>
        <w:t xml:space="preserve">There is some uncertainty around exactly how to best represent policy details within the extension management website but the specific policy tables and controller elements all have the same structure but are not really intended to be used to manage actual policies.</w:t>
      </w:r>
    </w:p>
    <w:p w:rsidP="00000000" w:rsidRPr="00000000" w:rsidR="00000000" w:rsidDel="00000000" w:rsidRDefault="00000000">
      <w:pPr>
        <w:ind w:left="0" w:firstLine="0"/>
        <w:contextualSpacing w:val="0"/>
      </w:pPr>
      <w:bookmarkStart w:id="57" w:colFirst="0" w:name="h.6liistqt2acs" w:colLast="0"/>
      <w:bookmarkEnd w:id="57"/>
      <w:r w:rsidRPr="00000000" w:rsidR="00000000" w:rsidDel="00000000">
        <w:rPr>
          <w:rtl w:val="0"/>
        </w:rPr>
        <w:t xml:space="preserve">The simplest method of adding a new policy is by executing a SQL query along the lines of,</w:t>
      </w:r>
    </w:p>
    <w:p w:rsidP="00000000" w:rsidRPr="00000000" w:rsidR="00000000" w:rsidDel="00000000" w:rsidRDefault="00000000">
      <w:pPr>
        <w:ind w:left="0" w:firstLine="0"/>
        <w:contextualSpacing w:val="0"/>
      </w:pPr>
      <w:bookmarkStart w:id="58" w:colFirst="0" w:name="h.5z222gthhapg" w:colLast="0"/>
      <w:bookmarkEnd w:id="58"/>
      <w:r w:rsidRPr="00000000" w:rsidR="00000000" w:rsidDel="00000000">
        <w:rPr>
          <w:rFonts w:cs="Courier New" w:hAnsi="Courier New" w:eastAsia="Courier New" w:ascii="Courier New"/>
          <w:sz w:val="20"/>
          <w:rtl w:val="0"/>
        </w:rPr>
        <w:t xml:space="preserve">set identity_insert pin_policies on</w:t>
        <w:br w:type="textWrapping"/>
        <w:t xml:space="preserve">insert into pin_policies (id, name, policy_type_id, description, lync_policy_name, created_at, updated_at) Values</w:t>
        <w:br w:type="textWrapping"/>
        <w:t xml:space="preserve">('5', 'Universal', 10, 'Universal PIN policy', 'PIN-Universal',  Getdate(), Getdate())</w:t>
        <w:br w:type="textWrapping"/>
        <w:t xml:space="preserve">set identity_insert pin_policies off</w:t>
      </w:r>
    </w:p>
    <w:p w:rsidP="00000000" w:rsidRPr="00000000" w:rsidR="00000000" w:rsidDel="00000000" w:rsidRDefault="00000000">
      <w:pPr>
        <w:ind w:left="0" w:firstLine="0"/>
        <w:contextualSpacing w:val="0"/>
      </w:pPr>
      <w:bookmarkStart w:id="59" w:colFirst="0" w:name="h.b1l9s94ezj69" w:colLast="0"/>
      <w:bookmarkEnd w:id="59"/>
      <w:r w:rsidRPr="00000000" w:rsidR="00000000" w:rsidDel="00000000">
        <w:rPr>
          <w:rtl w:val="0"/>
        </w:rPr>
        <w:t xml:space="preserve">The policy_type_id column needs to match the id column of that type from the policy_types table. </w:t>
      </w:r>
    </w:p>
    <w:p w:rsidP="00000000" w:rsidRPr="00000000" w:rsidR="00000000" w:rsidDel="00000000" w:rsidRDefault="00000000">
      <w:pPr>
        <w:ind w:left="0" w:firstLine="0"/>
        <w:contextualSpacing w:val="0"/>
      </w:pPr>
      <w:bookmarkStart w:id="60" w:colFirst="0" w:name="h.ylj0sa99n14q" w:colLast="0"/>
      <w:bookmarkEnd w:id="60"/>
      <w:r w:rsidRPr="00000000" w:rsidR="00000000" w:rsidDel="00000000">
        <w:rPr>
          <w:rtl w:val="0"/>
        </w:rPr>
        <w:t xml:space="preserve">Most importantly, the lync_policy_name must match the policy name that has been added to the Lync portal as it will be used by the provisioning code when specifying the level of service available to an account.</w:t>
      </w:r>
    </w:p>
    <w:p w:rsidP="00000000" w:rsidRPr="00000000" w:rsidR="00000000" w:rsidDel="00000000" w:rsidRDefault="00000000">
      <w:pPr>
        <w:ind w:left="0" w:firstLine="0"/>
        <w:contextualSpacing w:val="0"/>
      </w:pPr>
      <w:bookmarkStart w:id="61" w:colFirst="0" w:name="h.e7g3jv7ujot" w:colLast="0"/>
      <w:bookmarkEnd w:id="61"/>
      <w:r w:rsidRPr="00000000" w:rsidR="00000000" w:rsidDel="00000000">
        <w:rPr>
          <w:rtl w:val="0"/>
        </w:rPr>
        <w:t xml:space="preserve">Creating a new policy by whatever means will require manual updates to the following:</w:t>
      </w:r>
    </w:p>
    <w:p w:rsidP="00000000" w:rsidRPr="00000000" w:rsidR="00000000" w:rsidDel="00000000" w:rsidRDefault="00000000">
      <w:pPr>
        <w:numPr>
          <w:ilvl w:val="0"/>
          <w:numId w:val="1"/>
        </w:numPr>
        <w:ind w:left="720" w:hanging="359"/>
        <w:contextualSpacing w:val="1"/>
        <w:rPr/>
      </w:pPr>
      <w:bookmarkStart w:id="62" w:colFirst="0" w:name="h.45opn57rt6yb" w:colLast="0"/>
      <w:bookmarkEnd w:id="62"/>
      <w:r w:rsidRPr="00000000" w:rsidR="00000000" w:rsidDel="00000000">
        <w:rPr>
          <w:rtl w:val="0"/>
        </w:rPr>
        <w:t xml:space="preserve">policy layout template in app/views/layouts</w:t>
      </w:r>
    </w:p>
    <w:p w:rsidP="00000000" w:rsidRPr="00000000" w:rsidR="00000000" w:rsidDel="00000000" w:rsidRDefault="00000000">
      <w:pPr>
        <w:numPr>
          <w:ilvl w:val="0"/>
          <w:numId w:val="1"/>
        </w:numPr>
        <w:ind w:left="720" w:hanging="359"/>
        <w:contextualSpacing w:val="1"/>
        <w:rPr/>
      </w:pPr>
      <w:bookmarkStart w:id="63" w:colFirst="0" w:name="h.fi3dtw2jdcv2" w:colLast="0"/>
      <w:bookmarkEnd w:id="63"/>
      <w:r w:rsidRPr="00000000" w:rsidR="00000000" w:rsidDel="00000000">
        <w:rPr>
          <w:rtl w:val="0"/>
        </w:rPr>
        <w:t xml:space="preserve">the sub-department form in app/views/sub_departments/_form.html.erb</w:t>
      </w:r>
    </w:p>
    <w:p w:rsidP="00000000" w:rsidRPr="00000000" w:rsidR="00000000" w:rsidDel="00000000" w:rsidRDefault="00000000">
      <w:pPr>
        <w:numPr>
          <w:ilvl w:val="0"/>
          <w:numId w:val="1"/>
        </w:numPr>
        <w:ind w:left="720" w:hanging="359"/>
        <w:contextualSpacing w:val="1"/>
        <w:rPr/>
      </w:pPr>
      <w:bookmarkStart w:id="64" w:colFirst="0" w:name="h.u3pbaegk3o8h" w:colLast="0"/>
      <w:bookmarkEnd w:id="64"/>
      <w:r w:rsidRPr="00000000" w:rsidR="00000000" w:rsidDel="00000000">
        <w:rPr>
          <w:rtl w:val="0"/>
        </w:rPr>
        <w:t xml:space="preserve">the phones form in app/views/phones/_form.html.erb</w:t>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bookmarkStart w:id="65" w:colFirst="0" w:name="h.c11ju6jyxd1y" w:colLast="0"/>
      <w:bookmarkEnd w:id="65"/>
      <w:r w:rsidRPr="00000000" w:rsidR="00000000" w:rsidDel="00000000">
        <w:rPr>
          <w:rtl w:val="0"/>
        </w:rPr>
      </w:r>
    </w:p>
    <w:p w:rsidP="00000000" w:rsidRPr="00000000" w:rsidR="00000000" w:rsidDel="00000000" w:rsidRDefault="00000000">
      <w:pPr>
        <w:ind w:left="0" w:firstLine="0"/>
        <w:contextualSpacing w:val="0"/>
      </w:pPr>
      <w:bookmarkStart w:id="66" w:colFirst="0" w:name="h.udpreu2gd034" w:colLast="0"/>
      <w:bookmarkEnd w:id="66"/>
      <w:r w:rsidRPr="00000000" w:rsidR="00000000" w:rsidDel="00000000">
        <w:rPr>
          <w:rtl w:val="0"/>
        </w:rPr>
      </w:r>
    </w:p>
    <w:p w:rsidP="00000000" w:rsidRPr="00000000" w:rsidR="00000000" w:rsidDel="00000000" w:rsidRDefault="00000000">
      <w:pPr>
        <w:ind w:left="0" w:firstLine="0"/>
        <w:contextualSpacing w:val="0"/>
      </w:pPr>
      <w:bookmarkStart w:id="67" w:colFirst="0" w:name="h.4i7ojhp" w:colLast="0"/>
      <w:bookmarkEnd w:id="6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Locations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Locations represent rooms, offices, lecture theatres and all other spaces around the school as identified by the Estates team in the Operations 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location information maintained by the School is somewhat haphazard and prone to inconsistencies and has been arranged for the benefit of inclusion in the phonebook website in a manner that makes most sense for synchronising into Active Directory and hence into the outsourced telephony service.</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Viewing location records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recognised  locations may be viewed from the ‘Locations’ navigation link on the website,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741295" cx="5732780"/>
            <wp:effectExtent t="0" b="0" r="0" l="0"/>
            <wp:docPr id="22" name="image23.png"/>
            <a:graphic>
              <a:graphicData uri="http://schemas.openxmlformats.org/drawingml/2006/picture">
                <pic:pic>
                  <pic:nvPicPr>
                    <pic:cNvPr id="0" name="image23.png"/>
                    <pic:cNvPicPr preferRelativeResize="0"/>
                  </pic:nvPicPr>
                  <pic:blipFill>
                    <a:blip r:embed="rId51"/>
                    <a:srcRect t="0" b="0" r="0" l="0"/>
                    <a:stretch>
                      <a:fillRect/>
                    </a:stretch>
                  </pic:blipFill>
                  <pic:spPr>
                    <a:xfrm>
                      <a:ext cy="2741295" cx="573278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on the public name link displays a modal dialog with details of the locations,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409825" cx="4734560"/>
            <wp:effectExtent t="0" b="0" r="0" l="0"/>
            <wp:docPr id="23" name="image17.png"/>
            <a:graphic>
              <a:graphicData uri="http://schemas.openxmlformats.org/drawingml/2006/picture">
                <pic:pic>
                  <pic:nvPicPr>
                    <pic:cNvPr id="0" name="image17.png"/>
                    <pic:cNvPicPr preferRelativeResize="0"/>
                  </pic:nvPicPr>
                  <pic:blipFill>
                    <a:blip r:embed="rId52"/>
                    <a:srcRect t="0" b="0" r="0" l="0"/>
                    <a:stretch>
                      <a:fillRect/>
                    </a:stretch>
                  </pic:blipFill>
                  <pic:spPr>
                    <a:xfrm>
                      <a:ext cy="2409825" cx="473456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Telephone extensions are usually applied to locations with a public status.</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Editing locations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Clicking the ‘Edit’ link or the edit icon will display the form to modify the details of a location.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Since a room is unlikely to move between floors or buildings this actions is unlikely to be used very often.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448560" cx="4552315"/>
            <wp:effectExtent t="0" b="0" r="0" l="0"/>
            <wp:docPr id="24" name="image19.png"/>
            <a:graphic>
              <a:graphicData uri="http://schemas.openxmlformats.org/drawingml/2006/picture">
                <pic:pic>
                  <pic:nvPicPr>
                    <pic:cNvPr id="0" name="image19.png"/>
                    <pic:cNvPicPr preferRelativeResize="0"/>
                  </pic:nvPicPr>
                  <pic:blipFill>
                    <a:blip r:embed="rId53"/>
                    <a:srcRect t="0" b="0" r="0" l="0"/>
                    <a:stretch>
                      <a:fillRect/>
                    </a:stretch>
                  </pic:blipFill>
                  <pic:spPr>
                    <a:xfrm>
                      <a:ext cy="2448560" cx="45523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Press the ‘Update room’ button to save the changes.</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New locations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 new location can be added using the ‘New room’ link next to the pagination list on the index [page,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354455" cx="5733415"/>
            <wp:effectExtent t="0" b="0" r="0" l="0"/>
            <wp:docPr id="25" name="image24.png"/>
            <a:graphic>
              <a:graphicData uri="http://schemas.openxmlformats.org/drawingml/2006/picture">
                <pic:pic>
                  <pic:nvPicPr>
                    <pic:cNvPr id="0" name="image24.png"/>
                    <pic:cNvPicPr preferRelativeResize="0"/>
                  </pic:nvPicPr>
                  <pic:blipFill>
                    <a:blip r:embed="rId54"/>
                    <a:srcRect t="0" b="0" r="0" l="0"/>
                    <a:stretch>
                      <a:fillRect/>
                    </a:stretch>
                  </pic:blipFill>
                  <pic:spPr>
                    <a:xfrm>
                      <a:ext cy="1354455" cx="573341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This will display the form for entering a new location with a default status of ‘Public.</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467610" cx="4580890"/>
            <wp:effectExtent t="0" b="0" r="0" l="0"/>
            <wp:docPr id="26" name="image25.png"/>
            <a:graphic>
              <a:graphicData uri="http://schemas.openxmlformats.org/drawingml/2006/picture">
                <pic:pic>
                  <pic:nvPicPr>
                    <pic:cNvPr id="0" name="image25.png"/>
                    <pic:cNvPicPr preferRelativeResize="0"/>
                  </pic:nvPicPr>
                  <pic:blipFill>
                    <a:blip r:embed="rId55"/>
                    <a:srcRect t="0" b="0" r="0" l="0"/>
                    <a:stretch>
                      <a:fillRect/>
                    </a:stretch>
                  </pic:blipFill>
                  <pic:spPr>
                    <a:xfrm>
                      <a:ext cy="2467610" cx="458089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Enter the relevant details and press ‘Create room’ to save the location. The room will immediately be available in the Location search field on the Extensions update form.</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Deleting locations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Deleting a location is simply a matter of clicking the delete icon at the right-hand side of the index list; a confirmation prompt will be displayed.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991995" cx="5730240"/>
            <wp:effectExtent t="0" b="0" r="0" l="0"/>
            <wp:docPr id="27" name="image31.png"/>
            <a:graphic>
              <a:graphicData uri="http://schemas.openxmlformats.org/drawingml/2006/picture">
                <pic:pic>
                  <pic:nvPicPr>
                    <pic:cNvPr id="0" name="image31.png"/>
                    <pic:cNvPicPr preferRelativeResize="0"/>
                  </pic:nvPicPr>
                  <pic:blipFill>
                    <a:blip r:embed="rId56"/>
                    <a:srcRect t="0" b="0" r="0" l="0"/>
                    <a:stretch>
                      <a:fillRect/>
                    </a:stretch>
                  </pic:blipFill>
                  <pic:spPr>
                    <a:xfrm>
                      <a:ext cy="1991995" cx="573024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behaviour of the application with regard to what effect removal of a location record will have on any foreign key references elsewhere in the database is undefined and subject to discussion and inclusion in a later release of the application.</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Searching locations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Because of the number of locations in use a simple search form has been added to the locations section, similar to that used by the Extensions page, allowing simple text or building-based queries to be run.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372870" cx="5733415"/>
            <wp:effectExtent t="0" b="0" r="0" l="0"/>
            <wp:docPr id="28" name="image26.png"/>
            <a:graphic>
              <a:graphicData uri="http://schemas.openxmlformats.org/drawingml/2006/picture">
                <pic:pic>
                  <pic:nvPicPr>
                    <pic:cNvPr id="0" name="image26.png"/>
                    <pic:cNvPicPr preferRelativeResize="0"/>
                  </pic:nvPicPr>
                  <pic:blipFill>
                    <a:blip r:embed="rId57"/>
                    <a:srcRect t="0" b="0" r="0" l="0"/>
                    <a:stretch>
                      <a:fillRect/>
                    </a:stretch>
                  </pic:blipFill>
                  <pic:spPr>
                    <a:xfrm>
                      <a:ext cy="1372870" cx="573341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Search by building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search form contains a dropdown select list of all know buildings with locations,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3685540" cx="1971675"/>
            <wp:effectExtent t="0" b="0" r="0" l="0"/>
            <wp:docPr id="29" name="image28.png"/>
            <a:graphic>
              <a:graphicData uri="http://schemas.openxmlformats.org/drawingml/2006/picture">
                <pic:pic>
                  <pic:nvPicPr>
                    <pic:cNvPr id="0" name="image28.png"/>
                    <pic:cNvPicPr preferRelativeResize="0"/>
                  </pic:nvPicPr>
                  <pic:blipFill>
                    <a:blip r:embed="rId58"/>
                    <a:srcRect t="0" b="0" r="0" l="0"/>
                    <a:stretch>
                      <a:fillRect/>
                    </a:stretch>
                  </pic:blipFill>
                  <pic:spPr>
                    <a:xfrm>
                      <a:ext cy="3685540" cx="19716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Selecting a building an pressing the ‘Go’ button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031365" cx="5728970"/>
            <wp:effectExtent t="0" b="0" r="0" l="0"/>
            <wp:docPr id="30" name="image29.png"/>
            <a:graphic>
              <a:graphicData uri="http://schemas.openxmlformats.org/drawingml/2006/picture">
                <pic:pic>
                  <pic:nvPicPr>
                    <pic:cNvPr id="0" name="image29.png"/>
                    <pic:cNvPicPr preferRelativeResize="0"/>
                  </pic:nvPicPr>
                  <pic:blipFill>
                    <a:blip r:embed="rId59"/>
                    <a:srcRect t="0" b="0" r="0" l="0"/>
                    <a:stretch>
                      <a:fillRect/>
                    </a:stretch>
                  </pic:blipFill>
                  <pic:spPr>
                    <a:xfrm>
                      <a:ext cy="2031365" cx="572897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Notice how that pagination links are displayed when more than one page of results are returned. Any previous paginated selection will be cleared by the search.</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results are also  ordered by room status with Public locations listed first.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clear the building selection, either select ‘Building’ at the top of the list and press the adjacent ‘Go’ button or press the ‘Go’ button next to the search text box.</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Search by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search for a location by name type the name into the text box on the left and press the ‘Go’ button.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2036445" cx="5728335"/>
            <wp:effectExtent t="0" b="0" r="0" l="0"/>
            <wp:docPr id="31" name="image27.png"/>
            <a:graphic>
              <a:graphicData uri="http://schemas.openxmlformats.org/drawingml/2006/picture">
                <pic:pic>
                  <pic:nvPicPr>
                    <pic:cNvPr id="0" name="image27.png"/>
                    <pic:cNvPicPr preferRelativeResize="0"/>
                  </pic:nvPicPr>
                  <pic:blipFill>
                    <a:blip r:embed="rId60"/>
                    <a:srcRect t="0" b="0" r="0" l="0"/>
                    <a:stretch>
                      <a:fillRect/>
                    </a:stretch>
                  </pic:blipFill>
                  <pic:spPr>
                    <a:xfrm>
                      <a:ext cy="2036445" cx="572833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search query wraps a SQL wildcard character on either side of the search text and the search is performed against the name and public_name column of the locations table. Be warned that the names in the table are not the most obvious or friendly although efforts have been made to improve their utility compared to the raw data maintained by the Estates department.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To clear the search, press the ‘Clear’ link followed by either of the ‘Go’ buttons.</w:t>
      </w:r>
      <w:r w:rsidRPr="00000000" w:rsidR="00000000" w:rsidDel="00000000">
        <w:rPr>
          <w:rtl w:val="0"/>
        </w:rPr>
      </w:r>
    </w:p>
    <w:p w:rsidP="00000000" w:rsidRPr="00000000" w:rsidR="00000000" w:rsidDel="00000000" w:rsidRDefault="00000000">
      <w:pPr>
        <w:ind w:left="0" w:firstLine="0"/>
        <w:contextualSpacing w:val="0"/>
      </w:pPr>
      <w:bookmarkStart w:id="68" w:colFirst="0" w:name="h.2xcytpi" w:colLast="0"/>
      <w:bookmarkEnd w:id="6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Unmanaged data</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following tables in the phonebook database do not currently have a management function on the website because the information contained in the tables is unlikely to ever need changing, or at least if it does it can easily be added directly into the database.</w:t>
      </w:r>
      <w:r w:rsidRPr="00000000" w:rsidR="00000000" w:rsidDel="00000000">
        <w:rPr>
          <w:rtl w:val="0"/>
        </w:rPr>
      </w:r>
    </w:p>
    <w:p w:rsidP="00000000" w:rsidRPr="00000000" w:rsidR="00000000" w:rsidDel="00000000" w:rsidRDefault="00000000">
      <w:pPr>
        <w:numPr>
          <w:ilvl w:val="0"/>
          <w:numId w:val="7"/>
        </w:numPr>
        <w:ind w:left="1151" w:hanging="359"/>
        <w:rPr/>
      </w:pPr>
      <w:r w:rsidRPr="00000000" w:rsidR="00000000" w:rsidDel="00000000">
        <w:rPr>
          <w:vertAlign w:val="baseline"/>
          <w:rtl w:val="0"/>
        </w:rPr>
        <w:t xml:space="preserve">buildings – Sainsbury, Taunton, Plowden, A wing, etc,</w:t>
      </w:r>
      <w:r w:rsidRPr="00000000" w:rsidR="00000000" w:rsidDel="00000000">
        <w:rPr>
          <w:rtl w:val="0"/>
        </w:rPr>
      </w:r>
    </w:p>
    <w:p w:rsidP="00000000" w:rsidRPr="00000000" w:rsidR="00000000" w:rsidDel="00000000" w:rsidRDefault="00000000">
      <w:pPr>
        <w:numPr>
          <w:ilvl w:val="0"/>
          <w:numId w:val="7"/>
        </w:numPr>
        <w:ind w:left="1151" w:hanging="359"/>
        <w:rPr/>
      </w:pPr>
      <w:r w:rsidRPr="00000000" w:rsidR="00000000" w:rsidDel="00000000">
        <w:rPr>
          <w:vertAlign w:val="baseline"/>
          <w:rtl w:val="0"/>
        </w:rPr>
        <w:t xml:space="preserve">building_floors – LG2, LG, G, 1, 2, 3, 4, 5, 6.</w:t>
      </w:r>
      <w:r w:rsidRPr="00000000" w:rsidR="00000000" w:rsidDel="00000000">
        <w:rPr>
          <w:rtl w:val="0"/>
        </w:rPr>
      </w:r>
    </w:p>
    <w:p w:rsidP="00000000" w:rsidRPr="00000000" w:rsidR="00000000" w:rsidDel="00000000" w:rsidRDefault="00000000">
      <w:pPr>
        <w:numPr>
          <w:ilvl w:val="0"/>
          <w:numId w:val="7"/>
        </w:numPr>
        <w:ind w:left="1151" w:hanging="359"/>
        <w:rPr/>
      </w:pPr>
      <w:r w:rsidRPr="00000000" w:rsidR="00000000" w:rsidDel="00000000">
        <w:rPr>
          <w:vertAlign w:val="baseline"/>
          <w:rtl w:val="0"/>
        </w:rPr>
        <w:t xml:space="preserve">room_statuses – public or hidden.</w:t>
      </w:r>
      <w:r w:rsidRPr="00000000" w:rsidR="00000000" w:rsidDel="00000000">
        <w:rPr>
          <w:rtl w:val="0"/>
        </w:rPr>
      </w:r>
    </w:p>
    <w:p w:rsidP="00000000" w:rsidRPr="00000000" w:rsidR="00000000" w:rsidDel="00000000" w:rsidRDefault="00000000">
      <w:pPr>
        <w:numPr>
          <w:ilvl w:val="0"/>
          <w:numId w:val="7"/>
        </w:numPr>
        <w:ind w:left="1151" w:hanging="359"/>
        <w:rPr/>
      </w:pPr>
      <w:r w:rsidRPr="00000000" w:rsidR="00000000" w:rsidDel="00000000">
        <w:rPr>
          <w:vertAlign w:val="baseline"/>
          <w:rtl w:val="0"/>
        </w:rPr>
        <w:t xml:space="preserve">dialling_rights – internal, local, national or international (unlimited)</w:t>
      </w:r>
      <w:r w:rsidRPr="00000000" w:rsidR="00000000" w:rsidDel="00000000">
        <w:rPr>
          <w:rtl w:val="0"/>
        </w:rPr>
      </w:r>
    </w:p>
    <w:p w:rsidP="00000000" w:rsidRPr="00000000" w:rsidR="00000000" w:rsidDel="00000000" w:rsidRDefault="00000000">
      <w:pPr>
        <w:ind w:left="0" w:firstLine="0"/>
        <w:contextualSpacing w:val="0"/>
      </w:pPr>
      <w:bookmarkStart w:id="69" w:colFirst="0" w:name="h.1ci93xb" w:colLast="0"/>
      <w:bookmarkEnd w:id="69"/>
      <w:r w:rsidRPr="00000000" w:rsidR="00000000" w:rsidDel="00000000">
        <w:rPr>
          <w:vertAlign w:val="baseline"/>
          <w:rtl w:val="0"/>
        </w:rPr>
        <w:t xml:space="preserve">Models have to exist for these tables, but it would be a simple activity to create website sections (Views and Controllers) to enable these functions. The most difficult question regards how to link to them from the navigation menu.</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Activity logging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 important feature of the phonebook website is the recording of all insert, update and delete operations carried out through the site.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This information is stored in the activity_logs table in a format based largely on the Papertrail rubygem (we don’t actually require the table versioning that it provides) and is applied to each controller that is accessible through the website.</w:t>
      </w:r>
      <w:r w:rsidRPr="00000000" w:rsidR="00000000" w:rsidDel="00000000">
        <w:drawing>
          <wp:inline distR="114300" distT="0" distB="0" distL="114300">
            <wp:extent cy="2538095" cx="5729605"/>
            <wp:effectExtent t="0" b="0" r="0" l="0"/>
            <wp:docPr id="32" name="image41.png"/>
            <a:graphic>
              <a:graphicData uri="http://schemas.openxmlformats.org/drawingml/2006/picture">
                <pic:pic>
                  <pic:nvPicPr>
                    <pic:cNvPr id="0" name="image41.png"/>
                    <pic:cNvPicPr preferRelativeResize="0"/>
                  </pic:nvPicPr>
                  <pic:blipFill>
                    <a:blip r:embed="rId61"/>
                    <a:srcRect t="0" b="0" r="0" l="0"/>
                    <a:stretch>
                      <a:fillRect/>
                    </a:stretch>
                  </pic:blipFill>
                  <pic:spPr>
                    <a:xfrm>
                      <a:ext cy="2538095" cx="572960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An log record is created for all insert, update and delete operations. The item_type entries for ‘Session’ are in reference to login and logout.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log includes the name of the user performing the action and the timestamp of when it was attempted. There is no guarantee that the action listed in the log was actually completed, but it would not have thrown a fatal error.</w:t>
      </w:r>
      <w:r w:rsidRPr="00000000" w:rsidR="00000000" w:rsidDel="00000000">
        <w:rPr>
          <w:rtl w:val="0"/>
        </w:rPr>
      </w:r>
    </w:p>
    <w:p w:rsidP="00000000" w:rsidRPr="00000000" w:rsidR="00000000" w:rsidDel="00000000" w:rsidRDefault="00000000">
      <w:pPr>
        <w:ind w:left="0" w:firstLine="0"/>
        <w:contextualSpacing w:val="0"/>
      </w:pPr>
      <w:bookmarkStart w:id="70" w:colFirst="0" w:name="h.3whwml4" w:colLast="0"/>
      <w:bookmarkEnd w:id="70"/>
      <w:r w:rsidRPr="00000000" w:rsidR="00000000" w:rsidDel="00000000">
        <w:rPr>
          <w:vertAlign w:val="baseline"/>
          <w:rtl w:val="0"/>
        </w:rPr>
        <w:t xml:space="preserve">Currently the only way to inspect the logs is by using SQL Server Management Studio to interrogate the activity_logs table.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Development requirements</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Development platform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following elements need to be provided to support ongoing development of the administration interface.</w:t>
      </w:r>
      <w:r w:rsidRPr="00000000" w:rsidR="00000000" w:rsidDel="00000000">
        <w:rPr>
          <w:rtl w:val="0"/>
        </w:rPr>
      </w:r>
    </w:p>
    <w:p w:rsidP="00000000" w:rsidRPr="00000000" w:rsidR="00000000" w:rsidDel="00000000" w:rsidRDefault="00000000">
      <w:pPr>
        <w:numPr>
          <w:ilvl w:val="0"/>
          <w:numId w:val="3"/>
        </w:numPr>
        <w:ind w:left="1151" w:hanging="359"/>
        <w:rPr/>
      </w:pPr>
      <w:r w:rsidRPr="00000000" w:rsidR="00000000" w:rsidDel="00000000">
        <w:rPr>
          <w:vertAlign w:val="baseline"/>
          <w:rtl w:val="0"/>
        </w:rPr>
        <w:t xml:space="preserve">Ruby on Rails 4 hosting platform</w:t>
      </w:r>
      <w:r w:rsidRPr="00000000" w:rsidR="00000000" w:rsidDel="00000000">
        <w:rPr>
          <w:rtl w:val="0"/>
        </w:rPr>
      </w:r>
    </w:p>
    <w:p w:rsidP="00000000" w:rsidRPr="00000000" w:rsidR="00000000" w:rsidDel="00000000" w:rsidRDefault="00000000">
      <w:pPr>
        <w:numPr>
          <w:ilvl w:val="0"/>
          <w:numId w:val="3"/>
        </w:numPr>
        <w:ind w:left="1151" w:hanging="359"/>
        <w:rPr/>
      </w:pPr>
      <w:r w:rsidRPr="00000000" w:rsidR="00000000" w:rsidDel="00000000">
        <w:rPr>
          <w:vertAlign w:val="baseline"/>
          <w:rtl w:val="0"/>
        </w:rPr>
        <w:t xml:space="preserve">Preferably a MS SQL Server database. Although MySQL can be used for development, it should not be used to prepare data for incorporation into test or production instances.</w:t>
      </w:r>
      <w:r w:rsidRPr="00000000" w:rsidR="00000000" w:rsidDel="00000000">
        <w:rPr>
          <w:rtl w:val="0"/>
        </w:rPr>
      </w:r>
    </w:p>
    <w:p w:rsidP="00000000" w:rsidRPr="00000000" w:rsidR="00000000" w:rsidDel="00000000" w:rsidRDefault="00000000">
      <w:pPr>
        <w:pStyle w:val="Heading2"/>
        <w:numPr>
          <w:ilvl w:val="1"/>
          <w:numId w:val="2"/>
        </w:numPr>
        <w:ind w:left="0" w:firstLine="0"/>
        <w:rPr/>
      </w:pPr>
      <w:r w:rsidRPr="00000000" w:rsidR="00000000" w:rsidDel="00000000">
        <w:rPr>
          <w:b w:val="1"/>
          <w:vertAlign w:val="baseline"/>
          <w:rtl w:val="0"/>
        </w:rPr>
        <w:t xml:space="preserve">Issue tracking and enhancements</w:t>
      </w:r>
      <w:r w:rsidRPr="00000000" w:rsidR="00000000" w:rsidDel="00000000">
        <w:rPr>
          <w:rtl w:val="0"/>
        </w:rPr>
      </w:r>
    </w:p>
    <w:p w:rsidP="00000000" w:rsidRPr="00000000" w:rsidR="00000000" w:rsidDel="00000000" w:rsidRDefault="00000000">
      <w:pPr>
        <w:ind w:left="0" w:firstLine="0"/>
        <w:contextualSpacing w:val="0"/>
      </w:pPr>
      <w:bookmarkStart w:id="71" w:colFirst="0" w:name="h.2bn6wsx" w:colLast="0"/>
      <w:bookmarkEnd w:id="71"/>
      <w:r w:rsidRPr="00000000" w:rsidR="00000000" w:rsidDel="00000000">
        <w:rPr>
          <w:vertAlign w:val="baseline"/>
          <w:rtl w:val="0"/>
        </w:rPr>
        <w:t xml:space="preserve">Any problems with site functionality or requests for improvements or additional features should be logged via http://casetracker.london.edu/ against the ‘telephone directory management’ project.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Application roadmap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following additional administration functions are in consideration for future releases:</w:t>
      </w:r>
      <w:r w:rsidRPr="00000000" w:rsidR="00000000" w:rsidDel="00000000">
        <w:rPr>
          <w:rtl w:val="0"/>
        </w:rPr>
      </w:r>
    </w:p>
    <w:p w:rsidP="00000000" w:rsidRPr="00000000" w:rsidR="00000000" w:rsidDel="00000000" w:rsidRDefault="00000000">
      <w:pPr>
        <w:numPr>
          <w:ilvl w:val="0"/>
          <w:numId w:val="4"/>
        </w:numPr>
        <w:ind w:left="1151" w:hanging="359"/>
        <w:rPr/>
      </w:pPr>
      <w:r w:rsidRPr="00000000" w:rsidR="00000000" w:rsidDel="00000000">
        <w:rPr>
          <w:vertAlign w:val="baseline"/>
          <w:rtl w:val="0"/>
        </w:rPr>
        <w:t xml:space="preserve">A view and controller for better user management.</w:t>
      </w:r>
      <w:r w:rsidRPr="00000000" w:rsidR="00000000" w:rsidDel="00000000">
        <w:rPr>
          <w:rtl w:val="0"/>
        </w:rPr>
      </w:r>
    </w:p>
    <w:p w:rsidP="00000000" w:rsidRPr="00000000" w:rsidR="00000000" w:rsidDel="00000000" w:rsidRDefault="00000000">
      <w:pPr>
        <w:numPr>
          <w:ilvl w:val="0"/>
          <w:numId w:val="4"/>
        </w:numPr>
        <w:ind w:left="1151" w:hanging="359"/>
        <w:rPr/>
      </w:pPr>
      <w:r w:rsidRPr="00000000" w:rsidR="00000000" w:rsidDel="00000000">
        <w:rPr>
          <w:vertAlign w:val="baseline"/>
          <w:rtl w:val="0"/>
        </w:rPr>
        <w:t xml:space="preserve">Improved error handling – routing to controller root rather than application root_url</w:t>
      </w:r>
      <w:r w:rsidRPr="00000000" w:rsidR="00000000" w:rsidDel="00000000">
        <w:rPr>
          <w:rtl w:val="0"/>
        </w:rPr>
      </w:r>
    </w:p>
    <w:p w:rsidP="00000000" w:rsidRPr="00000000" w:rsidR="00000000" w:rsidDel="00000000" w:rsidRDefault="00000000">
      <w:pPr>
        <w:numPr>
          <w:ilvl w:val="0"/>
          <w:numId w:val="4"/>
        </w:numPr>
        <w:ind w:left="1151" w:hanging="359"/>
        <w:rPr/>
      </w:pPr>
      <w:r w:rsidRPr="00000000" w:rsidR="00000000" w:rsidDel="00000000">
        <w:rPr>
          <w:vertAlign w:val="baseline"/>
          <w:rtl w:val="0"/>
        </w:rPr>
        <w:t xml:space="preserve">Automated testing using Rails’ built-in capabilities.</w:t>
      </w:r>
      <w:r w:rsidRPr="00000000" w:rsidR="00000000" w:rsidDel="00000000">
        <w:rPr>
          <w:rtl w:val="0"/>
        </w:rPr>
      </w:r>
    </w:p>
    <w:p w:rsidP="00000000" w:rsidRPr="00000000" w:rsidR="00000000" w:rsidDel="00000000" w:rsidRDefault="00000000">
      <w:pPr>
        <w:numPr>
          <w:ilvl w:val="0"/>
          <w:numId w:val="4"/>
        </w:numPr>
        <w:ind w:left="1151" w:hanging="359"/>
        <w:rPr/>
      </w:pPr>
      <w:r w:rsidRPr="00000000" w:rsidR="00000000" w:rsidDel="00000000">
        <w:rPr>
          <w:vertAlign w:val="baseline"/>
          <w:rtl w:val="0"/>
        </w:rPr>
        <w:t xml:space="preserve">Use of foreign keys constraints across database table, although the ‘Rails way’ is that this should be handled through the model.</w:t>
      </w:r>
      <w:r w:rsidRPr="00000000" w:rsidR="00000000" w:rsidDel="00000000">
        <w:rPr>
          <w:rtl w:val="0"/>
        </w:rPr>
      </w:r>
    </w:p>
    <w:p w:rsidP="00000000" w:rsidRPr="00000000" w:rsidR="00000000" w:rsidDel="00000000" w:rsidRDefault="00000000">
      <w:pPr>
        <w:numPr>
          <w:ilvl w:val="0"/>
          <w:numId w:val="4"/>
        </w:numPr>
        <w:ind w:left="1151" w:hanging="359"/>
        <w:rPr/>
      </w:pPr>
      <w:r w:rsidRPr="00000000" w:rsidR="00000000" w:rsidDel="00000000">
        <w:rPr>
          <w:vertAlign w:val="baseline"/>
          <w:rtl w:val="0"/>
        </w:rPr>
        <w:t xml:space="preserve">Reporting – request volumes and user activity.</w:t>
      </w:r>
      <w:r w:rsidRPr="00000000" w:rsidR="00000000" w:rsidDel="00000000">
        <w:rPr>
          <w:rtl w:val="0"/>
        </w:rPr>
      </w:r>
    </w:p>
    <w:p w:rsidP="00000000" w:rsidRPr="00000000" w:rsidR="00000000" w:rsidDel="00000000" w:rsidRDefault="00000000">
      <w:pPr>
        <w:ind w:left="0" w:firstLine="0"/>
        <w:contextualSpacing w:val="0"/>
      </w:pPr>
      <w:bookmarkStart w:id="72" w:colFirst="0" w:name="h.qsh70q" w:colLast="0"/>
      <w:bookmarkEnd w:id="7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numPr>
          <w:ilvl w:val="0"/>
          <w:numId w:val="2"/>
        </w:numPr>
        <w:ind w:left="0" w:firstLine="0"/>
        <w:rPr/>
      </w:pPr>
      <w:r w:rsidRPr="00000000" w:rsidR="00000000" w:rsidDel="00000000">
        <w:rPr>
          <w:b w:val="1"/>
          <w:vertAlign w:val="baseline"/>
          <w:rtl w:val="0"/>
        </w:rPr>
        <w:t xml:space="preserve">Appendix 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following diagram shows the database schema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7482840" cx="5166360"/>
            <wp:effectExtent t="0" b="0" r="0" l="0"/>
            <wp:docPr id="33" name="image54.png"/>
            <a:graphic>
              <a:graphicData uri="http://schemas.openxmlformats.org/drawingml/2006/picture">
                <pic:pic>
                  <pic:nvPicPr>
                    <pic:cNvPr id="0" name="image54.png"/>
                    <pic:cNvPicPr preferRelativeResize="0"/>
                  </pic:nvPicPr>
                  <pic:blipFill>
                    <a:blip r:embed="rId62"/>
                    <a:srcRect t="0" b="0" r="0" l="0"/>
                    <a:stretch>
                      <a:fillRect/>
                    </a:stretch>
                  </pic:blipFill>
                  <pic:spPr>
                    <a:xfrm>
                      <a:ext cy="7482840" cx="516636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0"/>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headerReference r:id="rId63" w:type="default"/>
      <w:footerReference r:id="rId64" w:type="default"/>
      <w:pgSz w:w="11909" w:h="16834"/>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014"/>
      </w:tabs>
      <w:spacing w:lineRule="auto" w:after="0" w:line="288" w:before="0"/>
      <w:ind w:left="431" w:firstLine="0"/>
      <w:contextualSpacing w:val="0"/>
      <w:jc w:val="both"/>
    </w:pPr>
    <w:r w:rsidRPr="00000000" w:rsidR="00000000" w:rsidDel="00000000">
      <w:rPr>
        <w:rFonts w:cs="Arial" w:hAnsi="Arial" w:eastAsia="Arial" w:ascii="Arial"/>
        <w:b w:val="0"/>
        <w:i w:val="1"/>
        <w:color w:val="333333"/>
        <w:sz w:val="16"/>
        <w:vertAlign w:val="baseline"/>
        <w:rtl w:val="0"/>
      </w:rPr>
      <w:t xml:space="preserve">This document is confidential and should not be distributed outside of London Business School IT&amp;L</w:t>
    </w:r>
    <w:r w:rsidRPr="00000000" w:rsidR="00000000" w:rsidDel="00000000">
      <w:rPr>
        <w:rtl w:val="0"/>
      </w:rPr>
    </w:r>
  </w:p>
  <w:p w:rsidP="00000000" w:rsidRPr="00000000" w:rsidR="00000000" w:rsidDel="00000000" w:rsidRDefault="00000000">
    <w:pPr>
      <w:tabs>
        <w:tab w:val="right" w:pos="9014"/>
      </w:tabs>
      <w:spacing w:lineRule="auto" w:after="0" w:line="288" w:before="0"/>
      <w:ind w:left="431" w:firstLine="0"/>
      <w:contextualSpacing w:val="0"/>
      <w:jc w:val="both"/>
    </w:pPr>
    <w:r w:rsidRPr="00000000" w:rsidR="00000000" w:rsidDel="00000000">
      <w:rPr>
        <w:rFonts w:cs="Arial" w:hAnsi="Arial" w:eastAsia="Arial" w:ascii="Arial"/>
        <w:b w:val="0"/>
        <w:color w:val="333333"/>
        <w:sz w:val="16"/>
        <w:vertAlign w:val="baseline"/>
        <w:rtl w:val="0"/>
      </w:rPr>
      <w:t xml:space="preserve">phonebook_admin_guide.doc</w:t>
      <w:tab/>
      <w:t xml:space="preserve">Page </w:t>
    </w:r>
    <w:fldSimple w:dirty="0" w:instr="PAGE" w:fldLock="0">
      <w:r w:rsidRPr="00000000" w:rsidR="00000000" w:rsidDel="00000000">
        <w:rPr>
          <w:rFonts w:cs="Arial" w:hAnsi="Arial" w:eastAsia="Arial" w:ascii="Arial"/>
          <w:b w:val="0"/>
          <w:color w:val="333333"/>
          <w:sz w:val="16"/>
          <w:vertAlign w:val="baseline"/>
        </w:rPr>
      </w:r>
    </w:fldSimple>
    <w:r w:rsidRPr="00000000" w:rsidR="00000000" w:rsidDel="00000000">
      <w:rPr>
        <w:rFonts w:cs="Arial" w:hAnsi="Arial" w:eastAsia="Arial" w:ascii="Arial"/>
        <w:b w:val="0"/>
        <w:color w:val="333333"/>
        <w:sz w:val="16"/>
        <w:vertAlign w:val="baseline"/>
        <w:rtl w:val="0"/>
      </w:rPr>
      <w:t xml:space="preserve"> of </w:t>
    </w:r>
    <w:fldSimple w:dirty="0" w:instr="NUMPAGES" w:fldLock="0">
      <w:r w:rsidRPr="00000000" w:rsidR="00000000" w:rsidDel="00000000">
        <w:rPr>
          <w:rFonts w:cs="Arial" w:hAnsi="Arial" w:eastAsia="Arial" w:ascii="Arial"/>
          <w:b w:val="0"/>
          <w:color w:val="333333"/>
          <w:sz w:val="16"/>
          <w:vertAlign w:val="baseline"/>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after="0" w:line="240"/>
        <w:contextualSpacing w:val="0"/>
      </w:pPr>
      <w:r w:rsidRPr="00000000" w:rsidR="00000000" w:rsidDel="00000000">
        <w:rPr>
          <w:rStyle w:val="FootnoteReference"/>
          <w:vertAlign w:val="superscript"/>
        </w:rPr>
        <w:footnoteRef/>
      </w:r>
      <w:r w:rsidRPr="00000000" w:rsidR="00000000" w:rsidDel="00000000">
        <w:rPr>
          <w:sz w:val="20"/>
          <w:rtl w:val="0"/>
        </w:rPr>
        <w:t xml:space="preserve"> In Ruby on Rails terms, this involves using a separate layout, app/views/layouts/policies_layout.html.erb</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88" w:before="0"/>
      <w:ind w:left="431" w:firstLine="0"/>
      <w:contextualSpacing w:val="0"/>
      <w:jc w:val="right"/>
    </w:pPr>
    <w:r w:rsidRPr="00000000" w:rsidR="00000000" w:rsidDel="00000000">
      <w:rPr>
        <w:rFonts w:cs="Arial" w:hAnsi="Arial" w:eastAsia="Arial" w:ascii="Arial"/>
        <w:b w:val="1"/>
        <w:color w:val="333333"/>
        <w:sz w:val="22"/>
        <w:vertAlign w:val="baseline"/>
        <w:rtl w:val="0"/>
      </w:rPr>
      <w:t xml:space="preserve">Infrastructure Design: Phonebook administration guide</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3">
    <w:lvl w:ilvl="0">
      <w:start w:val="1"/>
      <w:numFmt w:val="bullet"/>
      <w:lvlText w:val="●"/>
      <w:lvlJc w:val="left"/>
      <w:pPr>
        <w:ind w:left="1151" w:firstLine="791"/>
      </w:pPr>
      <w:rPr>
        <w:rFonts w:cs="Arial" w:hAnsi="Arial" w:eastAsia="Arial" w:ascii="Arial"/>
        <w:vertAlign w:val="baseline"/>
      </w:rPr>
    </w:lvl>
    <w:lvl w:ilvl="1">
      <w:start w:val="1"/>
      <w:numFmt w:val="bullet"/>
      <w:lvlText w:val="o"/>
      <w:lvlJc w:val="left"/>
      <w:pPr>
        <w:ind w:left="1871" w:firstLine="1511"/>
      </w:pPr>
      <w:rPr>
        <w:rFonts w:cs="Arial" w:hAnsi="Arial" w:eastAsia="Arial" w:ascii="Arial"/>
        <w:vertAlign w:val="baseline"/>
      </w:rPr>
    </w:lvl>
    <w:lvl w:ilvl="2">
      <w:start w:val="1"/>
      <w:numFmt w:val="bullet"/>
      <w:lvlText w:val="▪"/>
      <w:lvlJc w:val="left"/>
      <w:pPr>
        <w:ind w:left="2591" w:firstLine="2231"/>
      </w:pPr>
      <w:rPr>
        <w:rFonts w:cs="Arial" w:hAnsi="Arial" w:eastAsia="Arial" w:ascii="Arial"/>
        <w:vertAlign w:val="baseline"/>
      </w:rPr>
    </w:lvl>
    <w:lvl w:ilvl="3">
      <w:start w:val="1"/>
      <w:numFmt w:val="bullet"/>
      <w:lvlText w:val="●"/>
      <w:lvlJc w:val="left"/>
      <w:pPr>
        <w:ind w:left="3311" w:firstLine="2951"/>
      </w:pPr>
      <w:rPr>
        <w:rFonts w:cs="Arial" w:hAnsi="Arial" w:eastAsia="Arial" w:ascii="Arial"/>
        <w:vertAlign w:val="baseline"/>
      </w:rPr>
    </w:lvl>
    <w:lvl w:ilvl="4">
      <w:start w:val="1"/>
      <w:numFmt w:val="bullet"/>
      <w:lvlText w:val="o"/>
      <w:lvlJc w:val="left"/>
      <w:pPr>
        <w:ind w:left="4031" w:firstLine="3671"/>
      </w:pPr>
      <w:rPr>
        <w:rFonts w:cs="Arial" w:hAnsi="Arial" w:eastAsia="Arial" w:ascii="Arial"/>
        <w:vertAlign w:val="baseline"/>
      </w:rPr>
    </w:lvl>
    <w:lvl w:ilvl="5">
      <w:start w:val="1"/>
      <w:numFmt w:val="bullet"/>
      <w:lvlText w:val="▪"/>
      <w:lvlJc w:val="left"/>
      <w:pPr>
        <w:ind w:left="4751" w:firstLine="4391"/>
      </w:pPr>
      <w:rPr>
        <w:rFonts w:cs="Arial" w:hAnsi="Arial" w:eastAsia="Arial" w:ascii="Arial"/>
        <w:vertAlign w:val="baseline"/>
      </w:rPr>
    </w:lvl>
    <w:lvl w:ilvl="6">
      <w:start w:val="1"/>
      <w:numFmt w:val="bullet"/>
      <w:lvlText w:val="●"/>
      <w:lvlJc w:val="left"/>
      <w:pPr>
        <w:ind w:left="5471" w:firstLine="5111"/>
      </w:pPr>
      <w:rPr>
        <w:rFonts w:cs="Arial" w:hAnsi="Arial" w:eastAsia="Arial" w:ascii="Arial"/>
        <w:vertAlign w:val="baseline"/>
      </w:rPr>
    </w:lvl>
    <w:lvl w:ilvl="7">
      <w:start w:val="1"/>
      <w:numFmt w:val="bullet"/>
      <w:lvlText w:val="o"/>
      <w:lvlJc w:val="left"/>
      <w:pPr>
        <w:ind w:left="6191" w:firstLine="5831"/>
      </w:pPr>
      <w:rPr>
        <w:rFonts w:cs="Arial" w:hAnsi="Arial" w:eastAsia="Arial" w:ascii="Arial"/>
        <w:vertAlign w:val="baseline"/>
      </w:rPr>
    </w:lvl>
    <w:lvl w:ilvl="8">
      <w:start w:val="1"/>
      <w:numFmt w:val="bullet"/>
      <w:lvlText w:val="▪"/>
      <w:lvlJc w:val="left"/>
      <w:pPr>
        <w:ind w:left="6911" w:firstLine="6551"/>
      </w:pPr>
      <w:rPr>
        <w:rFonts w:cs="Arial" w:hAnsi="Arial" w:eastAsia="Arial" w:ascii="Arial"/>
        <w:vertAlign w:val="baseline"/>
      </w:rPr>
    </w:lvl>
  </w:abstractNum>
  <w:abstractNum w:abstractNumId="4">
    <w:lvl w:ilvl="0">
      <w:start w:val="1"/>
      <w:numFmt w:val="bullet"/>
      <w:lvlText w:val="●"/>
      <w:lvlJc w:val="left"/>
      <w:pPr>
        <w:ind w:left="1151" w:firstLine="791"/>
      </w:pPr>
      <w:rPr>
        <w:rFonts w:cs="Arial" w:hAnsi="Arial" w:eastAsia="Arial" w:ascii="Arial"/>
        <w:vertAlign w:val="baseline"/>
      </w:rPr>
    </w:lvl>
    <w:lvl w:ilvl="1">
      <w:start w:val="1"/>
      <w:numFmt w:val="bullet"/>
      <w:lvlText w:val="o"/>
      <w:lvlJc w:val="left"/>
      <w:pPr>
        <w:ind w:left="1871" w:firstLine="1511"/>
      </w:pPr>
      <w:rPr>
        <w:rFonts w:cs="Arial" w:hAnsi="Arial" w:eastAsia="Arial" w:ascii="Arial"/>
        <w:vertAlign w:val="baseline"/>
      </w:rPr>
    </w:lvl>
    <w:lvl w:ilvl="2">
      <w:start w:val="1"/>
      <w:numFmt w:val="bullet"/>
      <w:lvlText w:val="▪"/>
      <w:lvlJc w:val="left"/>
      <w:pPr>
        <w:ind w:left="2591" w:firstLine="2231"/>
      </w:pPr>
      <w:rPr>
        <w:rFonts w:cs="Arial" w:hAnsi="Arial" w:eastAsia="Arial" w:ascii="Arial"/>
        <w:vertAlign w:val="baseline"/>
      </w:rPr>
    </w:lvl>
    <w:lvl w:ilvl="3">
      <w:start w:val="1"/>
      <w:numFmt w:val="bullet"/>
      <w:lvlText w:val="●"/>
      <w:lvlJc w:val="left"/>
      <w:pPr>
        <w:ind w:left="3311" w:firstLine="2951"/>
      </w:pPr>
      <w:rPr>
        <w:rFonts w:cs="Arial" w:hAnsi="Arial" w:eastAsia="Arial" w:ascii="Arial"/>
        <w:vertAlign w:val="baseline"/>
      </w:rPr>
    </w:lvl>
    <w:lvl w:ilvl="4">
      <w:start w:val="1"/>
      <w:numFmt w:val="bullet"/>
      <w:lvlText w:val="o"/>
      <w:lvlJc w:val="left"/>
      <w:pPr>
        <w:ind w:left="4031" w:firstLine="3671"/>
      </w:pPr>
      <w:rPr>
        <w:rFonts w:cs="Arial" w:hAnsi="Arial" w:eastAsia="Arial" w:ascii="Arial"/>
        <w:vertAlign w:val="baseline"/>
      </w:rPr>
    </w:lvl>
    <w:lvl w:ilvl="5">
      <w:start w:val="1"/>
      <w:numFmt w:val="bullet"/>
      <w:lvlText w:val="▪"/>
      <w:lvlJc w:val="left"/>
      <w:pPr>
        <w:ind w:left="4751" w:firstLine="4391"/>
      </w:pPr>
      <w:rPr>
        <w:rFonts w:cs="Arial" w:hAnsi="Arial" w:eastAsia="Arial" w:ascii="Arial"/>
        <w:vertAlign w:val="baseline"/>
      </w:rPr>
    </w:lvl>
    <w:lvl w:ilvl="6">
      <w:start w:val="1"/>
      <w:numFmt w:val="bullet"/>
      <w:lvlText w:val="●"/>
      <w:lvlJc w:val="left"/>
      <w:pPr>
        <w:ind w:left="5471" w:firstLine="5111"/>
      </w:pPr>
      <w:rPr>
        <w:rFonts w:cs="Arial" w:hAnsi="Arial" w:eastAsia="Arial" w:ascii="Arial"/>
        <w:vertAlign w:val="baseline"/>
      </w:rPr>
    </w:lvl>
    <w:lvl w:ilvl="7">
      <w:start w:val="1"/>
      <w:numFmt w:val="bullet"/>
      <w:lvlText w:val="o"/>
      <w:lvlJc w:val="left"/>
      <w:pPr>
        <w:ind w:left="6191" w:firstLine="5831"/>
      </w:pPr>
      <w:rPr>
        <w:rFonts w:cs="Arial" w:hAnsi="Arial" w:eastAsia="Arial" w:ascii="Arial"/>
        <w:vertAlign w:val="baseline"/>
      </w:rPr>
    </w:lvl>
    <w:lvl w:ilvl="8">
      <w:start w:val="1"/>
      <w:numFmt w:val="bullet"/>
      <w:lvlText w:val="▪"/>
      <w:lvlJc w:val="left"/>
      <w:pPr>
        <w:ind w:left="6911" w:firstLine="6551"/>
      </w:pPr>
      <w:rPr>
        <w:rFonts w:cs="Arial" w:hAnsi="Arial" w:eastAsia="Arial" w:ascii="Arial"/>
        <w:vertAlign w:val="baseline"/>
      </w:rPr>
    </w:lvl>
  </w:abstractNum>
  <w:abstractNum w:abstractNumId="5">
    <w:lvl w:ilvl="0">
      <w:start w:val="1"/>
      <w:numFmt w:val="bullet"/>
      <w:lvlText w:val="●"/>
      <w:lvlJc w:val="left"/>
      <w:pPr>
        <w:ind w:left="1151" w:firstLine="791"/>
      </w:pPr>
      <w:rPr>
        <w:rFonts w:cs="Arial" w:hAnsi="Arial" w:eastAsia="Arial" w:ascii="Arial"/>
        <w:vertAlign w:val="baseline"/>
      </w:rPr>
    </w:lvl>
    <w:lvl w:ilvl="1">
      <w:start w:val="1"/>
      <w:numFmt w:val="bullet"/>
      <w:lvlText w:val="o"/>
      <w:lvlJc w:val="left"/>
      <w:pPr>
        <w:ind w:left="1871" w:firstLine="1511"/>
      </w:pPr>
      <w:rPr>
        <w:rFonts w:cs="Arial" w:hAnsi="Arial" w:eastAsia="Arial" w:ascii="Arial"/>
        <w:vertAlign w:val="baseline"/>
      </w:rPr>
    </w:lvl>
    <w:lvl w:ilvl="2">
      <w:start w:val="1"/>
      <w:numFmt w:val="bullet"/>
      <w:lvlText w:val="▪"/>
      <w:lvlJc w:val="left"/>
      <w:pPr>
        <w:ind w:left="2591" w:firstLine="2231"/>
      </w:pPr>
      <w:rPr>
        <w:rFonts w:cs="Arial" w:hAnsi="Arial" w:eastAsia="Arial" w:ascii="Arial"/>
        <w:vertAlign w:val="baseline"/>
      </w:rPr>
    </w:lvl>
    <w:lvl w:ilvl="3">
      <w:start w:val="1"/>
      <w:numFmt w:val="bullet"/>
      <w:lvlText w:val="●"/>
      <w:lvlJc w:val="left"/>
      <w:pPr>
        <w:ind w:left="3311" w:firstLine="2951"/>
      </w:pPr>
      <w:rPr>
        <w:rFonts w:cs="Arial" w:hAnsi="Arial" w:eastAsia="Arial" w:ascii="Arial"/>
        <w:vertAlign w:val="baseline"/>
      </w:rPr>
    </w:lvl>
    <w:lvl w:ilvl="4">
      <w:start w:val="1"/>
      <w:numFmt w:val="bullet"/>
      <w:lvlText w:val="o"/>
      <w:lvlJc w:val="left"/>
      <w:pPr>
        <w:ind w:left="4031" w:firstLine="3671"/>
      </w:pPr>
      <w:rPr>
        <w:rFonts w:cs="Arial" w:hAnsi="Arial" w:eastAsia="Arial" w:ascii="Arial"/>
        <w:vertAlign w:val="baseline"/>
      </w:rPr>
    </w:lvl>
    <w:lvl w:ilvl="5">
      <w:start w:val="1"/>
      <w:numFmt w:val="bullet"/>
      <w:lvlText w:val="▪"/>
      <w:lvlJc w:val="left"/>
      <w:pPr>
        <w:ind w:left="4751" w:firstLine="4391"/>
      </w:pPr>
      <w:rPr>
        <w:rFonts w:cs="Arial" w:hAnsi="Arial" w:eastAsia="Arial" w:ascii="Arial"/>
        <w:vertAlign w:val="baseline"/>
      </w:rPr>
    </w:lvl>
    <w:lvl w:ilvl="6">
      <w:start w:val="1"/>
      <w:numFmt w:val="bullet"/>
      <w:lvlText w:val="●"/>
      <w:lvlJc w:val="left"/>
      <w:pPr>
        <w:ind w:left="5471" w:firstLine="5111"/>
      </w:pPr>
      <w:rPr>
        <w:rFonts w:cs="Arial" w:hAnsi="Arial" w:eastAsia="Arial" w:ascii="Arial"/>
        <w:vertAlign w:val="baseline"/>
      </w:rPr>
    </w:lvl>
    <w:lvl w:ilvl="7">
      <w:start w:val="1"/>
      <w:numFmt w:val="bullet"/>
      <w:lvlText w:val="o"/>
      <w:lvlJc w:val="left"/>
      <w:pPr>
        <w:ind w:left="6191" w:firstLine="5831"/>
      </w:pPr>
      <w:rPr>
        <w:rFonts w:cs="Arial" w:hAnsi="Arial" w:eastAsia="Arial" w:ascii="Arial"/>
        <w:vertAlign w:val="baseline"/>
      </w:rPr>
    </w:lvl>
    <w:lvl w:ilvl="8">
      <w:start w:val="1"/>
      <w:numFmt w:val="bullet"/>
      <w:lvlText w:val="▪"/>
      <w:lvlJc w:val="left"/>
      <w:pPr>
        <w:ind w:left="6911" w:firstLine="6551"/>
      </w:pPr>
      <w:rPr>
        <w:rFonts w:cs="Arial" w:hAnsi="Arial" w:eastAsia="Arial" w:ascii="Arial"/>
        <w:vertAlign w:val="baseline"/>
      </w:rPr>
    </w:lvl>
  </w:abstractNum>
  <w:abstractNum w:abstractNumId="6">
    <w:lvl w:ilvl="0">
      <w:start w:val="1"/>
      <w:numFmt w:val="bullet"/>
      <w:lvlText w:val="●"/>
      <w:lvlJc w:val="left"/>
      <w:pPr>
        <w:ind w:left="1151" w:firstLine="791"/>
      </w:pPr>
      <w:rPr>
        <w:rFonts w:cs="Arial" w:hAnsi="Arial" w:eastAsia="Arial" w:ascii="Arial"/>
        <w:vertAlign w:val="baseline"/>
      </w:rPr>
    </w:lvl>
    <w:lvl w:ilvl="1">
      <w:start w:val="1"/>
      <w:numFmt w:val="bullet"/>
      <w:lvlText w:val="o"/>
      <w:lvlJc w:val="left"/>
      <w:pPr>
        <w:ind w:left="1871" w:firstLine="1511"/>
      </w:pPr>
      <w:rPr>
        <w:rFonts w:cs="Arial" w:hAnsi="Arial" w:eastAsia="Arial" w:ascii="Arial"/>
        <w:vertAlign w:val="baseline"/>
      </w:rPr>
    </w:lvl>
    <w:lvl w:ilvl="2">
      <w:start w:val="1"/>
      <w:numFmt w:val="bullet"/>
      <w:lvlText w:val="▪"/>
      <w:lvlJc w:val="left"/>
      <w:pPr>
        <w:ind w:left="2591" w:firstLine="2231"/>
      </w:pPr>
      <w:rPr>
        <w:rFonts w:cs="Arial" w:hAnsi="Arial" w:eastAsia="Arial" w:ascii="Arial"/>
        <w:vertAlign w:val="baseline"/>
      </w:rPr>
    </w:lvl>
    <w:lvl w:ilvl="3">
      <w:start w:val="1"/>
      <w:numFmt w:val="bullet"/>
      <w:lvlText w:val="●"/>
      <w:lvlJc w:val="left"/>
      <w:pPr>
        <w:ind w:left="3311" w:firstLine="2951"/>
      </w:pPr>
      <w:rPr>
        <w:rFonts w:cs="Arial" w:hAnsi="Arial" w:eastAsia="Arial" w:ascii="Arial"/>
        <w:vertAlign w:val="baseline"/>
      </w:rPr>
    </w:lvl>
    <w:lvl w:ilvl="4">
      <w:start w:val="1"/>
      <w:numFmt w:val="bullet"/>
      <w:lvlText w:val="o"/>
      <w:lvlJc w:val="left"/>
      <w:pPr>
        <w:ind w:left="4031" w:firstLine="3671"/>
      </w:pPr>
      <w:rPr>
        <w:rFonts w:cs="Arial" w:hAnsi="Arial" w:eastAsia="Arial" w:ascii="Arial"/>
        <w:vertAlign w:val="baseline"/>
      </w:rPr>
    </w:lvl>
    <w:lvl w:ilvl="5">
      <w:start w:val="1"/>
      <w:numFmt w:val="bullet"/>
      <w:lvlText w:val="▪"/>
      <w:lvlJc w:val="left"/>
      <w:pPr>
        <w:ind w:left="4751" w:firstLine="4391"/>
      </w:pPr>
      <w:rPr>
        <w:rFonts w:cs="Arial" w:hAnsi="Arial" w:eastAsia="Arial" w:ascii="Arial"/>
        <w:vertAlign w:val="baseline"/>
      </w:rPr>
    </w:lvl>
    <w:lvl w:ilvl="6">
      <w:start w:val="1"/>
      <w:numFmt w:val="bullet"/>
      <w:lvlText w:val="●"/>
      <w:lvlJc w:val="left"/>
      <w:pPr>
        <w:ind w:left="5471" w:firstLine="5111"/>
      </w:pPr>
      <w:rPr>
        <w:rFonts w:cs="Arial" w:hAnsi="Arial" w:eastAsia="Arial" w:ascii="Arial"/>
        <w:vertAlign w:val="baseline"/>
      </w:rPr>
    </w:lvl>
    <w:lvl w:ilvl="7">
      <w:start w:val="1"/>
      <w:numFmt w:val="bullet"/>
      <w:lvlText w:val="o"/>
      <w:lvlJc w:val="left"/>
      <w:pPr>
        <w:ind w:left="6191" w:firstLine="5831"/>
      </w:pPr>
      <w:rPr>
        <w:rFonts w:cs="Arial" w:hAnsi="Arial" w:eastAsia="Arial" w:ascii="Arial"/>
        <w:vertAlign w:val="baseline"/>
      </w:rPr>
    </w:lvl>
    <w:lvl w:ilvl="8">
      <w:start w:val="1"/>
      <w:numFmt w:val="bullet"/>
      <w:lvlText w:val="▪"/>
      <w:lvlJc w:val="left"/>
      <w:pPr>
        <w:ind w:left="6911" w:firstLine="6551"/>
      </w:pPr>
      <w:rPr>
        <w:rFonts w:cs="Arial" w:hAnsi="Arial" w:eastAsia="Arial" w:ascii="Arial"/>
        <w:vertAlign w:val="baseline"/>
      </w:rPr>
    </w:lvl>
  </w:abstractNum>
  <w:abstractNum w:abstractNumId="7">
    <w:lvl w:ilvl="0">
      <w:start w:val="1"/>
      <w:numFmt w:val="bullet"/>
      <w:lvlText w:val="●"/>
      <w:lvlJc w:val="left"/>
      <w:pPr>
        <w:ind w:left="1151" w:firstLine="791"/>
      </w:pPr>
      <w:rPr>
        <w:rFonts w:cs="Arial" w:hAnsi="Arial" w:eastAsia="Arial" w:ascii="Arial"/>
        <w:vertAlign w:val="baseline"/>
      </w:rPr>
    </w:lvl>
    <w:lvl w:ilvl="1">
      <w:start w:val="1"/>
      <w:numFmt w:val="bullet"/>
      <w:lvlText w:val="o"/>
      <w:lvlJc w:val="left"/>
      <w:pPr>
        <w:ind w:left="1871" w:firstLine="1511"/>
      </w:pPr>
      <w:rPr>
        <w:rFonts w:cs="Arial" w:hAnsi="Arial" w:eastAsia="Arial" w:ascii="Arial"/>
        <w:vertAlign w:val="baseline"/>
      </w:rPr>
    </w:lvl>
    <w:lvl w:ilvl="2">
      <w:start w:val="1"/>
      <w:numFmt w:val="bullet"/>
      <w:lvlText w:val="▪"/>
      <w:lvlJc w:val="left"/>
      <w:pPr>
        <w:ind w:left="2591" w:firstLine="2231"/>
      </w:pPr>
      <w:rPr>
        <w:rFonts w:cs="Arial" w:hAnsi="Arial" w:eastAsia="Arial" w:ascii="Arial"/>
        <w:vertAlign w:val="baseline"/>
      </w:rPr>
    </w:lvl>
    <w:lvl w:ilvl="3">
      <w:start w:val="1"/>
      <w:numFmt w:val="bullet"/>
      <w:lvlText w:val="●"/>
      <w:lvlJc w:val="left"/>
      <w:pPr>
        <w:ind w:left="3311" w:firstLine="2951"/>
      </w:pPr>
      <w:rPr>
        <w:rFonts w:cs="Arial" w:hAnsi="Arial" w:eastAsia="Arial" w:ascii="Arial"/>
        <w:vertAlign w:val="baseline"/>
      </w:rPr>
    </w:lvl>
    <w:lvl w:ilvl="4">
      <w:start w:val="1"/>
      <w:numFmt w:val="bullet"/>
      <w:lvlText w:val="o"/>
      <w:lvlJc w:val="left"/>
      <w:pPr>
        <w:ind w:left="4031" w:firstLine="3671"/>
      </w:pPr>
      <w:rPr>
        <w:rFonts w:cs="Arial" w:hAnsi="Arial" w:eastAsia="Arial" w:ascii="Arial"/>
        <w:vertAlign w:val="baseline"/>
      </w:rPr>
    </w:lvl>
    <w:lvl w:ilvl="5">
      <w:start w:val="1"/>
      <w:numFmt w:val="bullet"/>
      <w:lvlText w:val="▪"/>
      <w:lvlJc w:val="left"/>
      <w:pPr>
        <w:ind w:left="4751" w:firstLine="4391"/>
      </w:pPr>
      <w:rPr>
        <w:rFonts w:cs="Arial" w:hAnsi="Arial" w:eastAsia="Arial" w:ascii="Arial"/>
        <w:vertAlign w:val="baseline"/>
      </w:rPr>
    </w:lvl>
    <w:lvl w:ilvl="6">
      <w:start w:val="1"/>
      <w:numFmt w:val="bullet"/>
      <w:lvlText w:val="●"/>
      <w:lvlJc w:val="left"/>
      <w:pPr>
        <w:ind w:left="5471" w:firstLine="5111"/>
      </w:pPr>
      <w:rPr>
        <w:rFonts w:cs="Arial" w:hAnsi="Arial" w:eastAsia="Arial" w:ascii="Arial"/>
        <w:vertAlign w:val="baseline"/>
      </w:rPr>
    </w:lvl>
    <w:lvl w:ilvl="7">
      <w:start w:val="1"/>
      <w:numFmt w:val="bullet"/>
      <w:lvlText w:val="o"/>
      <w:lvlJc w:val="left"/>
      <w:pPr>
        <w:ind w:left="6191" w:firstLine="5831"/>
      </w:pPr>
      <w:rPr>
        <w:rFonts w:cs="Arial" w:hAnsi="Arial" w:eastAsia="Arial" w:ascii="Arial"/>
        <w:vertAlign w:val="baseline"/>
      </w:rPr>
    </w:lvl>
    <w:lvl w:ilvl="8">
      <w:start w:val="1"/>
      <w:numFmt w:val="bullet"/>
      <w:lvlText w:val="▪"/>
      <w:lvlJc w:val="left"/>
      <w:pPr>
        <w:ind w:left="6911" w:firstLine="6551"/>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288" w:line="288" w:before="0"/>
        <w:ind w:left="431"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40" w:before="0"/>
      <w:ind w:left="431" w:hanging="430"/>
      <w:jc w:val="both"/>
    </w:pPr>
    <w:rPr>
      <w:rFonts w:cs="Arial" w:hAnsi="Arial" w:eastAsia="Arial" w:ascii="Arial"/>
      <w:b w:val="1"/>
      <w:color w:val="333399"/>
      <w:sz w:val="32"/>
      <w:vertAlign w:val="baseline"/>
    </w:rPr>
  </w:style>
  <w:style w:styleId="Heading2" w:type="paragraph">
    <w:name w:val="heading 2"/>
    <w:basedOn w:val="Normal"/>
    <w:next w:val="Normal"/>
    <w:pPr>
      <w:keepNext w:val="1"/>
      <w:keepLines w:val="1"/>
      <w:spacing w:lineRule="auto" w:after="120" w:line="240" w:before="0"/>
      <w:ind w:left="431" w:hanging="430"/>
      <w:jc w:val="both"/>
    </w:pPr>
    <w:rPr>
      <w:rFonts w:cs="Arial" w:hAnsi="Arial" w:eastAsia="Arial" w:ascii="Arial"/>
      <w:b w:val="1"/>
      <w:color w:val="1f497d"/>
      <w:sz w:val="24"/>
      <w:vertAlign w:val="baseline"/>
    </w:rPr>
  </w:style>
  <w:style w:styleId="Heading3" w:type="paragraph">
    <w:name w:val="heading 3"/>
    <w:basedOn w:val="Normal"/>
    <w:next w:val="Normal"/>
    <w:pPr>
      <w:keepNext w:val="1"/>
      <w:keepLines w:val="1"/>
      <w:spacing w:lineRule="auto" w:after="120" w:line="240" w:before="0"/>
      <w:ind w:left="431" w:hanging="430"/>
      <w:jc w:val="both"/>
    </w:pPr>
    <w:rPr>
      <w:rFonts w:cs="Arial" w:hAnsi="Arial" w:eastAsia="Arial" w:ascii="Arial"/>
      <w:b w:val="1"/>
      <w:i w:val="1"/>
      <w:color w:val="1f497d"/>
      <w:sz w:val="24"/>
      <w:vertAlign w:val="baseline"/>
    </w:rPr>
  </w:style>
  <w:style w:styleId="Heading4" w:type="paragraph">
    <w:name w:val="heading 4"/>
    <w:basedOn w:val="Normal"/>
    <w:next w:val="Normal"/>
    <w:pPr>
      <w:keepNext w:val="1"/>
      <w:keepLines w:val="1"/>
      <w:spacing w:lineRule="auto" w:after="120" w:line="240" w:before="0"/>
      <w:ind w:left="431" w:hanging="430"/>
      <w:jc w:val="both"/>
    </w:pPr>
    <w:rPr>
      <w:rFonts w:cs="Arial" w:hAnsi="Arial" w:eastAsia="Arial" w:ascii="Arial"/>
      <w:b w:val="1"/>
      <w:i w:val="1"/>
      <w:color w:val="333333"/>
      <w:sz w:val="24"/>
      <w:vertAlign w:val="baseline"/>
    </w:rPr>
  </w:style>
  <w:style w:styleId="Heading5" w:type="paragraph">
    <w:name w:val="heading 5"/>
    <w:basedOn w:val="Normal"/>
    <w:next w:val="Normal"/>
    <w:pPr>
      <w:keepNext w:val="1"/>
      <w:keepLines w:val="1"/>
      <w:spacing w:lineRule="auto" w:after="120" w:line="240" w:before="0"/>
      <w:ind w:left="431" w:hanging="430"/>
      <w:jc w:val="both"/>
    </w:pPr>
    <w:rPr>
      <w:rFonts w:cs="Arial" w:hAnsi="Arial" w:eastAsia="Arial" w:ascii="Arial"/>
      <w:b w:val="1"/>
      <w:i w:val="0"/>
      <w:color w:val="333333"/>
      <w:sz w:val="24"/>
      <w:vertAlign w:val="baseline"/>
    </w:rPr>
  </w:style>
  <w:style w:styleId="Heading6" w:type="paragraph">
    <w:name w:val="heading 6"/>
    <w:basedOn w:val="Normal"/>
    <w:next w:val="Normal"/>
    <w:pPr>
      <w:keepNext w:val="1"/>
      <w:keepLines w:val="1"/>
      <w:spacing w:lineRule="auto" w:after="120" w:line="240" w:before="0"/>
      <w:ind w:left="431" w:hanging="430"/>
      <w:jc w:val="both"/>
    </w:pPr>
    <w:rPr>
      <w:rFonts w:cs="Arial" w:hAnsi="Arial" w:eastAsia="Arial" w:ascii="Arial"/>
      <w:b w:val="0"/>
      <w:i w:val="0"/>
      <w:color w:val="333333"/>
      <w:sz w:val="24"/>
      <w:vertAlign w:val="baseline"/>
    </w:rPr>
  </w:style>
  <w:style w:styleId="Title" w:type="paragraph">
    <w:name w:val="Title"/>
    <w:basedOn w:val="Normal"/>
    <w:next w:val="Normal"/>
    <w:pPr>
      <w:keepNext w:val="1"/>
      <w:keepLines w:val="1"/>
      <w:spacing w:lineRule="auto" w:after="60" w:line="288" w:before="240"/>
      <w:ind w:left="431" w:firstLine="0"/>
      <w:jc w:val="left"/>
    </w:pPr>
    <w:rPr>
      <w:rFonts w:cs="Arial" w:hAnsi="Arial" w:eastAsia="Arial" w:ascii="Arial"/>
      <w:b w:val="1"/>
      <w:color w:val="1f497d"/>
      <w:sz w:val="32"/>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115.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115.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1.png" Type="http://schemas.openxmlformats.org/officeDocument/2006/relationships/image" Id="rId39"/><Relationship Target="media/image15.png" Type="http://schemas.openxmlformats.org/officeDocument/2006/relationships/image" Id="rId38"/><Relationship Target="media/image18.png" Type="http://schemas.openxmlformats.org/officeDocument/2006/relationships/image" Id="rId37"/><Relationship Target="media/image47.png" Type="http://schemas.openxmlformats.org/officeDocument/2006/relationships/image" Id="rId36"/><Relationship Target="media/image53.png" Type="http://schemas.openxmlformats.org/officeDocument/2006/relationships/image" Id="rId30"/><Relationship Target="media/image55.png" Type="http://schemas.openxmlformats.org/officeDocument/2006/relationships/image" Id="rId31"/><Relationship Target="media/image32.png" Type="http://schemas.openxmlformats.org/officeDocument/2006/relationships/image" Id="rId34"/><Relationship Target="media/image07.png" Type="http://schemas.openxmlformats.org/officeDocument/2006/relationships/image" Id="rId35"/><Relationship Target="media/image42.png" Type="http://schemas.openxmlformats.org/officeDocument/2006/relationships/image" Id="rId32"/><Relationship Target="media/image40.png" Type="http://schemas.openxmlformats.org/officeDocument/2006/relationships/image" Id="rId33"/><Relationship Target="media/image39.png" Type="http://schemas.openxmlformats.org/officeDocument/2006/relationships/image" Id="rId48"/><Relationship Target="media/image50.png" Type="http://schemas.openxmlformats.org/officeDocument/2006/relationships/image" Id="rId47"/><Relationship Target="media/image35.png" Type="http://schemas.openxmlformats.org/officeDocument/2006/relationships/image" Id="rId49"/><Relationship Target="fontTable.xml" Type="http://schemas.openxmlformats.org/officeDocument/2006/relationships/fontTable" Id="rId2"/><Relationship Target="settings.xml" Type="http://schemas.openxmlformats.org/officeDocument/2006/relationships/settings" Id="rId1"/><Relationship Target="media/image13.png" Type="http://schemas.openxmlformats.org/officeDocument/2006/relationships/image" Id="rId40"/><Relationship Target="numbering.xml" Type="http://schemas.openxmlformats.org/officeDocument/2006/relationships/numbering" Id="rId4"/><Relationship Target="media/image10.png" Type="http://schemas.openxmlformats.org/officeDocument/2006/relationships/image" Id="rId41"/><Relationship Target="footnotes.xml" Type="http://schemas.openxmlformats.org/officeDocument/2006/relationships/footnotes" Id="rId3"/><Relationship Target="media/image16.png" Type="http://schemas.openxmlformats.org/officeDocument/2006/relationships/image" Id="rId42"/><Relationship Target="media/image21.png" Type="http://schemas.openxmlformats.org/officeDocument/2006/relationships/image" Id="rId43"/><Relationship Target="media/image52.png" Type="http://schemas.openxmlformats.org/officeDocument/2006/relationships/image" Id="rId44"/><Relationship Target="media/image44.png" Type="http://schemas.openxmlformats.org/officeDocument/2006/relationships/image" Id="rId45"/><Relationship Target="media/image49.png" Type="http://schemas.openxmlformats.org/officeDocument/2006/relationships/image" Id="rId46"/><Relationship Target="media/image45.png" Type="http://schemas.openxmlformats.org/officeDocument/2006/relationships/image" Id="rId9"/><Relationship Target="http://#_Toc383428918" Type="http://schemas.openxmlformats.org/officeDocument/2006/relationships/hyperlink" TargetMode="External" Id="rId6"/><Relationship Target="styles.xml" Type="http://schemas.openxmlformats.org/officeDocument/2006/relationships/styles" Id="rId5"/><Relationship Target="media/image05.png" Type="http://schemas.openxmlformats.org/officeDocument/2006/relationships/image" Id="rId8"/><Relationship Target="media/image12.png" Type="http://schemas.openxmlformats.org/officeDocument/2006/relationships/image" Id="rId7"/><Relationship Target="media/image28.png" Type="http://schemas.openxmlformats.org/officeDocument/2006/relationships/image" Id="rId58"/><Relationship Target="media/image29.png" Type="http://schemas.openxmlformats.org/officeDocument/2006/relationships/image" Id="rId59"/><Relationship Target="media/image22.png" Type="http://schemas.openxmlformats.org/officeDocument/2006/relationships/image" Id="rId19"/><Relationship Target="media/image03.png" Type="http://schemas.openxmlformats.org/officeDocument/2006/relationships/image" Id="rId18"/><Relationship Target="media/image00.png" Type="http://schemas.openxmlformats.org/officeDocument/2006/relationships/image" Id="rId17"/><Relationship Target="media/image37.png" Type="http://schemas.openxmlformats.org/officeDocument/2006/relationships/image" Id="rId16"/><Relationship Target="media/image33.png" Type="http://schemas.openxmlformats.org/officeDocument/2006/relationships/image" Id="rId15"/><Relationship Target="media/image36.png" Type="http://schemas.openxmlformats.org/officeDocument/2006/relationships/image" Id="rId14"/><Relationship Target="media/image30.png" Type="http://schemas.openxmlformats.org/officeDocument/2006/relationships/image" Id="rId12"/><Relationship Target="media/image34.png" Type="http://schemas.openxmlformats.org/officeDocument/2006/relationships/image" Id="rId13"/><Relationship Target="media/image43.png" Type="http://schemas.openxmlformats.org/officeDocument/2006/relationships/image" Id="rId10"/><Relationship Target="media/image46.png" Type="http://schemas.openxmlformats.org/officeDocument/2006/relationships/image" Id="rId11"/><Relationship Target="media/image26.png" Type="http://schemas.openxmlformats.org/officeDocument/2006/relationships/image" Id="rId57"/><Relationship Target="media/image31.png" Type="http://schemas.openxmlformats.org/officeDocument/2006/relationships/image" Id="rId56"/><Relationship Target="media/image25.png" Type="http://schemas.openxmlformats.org/officeDocument/2006/relationships/image" Id="rId55"/><Relationship Target="media/image24.png" Type="http://schemas.openxmlformats.org/officeDocument/2006/relationships/image" Id="rId54"/><Relationship Target="media/image19.png" Type="http://schemas.openxmlformats.org/officeDocument/2006/relationships/image" Id="rId53"/><Relationship Target="media/image17.png" Type="http://schemas.openxmlformats.org/officeDocument/2006/relationships/image" Id="rId52"/><Relationship Target="media/image23.png" Type="http://schemas.openxmlformats.org/officeDocument/2006/relationships/image" Id="rId51"/><Relationship Target="media/image38.png" Type="http://schemas.openxmlformats.org/officeDocument/2006/relationships/image" Id="rId50"/><Relationship Target="media/image04.png" Type="http://schemas.openxmlformats.org/officeDocument/2006/relationships/image" Id="rId29"/><Relationship Target="media/image20.png" Type="http://schemas.openxmlformats.org/officeDocument/2006/relationships/image" Id="rId26"/><Relationship Target="media/image14.png" Type="http://schemas.openxmlformats.org/officeDocument/2006/relationships/image" Id="rId25"/><Relationship Target="media/image51.png" Type="http://schemas.openxmlformats.org/officeDocument/2006/relationships/image" Id="rId28"/><Relationship Target="media/image48.png" Type="http://schemas.openxmlformats.org/officeDocument/2006/relationships/image" Id="rId27"/><Relationship Target="media/image09.png" Type="http://schemas.openxmlformats.org/officeDocument/2006/relationships/image" Id="rId21"/><Relationship Target="media/image01.png" Type="http://schemas.openxmlformats.org/officeDocument/2006/relationships/image" Id="rId22"/><Relationship Target="media/image27.png" Type="http://schemas.openxmlformats.org/officeDocument/2006/relationships/image" Id="rId60"/><Relationship Target="media/image06.png" Type="http://schemas.openxmlformats.org/officeDocument/2006/relationships/image" Id="rId23"/><Relationship Target="media/image02.png" Type="http://schemas.openxmlformats.org/officeDocument/2006/relationships/image" Id="rId24"/><Relationship Target="media/image08.png" Type="http://schemas.openxmlformats.org/officeDocument/2006/relationships/image" Id="rId20"/><Relationship Target="media/image54.png" Type="http://schemas.openxmlformats.org/officeDocument/2006/relationships/image" Id="rId62"/><Relationship Target="media/image41.png" Type="http://schemas.openxmlformats.org/officeDocument/2006/relationships/image" Id="rId61"/><Relationship Target="footer1.xml" Type="http://schemas.openxmlformats.org/officeDocument/2006/relationships/footer" Id="rId64"/><Relationship Target="header1.xml" Type="http://schemas.openxmlformats.org/officeDocument/2006/relationships/header"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phonebook_admin_guide.docx</dc:title>
</cp:coreProperties>
</file>