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rtl w:val="0"/>
        </w:rPr>
        <w:t xml:space="preserve">CLIENT SESSION NOTES</w:t>
      </w:r>
    </w:p>
    <w:p w:rsidR="00000000" w:rsidDel="00000000" w:rsidP="00000000" w:rsidRDefault="00000000" w:rsidRPr="00000000">
      <w:pPr>
        <w:contextualSpacing w:val="0"/>
        <w:jc w:val="both"/>
      </w:pPr>
      <w:r w:rsidDel="00000000" w:rsidR="00000000" w:rsidRPr="00000000">
        <w:rPr>
          <w:b w:val="1"/>
          <w:rtl w:val="0"/>
        </w:rPr>
        <w:t xml:space="preserve">Purpose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Allows researchers to keep track of publications,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Research leaders to know what is going on with the research group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Users</w:t>
      </w: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Potential number of users would be around 100</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The system must be able to serve all 100 users concurrently</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Only UP staff members can register to be users</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User can add and remove authors</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Decides when the deadline is</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User profile should show total accumulated units(will be explained)</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Can terminate a paper and revive a terminated publication</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Checkbox that defaults them as authors for papers they admin(have to explicitly uncheck if they are not authors</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User can edit details about publication he/she is involved in</w:t>
      </w:r>
    </w:p>
    <w:p w:rsidR="00000000" w:rsidDel="00000000" w:rsidP="00000000" w:rsidRDefault="00000000" w:rsidRPr="00000000">
      <w:pPr>
        <w:numPr>
          <w:ilvl w:val="0"/>
          <w:numId w:val="8"/>
        </w:numPr>
        <w:ind w:left="720" w:hanging="360"/>
        <w:contextualSpacing w:val="1"/>
        <w:jc w:val="both"/>
        <w:rPr/>
      </w:pPr>
      <w:r w:rsidDel="00000000" w:rsidR="00000000" w:rsidRPr="00000000">
        <w:rPr>
          <w:rtl w:val="0"/>
        </w:rPr>
        <w:t xml:space="preserve">User is only allowed to see the publications they are involved in</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There should be a superuser to cater for the Head of Department, this superuser should be able to see every publication that is on the system</w:t>
      </w:r>
    </w:p>
    <w:p w:rsidR="00000000" w:rsidDel="00000000" w:rsidP="00000000" w:rsidRDefault="00000000" w:rsidRPr="00000000">
      <w:pPr>
        <w:contextualSpacing w:val="0"/>
        <w:jc w:val="both"/>
      </w:pPr>
      <w:r w:rsidDel="00000000" w:rsidR="00000000" w:rsidRPr="00000000">
        <w:rPr>
          <w:rtl w:val="0"/>
        </w:rPr>
        <w:tab/>
        <w:tab/>
        <w:tab/>
        <w:tab/>
        <w:tab/>
        <w:tab/>
      </w:r>
    </w:p>
    <w:p w:rsidR="00000000" w:rsidDel="00000000" w:rsidP="00000000" w:rsidRDefault="00000000" w:rsidRPr="00000000">
      <w:pPr>
        <w:contextualSpacing w:val="0"/>
        <w:jc w:val="both"/>
      </w:pPr>
      <w:r w:rsidDel="00000000" w:rsidR="00000000" w:rsidRPr="00000000">
        <w:rPr>
          <w:rtl w:val="0"/>
        </w:rPr>
        <w:tab/>
        <w:tab/>
        <w:tab/>
        <w:tab/>
        <w:tab/>
        <w:t xml:space="preserve">       HIERARCHY </w:t>
      </w:r>
    </w:p>
    <w:p w:rsidR="00000000" w:rsidDel="00000000" w:rsidP="00000000" w:rsidRDefault="00000000" w:rsidRPr="00000000">
      <w:pPr>
        <w:contextualSpacing w:val="0"/>
        <w:jc w:val="both"/>
      </w:pPr>
      <w:r w:rsidDel="00000000" w:rsidR="00000000" w:rsidRPr="00000000">
        <w:rPr>
          <w:b w:val="1"/>
          <w:rtl w:val="0"/>
        </w:rPr>
        <w:t xml:space="preserve">Scenario:</w:t>
      </w:r>
      <w:r w:rsidDel="00000000" w:rsidR="00000000" w:rsidRPr="00000000">
        <w:rPr>
          <w:rtl w:val="0"/>
        </w:rPr>
        <w:t xml:space="preserve"> A research group may consist of several students and perhaps a researcher from another university. The UP staff member involved should then take the admin role and be the “user” in this case, the rest of the individuals involved in the publication are then added as authors but they are not users (unless they are UP staff and they have registered on the system).</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2052638</wp:posOffset>
                </wp:positionH>
                <wp:positionV relativeFrom="paragraph">
                  <wp:posOffset>152400</wp:posOffset>
                </wp:positionV>
                <wp:extent cx="1609725" cy="2886075"/>
                <wp:effectExtent b="0" l="0" r="0" t="0"/>
                <wp:wrapTopAndBottom distB="114300" distT="114300"/>
                <wp:docPr id="1" name=""/>
                <a:graphic>
                  <a:graphicData uri="http://schemas.microsoft.com/office/word/2010/wordprocessingGroup">
                    <wpg:wgp>
                      <wpg:cNvGrpSpPr/>
                      <wpg:grpSpPr>
                        <a:xfrm>
                          <a:off x="2700300" y="628650"/>
                          <a:ext cx="1609725" cy="2886075"/>
                          <a:chOff x="2700300" y="628650"/>
                          <a:chExt cx="1595399" cy="2867099"/>
                        </a:xfrm>
                      </wpg:grpSpPr>
                      <wps:wsp>
                        <wps:cNvSpPr/>
                        <wps:cNvPr id="2" name="Shape 2"/>
                        <wps:spPr>
                          <a:xfrm>
                            <a:off x="2700300" y="628650"/>
                            <a:ext cx="1595399" cy="7334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superuser(HoD)</w:t>
                              </w:r>
                            </w:p>
                          </w:txbxContent>
                        </wps:txbx>
                        <wps:bodyPr anchorCtr="0" anchor="ctr" bIns="91425" lIns="91425" rIns="91425" tIns="91425"/>
                      </wps:wsp>
                      <wps:wsp>
                        <wps:cNvSpPr/>
                        <wps:cNvPr id="3" name="Shape 3"/>
                        <wps:spPr>
                          <a:xfrm>
                            <a:off x="2700300" y="1695450"/>
                            <a:ext cx="1595399" cy="7334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user(UP Staff)</w:t>
                              </w:r>
                            </w:p>
                          </w:txbxContent>
                        </wps:txbx>
                        <wps:bodyPr anchorCtr="0" anchor="ctr" bIns="91425" lIns="91425" rIns="91425" tIns="91425"/>
                      </wps:wsp>
                      <wps:wsp>
                        <wps:cNvSpPr/>
                        <wps:cNvPr id="4" name="Shape 4"/>
                        <wps:spPr>
                          <a:xfrm>
                            <a:off x="2700300" y="2762250"/>
                            <a:ext cx="1595399" cy="7334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author/researcher</w:t>
                              </w:r>
                            </w:p>
                          </w:txbxContent>
                        </wps:txbx>
                        <wps:bodyPr anchorCtr="0" anchor="ctr" bIns="91425" lIns="91425" rIns="91425" tIns="91425"/>
                      </wps:wsp>
                      <wps:wsp>
                        <wps:cNvSpPr/>
                        <wps:cNvPr id="5" name="Shape 5"/>
                        <wps:spPr>
                          <a:xfrm>
                            <a:off x="3409950" y="1400175"/>
                            <a:ext cx="218999" cy="233399"/>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3409950" y="2490825"/>
                            <a:ext cx="218999" cy="233399"/>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2052638</wp:posOffset>
                </wp:positionH>
                <wp:positionV relativeFrom="paragraph">
                  <wp:posOffset>152400</wp:posOffset>
                </wp:positionV>
                <wp:extent cx="1609725" cy="2886075"/>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1609725" cy="2886075"/>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NB: Important to note the distinction between users and authors - user can be an author but not vice-versa.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System</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 publication may belong to more than one research group</w:t>
      </w:r>
    </w:p>
    <w:p w:rsidR="00000000" w:rsidDel="00000000" w:rsidP="00000000" w:rsidRDefault="00000000" w:rsidRPr="00000000">
      <w:pPr>
        <w:contextualSpacing w:val="0"/>
        <w:jc w:val="both"/>
      </w:pPr>
      <w:r w:rsidDel="00000000" w:rsidR="00000000" w:rsidRPr="00000000">
        <w:rPr>
          <w:rtl w:val="0"/>
        </w:rPr>
        <w:tab/>
        <w:tab/>
      </w:r>
      <w:r w:rsidDel="00000000" w:rsidR="00000000" w:rsidRPr="00000000">
        <w:rPr>
          <w:b w:val="1"/>
          <w:rtl w:val="0"/>
        </w:rPr>
        <w:t xml:space="preserve">Publication</w:t>
      </w:r>
    </w:p>
    <w:p w:rsidR="00000000" w:rsidDel="00000000" w:rsidP="00000000" w:rsidRDefault="00000000" w:rsidRPr="00000000">
      <w:pPr>
        <w:numPr>
          <w:ilvl w:val="0"/>
          <w:numId w:val="4"/>
        </w:numPr>
        <w:ind w:left="2880" w:hanging="360"/>
        <w:contextualSpacing w:val="1"/>
        <w:jc w:val="both"/>
        <w:rPr/>
      </w:pPr>
      <w:r w:rsidDel="00000000" w:rsidR="00000000" w:rsidRPr="00000000">
        <w:rPr>
          <w:rtl w:val="0"/>
        </w:rPr>
        <w:t xml:space="preserve">Title</w:t>
      </w:r>
    </w:p>
    <w:p w:rsidR="00000000" w:rsidDel="00000000" w:rsidP="00000000" w:rsidRDefault="00000000" w:rsidRPr="00000000">
      <w:pPr>
        <w:numPr>
          <w:ilvl w:val="0"/>
          <w:numId w:val="4"/>
        </w:numPr>
        <w:ind w:left="2880" w:hanging="360"/>
        <w:contextualSpacing w:val="1"/>
        <w:jc w:val="both"/>
        <w:rPr>
          <w:u w:val="none"/>
        </w:rPr>
      </w:pPr>
      <w:r w:rsidDel="00000000" w:rsidR="00000000" w:rsidRPr="00000000">
        <w:rPr>
          <w:rtl w:val="0"/>
        </w:rPr>
        <w:t xml:space="preserve">Authors(sorted in sequence)</w:t>
      </w:r>
    </w:p>
    <w:p w:rsidR="00000000" w:rsidDel="00000000" w:rsidP="00000000" w:rsidRDefault="00000000" w:rsidRPr="00000000">
      <w:pPr>
        <w:numPr>
          <w:ilvl w:val="0"/>
          <w:numId w:val="4"/>
        </w:numPr>
        <w:ind w:left="2880" w:hanging="360"/>
        <w:contextualSpacing w:val="1"/>
        <w:jc w:val="both"/>
        <w:rPr>
          <w:u w:val="none"/>
        </w:rPr>
      </w:pPr>
      <w:r w:rsidDel="00000000" w:rsidR="00000000" w:rsidRPr="00000000">
        <w:rPr>
          <w:rtl w:val="0"/>
        </w:rPr>
        <w:t xml:space="preserve">Type of paper(can be changed from one type to another)</w:t>
      </w:r>
    </w:p>
    <w:p w:rsidR="00000000" w:rsidDel="00000000" w:rsidP="00000000" w:rsidRDefault="00000000" w:rsidRPr="00000000">
      <w:pPr>
        <w:numPr>
          <w:ilvl w:val="0"/>
          <w:numId w:val="4"/>
        </w:numPr>
        <w:ind w:left="2880" w:hanging="360"/>
        <w:contextualSpacing w:val="1"/>
        <w:jc w:val="both"/>
        <w:rPr>
          <w:u w:val="none"/>
        </w:rPr>
      </w:pPr>
      <w:r w:rsidDel="00000000" w:rsidR="00000000" w:rsidRPr="00000000">
        <w:rPr>
          <w:rtl w:val="0"/>
        </w:rPr>
        <w:t xml:space="preserve">Intended venue</w:t>
      </w:r>
    </w:p>
    <w:p w:rsidR="00000000" w:rsidDel="00000000" w:rsidP="00000000" w:rsidRDefault="00000000" w:rsidRPr="00000000">
      <w:pPr>
        <w:numPr>
          <w:ilvl w:val="0"/>
          <w:numId w:val="4"/>
        </w:numPr>
        <w:ind w:left="2880" w:hanging="360"/>
        <w:contextualSpacing w:val="1"/>
        <w:jc w:val="both"/>
        <w:rPr>
          <w:u w:val="none"/>
        </w:rPr>
      </w:pPr>
      <w:r w:rsidDel="00000000" w:rsidR="00000000" w:rsidRPr="00000000">
        <w:rPr>
          <w:rtl w:val="0"/>
        </w:rPr>
        <w:t xml:space="preserve">Units the paper is worth</w:t>
      </w:r>
    </w:p>
    <w:p w:rsidR="00000000" w:rsidDel="00000000" w:rsidP="00000000" w:rsidRDefault="00000000" w:rsidRPr="00000000">
      <w:pPr>
        <w:contextualSpacing w:val="0"/>
        <w:jc w:val="both"/>
      </w:pPr>
      <w:r w:rsidDel="00000000" w:rsidR="00000000" w:rsidRPr="00000000">
        <w:rPr>
          <w:rtl w:val="0"/>
        </w:rPr>
        <w:t xml:space="preserve">//There is a system wherein researchers are given units for the papers they submit to conferences. User units = Conference units/ no. of authors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The system has to log everything</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Must be possible to enter historical data(previously completed publications)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An e-mail reminder must be sent to notify authors about due date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System should have a web interface as well as an Android app</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There won’t be any actual documents on the system, it will only contain metadata of the publications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Metadata</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Title</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Authors</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Dates (due date, publication/conference date)</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Indication of progress(progress bar/ percentage indicating how much has been done)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Authors/Researchers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Authors are stored into the system, but not registered as users</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rtl w:val="0"/>
        </w:rPr>
        <w:t xml:space="preserve">What to store:</w:t>
      </w:r>
    </w:p>
    <w:p w:rsidR="00000000" w:rsidDel="00000000" w:rsidP="00000000" w:rsidRDefault="00000000" w:rsidRPr="00000000">
      <w:pPr>
        <w:numPr>
          <w:ilvl w:val="0"/>
          <w:numId w:val="5"/>
        </w:numPr>
        <w:ind w:left="1440" w:hanging="360"/>
        <w:contextualSpacing w:val="1"/>
        <w:jc w:val="both"/>
        <w:rPr/>
      </w:pPr>
      <w:r w:rsidDel="00000000" w:rsidR="00000000" w:rsidRPr="00000000">
        <w:rPr>
          <w:rtl w:val="0"/>
        </w:rPr>
        <w:t xml:space="preserve">Name</w:t>
      </w:r>
    </w:p>
    <w:p w:rsidR="00000000" w:rsidDel="00000000" w:rsidP="00000000" w:rsidRDefault="00000000" w:rsidRPr="00000000">
      <w:pPr>
        <w:numPr>
          <w:ilvl w:val="0"/>
          <w:numId w:val="5"/>
        </w:numPr>
        <w:ind w:left="1440" w:hanging="360"/>
        <w:contextualSpacing w:val="1"/>
        <w:jc w:val="both"/>
        <w:rPr>
          <w:u w:val="none"/>
        </w:rPr>
      </w:pPr>
      <w:r w:rsidDel="00000000" w:rsidR="00000000" w:rsidRPr="00000000">
        <w:rPr>
          <w:rtl w:val="0"/>
        </w:rPr>
        <w:t xml:space="preserve">Contact details</w:t>
      </w:r>
    </w:p>
    <w:p w:rsidR="00000000" w:rsidDel="00000000" w:rsidP="00000000" w:rsidRDefault="00000000" w:rsidRPr="00000000">
      <w:pPr>
        <w:numPr>
          <w:ilvl w:val="0"/>
          <w:numId w:val="5"/>
        </w:numPr>
        <w:ind w:left="1440" w:hanging="360"/>
        <w:contextualSpacing w:val="1"/>
        <w:jc w:val="both"/>
        <w:rPr>
          <w:u w:val="none"/>
        </w:rPr>
      </w:pPr>
      <w:r w:rsidDel="00000000" w:rsidR="00000000" w:rsidRPr="00000000">
        <w:rPr>
          <w:rtl w:val="0"/>
        </w:rPr>
        <w:t xml:space="preserve">Name</w:t>
      </w:r>
    </w:p>
    <w:p w:rsidR="00000000" w:rsidDel="00000000" w:rsidP="00000000" w:rsidRDefault="00000000" w:rsidRPr="00000000">
      <w:pPr>
        <w:numPr>
          <w:ilvl w:val="0"/>
          <w:numId w:val="5"/>
        </w:numPr>
        <w:ind w:left="1440" w:hanging="360"/>
        <w:contextualSpacing w:val="1"/>
        <w:jc w:val="both"/>
        <w:rPr>
          <w:u w:val="none"/>
        </w:rPr>
      </w:pPr>
      <w:r w:rsidDel="00000000" w:rsidR="00000000" w:rsidRPr="00000000">
        <w:rPr>
          <w:rtl w:val="0"/>
        </w:rPr>
        <w:t xml:space="preserve">Initials</w:t>
      </w:r>
    </w:p>
    <w:p w:rsidR="00000000" w:rsidDel="00000000" w:rsidP="00000000" w:rsidRDefault="00000000" w:rsidRPr="00000000">
      <w:pPr>
        <w:numPr>
          <w:ilvl w:val="0"/>
          <w:numId w:val="5"/>
        </w:numPr>
        <w:ind w:left="1440" w:hanging="360"/>
        <w:contextualSpacing w:val="1"/>
        <w:jc w:val="both"/>
        <w:rPr>
          <w:u w:val="none"/>
        </w:rPr>
      </w:pPr>
      <w:r w:rsidDel="00000000" w:rsidR="00000000" w:rsidRPr="00000000">
        <w:rPr>
          <w:rtl w:val="0"/>
        </w:rPr>
        <w:t xml:space="preserve">Institution</w:t>
      </w:r>
    </w:p>
    <w:p w:rsidR="00000000" w:rsidDel="00000000" w:rsidP="00000000" w:rsidRDefault="00000000" w:rsidRPr="00000000">
      <w:pPr>
        <w:numPr>
          <w:ilvl w:val="0"/>
          <w:numId w:val="5"/>
        </w:numPr>
        <w:ind w:left="1440" w:hanging="360"/>
        <w:contextualSpacing w:val="1"/>
        <w:jc w:val="both"/>
        <w:rPr>
          <w:u w:val="none"/>
        </w:rPr>
      </w:pPr>
      <w:r w:rsidDel="00000000" w:rsidR="00000000" w:rsidRPr="00000000">
        <w:rPr>
          <w:rtl w:val="0"/>
        </w:rPr>
        <w:t xml:space="preserve">Position(Optional)</w:t>
      </w:r>
    </w:p>
    <w:p w:rsidR="00000000" w:rsidDel="00000000" w:rsidP="00000000" w:rsidRDefault="00000000" w:rsidRPr="00000000">
      <w:pPr>
        <w:numPr>
          <w:ilvl w:val="0"/>
          <w:numId w:val="5"/>
        </w:numPr>
        <w:ind w:left="1440" w:hanging="360"/>
        <w:contextualSpacing w:val="1"/>
        <w:jc w:val="both"/>
        <w:rPr>
          <w:u w:val="none"/>
        </w:rPr>
      </w:pPr>
      <w:r w:rsidDel="00000000" w:rsidR="00000000" w:rsidRPr="00000000">
        <w:rPr>
          <w:rtl w:val="0"/>
        </w:rPr>
        <w:t xml:space="preserve">Staff number/ student number(optional)</w:t>
      </w:r>
    </w:p>
    <w:p w:rsidR="00000000" w:rsidDel="00000000" w:rsidP="00000000" w:rsidRDefault="00000000" w:rsidRPr="00000000">
      <w:pPr>
        <w:ind w:left="1440" w:firstLine="720"/>
        <w:contextualSpacing w:val="0"/>
        <w:jc w:val="both"/>
      </w:pPr>
      <w:r w:rsidDel="00000000" w:rsidR="00000000" w:rsidRPr="00000000">
        <w:rPr>
          <w:rtl w:val="0"/>
        </w:rPr>
        <w:t xml:space="preserve">!!These can all be text fields!!</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Users should be able to search for authors if they have been stored in the system</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There is one primary author for each publication</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Many other co-authors are added and sequenced</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e.g. Let’s say Tim, Ntoko and Kevin are working on the publication</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Tim is the primary author for this publication</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Ntoko would be the 2nd author</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and Kevin would be the 3rd author, and so 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