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C5F7" w14:textId="0247861B" w:rsidR="00EA2ABF" w:rsidRDefault="008F175A" w:rsidP="008F175A">
      <w:pPr>
        <w:jc w:val="center"/>
        <w:rPr>
          <w:rFonts w:ascii="Calibri" w:hAnsi="Calibri" w:cs="Calibri"/>
          <w:sz w:val="32"/>
          <w:szCs w:val="32"/>
          <w:u w:val="single"/>
        </w:rPr>
      </w:pPr>
      <w:r w:rsidRPr="008F175A">
        <w:rPr>
          <w:rFonts w:ascii="Calibri" w:hAnsi="Calibri" w:cs="Calibri"/>
          <w:sz w:val="32"/>
          <w:szCs w:val="32"/>
          <w:u w:val="single"/>
        </w:rPr>
        <w:t>Week 2</w:t>
      </w:r>
      <w:r w:rsidR="00466FEF">
        <w:rPr>
          <w:rFonts w:ascii="Calibri" w:hAnsi="Calibri" w:cs="Calibri"/>
          <w:sz w:val="32"/>
          <w:szCs w:val="32"/>
          <w:u w:val="single"/>
        </w:rPr>
        <w:t xml:space="preserve"> (ER Diagrams)</w:t>
      </w:r>
    </w:p>
    <w:p w14:paraId="1CEF88A8" w14:textId="20B53295" w:rsidR="00751D6D" w:rsidRDefault="00751D6D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76B9738" w14:textId="77777777" w:rsidR="00B80A3E" w:rsidRDefault="00B80A3E" w:rsidP="00B80A3E">
      <w:pPr>
        <w:pStyle w:val="ListParagraph"/>
        <w:numPr>
          <w:ilvl w:val="0"/>
          <w:numId w:val="18"/>
        </w:numPr>
        <w:rPr>
          <w:rStyle w:val="normaltextrun"/>
          <w:rFonts w:ascii="Aptos" w:eastAsia="Times New Roman" w:hAnsi="Aptos" w:cs="Segoe UI"/>
          <w:kern w:val="0"/>
          <w:lang w:eastAsia="en-AU"/>
        </w:rPr>
      </w:pPr>
      <w:r w:rsidRPr="00B80A3E">
        <w:rPr>
          <w:rStyle w:val="normaltextrun"/>
          <w:rFonts w:ascii="Aptos" w:eastAsia="Times New Roman" w:hAnsi="Aptos" w:cs="Segoe UI"/>
          <w:kern w:val="0"/>
          <w:lang w:eastAsia="en-AU"/>
        </w:rPr>
        <w:t xml:space="preserve">What are the steps in the top-down approach to database design?  </w:t>
      </w:r>
    </w:p>
    <w:p w14:paraId="6879A598" w14:textId="77777777" w:rsidR="0052700A" w:rsidRDefault="0052700A" w:rsidP="0052700A">
      <w:pPr>
        <w:rPr>
          <w:rStyle w:val="normaltextrun"/>
          <w:rFonts w:ascii="Aptos" w:eastAsia="Times New Roman" w:hAnsi="Aptos" w:cs="Segoe UI"/>
          <w:kern w:val="0"/>
          <w:lang w:eastAsia="en-AU"/>
        </w:rPr>
      </w:pPr>
    </w:p>
    <w:p w14:paraId="54CC4AED" w14:textId="77777777" w:rsidR="0052700A" w:rsidRDefault="0052700A" w:rsidP="0052700A">
      <w:pPr>
        <w:rPr>
          <w:rStyle w:val="normaltextrun"/>
          <w:rFonts w:ascii="Aptos" w:eastAsia="Times New Roman" w:hAnsi="Aptos" w:cs="Segoe UI"/>
          <w:kern w:val="0"/>
          <w:lang w:eastAsia="en-AU"/>
        </w:rPr>
      </w:pPr>
    </w:p>
    <w:p w14:paraId="45315C06" w14:textId="77777777" w:rsidR="0052700A" w:rsidRDefault="0052700A" w:rsidP="0052700A">
      <w:pPr>
        <w:rPr>
          <w:rStyle w:val="normaltextrun"/>
          <w:rFonts w:ascii="Aptos" w:eastAsia="Times New Roman" w:hAnsi="Aptos" w:cs="Segoe UI"/>
          <w:kern w:val="0"/>
          <w:lang w:eastAsia="en-AU"/>
        </w:rPr>
      </w:pPr>
    </w:p>
    <w:p w14:paraId="649DD1F1" w14:textId="77777777" w:rsidR="0052700A" w:rsidRDefault="0052700A" w:rsidP="0052700A">
      <w:pPr>
        <w:rPr>
          <w:rStyle w:val="normaltextrun"/>
          <w:rFonts w:ascii="Aptos" w:eastAsia="Times New Roman" w:hAnsi="Aptos" w:cs="Segoe UI"/>
          <w:kern w:val="0"/>
          <w:lang w:eastAsia="en-AU"/>
        </w:rPr>
      </w:pPr>
    </w:p>
    <w:p w14:paraId="3363BAE3" w14:textId="77777777" w:rsidR="0052700A" w:rsidRPr="0052700A" w:rsidRDefault="0052700A" w:rsidP="0052700A">
      <w:pPr>
        <w:rPr>
          <w:rStyle w:val="normaltextrun"/>
          <w:rFonts w:ascii="Aptos" w:eastAsia="Times New Roman" w:hAnsi="Aptos" w:cs="Segoe UI"/>
          <w:kern w:val="0"/>
          <w:lang w:eastAsia="en-AU"/>
        </w:rPr>
      </w:pPr>
    </w:p>
    <w:p w14:paraId="0920C9D6" w14:textId="397DFC3F" w:rsidR="0052700A" w:rsidRPr="00466FEF" w:rsidRDefault="00B80A3E" w:rsidP="00466FEF">
      <w:pPr>
        <w:pStyle w:val="ListParagraph"/>
        <w:numPr>
          <w:ilvl w:val="0"/>
          <w:numId w:val="18"/>
        </w:numPr>
        <w:rPr>
          <w:rStyle w:val="normaltextrun"/>
          <w:rFonts w:ascii="Aptos" w:eastAsia="Times New Roman" w:hAnsi="Aptos" w:cs="Segoe UI"/>
          <w:kern w:val="0"/>
          <w:lang w:eastAsia="en-AU"/>
        </w:rPr>
      </w:pPr>
      <w:r w:rsidRPr="00B80A3E">
        <w:rPr>
          <w:rStyle w:val="normaltextrun"/>
          <w:rFonts w:ascii="Aptos" w:eastAsiaTheme="majorEastAsia" w:hAnsi="Aptos" w:cs="Segoe UI"/>
        </w:rPr>
        <w:t>What are business rules?</w:t>
      </w:r>
    </w:p>
    <w:p w14:paraId="74CDE29E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3B7A3E24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5CBC4669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6797E36B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18D015D4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5BE45254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0342820A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2255D4BD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18305AFF" w14:textId="599EFD33" w:rsidR="00751D6D" w:rsidRPr="0052700A" w:rsidRDefault="00751D6D" w:rsidP="0075232F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The </w:t>
      </w:r>
      <w:bookmarkStart w:id="0" w:name="OLE_LINK17"/>
      <w:bookmarkStart w:id="1" w:name="OLE_LINK18"/>
      <w:r>
        <w:rPr>
          <w:rStyle w:val="normaltextrun"/>
          <w:rFonts w:ascii="Aptos" w:eastAsiaTheme="majorEastAsia" w:hAnsi="Aptos" w:cs="Segoe UI"/>
          <w:sz w:val="22"/>
          <w:szCs w:val="22"/>
        </w:rPr>
        <w:t>Poké</w:t>
      </w:r>
      <w:r w:rsidR="00BE0E10">
        <w:rPr>
          <w:rStyle w:val="normaltextrun"/>
          <w:rFonts w:ascii="Aptos" w:eastAsiaTheme="majorEastAsia" w:hAnsi="Aptos" w:cs="Segoe UI"/>
          <w:sz w:val="22"/>
          <w:szCs w:val="22"/>
        </w:rPr>
        <w:t xml:space="preserve"> Mart </w:t>
      </w:r>
      <w:bookmarkEnd w:id="0"/>
      <w:bookmarkEnd w:id="1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has launched an online store and needs to record customer information. Customers place purchase orders for products. Order and Product information must also be stored. </w:t>
      </w:r>
      <w:r w:rsidR="00466FEF">
        <w:rPr>
          <w:rStyle w:val="normaltextrun"/>
          <w:rFonts w:ascii="Aptos" w:eastAsiaTheme="majorEastAsia" w:hAnsi="Aptos" w:cs="Segoe UI"/>
          <w:sz w:val="22"/>
          <w:szCs w:val="22"/>
        </w:rPr>
        <w:t>How many tables would you need?</w:t>
      </w:r>
    </w:p>
    <w:p w14:paraId="6CEC9AF2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2C9C417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4AB4EEE0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C7B5878" w14:textId="77777777" w:rsidR="00466FEF" w:rsidRDefault="00466FEF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D34F335" w14:textId="77777777" w:rsidR="00466FEF" w:rsidRDefault="00466FEF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7D5A18C4" w14:textId="77777777" w:rsidR="00466FEF" w:rsidRDefault="00466FEF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B459BEA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878A1C0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393B015" w14:textId="77777777" w:rsidR="00466FEF" w:rsidRPr="0052700A" w:rsidRDefault="00466FEF" w:rsidP="00466FE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52700A">
        <w:rPr>
          <w:rStyle w:val="normaltextrun"/>
          <w:rFonts w:ascii="Aptos" w:eastAsiaTheme="majorEastAsia" w:hAnsi="Aptos" w:cs="Segoe UI"/>
          <w:sz w:val="32"/>
          <w:szCs w:val="32"/>
          <w:u w:val="single"/>
        </w:rPr>
        <w:t>Entities</w:t>
      </w:r>
      <w:r w:rsidRPr="0052700A">
        <w:rPr>
          <w:rStyle w:val="eop"/>
          <w:rFonts w:ascii="Aptos" w:eastAsiaTheme="majorEastAsia" w:hAnsi="Aptos" w:cs="Segoe UI"/>
          <w:sz w:val="32"/>
          <w:szCs w:val="32"/>
        </w:rPr>
        <w:t> </w:t>
      </w:r>
    </w:p>
    <w:p w14:paraId="33D6F790" w14:textId="77777777" w:rsidR="00466FEF" w:rsidRDefault="00466FEF" w:rsidP="00466F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58E4124C" w14:textId="77777777" w:rsidR="00466FEF" w:rsidRDefault="00466FEF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  <w:r w:rsidRPr="00B80A3E">
        <w:rPr>
          <w:rStyle w:val="normaltextrun"/>
          <w:rFonts w:ascii="Aptos" w:eastAsiaTheme="majorEastAsia" w:hAnsi="Aptos" w:cs="Segoe UI"/>
          <w:sz w:val="22"/>
          <w:szCs w:val="22"/>
        </w:rPr>
        <w:t xml:space="preserve">What is an entity? </w:t>
      </w:r>
    </w:p>
    <w:p w14:paraId="085C01F7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0EE439D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ED56B09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67DE0C8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AA84730" w14:textId="77777777" w:rsidR="00466FEF" w:rsidRDefault="00466FEF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CDB1AA0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1BB4EAFE" w14:textId="619BD4BB" w:rsidR="0052700A" w:rsidRDefault="00466FEF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ab/>
      </w:r>
      <w:r>
        <w:rPr>
          <w:rStyle w:val="normaltextrun"/>
          <w:rFonts w:ascii="Aptos" w:eastAsiaTheme="majorEastAsia" w:hAnsi="Aptos" w:cs="Segoe UI"/>
          <w:sz w:val="22"/>
          <w:szCs w:val="22"/>
        </w:rPr>
        <w:t>Poké Mart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:</w:t>
      </w:r>
    </w:p>
    <w:p w14:paraId="71DDB46E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121F9D3D" w14:textId="17887EE0" w:rsidR="00751D6D" w:rsidRPr="0052700A" w:rsidRDefault="00D05779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Consider a car rental service</w:t>
      </w:r>
      <w:r w:rsidR="00751D6D">
        <w:rPr>
          <w:rStyle w:val="normaltextrun"/>
          <w:rFonts w:ascii="Aptos" w:eastAsiaTheme="majorEastAsia" w:hAnsi="Aptos" w:cs="Segoe UI"/>
          <w:sz w:val="22"/>
          <w:szCs w:val="22"/>
        </w:rPr>
        <w:t>. Customers can rent cars. Details about cars and rentals are stored. Identify the entities here.</w:t>
      </w:r>
      <w:r w:rsidR="00751D6D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131AE7B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48F86F1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F234494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08A0978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F51E6EC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61DFF444" w14:textId="459B0601" w:rsidR="00751D6D" w:rsidRPr="0052700A" w:rsidRDefault="00751D6D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Students are identified by</w:t>
      </w:r>
      <w:r w:rsidR="00542C51">
        <w:rPr>
          <w:rStyle w:val="normaltextrun"/>
          <w:rFonts w:ascii="Aptos" w:eastAsiaTheme="majorEastAsia" w:hAnsi="Aptos" w:cs="Segoe UI"/>
          <w:sz w:val="22"/>
          <w:szCs w:val="22"/>
        </w:rPr>
        <w:t xml:space="preserve"> their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StudentID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. They enrol in units. Units are identified by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UnitCode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. Identify the entities here.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765FE31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276714C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90D2A7A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04D0D78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79FBB605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F6C98E9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A84A348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4070778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86C8212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1C21A336" w14:textId="53B3A558" w:rsidR="00751D6D" w:rsidRPr="0052700A" w:rsidRDefault="0075232F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75232F">
        <w:rPr>
          <w:rStyle w:val="eop"/>
          <w:rFonts w:ascii="Aptos" w:eastAsiaTheme="majorEastAsia" w:hAnsi="Aptos" w:cs="Segoe UI"/>
          <w:sz w:val="22"/>
          <w:szCs w:val="22"/>
        </w:rPr>
        <w:t xml:space="preserve">What are the different types of entities? Explain each, giving an example. </w:t>
      </w:r>
    </w:p>
    <w:p w14:paraId="29904BAA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45066088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DA93C17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B59FD91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2A93EB0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83FD32D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42D36183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B6480CB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7E6FB2B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E68987C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759D66A6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E3C6097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4D373BC6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4BFE151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BB431EC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756AF2C7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7DB2D21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E66009E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E3ECF10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B4E117D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75F934C4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A94CAF2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187D7B5" w14:textId="77777777" w:rsidR="0052700A" w:rsidRDefault="0052700A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17F0BE8" w14:textId="1B589CE6" w:rsidR="00751D6D" w:rsidRPr="009330A1" w:rsidRDefault="00751D6D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9330A1">
        <w:rPr>
          <w:rStyle w:val="normaltextrun"/>
          <w:rFonts w:ascii="Aptos" w:eastAsiaTheme="majorEastAsia" w:hAnsi="Aptos" w:cs="Segoe UI"/>
          <w:sz w:val="32"/>
          <w:szCs w:val="32"/>
          <w:u w:val="single"/>
        </w:rPr>
        <w:t>Attributes</w:t>
      </w:r>
      <w:r w:rsidRPr="009330A1">
        <w:rPr>
          <w:rStyle w:val="eop"/>
          <w:rFonts w:ascii="Aptos" w:eastAsiaTheme="majorEastAsia" w:hAnsi="Aptos" w:cs="Segoe UI"/>
          <w:sz w:val="32"/>
          <w:szCs w:val="32"/>
        </w:rPr>
        <w:t> </w:t>
      </w:r>
    </w:p>
    <w:p w14:paraId="11F8B374" w14:textId="4BA32F65" w:rsidR="00751D6D" w:rsidRPr="0052700A" w:rsidRDefault="00751D6D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What are attributes? Come up with 5 attributes for </w:t>
      </w:r>
      <w:r w:rsidR="00D05779">
        <w:rPr>
          <w:rStyle w:val="normaltextrun"/>
          <w:rFonts w:ascii="Aptos" w:eastAsiaTheme="majorEastAsia" w:hAnsi="Aptos" w:cs="Segoe UI"/>
          <w:sz w:val="22"/>
          <w:szCs w:val="22"/>
        </w:rPr>
        <w:t xml:space="preserve">a </w:t>
      </w:r>
      <w:proofErr w:type="gramStart"/>
      <w:r>
        <w:rPr>
          <w:rStyle w:val="normaltextrun"/>
          <w:rFonts w:ascii="Aptos" w:eastAsiaTheme="majorEastAsia" w:hAnsi="Aptos" w:cs="Segoe UI"/>
          <w:sz w:val="22"/>
          <w:szCs w:val="22"/>
        </w:rPr>
        <w:t>Customer</w:t>
      </w:r>
      <w:proofErr w:type="gramEnd"/>
      <w:r w:rsidR="00D05779">
        <w:rPr>
          <w:rStyle w:val="normaltextrun"/>
          <w:rFonts w:ascii="Aptos" w:eastAsiaTheme="majorEastAsia" w:hAnsi="Aptos" w:cs="Segoe UI"/>
          <w:sz w:val="22"/>
          <w:szCs w:val="22"/>
        </w:rPr>
        <w:t xml:space="preserve"> entity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5ED540F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72E76EE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C425C8E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4D7B529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411103CC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4F710A2E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505D6DB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5F14D11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7F1A07D8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FF15718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F82ED72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7A5A157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B2FEDD1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12243391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312010A2" w14:textId="3788FC55" w:rsidR="00751D6D" w:rsidRPr="0052700A" w:rsidRDefault="00751D6D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An order is identified using </w:t>
      </w:r>
      <w:r w:rsidR="00542C51">
        <w:rPr>
          <w:rStyle w:val="normaltextrun"/>
          <w:rFonts w:ascii="Aptos" w:eastAsiaTheme="majorEastAsia" w:hAnsi="Aptos" w:cs="Segoe UI"/>
          <w:sz w:val="22"/>
          <w:szCs w:val="22"/>
        </w:rPr>
        <w:t xml:space="preserve">its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OrderID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. Details of the order such as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CustomerID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, and Order date are saved. Draw an entity for </w:t>
      </w:r>
      <w:r w:rsidRPr="00D05779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Order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along with attributes. 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5096DC6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3FB571B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7D114E5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1673D819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32E125B0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0FC0F3EF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519A4A97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6DB8D5A4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10DE3B99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16ACB8B8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16A59A3C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624EFF19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2F3DC2CA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4B0034AF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1C7F1A3B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362AE1A2" w14:textId="0629530F" w:rsidR="00751D6D" w:rsidRPr="0052700A" w:rsidRDefault="00751D6D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Students are identified </w:t>
      </w:r>
      <w:r w:rsidR="00505287">
        <w:rPr>
          <w:rStyle w:val="normaltextrun"/>
          <w:rFonts w:ascii="Aptos" w:eastAsiaTheme="majorEastAsia" w:hAnsi="Aptos" w:cs="Segoe UI"/>
          <w:sz w:val="22"/>
          <w:szCs w:val="22"/>
        </w:rPr>
        <w:t>by their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StudentID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. Details of the student such as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StudentID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, name and address are saved. Students can enrol in multiple units. Draw an entity for the 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student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along with its attributes. 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C9BA114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D6EB3AF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3E257D8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C6641CE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5B1E524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D8C1585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E064B3E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CECA8FF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462CED4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4ED28C5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19A6353C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1112743F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50C3F0C1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51FECDE8" w14:textId="77777777" w:rsidR="0052700A" w:rsidRDefault="0052700A" w:rsidP="0052700A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261EC1F8" w14:textId="77777777" w:rsidR="00751D6D" w:rsidRPr="003938B4" w:rsidRDefault="00751D6D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What are the different types of attributes? Explain each, giving an example.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0444B86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ECDDFFA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B9E1C3F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271A842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2F1E45B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48C03C50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7478EF77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13F2B26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FAB9DD9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40501D31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7561FA8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4538A3A0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36911C9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7815810F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74188463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50410D4" w14:textId="54D5325E" w:rsidR="00751D6D" w:rsidRDefault="00751D6D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8063E4E" w14:textId="77777777" w:rsidR="00751D6D" w:rsidRPr="009330A1" w:rsidRDefault="00751D6D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9330A1">
        <w:rPr>
          <w:rStyle w:val="normaltextrun"/>
          <w:rFonts w:ascii="Aptos" w:eastAsiaTheme="majorEastAsia" w:hAnsi="Aptos" w:cs="Segoe UI"/>
          <w:sz w:val="32"/>
          <w:szCs w:val="32"/>
          <w:u w:val="single"/>
        </w:rPr>
        <w:lastRenderedPageBreak/>
        <w:t>Relationships</w:t>
      </w:r>
      <w:r w:rsidRPr="009330A1">
        <w:rPr>
          <w:rStyle w:val="eop"/>
          <w:rFonts w:ascii="Aptos" w:eastAsiaTheme="majorEastAsia" w:hAnsi="Aptos" w:cs="Segoe UI"/>
          <w:sz w:val="32"/>
          <w:szCs w:val="32"/>
        </w:rPr>
        <w:t> </w:t>
      </w:r>
    </w:p>
    <w:p w14:paraId="7290ED08" w14:textId="124F9783" w:rsidR="00751D6D" w:rsidRPr="00852D32" w:rsidRDefault="00751D6D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What are relationships in </w:t>
      </w:r>
      <w:r w:rsidR="0075232F">
        <w:rPr>
          <w:rStyle w:val="normaltextrun"/>
          <w:rFonts w:ascii="Aptos" w:eastAsiaTheme="majorEastAsia" w:hAnsi="Aptos" w:cs="Segoe UI"/>
          <w:sz w:val="22"/>
          <w:szCs w:val="22"/>
        </w:rPr>
        <w:t xml:space="preserve">an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ER model? 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FFAA11E" w14:textId="77777777" w:rsidR="00852D32" w:rsidRDefault="00852D32" w:rsidP="00852D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C4D2A3B" w14:textId="77777777" w:rsidR="00852D32" w:rsidRDefault="00852D32" w:rsidP="00852D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403E3CF5" w14:textId="77777777" w:rsidR="00852D32" w:rsidRDefault="00852D32" w:rsidP="00852D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</w:p>
    <w:p w14:paraId="7CE31138" w14:textId="77777777" w:rsidR="00852D32" w:rsidRDefault="00852D32" w:rsidP="00852D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</w:p>
    <w:p w14:paraId="7CB1BAEA" w14:textId="77777777" w:rsidR="00852D32" w:rsidRDefault="00852D32" w:rsidP="00852D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</w:p>
    <w:p w14:paraId="01B1C329" w14:textId="77777777" w:rsidR="00852D32" w:rsidRDefault="00852D32" w:rsidP="00852D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</w:p>
    <w:p w14:paraId="494ADB2E" w14:textId="77777777" w:rsidR="00852D32" w:rsidRDefault="00852D32" w:rsidP="00852D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</w:p>
    <w:p w14:paraId="14FF6000" w14:textId="77777777" w:rsidR="00852D32" w:rsidRDefault="00852D32" w:rsidP="00852D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</w:p>
    <w:p w14:paraId="784BBA01" w14:textId="77777777" w:rsidR="00852D32" w:rsidRDefault="00852D32" w:rsidP="00852D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</w:p>
    <w:p w14:paraId="0DB065A8" w14:textId="77777777" w:rsidR="00852D32" w:rsidRDefault="00852D32" w:rsidP="00852D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</w:p>
    <w:p w14:paraId="6DC287EB" w14:textId="77777777" w:rsidR="00852D32" w:rsidRDefault="00852D32" w:rsidP="00852D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</w:p>
    <w:p w14:paraId="288B2F53" w14:textId="77777777" w:rsidR="00852D32" w:rsidRDefault="00852D32" w:rsidP="00852D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</w:p>
    <w:p w14:paraId="05685803" w14:textId="77777777" w:rsidR="00852D32" w:rsidRPr="00852D32" w:rsidRDefault="00852D32" w:rsidP="00852D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</w:p>
    <w:p w14:paraId="07AE9C21" w14:textId="14F2E7F7" w:rsidR="00852D32" w:rsidRPr="003938B4" w:rsidRDefault="00852D32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Explain the difference between a strong and a weak relationship.</w:t>
      </w:r>
    </w:p>
    <w:p w14:paraId="65BACC12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CFD09D2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788314D4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F42C6BA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ACA6155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670CF95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9EFC60A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6CA58282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408FC2F5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51A09BCA" w14:textId="77777777" w:rsidR="00852D32" w:rsidRDefault="00852D32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2DE83DA2" w14:textId="77777777" w:rsidR="00852D32" w:rsidRDefault="00852D32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79F0A912" w14:textId="77777777" w:rsidR="00852D32" w:rsidRDefault="00852D32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43D21EEA" w14:textId="77777777" w:rsidR="00852D32" w:rsidRDefault="00852D32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463A6105" w14:textId="77777777" w:rsidR="00852D32" w:rsidRDefault="00852D32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36064D3D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3855CA02" w14:textId="49BE8853" w:rsidR="003938B4" w:rsidRPr="003938B4" w:rsidRDefault="00751D6D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What </w:t>
      </w:r>
      <w:r w:rsidR="0075232F">
        <w:rPr>
          <w:rStyle w:val="normaltextrun"/>
          <w:rFonts w:ascii="Aptos" w:eastAsiaTheme="majorEastAsia" w:hAnsi="Aptos" w:cs="Segoe UI"/>
          <w:sz w:val="22"/>
          <w:szCs w:val="22"/>
        </w:rPr>
        <w:t xml:space="preserve">does the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degree </w:t>
      </w:r>
      <w:r w:rsidR="0075232F">
        <w:rPr>
          <w:rStyle w:val="normaltextrun"/>
          <w:rFonts w:ascii="Aptos" w:eastAsiaTheme="majorEastAsia" w:hAnsi="Aptos" w:cs="Segoe UI"/>
          <w:sz w:val="22"/>
          <w:szCs w:val="22"/>
        </w:rPr>
        <w:t>of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 relationship</w:t>
      </w:r>
      <w:r w:rsidR="0075232F">
        <w:rPr>
          <w:rStyle w:val="normaltextrun"/>
          <w:rFonts w:ascii="Aptos" w:eastAsiaTheme="majorEastAsia" w:hAnsi="Aptos" w:cs="Segoe UI"/>
          <w:sz w:val="22"/>
          <w:szCs w:val="22"/>
        </w:rPr>
        <w:t xml:space="preserve"> refer to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? Explain</w:t>
      </w:r>
      <w:r w:rsidR="00D05779">
        <w:rPr>
          <w:rStyle w:val="normaltextrun"/>
          <w:rFonts w:ascii="Aptos" w:eastAsiaTheme="majorEastAsia" w:hAnsi="Aptos" w:cs="Segoe UI"/>
          <w:sz w:val="22"/>
          <w:szCs w:val="22"/>
        </w:rPr>
        <w:t xml:space="preserve">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the three degrees with an example</w:t>
      </w:r>
      <w:r w:rsidR="00D05779">
        <w:rPr>
          <w:rStyle w:val="normaltextrun"/>
          <w:rFonts w:ascii="Aptos" w:eastAsiaTheme="majorEastAsia" w:hAnsi="Aptos" w:cs="Segoe UI"/>
          <w:sz w:val="22"/>
          <w:szCs w:val="22"/>
        </w:rPr>
        <w:t xml:space="preserve"> of each.</w:t>
      </w:r>
    </w:p>
    <w:p w14:paraId="29F9B520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67994D37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0C8A0D8D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710F72E8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4A9776EB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0A5D04D4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5F866A45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3A80D22C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0BF7E1EA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591D3A68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42763413" w14:textId="77777777" w:rsidR="0070183F" w:rsidRDefault="0070183F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02D7F012" w14:textId="77777777" w:rsidR="0070183F" w:rsidRDefault="0070183F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002D31A0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78EFB610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70CA9A48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04014147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7B57E285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</w:p>
    <w:p w14:paraId="3CE23CAD" w14:textId="3F31FA30" w:rsidR="00751D6D" w:rsidRDefault="00751D6D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 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E3E7A8F" w14:textId="531C742E" w:rsidR="00751D6D" w:rsidRPr="003938B4" w:rsidRDefault="00751D6D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lastRenderedPageBreak/>
        <w:t xml:space="preserve">What is </w:t>
      </w:r>
      <w:r w:rsidR="00D05779">
        <w:rPr>
          <w:rStyle w:val="normaltextrun"/>
          <w:rFonts w:ascii="Aptos" w:eastAsiaTheme="majorEastAsia" w:hAnsi="Aptos" w:cs="Segoe UI"/>
          <w:sz w:val="22"/>
          <w:szCs w:val="22"/>
        </w:rPr>
        <w:t xml:space="preserve">the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cardinality/constraint in a relationship?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E68A8F8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71754A5C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00D3DA8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3E92C3BB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003BD388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251E87F5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3F2267D7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79D3FC39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51A832A2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43686D8E" w14:textId="77777777" w:rsidR="00852D32" w:rsidRDefault="00852D32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10C7EC36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4DF0A540" w14:textId="3E871A15" w:rsidR="00751D6D" w:rsidRPr="00B268E1" w:rsidRDefault="00A85957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bookmarkStart w:id="2" w:name="OLE_LINK19"/>
      <w:bookmarkStart w:id="3" w:name="OLE_LINK20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Professor Oak </w:t>
      </w:r>
      <w:bookmarkEnd w:id="2"/>
      <w:bookmarkEnd w:id="3"/>
      <w:r>
        <w:rPr>
          <w:rStyle w:val="normaltextrun"/>
          <w:rFonts w:ascii="Aptos" w:eastAsiaTheme="majorEastAsia" w:hAnsi="Aptos" w:cs="Segoe UI"/>
          <w:sz w:val="22"/>
          <w:szCs w:val="22"/>
        </w:rPr>
        <w:t>has a strict rule for Pokémon trainers that are about to embark on their journey.</w:t>
      </w:r>
      <w:r w:rsidR="00124057">
        <w:rPr>
          <w:rStyle w:val="normaltextrun"/>
          <w:rFonts w:ascii="Aptos" w:eastAsiaTheme="majorEastAsia" w:hAnsi="Aptos" w:cs="Segoe UI"/>
          <w:sz w:val="22"/>
          <w:szCs w:val="22"/>
        </w:rPr>
        <w:t xml:space="preserve">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Each trainer </w:t>
      </w:r>
      <w:r w:rsidR="008E29F6">
        <w:rPr>
          <w:rStyle w:val="normaltextrun"/>
          <w:rFonts w:ascii="Aptos" w:eastAsiaTheme="majorEastAsia" w:hAnsi="Aptos" w:cs="Segoe UI"/>
          <w:sz w:val="22"/>
          <w:szCs w:val="22"/>
        </w:rPr>
        <w:t xml:space="preserve">can have only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one </w:t>
      </w:r>
      <w:bookmarkStart w:id="4" w:name="OLE_LINK21"/>
      <w:bookmarkStart w:id="5" w:name="OLE_LINK22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Pokémon </w:t>
      </w:r>
      <w:bookmarkEnd w:id="4"/>
      <w:bookmarkEnd w:id="5"/>
      <w:r>
        <w:rPr>
          <w:rStyle w:val="normaltextrun"/>
          <w:rFonts w:ascii="Aptos" w:eastAsiaTheme="majorEastAsia" w:hAnsi="Aptos" w:cs="Segoe UI"/>
          <w:sz w:val="22"/>
          <w:szCs w:val="22"/>
        </w:rPr>
        <w:t>that will accompany them</w:t>
      </w:r>
      <w:r w:rsidR="008E29F6">
        <w:rPr>
          <w:rStyle w:val="normaltextrun"/>
          <w:rFonts w:ascii="Aptos" w:eastAsiaTheme="majorEastAsia" w:hAnsi="Aptos" w:cs="Segoe UI"/>
          <w:sz w:val="22"/>
          <w:szCs w:val="22"/>
        </w:rPr>
        <w:t xml:space="preserve">; the </w:t>
      </w:r>
      <w:r w:rsidR="008E29F6">
        <w:rPr>
          <w:rStyle w:val="normaltextrun"/>
          <w:rFonts w:ascii="Aptos" w:eastAsiaTheme="majorEastAsia" w:hAnsi="Aptos" w:cs="Segoe UI"/>
          <w:sz w:val="22"/>
          <w:szCs w:val="22"/>
        </w:rPr>
        <w:t>Pokémon</w:t>
      </w:r>
      <w:r w:rsidR="008E29F6">
        <w:rPr>
          <w:rStyle w:val="normaltextrun"/>
          <w:rFonts w:ascii="Aptos" w:eastAsiaTheme="majorEastAsia" w:hAnsi="Aptos" w:cs="Segoe UI"/>
          <w:sz w:val="22"/>
          <w:szCs w:val="22"/>
        </w:rPr>
        <w:t xml:space="preserve"> can be assigned to one trainer only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. Trainers are identified by their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trainerID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. </w:t>
      </w:r>
      <w:r w:rsidR="0070183F">
        <w:rPr>
          <w:rStyle w:val="normaltextrun"/>
          <w:rFonts w:ascii="Aptos" w:eastAsiaTheme="majorEastAsia" w:hAnsi="Aptos" w:cs="Segoe UI"/>
          <w:sz w:val="22"/>
          <w:szCs w:val="22"/>
        </w:rPr>
        <w:t xml:space="preserve">Individual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Pokémon</w:t>
      </w:r>
      <w:r w:rsidR="0070183F">
        <w:rPr>
          <w:rStyle w:val="normaltextrun"/>
          <w:rFonts w:ascii="Aptos" w:eastAsiaTheme="majorEastAsia" w:hAnsi="Aptos" w:cs="Segoe UI"/>
          <w:sz w:val="22"/>
          <w:szCs w:val="22"/>
        </w:rPr>
        <w:t>s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are identified by </w:t>
      </w:r>
      <w:r w:rsidR="0070183F">
        <w:rPr>
          <w:rStyle w:val="normaltextrun"/>
          <w:rFonts w:ascii="Aptos" w:eastAsiaTheme="majorEastAsia" w:hAnsi="Aptos" w:cs="Segoe UI"/>
          <w:sz w:val="22"/>
          <w:szCs w:val="22"/>
        </w:rPr>
        <w:t>a unique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PokémonID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. </w:t>
      </w:r>
      <w:r w:rsidR="00751D6D">
        <w:rPr>
          <w:rStyle w:val="normaltextrun"/>
          <w:rFonts w:ascii="Aptos" w:eastAsiaTheme="majorEastAsia" w:hAnsi="Aptos" w:cs="Segoe UI"/>
          <w:sz w:val="22"/>
          <w:szCs w:val="22"/>
        </w:rPr>
        <w:t>Find the relationship between the two entities. </w:t>
      </w:r>
      <w:r w:rsidR="00751D6D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2BACC77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7C53D10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9E7AEC5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5664611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525A833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9DCCCB6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259D78D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07F1F97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735A5BA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4A3606E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D05DFC8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736CEE13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83CF0DE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A25EE85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B805FF6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8DA9BDB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DA23C49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24007845" w14:textId="78C2F165" w:rsidR="00751D6D" w:rsidRPr="003938B4" w:rsidRDefault="00751D6D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Customers are identified </w:t>
      </w:r>
      <w:r w:rsidR="00505287">
        <w:rPr>
          <w:rStyle w:val="normaltextrun"/>
          <w:rFonts w:ascii="Aptos" w:eastAsiaTheme="majorEastAsia" w:hAnsi="Aptos" w:cs="Segoe UI"/>
          <w:sz w:val="22"/>
          <w:szCs w:val="22"/>
        </w:rPr>
        <w:t>with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an identifier. </w:t>
      </w:r>
      <w:r w:rsidR="00D05779">
        <w:rPr>
          <w:rStyle w:val="normaltextrun"/>
          <w:rFonts w:ascii="Aptos" w:eastAsiaTheme="majorEastAsia" w:hAnsi="Aptos" w:cs="Segoe UI"/>
          <w:sz w:val="22"/>
          <w:szCs w:val="22"/>
        </w:rPr>
        <w:t>Their n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ame and address </w:t>
      </w:r>
      <w:r w:rsidR="00D05779">
        <w:rPr>
          <w:rStyle w:val="normaltextrun"/>
          <w:rFonts w:ascii="Aptos" w:eastAsiaTheme="majorEastAsia" w:hAnsi="Aptos" w:cs="Segoe UI"/>
          <w:sz w:val="22"/>
          <w:szCs w:val="22"/>
        </w:rPr>
        <w:t>are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stored. They</w:t>
      </w:r>
      <w:r w:rsidR="00D05779">
        <w:rPr>
          <w:rStyle w:val="normaltextrun"/>
          <w:rFonts w:ascii="Aptos" w:eastAsiaTheme="majorEastAsia" w:hAnsi="Aptos" w:cs="Segoe UI"/>
          <w:sz w:val="22"/>
          <w:szCs w:val="22"/>
        </w:rPr>
        <w:t xml:space="preserve"> can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place orders. Orders are identified </w:t>
      </w:r>
      <w:r w:rsidR="00505287">
        <w:rPr>
          <w:rStyle w:val="normaltextrun"/>
          <w:rFonts w:ascii="Aptos" w:eastAsiaTheme="majorEastAsia" w:hAnsi="Aptos" w:cs="Segoe UI"/>
          <w:sz w:val="22"/>
          <w:szCs w:val="22"/>
        </w:rPr>
        <w:t>with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an identifier. The date of the order gets recorded. Find the relationship between the two entities.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  <w:r w:rsidR="0065661E" w:rsidRPr="008E29F6">
        <w:rPr>
          <w:rStyle w:val="eop"/>
          <w:rFonts w:ascii="Aptos" w:eastAsiaTheme="majorEastAsia" w:hAnsi="Aptos" w:cs="Segoe UI"/>
          <w:color w:val="FF0000"/>
          <w:sz w:val="22"/>
          <w:szCs w:val="22"/>
        </w:rPr>
        <w:t>Do you think we could have a mandatory constraint on both sides of the relationship? Why/ why not?</w:t>
      </w:r>
    </w:p>
    <w:p w14:paraId="33DEF8DA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B309770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62EDF4D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8CDE3DE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40C9939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D25C93C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2EDD4D16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75118F55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8F35A71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9A9D22E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00CB5E77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0CD6698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66445FF7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4112B7BF" w14:textId="3EAA2E03" w:rsidR="00751D6D" w:rsidRDefault="00D05779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lastRenderedPageBreak/>
        <w:t>An o</w:t>
      </w:r>
      <w:r w:rsidR="00751D6D">
        <w:rPr>
          <w:rStyle w:val="normaltextrun"/>
          <w:rFonts w:ascii="Aptos" w:eastAsiaTheme="majorEastAsia" w:hAnsi="Aptos" w:cs="Segoe UI"/>
          <w:sz w:val="22"/>
          <w:szCs w:val="22"/>
        </w:rPr>
        <w:t>rder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may</w:t>
      </w:r>
      <w:r w:rsidR="00751D6D">
        <w:rPr>
          <w:rStyle w:val="normaltextrun"/>
          <w:rFonts w:ascii="Aptos" w:eastAsiaTheme="majorEastAsia" w:hAnsi="Aptos" w:cs="Segoe UI"/>
          <w:sz w:val="22"/>
          <w:szCs w:val="22"/>
        </w:rPr>
        <w:t xml:space="preserve"> contain multiple products. Find the relationship between the two entities. </w:t>
      </w:r>
      <w:r w:rsidR="00751D6D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CDBD690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53399D90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17B49D57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618B331F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72FE10AE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10822A39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7FFD682E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107C24B5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568F6CBC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7C6EB34F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1998404C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45D3DADD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2DCBD70C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77BA943B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5BE065D6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shd w:val="clear" w:color="auto" w:fill="00FFFF"/>
        </w:rPr>
      </w:pPr>
    </w:p>
    <w:p w14:paraId="43F3B437" w14:textId="77777777" w:rsidR="003938B4" w:rsidRDefault="003938B4" w:rsidP="008E29F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  <w:sz w:val="22"/>
          <w:szCs w:val="22"/>
        </w:rPr>
      </w:pPr>
    </w:p>
    <w:p w14:paraId="25849893" w14:textId="77777777" w:rsidR="003938B4" w:rsidRDefault="003938B4" w:rsidP="005270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ptos" w:hAnsi="Aptos" w:cs="Segoe UI"/>
          <w:sz w:val="22"/>
          <w:szCs w:val="22"/>
        </w:rPr>
      </w:pPr>
    </w:p>
    <w:p w14:paraId="5B78765A" w14:textId="77777777" w:rsidR="00852D32" w:rsidRDefault="00852D32" w:rsidP="005270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ptos" w:hAnsi="Aptos" w:cs="Segoe UI"/>
          <w:sz w:val="22"/>
          <w:szCs w:val="22"/>
        </w:rPr>
      </w:pPr>
    </w:p>
    <w:p w14:paraId="2700FF41" w14:textId="77777777" w:rsidR="00852D32" w:rsidRDefault="00852D32" w:rsidP="005270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ptos" w:hAnsi="Aptos" w:cs="Segoe UI"/>
          <w:sz w:val="22"/>
          <w:szCs w:val="22"/>
        </w:rPr>
      </w:pPr>
    </w:p>
    <w:p w14:paraId="66DCE76F" w14:textId="77777777" w:rsidR="00852D32" w:rsidRDefault="00852D32" w:rsidP="005270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ptos" w:hAnsi="Aptos" w:cs="Segoe UI"/>
          <w:sz w:val="22"/>
          <w:szCs w:val="22"/>
        </w:rPr>
      </w:pPr>
    </w:p>
    <w:p w14:paraId="0D7A4AE4" w14:textId="77777777" w:rsidR="00852D32" w:rsidRDefault="00852D32" w:rsidP="005270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ptos" w:hAnsi="Aptos" w:cs="Segoe UI"/>
          <w:sz w:val="22"/>
          <w:szCs w:val="22"/>
        </w:rPr>
      </w:pPr>
    </w:p>
    <w:p w14:paraId="6392872E" w14:textId="77777777" w:rsidR="003938B4" w:rsidRPr="0052700A" w:rsidRDefault="003938B4" w:rsidP="0052700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ptos" w:hAnsi="Aptos" w:cs="Segoe UI"/>
          <w:sz w:val="22"/>
          <w:szCs w:val="22"/>
        </w:rPr>
      </w:pPr>
    </w:p>
    <w:p w14:paraId="4C74A9B3" w14:textId="1D35DB30" w:rsidR="00751D6D" w:rsidRPr="003938B4" w:rsidRDefault="00751D6D" w:rsidP="00466FEF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A student is identified </w:t>
      </w:r>
      <w:r w:rsidR="00505287">
        <w:rPr>
          <w:rStyle w:val="normaltextrun"/>
          <w:rFonts w:ascii="Aptos" w:eastAsiaTheme="majorEastAsia" w:hAnsi="Aptos" w:cs="Segoe UI"/>
          <w:sz w:val="22"/>
          <w:szCs w:val="22"/>
        </w:rPr>
        <w:t>using a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StudentID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. Names, </w:t>
      </w:r>
      <w:r w:rsidR="00EC6668">
        <w:rPr>
          <w:rStyle w:val="normaltextrun"/>
          <w:rFonts w:ascii="Aptos" w:eastAsiaTheme="majorEastAsia" w:hAnsi="Aptos" w:cs="Segoe UI"/>
          <w:sz w:val="22"/>
          <w:szCs w:val="22"/>
        </w:rPr>
        <w:t>a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ddresses and phone numbers of students are also stored. 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  <w:u w:val="single"/>
        </w:rPr>
        <w:t>Students can be full-time or part-time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 A student can enrol in multiple units. Draw an ER diagram</w:t>
      </w:r>
      <w:r w:rsidR="00DE4AD9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DEBB3BD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745FF78" w14:textId="77777777" w:rsidR="003938B4" w:rsidRDefault="003938B4" w:rsidP="003938B4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</w:p>
    <w:p w14:paraId="0DDD2B9F" w14:textId="0C9CCDF4" w:rsidR="001A23EB" w:rsidRDefault="001A23EB" w:rsidP="00751D6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 w:cs="Segoe UI"/>
          <w:sz w:val="22"/>
          <w:szCs w:val="22"/>
          <w:u w:val="single"/>
        </w:rPr>
      </w:pPr>
    </w:p>
    <w:p w14:paraId="2731BCA6" w14:textId="77777777" w:rsidR="001A23EB" w:rsidRDefault="001A23EB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D356B59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D3EDEEE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4A91A3C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01F32A6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C64384D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F18AAE3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2C8067A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B86F3F2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EE7F199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910E990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67C1696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41DAC86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0B0621F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4ECC7DD" w14:textId="77777777" w:rsidR="003938B4" w:rsidRDefault="003938B4" w:rsidP="00751D6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C56794B" w14:textId="77777777" w:rsidR="003938B4" w:rsidRPr="008E29F6" w:rsidRDefault="003938B4" w:rsidP="008E29F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ptos" w:eastAsiaTheme="majorEastAsia" w:hAnsi="Aptos"/>
          <w:sz w:val="22"/>
          <w:szCs w:val="22"/>
        </w:rPr>
      </w:pPr>
    </w:p>
    <w:p w14:paraId="384E6D75" w14:textId="487C41FC" w:rsidR="003938B4" w:rsidRPr="008E29F6" w:rsidRDefault="008E29F6" w:rsidP="008E29F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/>
          <w:color w:val="FF0000"/>
          <w:sz w:val="22"/>
          <w:szCs w:val="22"/>
        </w:rPr>
      </w:pPr>
      <w:r w:rsidRPr="008E29F6">
        <w:rPr>
          <w:rStyle w:val="normaltextrun"/>
          <w:rFonts w:ascii="Aptos" w:eastAsiaTheme="majorEastAsia" w:hAnsi="Aptos"/>
          <w:color w:val="FF0000"/>
          <w:sz w:val="22"/>
          <w:szCs w:val="22"/>
        </w:rPr>
        <w:t>Important Takeaway points:</w:t>
      </w:r>
    </w:p>
    <w:p w14:paraId="03ADB835" w14:textId="1C3DC20B" w:rsidR="008F175A" w:rsidRPr="008F175A" w:rsidRDefault="008F175A" w:rsidP="008E29F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sz w:val="32"/>
          <w:szCs w:val="32"/>
          <w:u w:val="single"/>
        </w:rPr>
      </w:pPr>
    </w:p>
    <w:sectPr w:rsidR="008F175A" w:rsidRPr="008F1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6B3"/>
    <w:multiLevelType w:val="hybridMultilevel"/>
    <w:tmpl w:val="DB5E2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E74F6"/>
    <w:multiLevelType w:val="hybridMultilevel"/>
    <w:tmpl w:val="C4E8AF98"/>
    <w:lvl w:ilvl="0" w:tplc="BC92C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E0F"/>
    <w:multiLevelType w:val="multilevel"/>
    <w:tmpl w:val="62D26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E6097"/>
    <w:multiLevelType w:val="hybridMultilevel"/>
    <w:tmpl w:val="BCEAD2C8"/>
    <w:lvl w:ilvl="0" w:tplc="3DE87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27E13"/>
    <w:multiLevelType w:val="multilevel"/>
    <w:tmpl w:val="E6027B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42C85"/>
    <w:multiLevelType w:val="multilevel"/>
    <w:tmpl w:val="322289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B67EE"/>
    <w:multiLevelType w:val="multilevel"/>
    <w:tmpl w:val="A7DE8E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A6AB9"/>
    <w:multiLevelType w:val="multilevel"/>
    <w:tmpl w:val="27F424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181AA1"/>
    <w:multiLevelType w:val="multilevel"/>
    <w:tmpl w:val="73E826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07D6F"/>
    <w:multiLevelType w:val="multilevel"/>
    <w:tmpl w:val="A1105A6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45856"/>
    <w:multiLevelType w:val="hybridMultilevel"/>
    <w:tmpl w:val="2714B276"/>
    <w:lvl w:ilvl="0" w:tplc="BC92C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C03A1"/>
    <w:multiLevelType w:val="multilevel"/>
    <w:tmpl w:val="E3585BC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6E4889"/>
    <w:multiLevelType w:val="hybridMultilevel"/>
    <w:tmpl w:val="BCEAD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66DE1"/>
    <w:multiLevelType w:val="multilevel"/>
    <w:tmpl w:val="1BA024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DD7E69"/>
    <w:multiLevelType w:val="hybridMultilevel"/>
    <w:tmpl w:val="8C0A006E"/>
    <w:lvl w:ilvl="0" w:tplc="09148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66DCD"/>
    <w:multiLevelType w:val="multilevel"/>
    <w:tmpl w:val="4FE099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D40336"/>
    <w:multiLevelType w:val="multilevel"/>
    <w:tmpl w:val="D098D06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E4891"/>
    <w:multiLevelType w:val="multilevel"/>
    <w:tmpl w:val="59D48C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5A4488"/>
    <w:multiLevelType w:val="hybridMultilevel"/>
    <w:tmpl w:val="9F4804E0"/>
    <w:lvl w:ilvl="0" w:tplc="3654C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05FB3"/>
    <w:multiLevelType w:val="multilevel"/>
    <w:tmpl w:val="6096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F43FDE"/>
    <w:multiLevelType w:val="multilevel"/>
    <w:tmpl w:val="D97E56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0E7BDF"/>
    <w:multiLevelType w:val="multilevel"/>
    <w:tmpl w:val="DE9CBC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8C571A"/>
    <w:multiLevelType w:val="multilevel"/>
    <w:tmpl w:val="964455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3A5EDD"/>
    <w:multiLevelType w:val="hybridMultilevel"/>
    <w:tmpl w:val="10E0A0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007D6"/>
    <w:multiLevelType w:val="multilevel"/>
    <w:tmpl w:val="A694ED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215149">
    <w:abstractNumId w:val="19"/>
  </w:num>
  <w:num w:numId="2" w16cid:durableId="1473980269">
    <w:abstractNumId w:val="24"/>
  </w:num>
  <w:num w:numId="3" w16cid:durableId="635989005">
    <w:abstractNumId w:val="2"/>
  </w:num>
  <w:num w:numId="4" w16cid:durableId="989288335">
    <w:abstractNumId w:val="13"/>
  </w:num>
  <w:num w:numId="5" w16cid:durableId="793015143">
    <w:abstractNumId w:val="21"/>
  </w:num>
  <w:num w:numId="6" w16cid:durableId="1659188593">
    <w:abstractNumId w:val="22"/>
  </w:num>
  <w:num w:numId="7" w16cid:durableId="1526291924">
    <w:abstractNumId w:val="4"/>
  </w:num>
  <w:num w:numId="8" w16cid:durableId="991953517">
    <w:abstractNumId w:val="15"/>
  </w:num>
  <w:num w:numId="9" w16cid:durableId="161362666">
    <w:abstractNumId w:val="6"/>
  </w:num>
  <w:num w:numId="10" w16cid:durableId="1689331256">
    <w:abstractNumId w:val="20"/>
  </w:num>
  <w:num w:numId="11" w16cid:durableId="117796422">
    <w:abstractNumId w:val="17"/>
  </w:num>
  <w:num w:numId="12" w16cid:durableId="437337526">
    <w:abstractNumId w:val="5"/>
  </w:num>
  <w:num w:numId="13" w16cid:durableId="570845450">
    <w:abstractNumId w:val="8"/>
  </w:num>
  <w:num w:numId="14" w16cid:durableId="2044088305">
    <w:abstractNumId w:val="9"/>
  </w:num>
  <w:num w:numId="15" w16cid:durableId="1225408899">
    <w:abstractNumId w:val="7"/>
  </w:num>
  <w:num w:numId="16" w16cid:durableId="1454207831">
    <w:abstractNumId w:val="11"/>
  </w:num>
  <w:num w:numId="17" w16cid:durableId="1116024835">
    <w:abstractNumId w:val="16"/>
  </w:num>
  <w:num w:numId="18" w16cid:durableId="1619944818">
    <w:abstractNumId w:val="3"/>
  </w:num>
  <w:num w:numId="19" w16cid:durableId="400910973">
    <w:abstractNumId w:val="23"/>
  </w:num>
  <w:num w:numId="20" w16cid:durableId="554660930">
    <w:abstractNumId w:val="14"/>
  </w:num>
  <w:num w:numId="21" w16cid:durableId="1998341173">
    <w:abstractNumId w:val="18"/>
  </w:num>
  <w:num w:numId="22" w16cid:durableId="496456125">
    <w:abstractNumId w:val="1"/>
  </w:num>
  <w:num w:numId="23" w16cid:durableId="849299798">
    <w:abstractNumId w:val="10"/>
  </w:num>
  <w:num w:numId="24" w16cid:durableId="2009941635">
    <w:abstractNumId w:val="12"/>
  </w:num>
  <w:num w:numId="25" w16cid:durableId="134115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5A"/>
    <w:rsid w:val="0007264B"/>
    <w:rsid w:val="000B2321"/>
    <w:rsid w:val="00124057"/>
    <w:rsid w:val="00182EC0"/>
    <w:rsid w:val="001A23EB"/>
    <w:rsid w:val="003938B4"/>
    <w:rsid w:val="00466FEF"/>
    <w:rsid w:val="0047576F"/>
    <w:rsid w:val="00505287"/>
    <w:rsid w:val="0052700A"/>
    <w:rsid w:val="00542C51"/>
    <w:rsid w:val="005D122B"/>
    <w:rsid w:val="0065661E"/>
    <w:rsid w:val="0069326E"/>
    <w:rsid w:val="006B7793"/>
    <w:rsid w:val="006C228E"/>
    <w:rsid w:val="0070183F"/>
    <w:rsid w:val="00751D6D"/>
    <w:rsid w:val="0075232F"/>
    <w:rsid w:val="00852D32"/>
    <w:rsid w:val="008E29F6"/>
    <w:rsid w:val="008F175A"/>
    <w:rsid w:val="009330A1"/>
    <w:rsid w:val="00A85957"/>
    <w:rsid w:val="00AD375B"/>
    <w:rsid w:val="00B0595C"/>
    <w:rsid w:val="00B268E1"/>
    <w:rsid w:val="00B80A3E"/>
    <w:rsid w:val="00BE0E10"/>
    <w:rsid w:val="00D05779"/>
    <w:rsid w:val="00DE4AD9"/>
    <w:rsid w:val="00EA2ABF"/>
    <w:rsid w:val="00EC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9F5B"/>
  <w15:chartTrackingRefBased/>
  <w15:docId w15:val="{E0A719A5-A56D-4FC2-A774-293C48AC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75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75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51D6D"/>
  </w:style>
  <w:style w:type="character" w:customStyle="1" w:styleId="eop">
    <w:name w:val="eop"/>
    <w:basedOn w:val="DefaultParagraphFont"/>
    <w:rsid w:val="0075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FD2BD8CC3D1048B5D4ADA093A89CFB" ma:contentTypeVersion="4" ma:contentTypeDescription="Create a new document." ma:contentTypeScope="" ma:versionID="34b956247b67a95acda066481b1c0ba3">
  <xsd:schema xmlns:xsd="http://www.w3.org/2001/XMLSchema" xmlns:xs="http://www.w3.org/2001/XMLSchema" xmlns:p="http://schemas.microsoft.com/office/2006/metadata/properties" xmlns:ns2="07573e7a-42e4-48b0-8d0a-36eee6244220" targetNamespace="http://schemas.microsoft.com/office/2006/metadata/properties" ma:root="true" ma:fieldsID="323f2937144c608435112cc5ca4642d1" ns2:_="">
    <xsd:import namespace="07573e7a-42e4-48b0-8d0a-36eee62442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73e7a-42e4-48b0-8d0a-36eee62442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22E03F-555B-4680-B223-BD8A4F5D6B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AC8A68-A1C9-4DCD-9380-40FB11C2E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73e7a-42e4-48b0-8d0a-36eee62442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53CDF4-DA83-44F5-9C62-6F8C65CBF5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358</Words>
  <Characters>2422</Characters>
  <Application>Microsoft Office Word</Application>
  <DocSecurity>0</DocSecurity>
  <Lines>142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Nguyen</dc:creator>
  <cp:keywords/>
  <dc:description/>
  <cp:lastModifiedBy>Charanya Ramakrishnan</cp:lastModifiedBy>
  <cp:revision>5</cp:revision>
  <dcterms:created xsi:type="dcterms:W3CDTF">2024-07-05T05:14:00Z</dcterms:created>
  <dcterms:modified xsi:type="dcterms:W3CDTF">2024-07-28T00:59:00Z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0x01010003FD2BD8CC3D1048B5D4ADA093A89CFB</vt:lpwstr>
  </property>
</Properties>
</file>