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b/>
          <w:bCs/>
          <w:color w:val="0056B8"/>
          <w:sz w:val="44"/>
          <w:szCs w:val="44"/>
        </w:rPr>
        <w:t xml:space="preserve">Anabeeb HPWJ Fundamentals</w:t>
      </w:r>
    </w:p>
    <w:p>
      <w:pPr>
        <w:spacing w:after="120"/>
        <w:jc w:val="center"/>
      </w:pPr>
      <w:r>
        <w:rPr>
          <w:b/>
          <w:bCs/>
          <w:color w:val="444444"/>
          <w:sz w:val="30"/>
          <w:szCs w:val="30"/>
        </w:rPr>
        <w:t xml:space="preserve">Written Examination — ATC-HPWJ-OP-001</w:t>
      </w:r>
    </w:p>
    <w:p>
      <w:pPr>
        <w:spacing w:after="300"/>
        <w:jc w:val="center"/>
      </w:pPr>
      <w:r>
        <w:rPr>
          <w:b/>
          <w:bCs/>
          <w:color w:val="F28523"/>
          <w:sz w:val="22"/>
          <w:szCs w:val="22"/>
        </w:rPr>
        <w:t xml:space="preserve">Time allowed: 60 minutes   |   Total marks: 70   |   Pass mark: 56 (80%)</w:t>
      </w:r>
    </w:p>
    <w:p>
      <w:pPr>
        <w:spacing w:after="140" w:line="264"/>
      </w:pPr>
      <w:r>
        <w:t xml:space="preserve">Candidate name: ______________________________    Date: ______________    Candidate ID: ______________</w:t>
      </w:r>
    </w:p>
    <w:p>
      <w:pPr>
        <w:spacing w:after="140" w:line="264"/>
      </w:pPr>
      <w:r>
        <w:rPr>
          <w:i/>
          <w:iCs/>
        </w:rPr>
        <w:t xml:space="preserve">Instructions: Individual work. Closed notes. Answer ALL questions. For Section A, circle ONE letter per question. For Sections B and C, write your answer on the lines provided. Read scenario questions twice before answering. Calculators are permitted for Section C.</w:t>
      </w:r>
    </w:p>
    <w:p>
      <w:pPr>
        <w:pStyle w:val="Heading1"/>
        <w:spacing w:after="140" w:before="320"/>
      </w:pPr>
      <w:r>
        <w:t xml:space="preserve">Section A — Multiple Choice (30 questions × 1 mark = 30 marks)</w:t>
      </w:r>
    </w:p>
    <w:p>
      <w:pPr>
        <w:spacing w:after="60" w:before="160" w:line="264"/>
      </w:pPr>
      <w:r>
        <w:rPr>
          <w:b/>
          <w:bCs/>
        </w:rPr>
        <w:t xml:space="preserve">1. </w:t>
      </w:r>
      <w:r>
        <w:t xml:space="preserve">What is the absolute maximum working pressure for any HPWJ activity?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25,000 psi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30,000 psi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40,000 psi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50,000 psi</w:t>
      </w:r>
    </w:p>
    <w:p>
      <w:pPr>
        <w:spacing w:after="60" w:before="160" w:line="264"/>
      </w:pPr>
      <w:r>
        <w:rPr>
          <w:b/>
          <w:bCs/>
        </w:rPr>
        <w:t xml:space="preserve">2. </w:t>
      </w:r>
      <w:r>
        <w:t xml:space="preserve">What is the minimum team size for any HPWJ task?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Two competent people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Three competent people, one dedicated solely to the emergency stop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Four competent people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One operator plus a supervisor on call</w:t>
      </w:r>
    </w:p>
    <w:p>
      <w:pPr>
        <w:spacing w:after="60" w:before="160" w:line="264"/>
      </w:pPr>
      <w:r>
        <w:rPr>
          <w:b/>
          <w:bCs/>
        </w:rPr>
        <w:t xml:space="preserve">3. </w:t>
      </w:r>
      <w:r>
        <w:t xml:space="preserve">The rupture disc must be rated no higher than: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The pump's maximum pressure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1.2 times the weakest-rated part in the system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1.5 times the working pressure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2 times the nozzle rating</w:t>
      </w:r>
    </w:p>
    <w:p>
      <w:pPr>
        <w:spacing w:after="60" w:before="160" w:line="264"/>
      </w:pPr>
      <w:r>
        <w:rPr>
          <w:b/>
          <w:bCs/>
        </w:rPr>
        <w:t xml:space="preserve">4. </w:t>
      </w:r>
      <w:r>
        <w:t xml:space="preserve">How close may an unauthorised person come to running HPWJ equipment?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No closer than 5 metres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No closer than 10 metres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No closer than 15 metres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Anywhere outside the spray area</w:t>
      </w:r>
    </w:p>
    <w:p>
      <w:pPr>
        <w:spacing w:after="60" w:before="160" w:line="264"/>
      </w:pPr>
      <w:r>
        <w:rPr>
          <w:b/>
          <w:bCs/>
        </w:rPr>
        <w:t xml:space="preserve">5. </w:t>
      </w:r>
      <w:r>
        <w:t xml:space="preserve">At 40,000 psi, the jet exit velocity is approximately: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150 m/s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340 m/s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500 m/s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743 m/s</w:t>
      </w:r>
    </w:p>
    <w:p>
      <w:pPr>
        <w:spacing w:after="60" w:before="160" w:line="264"/>
      </w:pPr>
      <w:r>
        <w:rPr>
          <w:b/>
          <w:bCs/>
        </w:rPr>
        <w:t xml:space="preserve">6. </w:t>
      </w:r>
      <w:r>
        <w:t xml:space="preserve">Why is a small-looking entry wound from a water jet still dangerous?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It is usually not dangerous if small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Internal damage is frequently severe and worsens rapidly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Only dirty water causes harm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It only matters above 20,000 psi</w:t>
      </w:r>
    </w:p>
    <w:p>
      <w:pPr>
        <w:spacing w:after="60" w:before="160" w:line="264"/>
      </w:pPr>
      <w:r>
        <w:rPr>
          <w:b/>
          <w:bCs/>
        </w:rPr>
        <w:t xml:space="preserve">7. </w:t>
      </w:r>
      <w:r>
        <w:t xml:space="preserve">The correct approach to ANY suspected injection injury is: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Monitor it for 24 hours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Wash it and apply a dressing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Treat it as a medical emergency until proven otherwise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Only act if pain increases</w:t>
      </w:r>
    </w:p>
    <w:p>
      <w:pPr>
        <w:spacing w:after="60" w:before="160" w:line="264"/>
      </w:pPr>
      <w:r>
        <w:rPr>
          <w:b/>
          <w:bCs/>
        </w:rPr>
        <w:t xml:space="preserve">8. </w:t>
      </w:r>
      <w:r>
        <w:t xml:space="preserve">The biggest driver of poor outcomes in injection injuries is: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The size of the entry wound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Delay in correct treatment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The water temperature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The operator's age</w:t>
      </w:r>
    </w:p>
    <w:p>
      <w:pPr>
        <w:spacing w:after="60" w:before="160" w:line="264"/>
      </w:pPr>
      <w:r>
        <w:rPr>
          <w:b/>
          <w:bCs/>
        </w:rPr>
        <w:t xml:space="preserve">9. </w:t>
      </w:r>
      <w:r>
        <w:t xml:space="preserve">The three additive reaction-force controls are: force under 250 N, AND …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…nozzle under 1.6 mm and lance over 1.2 m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…under one third of the operator's body weight and geometry keeping the jet off the operator's own feet/legs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…under half body weight and two-hand grip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…under 10,000 psi and a whip check fitted</w:t>
      </w:r>
    </w:p>
    <w:p>
      <w:pPr>
        <w:spacing w:after="60" w:before="160" w:line="264"/>
      </w:pPr>
      <w:r>
        <w:rPr>
          <w:b/>
          <w:bCs/>
        </w:rPr>
        <w:t xml:space="preserve">10. </w:t>
      </w:r>
      <w:r>
        <w:t xml:space="preserve">If any ONE of the three reaction-force checks fails: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Proceed with extra care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Add a second operator on the lance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Handheld operation is not permitted — use mechanical support, a longer barrel, a different nozzle, or automation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Reduce the job to 30-minute shifts</w:t>
      </w:r>
    </w:p>
    <w:p>
      <w:pPr>
        <w:spacing w:after="60" w:before="160" w:line="264"/>
      </w:pPr>
      <w:r>
        <w:rPr>
          <w:b/>
          <w:bCs/>
        </w:rPr>
        <w:t xml:space="preserve">11. </w:t>
      </w:r>
      <w:r>
        <w:t xml:space="preserve">A full documented pre-use inspection is required: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Weekly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Before every use and every shift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Only after maintenance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Only for UHP work</w:t>
      </w:r>
    </w:p>
    <w:p>
      <w:pPr>
        <w:spacing w:after="60" w:before="160" w:line="264"/>
      </w:pPr>
      <w:r>
        <w:rPr>
          <w:b/>
          <w:bCs/>
        </w:rPr>
        <w:t xml:space="preserve">12. </w:t>
      </w:r>
      <w:r>
        <w:t xml:space="preserve">The relationship between the pre-use inspection and the work permit is: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They are independent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The permit can be issued while inspection is in progress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No permit is issued without a completed and verified pre-use inspection checklist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The permit replaces the inspection</w:t>
      </w:r>
    </w:p>
    <w:p>
      <w:pPr>
        <w:spacing w:after="60" w:before="160" w:line="264"/>
      </w:pPr>
      <w:r>
        <w:rPr>
          <w:b/>
          <w:bCs/>
        </w:rPr>
        <w:t xml:space="preserve">13. </w:t>
      </w:r>
      <w:r>
        <w:t xml:space="preserve">Who can call stop-work on an HPWJ job?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Only the supervisor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Only the HSE representative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Any team member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Only the client representative</w:t>
      </w:r>
    </w:p>
    <w:p>
      <w:pPr>
        <w:spacing w:after="60" w:before="160" w:line="264"/>
      </w:pPr>
      <w:r>
        <w:rPr>
          <w:b/>
          <w:bCs/>
        </w:rPr>
        <w:t xml:space="preserve">14. </w:t>
      </w:r>
      <w:r>
        <w:t xml:space="preserve">A stop-work call can be overridden when: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The schedule is critical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The supervisor judges the risk acceptable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The client insists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Never — the call is absolute</w:t>
      </w:r>
    </w:p>
    <w:p>
      <w:pPr>
        <w:spacing w:after="60" w:before="160" w:line="264"/>
      </w:pPr>
      <w:r>
        <w:rPr>
          <w:b/>
          <w:bCs/>
        </w:rPr>
        <w:t xml:space="preserve">15. </w:t>
      </w:r>
      <w:r>
        <w:t xml:space="preserve">HPWJ pumps are positive displacement pumps. This means: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The pump sets the pressure directly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Each stroke pushes a fixed volume, so the pump sets the flow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Pressure and flow are both set at the nozzle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The pump adjusts flow automatically to hold pressure</w:t>
      </w:r>
    </w:p>
    <w:p>
      <w:pPr>
        <w:spacing w:after="60" w:before="160" w:line="264"/>
      </w:pPr>
      <w:r>
        <w:rPr>
          <w:b/>
          <w:bCs/>
        </w:rPr>
        <w:t xml:space="preserve">16. </w:t>
      </w:r>
      <w:r>
        <w:t xml:space="preserve">System pressure is created by: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The pump alone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The hose length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Resistance at the small nozzle orifice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The water temperature</w:t>
      </w:r>
    </w:p>
    <w:p>
      <w:pPr>
        <w:spacing w:after="60" w:before="160" w:line="264"/>
      </w:pPr>
      <w:r>
        <w:rPr>
          <w:b/>
          <w:bCs/>
        </w:rPr>
        <w:t xml:space="preserve">17. </w:t>
      </w:r>
      <w:r>
        <w:t xml:space="preserve">Fitting SMALLER plungers to the same pump gives: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More flow at lower pressure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Less flow but higher available pressure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More flow and more pressure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No change</w:t>
      </w:r>
    </w:p>
    <w:p>
      <w:pPr>
        <w:spacing w:after="60" w:before="160" w:line="264"/>
      </w:pPr>
      <w:r>
        <w:rPr>
          <w:b/>
          <w:bCs/>
        </w:rPr>
        <w:t xml:space="preserve">18. </w:t>
      </w:r>
      <w:r>
        <w:t xml:space="preserve">If the nozzle is completely blocked while the pump runs, the pressure: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Falls to zero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Stays constant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Climbs until the rupture disc bursts or the dump is operated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Oscillates safely</w:t>
      </w:r>
    </w:p>
    <w:p>
      <w:pPr>
        <w:spacing w:after="60" w:before="160" w:line="264"/>
      </w:pPr>
      <w:r>
        <w:rPr>
          <w:b/>
          <w:bCs/>
        </w:rPr>
        <w:t xml:space="preserve">19. </w:t>
      </w:r>
      <w:r>
        <w:t xml:space="preserve">The maximum service life of flexible lances and shotgun whip hoses is: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1 year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2 years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4 years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Unlimited if inspections pass</w:t>
      </w:r>
    </w:p>
    <w:p>
      <w:pPr>
        <w:spacing w:after="60" w:before="160" w:line="264"/>
      </w:pPr>
      <w:r>
        <w:rPr>
          <w:b/>
          <w:bCs/>
        </w:rPr>
        <w:t xml:space="preserve">20. </w:t>
      </w:r>
      <w:r>
        <w:t xml:space="preserve">The maximum service life of other high-pressure hoses is: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2 years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3 years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4 years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5 years</w:t>
      </w:r>
    </w:p>
    <w:p>
      <w:pPr>
        <w:spacing w:after="60" w:before="160" w:line="264"/>
      </w:pPr>
      <w:r>
        <w:rPr>
          <w:b/>
          <w:bCs/>
        </w:rPr>
        <w:t xml:space="preserve">21. </w:t>
      </w:r>
      <w:r>
        <w:t xml:space="preserve">In addition to visual inspection, every high-pressure hose requires: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Monthly flushing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An annual pressure test by a third party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Painting every year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Replacement of fittings every 6 months</w:t>
      </w:r>
    </w:p>
    <w:p>
      <w:pPr>
        <w:spacing w:after="60" w:before="160" w:line="264"/>
      </w:pPr>
      <w:r>
        <w:rPr>
          <w:b/>
          <w:bCs/>
        </w:rPr>
        <w:t xml:space="preserve">22. </w:t>
      </w:r>
      <w:r>
        <w:t xml:space="preserve">Which of these is a hose REJECTION criterion?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Faded outer cover colour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Manufacturer label in a foreign language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Exposed or rusted reinforcement braid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Hose longer than 20 metres</w:t>
      </w:r>
    </w:p>
    <w:p>
      <w:pPr>
        <w:spacing w:after="60" w:before="160" w:line="264"/>
      </w:pPr>
      <w:r>
        <w:rPr>
          <w:b/>
          <w:bCs/>
        </w:rPr>
        <w:t xml:space="preserve">23. </w:t>
      </w:r>
      <w:r>
        <w:t xml:space="preserve">Whip checks must be fitted: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On the pump side only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On the gun side only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On both sides of every high-pressure connection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Only on hoses older than 2 years</w:t>
      </w:r>
    </w:p>
    <w:p>
      <w:pPr>
        <w:spacing w:after="60" w:before="160" w:line="264"/>
      </w:pPr>
      <w:r>
        <w:rPr>
          <w:b/>
          <w:bCs/>
        </w:rPr>
        <w:t xml:space="preserve">24. </w:t>
      </w:r>
      <w:r>
        <w:t xml:space="preserve">Quick-connect couplings on high-pressure hoses are: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Preferred for speed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Allowed below 10,000 psi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Not used — they can rotate and release under pressure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Allowed with a whip check</w:t>
      </w:r>
    </w:p>
    <w:p>
      <w:pPr>
        <w:spacing w:after="60" w:before="160" w:line="264"/>
      </w:pPr>
      <w:r>
        <w:rPr>
          <w:b/>
          <w:bCs/>
        </w:rPr>
        <w:t xml:space="preserve">25. </w:t>
      </w:r>
      <w:r>
        <w:t xml:space="preserve">Typical nozzle wear life is: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5–10 hours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20–60 hours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100–200 hours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Nozzles do not wear</w:t>
      </w:r>
    </w:p>
    <w:p>
      <w:pPr>
        <w:spacing w:after="60" w:before="160" w:line="264"/>
      </w:pPr>
      <w:r>
        <w:rPr>
          <w:b/>
          <w:bCs/>
        </w:rPr>
        <w:t xml:space="preserve">26. </w:t>
      </w:r>
      <w:r>
        <w:t xml:space="preserve">The minimum rigid lance length from trigger to tip is: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0.6 m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0.9 m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1.2 m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2.0 m</w:t>
      </w:r>
    </w:p>
    <w:p>
      <w:pPr>
        <w:spacing w:after="60" w:before="160" w:line="264"/>
      </w:pPr>
      <w:r>
        <w:rPr>
          <w:b/>
          <w:bCs/>
        </w:rPr>
        <w:t xml:space="preserve">27. </w:t>
      </w:r>
      <w:r>
        <w:t xml:space="preserve">The visible mark on a lance or hose must be no closer to the nozzle tip than: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100 mm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300 mm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600 mm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1,000 mm</w:t>
      </w:r>
    </w:p>
    <w:p>
      <w:pPr>
        <w:spacing w:after="60" w:before="160" w:line="264"/>
      </w:pPr>
      <w:r>
        <w:rPr>
          <w:b/>
          <w:bCs/>
        </w:rPr>
        <w:t xml:space="preserve">28. </w:t>
      </w:r>
      <w:r>
        <w:t xml:space="preserve">For tube work, the rigid leader (stinger) must be: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Shorter than the tube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Longer than the pipe's internal diameter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Exactly 600 mm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Made of flexible hose</w:t>
      </w:r>
    </w:p>
    <w:p>
      <w:pPr>
        <w:spacing w:after="60" w:before="160" w:line="264"/>
      </w:pPr>
      <w:r>
        <w:rPr>
          <w:b/>
          <w:bCs/>
        </w:rPr>
        <w:t xml:space="preserve">29. </w:t>
      </w:r>
      <w:r>
        <w:t xml:space="preserve">The hard limits for hand-held shotgunning are: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15,000 psi and 2.0 mm orifice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10,000 psi and 1.6 mm orifice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20,000 psi and 1.0 mm orifice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No limits if reaction force is calculated</w:t>
      </w:r>
    </w:p>
    <w:p>
      <w:pPr>
        <w:spacing w:after="60" w:before="160" w:line="264"/>
      </w:pPr>
      <w:r>
        <w:rPr>
          <w:b/>
          <w:bCs/>
        </w:rPr>
        <w:t xml:space="preserve">30. </w:t>
      </w:r>
      <w:r>
        <w:t xml:space="preserve">The anti-withdrawal device (AWD) on a flexible lance:</w:t>
      </w:r>
      <w:r>
        <w:rPr>
          <w:i/>
          <w:iCs/>
          <w:color w:val="444444"/>
          <w:sz w:val="18"/>
          <w:szCs w:val="18"/>
        </w:rPr>
        <w:t xml:space="preserve">  (1 mark)</w:t>
      </w:r>
    </w:p>
    <w:p>
      <w:pPr>
        <w:spacing w:after="40"/>
        <w:ind w:left="480"/>
      </w:pPr>
      <w:r>
        <w:rPr>
          <w:b/>
          <w:bCs/>
        </w:rPr>
        <w:t xml:space="preserve">A)  </w:t>
      </w:r>
      <w:r>
        <w:t xml:space="preserve">Is optional on short tubes</w:t>
      </w:r>
    </w:p>
    <w:p>
      <w:pPr>
        <w:spacing w:after="40"/>
        <w:ind w:left="480"/>
      </w:pPr>
      <w:r>
        <w:rPr>
          <w:b/>
          <w:bCs/>
        </w:rPr>
        <w:t xml:space="preserve">B)  </w:t>
      </w:r>
      <w:r>
        <w:t xml:space="preserve">Reduces water consumption</w:t>
      </w:r>
    </w:p>
    <w:p>
      <w:pPr>
        <w:spacing w:after="40"/>
        <w:ind w:left="480"/>
      </w:pPr>
      <w:r>
        <w:rPr>
          <w:b/>
          <w:bCs/>
        </w:rPr>
        <w:t xml:space="preserve">C)  </w:t>
      </w:r>
      <w:r>
        <w:t xml:space="preserve">Physically prevents the lance shooting backward out of the tube — mandatory with no exceptions</w:t>
      </w:r>
    </w:p>
    <w:p>
      <w:pPr>
        <w:spacing w:after="40"/>
        <w:ind w:left="480"/>
      </w:pPr>
      <w:r>
        <w:rPr>
          <w:b/>
          <w:bCs/>
        </w:rPr>
        <w:t xml:space="preserve">D)  </w:t>
      </w:r>
      <w:r>
        <w:t xml:space="preserve">Is only needed above 20,000 psi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Section B — Short Answer (10 questions × 2 marks = 20 marks)</w:t>
      </w:r>
    </w:p>
    <w:p>
      <w:pPr>
        <w:spacing w:after="60" w:before="160" w:line="264"/>
      </w:pPr>
      <w:r>
        <w:rPr>
          <w:b/>
          <w:bCs/>
        </w:rPr>
        <w:t xml:space="preserve">31. </w:t>
      </w:r>
      <w:r>
        <w:t xml:space="preserve">Name the three roles that make up the minimum HPWJ team.</w:t>
      </w:r>
      <w:r>
        <w:rPr>
          <w:i/>
          <w:iCs/>
          <w:color w:val="444444"/>
          <w:sz w:val="18"/>
          <w:szCs w:val="18"/>
        </w:rPr>
        <w:t xml:space="preserve">  (2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32. </w:t>
      </w:r>
      <w:r>
        <w:t xml:space="preserve">Write the imperial reaction-force formula.</w:t>
      </w:r>
      <w:r>
        <w:rPr>
          <w:i/>
          <w:iCs/>
          <w:color w:val="444444"/>
          <w:sz w:val="18"/>
          <w:szCs w:val="18"/>
        </w:rPr>
        <w:t xml:space="preserve">  (2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33. </w:t>
      </w:r>
      <w:r>
        <w:t xml:space="preserve">What must the team do the moment communication is lost between the lance operator and pump operator, and why?</w:t>
      </w:r>
      <w:r>
        <w:rPr>
          <w:i/>
          <w:iCs/>
          <w:color w:val="444444"/>
          <w:sz w:val="18"/>
          <w:szCs w:val="18"/>
        </w:rPr>
        <w:t xml:space="preserve">  (2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34. </w:t>
      </w:r>
      <w:r>
        <w:t xml:space="preserve">Give two reasons why any jetting injury is treated as a medical emergency until proven otherwise.</w:t>
      </w:r>
      <w:r>
        <w:rPr>
          <w:i/>
          <w:iCs/>
          <w:color w:val="444444"/>
          <w:sz w:val="18"/>
          <w:szCs w:val="18"/>
        </w:rPr>
        <w:t xml:space="preserve">  (2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35. </w:t>
      </w:r>
      <w:r>
        <w:t xml:space="preserve">What is the Medical Alert Card, and when must an operator carry it?</w:t>
      </w:r>
      <w:r>
        <w:rPr>
          <w:i/>
          <w:iCs/>
          <w:color w:val="444444"/>
          <w:sz w:val="18"/>
          <w:szCs w:val="18"/>
        </w:rPr>
        <w:t xml:space="preserve">  (2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36. </w:t>
      </w:r>
      <w:r>
        <w:t xml:space="preserve">What does SIMOPS mean? Give one example relevant to jetting work.</w:t>
      </w:r>
      <w:r>
        <w:rPr>
          <w:i/>
          <w:iCs/>
          <w:color w:val="444444"/>
          <w:sz w:val="18"/>
          <w:szCs w:val="18"/>
        </w:rPr>
        <w:t xml:space="preserve">  (2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37. </w:t>
      </w:r>
      <w:r>
        <w:t xml:space="preserve">Name two of the three most common root causes of serious HPWJ incidents.</w:t>
      </w:r>
      <w:r>
        <w:rPr>
          <w:i/>
          <w:iCs/>
          <w:color w:val="444444"/>
          <w:sz w:val="18"/>
          <w:szCs w:val="18"/>
        </w:rPr>
        <w:t xml:space="preserve">  (2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38. </w:t>
      </w:r>
      <w:r>
        <w:t xml:space="preserve">Why must PPE be matched to the job's pressure class?</w:t>
      </w:r>
      <w:r>
        <w:rPr>
          <w:i/>
          <w:iCs/>
          <w:color w:val="444444"/>
          <w:sz w:val="18"/>
          <w:szCs w:val="18"/>
        </w:rPr>
        <w:t xml:space="preserve">  (2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39. </w:t>
      </w:r>
      <w:r>
        <w:t xml:space="preserve">What is the FIRST action the team must take the moment any injury occurs during jetting, before anything else — and why?</w:t>
      </w:r>
      <w:r>
        <w:rPr>
          <w:i/>
          <w:iCs/>
          <w:color w:val="444444"/>
          <w:sz w:val="18"/>
          <w:szCs w:val="18"/>
        </w:rPr>
        <w:t xml:space="preserve">  (2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40. </w:t>
      </w:r>
      <w:r>
        <w:t xml:space="preserve">What warning does the 600 mm tip mark give the operator, and why does it matter?</w:t>
      </w:r>
      <w:r>
        <w:rPr>
          <w:i/>
          <w:iCs/>
          <w:color w:val="444444"/>
          <w:sz w:val="18"/>
          <w:szCs w:val="18"/>
        </w:rPr>
        <w:t xml:space="preserve">  (2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Section C — Scenarios (5 questions × 4 marks = 20 marks)</w:t>
      </w:r>
    </w:p>
    <w:p>
      <w:pPr>
        <w:spacing w:after="60" w:before="160" w:line="264"/>
      </w:pPr>
      <w:r>
        <w:rPr>
          <w:b/>
          <w:bCs/>
        </w:rPr>
        <w:t xml:space="preserve">41. </w:t>
      </w:r>
      <w:r>
        <w:t xml:space="preserve">A hand-held job is planned at 8 GPM and 12,000 psi. Calculate the approximate reaction force in pounds-force and in newtons (√12,000 ≈ 110; 1 lbf ≈ 4.45 N). State whether the job passes the absolute force limit, and what must still be checked before hand-held work is approved.</w:t>
      </w:r>
      <w:r>
        <w:rPr>
          <w:i/>
          <w:iCs/>
          <w:color w:val="444444"/>
          <w:sz w:val="18"/>
          <w:szCs w:val="18"/>
        </w:rPr>
        <w:t xml:space="preserve">  (4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42. </w:t>
      </w:r>
      <w:r>
        <w:t xml:space="preserve">A metric job is planned at 40 L/min and 1,200 bar. Calculate the approximate reaction force in newtons (√1,200 ≈ 34.6) and state the correct decision.</w:t>
      </w:r>
      <w:r>
        <w:rPr>
          <w:i/>
          <w:iCs/>
          <w:color w:val="444444"/>
          <w:sz w:val="18"/>
          <w:szCs w:val="18"/>
        </w:rPr>
        <w:t xml:space="preserve">  (4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43. </w:t>
      </w:r>
      <w:r>
        <w:t xml:space="preserve">Mid-job, a crane crew begins rigging a lift directly beside your barricaded jetting area. Nobody told your team. Describe the correct response, step by step.</w:t>
      </w:r>
      <w:r>
        <w:rPr>
          <w:i/>
          <w:iCs/>
          <w:color w:val="444444"/>
          <w:sz w:val="18"/>
          <w:szCs w:val="18"/>
        </w:rPr>
        <w:t xml:space="preserve">  (4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44. </w:t>
      </w:r>
      <w:r>
        <w:t xml:space="preserve">During work, a colleague's hand is caught by the jet. The wound looks like a small puncture and he says he feels fine and wants to continue. Describe the correct response, step by step.</w:t>
      </w:r>
      <w:r>
        <w:rPr>
          <w:i/>
          <w:iCs/>
          <w:color w:val="444444"/>
          <w:sz w:val="18"/>
          <w:szCs w:val="18"/>
        </w:rPr>
        <w:t xml:space="preserve">  (4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 w:before="160" w:line="264"/>
      </w:pPr>
      <w:r>
        <w:rPr>
          <w:b/>
          <w:bCs/>
        </w:rPr>
        <w:t xml:space="preserve">45. </w:t>
      </w:r>
      <w:r>
        <w:t xml:space="preserve">You arrive at a flexible lance job. The anti-withdrawal device is missing, and the supervisor says the schedule is tight and asks you to run the job anyway. Describe the correct response and justify it.</w:t>
      </w:r>
      <w:r>
        <w:rPr>
          <w:i/>
          <w:iCs/>
          <w:color w:val="444444"/>
          <w:sz w:val="18"/>
          <w:szCs w:val="18"/>
        </w:rPr>
        <w:t xml:space="preserve">  (4 marks)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140" w:line="264"/>
      </w:pPr>
      <w:r>
        <w:t xml:space="preserve"> </w:t>
      </w:r>
    </w:p>
    <w:p>
      <w:pPr>
        <w:spacing w:after="140" w:line="264"/>
      </w:pPr>
      <w:r>
        <w:rPr>
          <w:b/>
          <w:bCs/>
          <w:i/>
          <w:iCs/>
        </w:rPr>
        <w:t xml:space="preserve">End of examination. Check that you have answered every question.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8523" w:sz="12" w:space="4"/>
      </w:pBdr>
      <w:spacing w:after="140" w:before="320"/>
    </w:pPr>
    <w:rPr>
      <w:rFonts w:ascii="Calibri" w:cs="Calibri" w:eastAsia="Calibri" w:hAnsi="Calibri"/>
      <w:b/>
      <w:bCs/>
      <w:color w:val="0056B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0056B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2026-07-19T03:33:19.333Z</dcterms:created>
  <dcterms:modified xsi:type="dcterms:W3CDTF">2026-07-19T03:33:19.334Z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