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15356" w14:textId="77777777" w:rsidR="0035074E" w:rsidRDefault="0035074E" w:rsidP="0035074E">
      <w:pPr>
        <w:pStyle w:val="NormalWeb"/>
        <w:spacing w:before="0" w:beforeAutospacing="0" w:after="0" w:afterAutospacing="0"/>
      </w:pPr>
      <w:r>
        <w:t xml:space="preserve">Subject line: ACME Manufacturing: Ref. No. Pa Da / SLW Ref: 1.003US1 / </w:t>
      </w:r>
      <w:r w:rsidRPr="00946A70">
        <w:t>SLW</w:t>
      </w:r>
      <w:r>
        <w:t xml:space="preserve"> Report Out: Issue Fee </w:t>
      </w:r>
      <w:proofErr w:type="gramStart"/>
      <w:r>
        <w:t>filed</w:t>
      </w:r>
      <w:proofErr w:type="gramEnd"/>
    </w:p>
    <w:p w14:paraId="5977057F" w14:textId="77777777" w:rsidR="0035074E" w:rsidRDefault="0035074E" w:rsidP="0035074E">
      <w:pPr>
        <w:pStyle w:val="NormalWeb"/>
        <w:spacing w:before="0" w:beforeAutospacing="0" w:after="0" w:afterAutospacing="0"/>
      </w:pPr>
    </w:p>
    <w:p w14:paraId="461AD19F" w14:textId="77777777" w:rsidR="0035074E" w:rsidRDefault="0035074E" w:rsidP="0035074E">
      <w:pPr>
        <w:pStyle w:val="NormalWeb"/>
        <w:spacing w:before="0" w:beforeAutospacing="0" w:after="0" w:afterAutospacing="0"/>
      </w:pPr>
    </w:p>
    <w:p w14:paraId="0DE89D9A" w14:textId="77777777" w:rsidR="0035074E" w:rsidRDefault="0035074E" w:rsidP="0035074E">
      <w:pPr>
        <w:pStyle w:val="NormalWeb"/>
        <w:spacing w:before="0" w:beforeAutospacing="0" w:after="0" w:afterAutospacing="0"/>
      </w:pPr>
    </w:p>
    <w:p w14:paraId="2FF2D272" w14:textId="77777777" w:rsidR="0035074E" w:rsidRDefault="0035074E" w:rsidP="0035074E">
      <w:pPr>
        <w:pStyle w:val="NormalWeb"/>
        <w:spacing w:before="0" w:beforeAutospacing="0" w:after="0" w:afterAutospacing="0"/>
      </w:pPr>
      <w:r>
        <w:t>Body:</w:t>
      </w:r>
    </w:p>
    <w:p w14:paraId="0DE2A1E9" w14:textId="77777777" w:rsidR="0035074E" w:rsidRDefault="0035074E" w:rsidP="0035074E">
      <w:pPr>
        <w:pStyle w:val="NormalWeb"/>
        <w:spacing w:before="0" w:beforeAutospacing="0" w:after="0" w:afterAutospacing="0"/>
      </w:pPr>
    </w:p>
    <w:p w14:paraId="0C672A38" w14:textId="4FC00A8A" w:rsidR="002C100E" w:rsidRDefault="002C100E" w:rsidP="002C100E">
      <w:pPr>
        <w:pStyle w:val="NormalWeb"/>
      </w:pPr>
      <w:r>
        <w:t xml:space="preserve">SCHWEGMAN LUNDBERG &amp; WOESSNER, P.A. </w:t>
      </w:r>
    </w:p>
    <w:p w14:paraId="6573D0DA" w14:textId="77777777" w:rsidR="0035074E" w:rsidRDefault="0035074E" w:rsidP="002C100E">
      <w:pPr>
        <w:pStyle w:val="NormalWeb"/>
      </w:pPr>
    </w:p>
    <w:p w14:paraId="6CCB5998" w14:textId="77777777" w:rsidR="002C100E" w:rsidRDefault="002C100E" w:rsidP="002C100E">
      <w:pPr>
        <w:spacing w:after="0" w:line="240" w:lineRule="auto"/>
      </w:pPr>
      <w:r>
        <w:t>Attorney Test 612-373-6900</w:t>
      </w:r>
      <w:proofErr w:type="gramStart"/>
      <w:r>
        <w:t xml:space="preserve">  mmartin@slwip.com</w:t>
      </w:r>
      <w:proofErr w:type="gramEnd"/>
      <w:r/>
    </w:p>
    <w:p w14:paraId="5038FF59" w14:textId="77777777" w:rsidR="002C100E" w:rsidRDefault="002C100E" w:rsidP="002C100E">
      <w:pPr>
        <w:spacing w:after="0" w:line="240" w:lineRule="auto"/>
      </w:pPr>
      <w:r>
        <w:t>Emily Bates 612-371-2163</w:t>
      </w:r>
      <w:proofErr w:type="gramStart"/>
      <w:r>
        <w:t xml:space="preserve">  ebates@slwip.com</w:t>
      </w:r>
      <w:proofErr w:type="gramEnd"/>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proofErr w:type="gramStart"/>
      <w:r>
        <w:t>Re:</w:t>
      </w:r>
      <w:r>
        <w:tab/>
        <w:t>ACME Manufacturing</w:t>
      </w:r>
      <w:proofErr w:type="gramEnd"/>
      <w:r>
        <w:t xml:space="preserve"> Ref. No. Pa Da - SLW Ref. No. 1.003US1</w:t>
      </w:r>
    </w:p>
    <w:p w14:paraId="2550DFC3" w14:textId="3B333C57" w:rsidR="002C100E" w:rsidRDefault="002C100E" w:rsidP="002C100E">
      <w:pPr>
        <w:spacing w:after="0" w:line="240" w:lineRule="auto"/>
        <w:ind w:firstLine="720"/>
      </w:pPr>
      <w:r>
        <w:t>Patent Application Serial No. 12/356,986, filed August 21, 2023</w:t>
      </w:r>
    </w:p>
    <w:p w14:paraId="6D7C1DD9" w14:textId="77777777" w:rsidR="002C100E" w:rsidRDefault="002C100E" w:rsidP="002C100E">
      <w:pPr>
        <w:spacing w:after="0" w:line="240" w:lineRule="auto"/>
        <w:ind w:firstLine="720"/>
      </w:pPr>
      <w:r w:rsidRPr="002C100E">
        <w:rPr>
          <w:rFonts w:cstheme="minorHAnsi"/>
          <w:color w:val="000000"/>
        </w:rPr>
        <w:t>U.S. Patent No. &lt;&lt;THIS.patNo&gt;&gt;, issued &lt;&lt;THIS.issueDate&gt;&gt;</w:t>
      </w:r>
    </w:p>
    <w:p w14:paraId="7469DBE6" w14:textId="04D1537A" w:rsidR="002C100E" w:rsidRDefault="002C100E" w:rsidP="002C100E">
      <w:pPr>
        <w:spacing w:after="0" w:line="240" w:lineRule="auto"/>
        <w:ind w:firstLine="720"/>
      </w:pPr>
      <w:r>
        <w:t>Title: Method and apparatus for making a title for a matter 1000</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7B1980F" w14:textId="27202765" w:rsidR="001E5F8D" w:rsidRPr="0035074E" w:rsidRDefault="002C100E" w:rsidP="0035074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w:t>
      </w:r>
      <w:proofErr w:type="gramStart"/>
      <w:r w:rsidRPr="002C100E">
        <w:rPr>
          <w:rFonts w:cstheme="minorHAnsi"/>
        </w:rPr>
        <w:t>this.WAName</w:t>
      </w:r>
      <w:proofErr w:type="gramEnd"/>
      <w:r w:rsidRPr="002C100E">
        <w:rPr>
          <w:rFonts w:cstheme="minorHAnsi"/>
        </w:rPr>
        <w:t>&gt;&gt; at &lt;&lt;this.WAPhone&gt;&gt;.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E5F8D" w:rsidRPr="0035074E">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35074E"/>
    <w:rsid w:val="00A23139"/>
    <w:rsid w:val="00E86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132</Words>
  <Characters>753</Characters>
  <Application>Microsoft Office Word</Application>
  <DocSecurity>0</DocSecurity>
  <PresentationFormat/>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3</cp:revision>
  <dcterms:created xsi:type="dcterms:W3CDTF">2024-06-03T23:52:00Z</dcterms:created>
  <dcterms:modified xsi:type="dcterms:W3CDTF">2024-10-09T21:51:00Z</dcterms:modified>
</cp:coreProperties>
</file>