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5B0126" w14:textId="77777777" w:rsidR="00F47EFB" w:rsidRDefault="00F47EFB" w:rsidP="00F47EFB">
      <w:pPr>
        <w:pStyle w:val="NormalWeb"/>
        <w:spacing w:before="0" w:beforeAutospacing="0" w:after="0" w:afterAutospacing="0"/>
      </w:pPr>
      <w:r>
        <w:t xml:space="preserve">Subject line: ACME Manufacturing: Ref. No. Pa Da / SLW Ref: 1.003US1 / </w:t>
      </w:r>
      <w:r w:rsidRPr="00946A70">
        <w:t>SLW</w:t>
      </w:r>
      <w:r>
        <w:t xml:space="preserve"> Report Out: Issue Fee </w:t>
      </w:r>
      <w:proofErr w:type="gramStart"/>
      <w:r>
        <w:t>filed</w:t>
      </w:r>
      <w:proofErr w:type="gramEnd"/>
    </w:p>
    <w:p w14:paraId="5947F8AD" w14:textId="77777777" w:rsidR="00F47EFB" w:rsidRDefault="00F47EFB" w:rsidP="00F47EFB">
      <w:pPr>
        <w:pStyle w:val="NormalWeb"/>
        <w:spacing w:before="0" w:beforeAutospacing="0" w:after="0" w:afterAutospacing="0"/>
      </w:pPr>
    </w:p>
    <w:p w14:paraId="391BF7F0" w14:textId="77777777" w:rsidR="00F47EFB" w:rsidRDefault="00F47EFB" w:rsidP="00F47EFB">
      <w:pPr>
        <w:pStyle w:val="NormalWeb"/>
        <w:spacing w:before="0" w:beforeAutospacing="0" w:after="0" w:afterAutospacing="0"/>
      </w:pPr>
    </w:p>
    <w:p w14:paraId="01038C08" w14:textId="77777777" w:rsidR="00F47EFB" w:rsidRDefault="00F47EFB" w:rsidP="00F47EFB">
      <w:pPr>
        <w:pStyle w:val="NormalWeb"/>
        <w:spacing w:before="0" w:beforeAutospacing="0" w:after="0" w:afterAutospacing="0"/>
      </w:pPr>
    </w:p>
    <w:p w14:paraId="001FBA38" w14:textId="77777777" w:rsidR="00F47EFB" w:rsidRDefault="00F47EFB" w:rsidP="00F47EFB">
      <w:pPr>
        <w:pStyle w:val="NormalWeb"/>
        <w:spacing w:before="0" w:beforeAutospacing="0" w:after="0" w:afterAutospacing="0"/>
      </w:pPr>
      <w:r>
        <w:t>Body:</w:t>
      </w:r>
    </w:p>
    <w:p w14:paraId="5C37A95F" w14:textId="77777777" w:rsidR="00F47EFB" w:rsidRDefault="00F47EFB" w:rsidP="00F47EFB">
      <w:pPr>
        <w:pStyle w:val="NormalWeb"/>
        <w:spacing w:before="0" w:beforeAutospacing="0" w:after="0" w:afterAutospacing="0"/>
      </w:pPr>
    </w:p>
    <w:p w14:paraId="5E697B3C" w14:textId="77777777" w:rsidR="00F47EFB" w:rsidRDefault="00F47EFB" w:rsidP="00F47EFB">
      <w:pPr>
        <w:pStyle w:val="NormalWeb"/>
        <w:spacing w:before="0" w:beforeAutospacing="0" w:after="0" w:afterAutospacing="0"/>
      </w:pPr>
      <w:r>
        <w:t>Schwegman Lundberg &amp; Woessner, P.A.</w:t>
      </w:r>
    </w:p>
    <w:p w14:paraId="0FA99972" w14:textId="77777777" w:rsidR="00F47EFB" w:rsidRDefault="00F47EFB" w:rsidP="00F47EFB">
      <w:pPr>
        <w:pStyle w:val="NormalWeb"/>
        <w:spacing w:before="0" w:beforeAutospacing="0" w:after="0" w:afterAutospacing="0"/>
      </w:pPr>
    </w:p>
    <w:p w14:paraId="78706C6C" w14:textId="77777777" w:rsidR="00F47EFB" w:rsidRDefault="00F47EFB" w:rsidP="00F47EFB">
      <w:pPr>
        <w:pStyle w:val="NormalWeb"/>
        <w:spacing w:before="0" w:beforeAutospacing="0" w:after="0" w:afterAutospacing="0"/>
      </w:pPr>
      <w:r>
        <w:t>Attorney Test 612-373-6900</w:t>
      </w:r>
      <w:proofErr w:type="gramStart"/>
      <w:r>
        <w:t xml:space="preserve">  mmartin@slwip.com</w:t>
      </w:r>
      <w:proofErr w:type="gramEnd"/>
      <w:r/>
    </w:p>
    <w:p w14:paraId="0BFC6C6A" w14:textId="77777777" w:rsidR="00F47EFB" w:rsidRDefault="00F47EFB" w:rsidP="00F47EFB">
      <w:pPr>
        <w:pStyle w:val="NormalWeb"/>
        <w:spacing w:before="0" w:beforeAutospacing="0" w:after="0" w:afterAutospacing="0"/>
      </w:pPr>
      <w:r>
        <w:t>Emily Bates 612-371-2163</w:t>
      </w:r>
      <w:proofErr w:type="gramStart"/>
      <w:r>
        <w:t xml:space="preserve">  ebates@slwip.com</w:t>
      </w:r>
      <w:proofErr w:type="gramEnd"/>
      <w:r/>
    </w:p>
    <w:p w14:paraId="09EA1700" w14:textId="77777777" w:rsidR="00EB7876" w:rsidRDefault="00EB7876" w:rsidP="00EB7876"/>
    <w:p w14:paraId="55987D0E" w14:textId="77777777" w:rsidR="00CF469A" w:rsidRDefault="00CF469A" w:rsidP="00CF469A">
      <w:pPr>
        <w:tabs>
          <w:tab w:val="left" w:pos="720"/>
          <w:tab w:val="right" w:pos="9360"/>
        </w:tabs>
        <w:ind w:left="720" w:hanging="720"/>
        <w:rPr>
          <w:noProof/>
        </w:rPr>
      </w:pPr>
      <w:r>
        <w:t>Re:</w:t>
      </w:r>
      <w:r>
        <w:tab/>
        <w:t xml:space="preserve">ACME Manufacturing </w:t>
      </w:r>
      <w:r w:rsidRPr="00D923D6">
        <w:rPr>
          <w:bCs/>
          <w:noProof/>
        </w:rPr>
        <w:t>Ref. No. Pa Da</w:t>
      </w:r>
      <w:r>
        <w:rPr>
          <w:b/>
          <w:bCs/>
          <w:noProof/>
        </w:rPr>
        <w:t xml:space="preserve"> -</w:t>
      </w:r>
      <w:r w:rsidRPr="00B1467C">
        <w:rPr>
          <w:noProof/>
        </w:rPr>
        <w:t xml:space="preserve"> </w:t>
      </w:r>
      <w:r>
        <w:rPr>
          <w:noProof/>
        </w:rPr>
        <w:t>SLW Ref. No. 1.003US1</w:t>
      </w:r>
    </w:p>
    <w:p w14:paraId="56026211" w14:textId="77777777" w:rsidR="00CF469A" w:rsidRDefault="00CF469A" w:rsidP="00CF469A">
      <w:pPr>
        <w:tabs>
          <w:tab w:val="left" w:pos="720"/>
          <w:tab w:val="right" w:pos="9360"/>
        </w:tabs>
        <w:ind w:left="720" w:hanging="720"/>
        <w:rPr>
          <w:noProof/>
        </w:rPr>
      </w:pPr>
      <w:r>
        <w:rPr>
          <w:noProof/>
        </w:rPr>
        <w:tab/>
      </w:r>
      <w:r>
        <w:t>Patent Application Serial No.: 12/356,986, filed August 21, 2023</w:t>
      </w:r>
    </w:p>
    <w:p w14:paraId="75C5AA5B" w14:textId="19053E8B" w:rsidR="00EB7876" w:rsidRDefault="00EB7876" w:rsidP="00D216E2">
      <w:pPr>
        <w:tabs>
          <w:tab w:val="left" w:pos="-1440"/>
        </w:tabs>
        <w:ind w:left="1440" w:hanging="720"/>
        <w:rPr>
          <w:noProof/>
        </w:rPr>
      </w:pPr>
      <w:r>
        <w:rPr>
          <w:noProof/>
        </w:rPr>
        <w:t>Title:</w:t>
      </w:r>
      <w:r>
        <w:rPr>
          <w:noProof/>
        </w:rPr>
        <w:tab/>
        <w:t>Method and apparatus for making a title for a matter 1000</w:t>
      </w:r>
    </w:p>
    <w:p w14:paraId="257F4385" w14:textId="34CEFBCE" w:rsidR="00EB7876" w:rsidRDefault="00EB7876" w:rsidP="00EB7876">
      <w:pPr>
        <w:rPr>
          <w:noProof/>
        </w:rPr>
      </w:pPr>
      <w:r>
        <w:rPr>
          <w:noProof/>
        </w:rPr>
      </w:r>
    </w:p>
    <w:p w14:paraId="1E4E0143" w14:textId="77777777" w:rsidR="00EB7876" w:rsidRDefault="00EB7876" w:rsidP="00EB7876">
      <w:pPr>
        <w:rPr>
          <w:noProof/>
        </w:rPr>
      </w:pPr>
      <w:r>
        <w:rPr>
          <w:noProof/>
        </w:rPr>
        <w:t xml:space="preserve">INFORMATION BEING REPORTED:  Notice of Allowance mailed </w:t>
      </w:r>
      <w:r w:rsidRPr="008A10DA">
        <w:rPr>
          <w:noProof/>
        </w:rPr>
      </w:r>
    </w:p>
    <w:p w14:paraId="319326CE" w14:textId="77777777" w:rsidR="00EB7876" w:rsidRDefault="00EB7876" w:rsidP="00EB7876">
      <w:pPr>
        <w:rPr>
          <w:noProof/>
        </w:rPr>
      </w:pPr>
    </w:p>
    <w:p w14:paraId="754480E7" w14:textId="77777777" w:rsidR="00EB7876" w:rsidRDefault="00EB7876" w:rsidP="00EB7876">
      <w:pPr>
        <w:rPr>
          <w:noProof/>
        </w:rPr>
      </w:pPr>
      <w:r>
        <w:rPr>
          <w:noProof/>
        </w:rPr>
        <w:t xml:space="preserve">ACTION REQUIRED:  Please provide instructions whether to pay the Issue Fee by </w:t>
      </w:r>
      <w:r w:rsidRPr="008A10DA">
        <w:rPr>
          <w:noProof/>
        </w:rPr>
      </w:r>
      <w:r>
        <w:rPr>
          <w:noProof/>
        </w:rPr>
        <w:t xml:space="preserve">.  The non-extendable due date for payment is </w:t>
      </w:r>
      <w:r w:rsidRPr="008A10DA">
        <w:rPr>
          <w:noProof/>
        </w:rPr>
      </w:r>
      <w:r>
        <w:rPr>
          <w:noProof/>
        </w:rPr>
        <w:t xml:space="preserve">.   If you wish a patent to issue from this application, the government issue fee must be paid to the U.S. Patent and Trademark Office.   </w:t>
      </w:r>
    </w:p>
    <w:p w14:paraId="6012167A" w14:textId="77777777" w:rsidR="00EB7876" w:rsidRDefault="00EB7876" w:rsidP="00EB7876">
      <w:pPr>
        <w:rPr>
          <w:noProof/>
        </w:rPr>
      </w:pPr>
    </w:p>
    <w:p w14:paraId="30F52A33" w14:textId="77777777" w:rsidR="00EB7876" w:rsidRDefault="00EB7876" w:rsidP="00EB7876">
      <w:pPr>
        <w:rPr>
          <w:noProof/>
        </w:rPr>
      </w:pPr>
      <w:r>
        <w:rPr>
          <w:noProof/>
        </w:rPr>
        <w:t>Please also instruct us as to whether you wish to file any additional application filings (divisional or continuation) based on this matter.</w:t>
      </w:r>
    </w:p>
    <w:p w14:paraId="4860C53D" w14:textId="77777777" w:rsidR="00EB7876" w:rsidRDefault="00EB7876" w:rsidP="00EB7876">
      <w:pPr>
        <w:rPr>
          <w:noProof/>
        </w:rPr>
      </w:pPr>
    </w:p>
    <w:p w14:paraId="6E452FB3" w14:textId="7FE765E4" w:rsidR="00A04C16" w:rsidRDefault="007A6D11" w:rsidP="00A04C16">
      <w:pPr>
        <w:rPr>
          <w:bCs/>
          <w:iCs/>
        </w:rPr>
      </w:pPr>
      <w:r>
        <w:rPr>
          <w:noProof/>
        </w:rPr>
      </w:r>
    </w:p>
    <w:p w14:paraId="0C96A157" w14:textId="77777777" w:rsidR="00EB7876" w:rsidRDefault="00EB7876" w:rsidP="00EB7876">
      <w:pPr>
        <w:rPr>
          <w:noProof/>
        </w:rPr>
      </w:pPr>
    </w:p>
    <w:p w14:paraId="09B82FE5" w14:textId="77777777" w:rsidR="00EB7876" w:rsidRDefault="00EB7876" w:rsidP="00EB7876">
      <w:pPr>
        <w:rPr>
          <w:noProof/>
        </w:rPr>
      </w:pPr>
      <w:r>
        <w:rPr>
          <w:noProof/>
        </w:rPr>
        <w:t>ADDITIONAL NOTES:  For additional information on allowance and issuance, please see http://ca.slwip.com/slwdocs/noticeofallowance.doc.</w:t>
      </w:r>
    </w:p>
    <w:p w14:paraId="7A121AE3" w14:textId="77777777" w:rsidR="00EB7876" w:rsidRDefault="00EB7876" w:rsidP="00EB7876">
      <w:pPr>
        <w:rPr>
          <w:noProof/>
        </w:rPr>
      </w:pPr>
    </w:p>
    <w:p w14:paraId="0E33968C" w14:textId="1F9A37BB" w:rsidR="00E769C3" w:rsidRDefault="00EB7876">
      <w:pPr>
        <w:rPr>
          <w:noProof/>
        </w:rPr>
      </w:pPr>
      <w:r>
        <w:rPr>
          <w:noProof/>
        </w:rPr>
        <w:t>If you have any questions regarding this matter, please contact contact Attorney Test at 612-373-6900.</w:t>
      </w: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E769C3">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876"/>
    <w:rsid w:val="000B46B4"/>
    <w:rsid w:val="00406976"/>
    <w:rsid w:val="005075D7"/>
    <w:rsid w:val="007A6D11"/>
    <w:rsid w:val="00892E9B"/>
    <w:rsid w:val="00927148"/>
    <w:rsid w:val="00984A59"/>
    <w:rsid w:val="00A00590"/>
    <w:rsid w:val="00A04C16"/>
    <w:rsid w:val="00B35DC9"/>
    <w:rsid w:val="00CF469A"/>
    <w:rsid w:val="00D216E2"/>
    <w:rsid w:val="00D769A5"/>
    <w:rsid w:val="00E769C3"/>
    <w:rsid w:val="00EB7876"/>
    <w:rsid w:val="00F47EFB"/>
    <w:rsid w:val="00FF3A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9E4B"/>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7876"/>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B7876"/>
    <w:pPr>
      <w:tabs>
        <w:tab w:val="center" w:pos="4320"/>
        <w:tab w:val="right" w:pos="8640"/>
      </w:tabs>
    </w:pPr>
  </w:style>
  <w:style w:type="character" w:customStyle="1" w:styleId="HeaderChar">
    <w:name w:val="Header Char"/>
    <w:basedOn w:val="DefaultParagraphFont"/>
    <w:link w:val="Header"/>
    <w:rsid w:val="00EB7876"/>
    <w:rPr>
      <w:rFonts w:ascii="Times New Roman" w:eastAsia="Times New Roman" w:hAnsi="Times New Roman" w:cs="Times New Roman"/>
      <w:sz w:val="24"/>
      <w:szCs w:val="24"/>
    </w:rPr>
  </w:style>
  <w:style w:type="character" w:styleId="CommentReference">
    <w:name w:val="annotation reference"/>
    <w:semiHidden/>
    <w:rsid w:val="00EB7876"/>
    <w:rPr>
      <w:sz w:val="16"/>
      <w:szCs w:val="16"/>
    </w:rPr>
  </w:style>
  <w:style w:type="paragraph" w:styleId="CommentText">
    <w:name w:val="annotation text"/>
    <w:basedOn w:val="Normal"/>
    <w:link w:val="CommentTextChar"/>
    <w:semiHidden/>
    <w:rsid w:val="00EB7876"/>
    <w:rPr>
      <w:sz w:val="20"/>
      <w:szCs w:val="20"/>
    </w:rPr>
  </w:style>
  <w:style w:type="character" w:customStyle="1" w:styleId="CommentTextChar">
    <w:name w:val="Comment Text Char"/>
    <w:basedOn w:val="DefaultParagraphFont"/>
    <w:link w:val="CommentText"/>
    <w:semiHidden/>
    <w:rsid w:val="00EB7876"/>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B7876"/>
    <w:rPr>
      <w:color w:val="0563C1"/>
      <w:u w:val="single"/>
    </w:rPr>
  </w:style>
  <w:style w:type="paragraph" w:styleId="BalloonText">
    <w:name w:val="Balloon Text"/>
    <w:basedOn w:val="Normal"/>
    <w:link w:val="BalloonTextChar"/>
    <w:uiPriority w:val="99"/>
    <w:semiHidden/>
    <w:unhideWhenUsed/>
    <w:rsid w:val="00EB787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7876"/>
    <w:rPr>
      <w:rFonts w:ascii="Segoe UI" w:eastAsia="Times New Roman" w:hAnsi="Segoe UI" w:cs="Segoe UI"/>
      <w:sz w:val="18"/>
      <w:szCs w:val="18"/>
    </w:rPr>
  </w:style>
  <w:style w:type="paragraph" w:styleId="CommentSubject">
    <w:name w:val="annotation subject"/>
    <w:basedOn w:val="CommentText"/>
    <w:next w:val="CommentText"/>
    <w:link w:val="CommentSubjectChar"/>
    <w:uiPriority w:val="99"/>
    <w:semiHidden/>
    <w:unhideWhenUsed/>
    <w:rsid w:val="00D769A5"/>
    <w:rPr>
      <w:b/>
      <w:bCs/>
    </w:rPr>
  </w:style>
  <w:style w:type="character" w:customStyle="1" w:styleId="CommentSubjectChar">
    <w:name w:val="Comment Subject Char"/>
    <w:basedOn w:val="CommentTextChar"/>
    <w:link w:val="CommentSubject"/>
    <w:uiPriority w:val="99"/>
    <w:semiHidden/>
    <w:rsid w:val="00D769A5"/>
    <w:rPr>
      <w:rFonts w:ascii="Times New Roman" w:eastAsia="Times New Roman" w:hAnsi="Times New Roman" w:cs="Times New Roman"/>
      <w:b/>
      <w:bCs/>
      <w:sz w:val="20"/>
      <w:szCs w:val="20"/>
    </w:rPr>
  </w:style>
  <w:style w:type="paragraph" w:styleId="NormalWeb">
    <w:name w:val="Normal (Web)"/>
    <w:basedOn w:val="Normal"/>
    <w:uiPriority w:val="99"/>
    <w:unhideWhenUsed/>
    <w:rsid w:val="00F47EFB"/>
    <w:pPr>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167</Words>
  <Characters>958</Characters>
  <Application>Microsoft Office Word</Application>
  <DocSecurity>0</DocSecurity>
  <PresentationFormat/>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6</cp:revision>
  <dcterms:created xsi:type="dcterms:W3CDTF">2024-06-03T23:53:00Z</dcterms:created>
  <dcterms:modified xsi:type="dcterms:W3CDTF">2024-10-08T18:08:00Z</dcterms:modified>
</cp:coreProperties>
</file>