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F64F4" w14:textId="77777777" w:rsidR="0085640A" w:rsidRPr="0085640A" w:rsidRDefault="0085640A" w:rsidP="0085640A">
      <w:pPr>
        <w:rPr>
          <w:rFonts w:asciiTheme="minorHAnsi" w:hAnsiTheme="minorHAnsi"/>
          <w:iCs/>
          <w:noProof/>
        </w:rPr>
      </w:pPr>
      <w:r w:rsidRPr="0085640A">
        <w:rPr>
          <w:rFonts w:asciiTheme="minorHAnsi" w:hAnsiTheme="minorHAnsi"/>
          <w:iCs/>
          <w:noProof/>
        </w:rPr>
        <w:t xml:space="preserve">SCHWEGMAN LUNDBERG &amp; WOESSNER, P.A. </w:t>
      </w:r>
      <w:r w:rsidR="00F92272">
        <w:rPr>
          <w:rFonts w:asciiTheme="minorHAnsi" w:hAnsiTheme="minorHAnsi"/>
          <w:iCs/>
          <w:noProof/>
        </w:rPr>
        <w:t>(SLW)</w:t>
      </w:r>
    </w:p>
    <w:p w14:paraId="19B0C334" w14:textId="77777777" w:rsidR="0085640A" w:rsidRPr="0085640A" w:rsidRDefault="0085640A" w:rsidP="0085640A">
      <w:pPr>
        <w:rPr>
          <w:rFonts w:asciiTheme="minorHAnsi" w:hAnsiTheme="minorHAnsi"/>
          <w:iCs/>
          <w:noProof/>
        </w:rPr>
      </w:pPr>
    </w:p>
    <w:p w14:paraId="2D3D5E36" w14:textId="77777777" w:rsidR="004D7DB2" w:rsidRPr="0085640A" w:rsidRDefault="004D7DB2" w:rsidP="004D7DB2">
      <w:pPr>
        <w:tabs>
          <w:tab w:val="right" w:pos="9360"/>
        </w:tabs>
        <w:rPr>
          <w:rFonts w:asciiTheme="minorHAnsi" w:hAnsiTheme="minorHAnsi"/>
          <w:sz w:val="20"/>
          <w:szCs w:val="20"/>
        </w:rPr>
      </w:pPr>
      <w:r w:rsidRPr="0085640A">
        <w:rPr>
          <w:rFonts w:asciiTheme="minorHAnsi" w:hAnsiTheme="minorHAnsi"/>
          <w:b/>
          <w:bCs/>
          <w:sz w:val="20"/>
          <w:szCs w:val="20"/>
        </w:rPr>
        <w:t>&lt;&lt;paraName&gt;&gt; &lt;&lt;paraPhone&gt;&gt; - Direct Dial</w:t>
      </w:r>
    </w:p>
    <w:p w14:paraId="2653F990" w14:textId="77777777" w:rsidR="004D7DB2" w:rsidRPr="0085640A" w:rsidRDefault="004D7DB2" w:rsidP="004D7DB2">
      <w:pPr>
        <w:tabs>
          <w:tab w:val="right" w:pos="9360"/>
        </w:tabs>
        <w:rPr>
          <w:rFonts w:asciiTheme="minorHAnsi" w:hAnsiTheme="minorHAnsi"/>
        </w:rPr>
      </w:pPr>
      <w:r w:rsidRPr="0085640A">
        <w:rPr>
          <w:rFonts w:asciiTheme="minorHAnsi" w:hAnsiTheme="minorHAnsi"/>
          <w:b/>
          <w:bCs/>
          <w:sz w:val="20"/>
          <w:szCs w:val="20"/>
        </w:rPr>
        <w:t>&lt;&lt;paraEmail&gt;&gt;</w:t>
      </w:r>
    </w:p>
    <w:p w14:paraId="7E99C8C6" w14:textId="77777777" w:rsidR="004D7DB2" w:rsidRPr="0085640A" w:rsidRDefault="004D7DB2" w:rsidP="004D7DB2">
      <w:pPr>
        <w:rPr>
          <w:rFonts w:asciiTheme="minorHAnsi" w:hAnsiTheme="minorHAnsi"/>
          <w:b/>
          <w:bCs/>
        </w:rPr>
      </w:pPr>
    </w:p>
    <w:p w14:paraId="6CB84E5C" w14:textId="77777777" w:rsidR="00C369BE" w:rsidRPr="00DE648C" w:rsidRDefault="0085640A">
      <w:pPr>
        <w:rPr>
          <w:rFonts w:asciiTheme="minorHAnsi" w:hAnsiTheme="minorHAnsi"/>
          <w:b/>
          <w:noProof/>
        </w:rPr>
      </w:pPr>
      <w:r w:rsidRPr="00DE648C">
        <w:rPr>
          <w:rFonts w:asciiTheme="minorHAnsi" w:hAnsiTheme="minorHAnsi"/>
          <w:b/>
          <w:noProof/>
        </w:rPr>
        <w:t xml:space="preserve">Re: </w:t>
      </w:r>
      <w:r w:rsidRPr="00DE648C">
        <w:rPr>
          <w:rFonts w:asciiTheme="minorHAnsi" w:hAnsiTheme="minorHAnsi"/>
          <w:b/>
          <w:noProof/>
        </w:rPr>
        <w:tab/>
      </w:r>
      <w:r w:rsidRPr="00DE648C">
        <w:rPr>
          <w:rFonts w:asciiTheme="minorHAnsi" w:hAnsiTheme="minorHAnsi"/>
          <w:b/>
          <w:bCs/>
        </w:rPr>
        <w:t>ACKNOWLEDGEMENT: SLW received your instructions</w:t>
      </w:r>
    </w:p>
    <w:p w14:paraId="75A31821" w14:textId="77777777" w:rsidR="0085640A" w:rsidRPr="0085640A" w:rsidRDefault="0085640A" w:rsidP="001B4534">
      <w:pPr>
        <w:rPr>
          <w:rFonts w:asciiTheme="minorHAnsi" w:hAnsiTheme="minorHAnsi"/>
          <w:iCs/>
          <w:noProof/>
        </w:rPr>
      </w:pPr>
    </w:p>
    <w:p w14:paraId="0CE19BCF" w14:textId="77777777" w:rsidR="00104926" w:rsidRDefault="001B4534" w:rsidP="00C82808">
      <w:pPr>
        <w:rPr>
          <w:rFonts w:asciiTheme="minorHAnsi" w:hAnsiTheme="minorHAnsi"/>
          <w:iCs/>
          <w:noProof/>
        </w:rPr>
      </w:pPr>
      <w:r w:rsidRPr="0085640A">
        <w:rPr>
          <w:rFonts w:asciiTheme="minorHAnsi" w:hAnsiTheme="minorHAnsi"/>
          <w:iCs/>
          <w:noProof/>
        </w:rPr>
        <w:t xml:space="preserve">Thank you for your instructions dated </w:t>
      </w:r>
      <w:r w:rsidR="008C3CC0">
        <w:rPr>
          <w:rFonts w:asciiTheme="minorHAnsi" w:hAnsiTheme="minorHAnsi"/>
          <w:iCs/>
          <w:noProof/>
        </w:rPr>
        <w:t>&lt;&lt;</w:t>
      </w:r>
      <w:r w:rsidR="00D40A54">
        <w:rPr>
          <w:rFonts w:asciiTheme="minorHAnsi" w:hAnsiTheme="minorHAnsi"/>
          <w:iCs/>
          <w:noProof/>
        </w:rPr>
        <w:t>instRecD</w:t>
      </w:r>
      <w:r w:rsidR="008C3CC0">
        <w:rPr>
          <w:rFonts w:asciiTheme="minorHAnsi" w:hAnsiTheme="minorHAnsi"/>
          <w:iCs/>
          <w:noProof/>
        </w:rPr>
        <w:t>ate&gt;&gt;</w:t>
      </w:r>
      <w:r w:rsidRPr="0085640A">
        <w:rPr>
          <w:rFonts w:asciiTheme="minorHAnsi" w:hAnsiTheme="minorHAnsi"/>
          <w:iCs/>
          <w:noProof/>
        </w:rPr>
        <w:t xml:space="preserve">.  As part of our </w:t>
      </w:r>
      <w:r w:rsidR="00EB6702" w:rsidRPr="0085640A">
        <w:rPr>
          <w:rFonts w:asciiTheme="minorHAnsi" w:hAnsiTheme="minorHAnsi"/>
          <w:iCs/>
          <w:noProof/>
        </w:rPr>
        <w:t xml:space="preserve">work intake </w:t>
      </w:r>
      <w:r w:rsidRPr="0085640A">
        <w:rPr>
          <w:rFonts w:asciiTheme="minorHAnsi" w:hAnsiTheme="minorHAnsi"/>
          <w:iCs/>
          <w:noProof/>
        </w:rPr>
        <w:t>process, we are conducting a</w:t>
      </w:r>
      <w:r w:rsidR="004A74BD" w:rsidRPr="0085640A">
        <w:rPr>
          <w:rFonts w:asciiTheme="minorHAnsi" w:hAnsiTheme="minorHAnsi"/>
          <w:iCs/>
          <w:noProof/>
        </w:rPr>
        <w:t>n</w:t>
      </w:r>
      <w:r w:rsidRPr="0085640A">
        <w:rPr>
          <w:rFonts w:asciiTheme="minorHAnsi" w:hAnsiTheme="minorHAnsi"/>
          <w:iCs/>
          <w:noProof/>
        </w:rPr>
        <w:t xml:space="preserve"> </w:t>
      </w:r>
      <w:r w:rsidR="004A74BD" w:rsidRPr="0085640A">
        <w:rPr>
          <w:rFonts w:asciiTheme="minorHAnsi" w:hAnsiTheme="minorHAnsi"/>
          <w:iCs/>
          <w:noProof/>
        </w:rPr>
        <w:t xml:space="preserve">internal </w:t>
      </w:r>
      <w:r w:rsidRPr="0085640A">
        <w:rPr>
          <w:rFonts w:asciiTheme="minorHAnsi" w:hAnsiTheme="minorHAnsi"/>
          <w:iCs/>
          <w:noProof/>
        </w:rPr>
        <w:t xml:space="preserve">conflict review to </w:t>
      </w:r>
      <w:r w:rsidR="004A74BD" w:rsidRPr="0085640A">
        <w:rPr>
          <w:rFonts w:asciiTheme="minorHAnsi" w:hAnsiTheme="minorHAnsi"/>
          <w:iCs/>
          <w:noProof/>
        </w:rPr>
        <w:t xml:space="preserve">determine if </w:t>
      </w:r>
      <w:r w:rsidRPr="0085640A">
        <w:rPr>
          <w:rFonts w:asciiTheme="minorHAnsi" w:hAnsiTheme="minorHAnsi"/>
          <w:iCs/>
          <w:noProof/>
        </w:rPr>
        <w:t>we can represe</w:t>
      </w:r>
      <w:r w:rsidR="00EA07C5">
        <w:rPr>
          <w:rFonts w:asciiTheme="minorHAnsi" w:hAnsiTheme="minorHAnsi"/>
          <w:iCs/>
          <w:noProof/>
        </w:rPr>
        <w:t>nt your client in this matter.</w:t>
      </w:r>
    </w:p>
    <w:p w14:paraId="46230461" w14:textId="77777777" w:rsidR="00104926" w:rsidRDefault="00104926" w:rsidP="00C82808">
      <w:pPr>
        <w:rPr>
          <w:rFonts w:asciiTheme="minorHAnsi" w:hAnsiTheme="minorHAnsi"/>
          <w:iCs/>
          <w:noProof/>
        </w:rPr>
      </w:pPr>
    </w:p>
    <w:p w14:paraId="486BCF36" w14:textId="77777777" w:rsidR="00C82808" w:rsidRPr="00104926" w:rsidRDefault="00C82808" w:rsidP="00C82808">
      <w:pPr>
        <w:rPr>
          <w:rFonts w:asciiTheme="minorHAnsi" w:hAnsiTheme="minorHAnsi"/>
          <w:iCs/>
          <w:noProof/>
        </w:rPr>
      </w:pPr>
      <w:r>
        <w:rPr>
          <w:rFonts w:asciiTheme="minorHAnsi" w:hAnsiTheme="minorHAnsi"/>
          <w:b/>
          <w:noProof/>
        </w:rPr>
        <w:t>Therefore</w:t>
      </w:r>
      <w:r w:rsidRPr="0085640A">
        <w:rPr>
          <w:rFonts w:asciiTheme="minorHAnsi" w:hAnsiTheme="minorHAnsi"/>
          <w:b/>
          <w:noProof/>
        </w:rPr>
        <w:t xml:space="preserve">, </w:t>
      </w:r>
      <w:r>
        <w:rPr>
          <w:rFonts w:asciiTheme="minorHAnsi" w:hAnsiTheme="minorHAnsi"/>
          <w:b/>
          <w:noProof/>
        </w:rPr>
        <w:t xml:space="preserve">please </w:t>
      </w:r>
      <w:r w:rsidRPr="0085640A">
        <w:rPr>
          <w:rFonts w:asciiTheme="minorHAnsi" w:hAnsiTheme="minorHAnsi"/>
          <w:b/>
          <w:noProof/>
        </w:rPr>
        <w:t>do not assume that we will execute your instructions</w:t>
      </w:r>
      <w:r>
        <w:rPr>
          <w:rFonts w:asciiTheme="minorHAnsi" w:hAnsiTheme="minorHAnsi"/>
          <w:b/>
          <w:noProof/>
        </w:rPr>
        <w:t xml:space="preserve"> </w:t>
      </w:r>
      <w:r w:rsidR="000F1227">
        <w:rPr>
          <w:rFonts w:asciiTheme="minorHAnsi" w:hAnsiTheme="minorHAnsi"/>
          <w:b/>
          <w:noProof/>
        </w:rPr>
        <w:t>unless</w:t>
      </w:r>
      <w:r>
        <w:rPr>
          <w:rFonts w:asciiTheme="minorHAnsi" w:hAnsiTheme="minorHAnsi"/>
          <w:b/>
          <w:noProof/>
        </w:rPr>
        <w:t xml:space="preserve"> you </w:t>
      </w:r>
      <w:r w:rsidR="00625206">
        <w:rPr>
          <w:rFonts w:asciiTheme="minorHAnsi" w:hAnsiTheme="minorHAnsi"/>
          <w:b/>
          <w:noProof/>
        </w:rPr>
        <w:t xml:space="preserve">subsequently </w:t>
      </w:r>
      <w:r>
        <w:rPr>
          <w:rFonts w:asciiTheme="minorHAnsi" w:hAnsiTheme="minorHAnsi"/>
          <w:b/>
          <w:noProof/>
        </w:rPr>
        <w:t>have received</w:t>
      </w:r>
      <w:r w:rsidRPr="0085640A">
        <w:rPr>
          <w:rFonts w:asciiTheme="minorHAnsi" w:hAnsiTheme="minorHAnsi"/>
          <w:b/>
          <w:noProof/>
        </w:rPr>
        <w:t xml:space="preserve"> </w:t>
      </w:r>
      <w:r w:rsidR="00104926">
        <w:rPr>
          <w:rFonts w:asciiTheme="minorHAnsi" w:hAnsiTheme="minorHAnsi"/>
          <w:b/>
          <w:noProof/>
        </w:rPr>
        <w:t>a</w:t>
      </w:r>
      <w:r w:rsidR="00625206">
        <w:rPr>
          <w:rFonts w:asciiTheme="minorHAnsi" w:hAnsiTheme="minorHAnsi"/>
          <w:b/>
          <w:noProof/>
        </w:rPr>
        <w:t xml:space="preserve"> separate</w:t>
      </w:r>
      <w:r w:rsidRPr="0085640A">
        <w:rPr>
          <w:rFonts w:asciiTheme="minorHAnsi" w:hAnsiTheme="minorHAnsi"/>
          <w:b/>
          <w:noProof/>
        </w:rPr>
        <w:t xml:space="preserve"> ‘confirmation’ notification.</w:t>
      </w:r>
    </w:p>
    <w:p w14:paraId="6AF91984" w14:textId="77777777" w:rsidR="00C82808" w:rsidRDefault="00C82808" w:rsidP="001B4534">
      <w:pPr>
        <w:rPr>
          <w:rFonts w:asciiTheme="minorHAnsi" w:hAnsiTheme="minorHAnsi"/>
          <w:iCs/>
          <w:noProof/>
        </w:rPr>
      </w:pPr>
    </w:p>
    <w:p w14:paraId="7154C10E" w14:textId="77777777" w:rsidR="004A74BD" w:rsidRPr="0085640A" w:rsidRDefault="0079741C" w:rsidP="001B4534">
      <w:pPr>
        <w:rPr>
          <w:rFonts w:asciiTheme="minorHAnsi" w:hAnsiTheme="minorHAnsi"/>
          <w:noProof/>
        </w:rPr>
      </w:pPr>
      <w:r w:rsidRPr="0085640A">
        <w:rPr>
          <w:rFonts w:asciiTheme="minorHAnsi" w:hAnsiTheme="minorHAnsi"/>
          <w:noProof/>
        </w:rPr>
        <w:t xml:space="preserve">Upon completion of </w:t>
      </w:r>
      <w:r w:rsidR="004A74BD" w:rsidRPr="0085640A">
        <w:rPr>
          <w:rFonts w:asciiTheme="minorHAnsi" w:hAnsiTheme="minorHAnsi"/>
          <w:noProof/>
        </w:rPr>
        <w:t xml:space="preserve">our internal </w:t>
      </w:r>
      <w:r w:rsidRPr="0085640A">
        <w:rPr>
          <w:rFonts w:asciiTheme="minorHAnsi" w:hAnsiTheme="minorHAnsi"/>
          <w:noProof/>
        </w:rPr>
        <w:t xml:space="preserve">conflict review, we will </w:t>
      </w:r>
      <w:r w:rsidR="00104926">
        <w:rPr>
          <w:rFonts w:asciiTheme="minorHAnsi" w:hAnsiTheme="minorHAnsi"/>
          <w:noProof/>
        </w:rPr>
        <w:t>send</w:t>
      </w:r>
      <w:r w:rsidR="004A74BD" w:rsidRPr="0085640A">
        <w:rPr>
          <w:rFonts w:asciiTheme="minorHAnsi" w:hAnsiTheme="minorHAnsi"/>
          <w:noProof/>
        </w:rPr>
        <w:t xml:space="preserve"> </w:t>
      </w:r>
      <w:r w:rsidR="00104926">
        <w:rPr>
          <w:rFonts w:asciiTheme="minorHAnsi" w:hAnsiTheme="minorHAnsi"/>
          <w:noProof/>
        </w:rPr>
        <w:t>one of the following messages:</w:t>
      </w:r>
    </w:p>
    <w:p w14:paraId="5B7F29B3" w14:textId="77777777" w:rsidR="00104926" w:rsidRDefault="00104926" w:rsidP="00104926">
      <w:pPr>
        <w:ind w:left="720"/>
        <w:rPr>
          <w:rFonts w:asciiTheme="minorHAnsi" w:hAnsiTheme="minorHAnsi"/>
          <w:noProof/>
        </w:rPr>
      </w:pPr>
    </w:p>
    <w:p w14:paraId="386F9C5B" w14:textId="77777777" w:rsidR="004A74BD" w:rsidRPr="0085640A" w:rsidRDefault="00104926" w:rsidP="00104926">
      <w:pPr>
        <w:ind w:left="720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CONFIRM: If w</w:t>
      </w:r>
      <w:r w:rsidR="004A74BD" w:rsidRPr="0085640A">
        <w:rPr>
          <w:rFonts w:asciiTheme="minorHAnsi" w:hAnsiTheme="minorHAnsi"/>
          <w:noProof/>
        </w:rPr>
        <w:t xml:space="preserve">e can represent your client in this matter, the separate message will include the phrase ‘confirmation’ and will clearly state that </w:t>
      </w:r>
      <w:r w:rsidR="0079741C" w:rsidRPr="0085640A">
        <w:rPr>
          <w:rFonts w:asciiTheme="minorHAnsi" w:hAnsiTheme="minorHAnsi"/>
          <w:noProof/>
        </w:rPr>
        <w:t xml:space="preserve">we </w:t>
      </w:r>
      <w:r>
        <w:rPr>
          <w:rFonts w:asciiTheme="minorHAnsi" w:hAnsiTheme="minorHAnsi"/>
          <w:noProof/>
        </w:rPr>
        <w:t xml:space="preserve">CONFIRM we </w:t>
      </w:r>
      <w:r w:rsidR="0079741C" w:rsidRPr="0085640A">
        <w:rPr>
          <w:rFonts w:asciiTheme="minorHAnsi" w:hAnsiTheme="minorHAnsi"/>
          <w:noProof/>
        </w:rPr>
        <w:t xml:space="preserve">are able to proceed with </w:t>
      </w:r>
      <w:r w:rsidR="004A74BD" w:rsidRPr="0085640A">
        <w:rPr>
          <w:rFonts w:asciiTheme="minorHAnsi" w:hAnsiTheme="minorHAnsi"/>
          <w:noProof/>
        </w:rPr>
        <w:t>executing your instructions</w:t>
      </w:r>
      <w:r>
        <w:rPr>
          <w:rFonts w:asciiTheme="minorHAnsi" w:hAnsiTheme="minorHAnsi"/>
          <w:noProof/>
        </w:rPr>
        <w:t>; or</w:t>
      </w:r>
    </w:p>
    <w:p w14:paraId="2CCE3137" w14:textId="77777777" w:rsidR="004A74BD" w:rsidRPr="0085640A" w:rsidRDefault="004A74BD" w:rsidP="001B4534">
      <w:pPr>
        <w:rPr>
          <w:rFonts w:asciiTheme="minorHAnsi" w:hAnsiTheme="minorHAnsi"/>
          <w:noProof/>
        </w:rPr>
      </w:pPr>
    </w:p>
    <w:p w14:paraId="7D42E2DE" w14:textId="77777777" w:rsidR="0006445B" w:rsidRPr="0085640A" w:rsidRDefault="00104926" w:rsidP="00104926">
      <w:pPr>
        <w:ind w:left="720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DECLINE: If w</w:t>
      </w:r>
      <w:r w:rsidR="004A74BD" w:rsidRPr="0085640A">
        <w:rPr>
          <w:rFonts w:asciiTheme="minorHAnsi" w:hAnsiTheme="minorHAnsi"/>
          <w:noProof/>
        </w:rPr>
        <w:t xml:space="preserve">e cannot represent your client in this matter, the separate message will include the phrase ‘decline’ and </w:t>
      </w:r>
      <w:r w:rsidR="00EB6702" w:rsidRPr="0085640A">
        <w:rPr>
          <w:rFonts w:asciiTheme="minorHAnsi" w:hAnsiTheme="minorHAnsi"/>
          <w:noProof/>
        </w:rPr>
        <w:t xml:space="preserve">you are to interpret this to mean that </w:t>
      </w:r>
      <w:r w:rsidR="004A74BD" w:rsidRPr="0085640A">
        <w:rPr>
          <w:rFonts w:asciiTheme="minorHAnsi" w:hAnsiTheme="minorHAnsi"/>
          <w:noProof/>
        </w:rPr>
        <w:t xml:space="preserve">we </w:t>
      </w:r>
      <w:r>
        <w:rPr>
          <w:rFonts w:asciiTheme="minorHAnsi" w:hAnsiTheme="minorHAnsi"/>
          <w:noProof/>
        </w:rPr>
        <w:t xml:space="preserve">DECLINE to proceed and </w:t>
      </w:r>
      <w:r w:rsidR="004A74BD" w:rsidRPr="0085640A">
        <w:rPr>
          <w:rFonts w:asciiTheme="minorHAnsi" w:hAnsiTheme="minorHAnsi"/>
          <w:noProof/>
        </w:rPr>
        <w:t xml:space="preserve">will take no further action as to </w:t>
      </w:r>
      <w:r w:rsidR="0079741C" w:rsidRPr="0085640A">
        <w:rPr>
          <w:rFonts w:asciiTheme="minorHAnsi" w:hAnsiTheme="minorHAnsi"/>
          <w:noProof/>
        </w:rPr>
        <w:t xml:space="preserve">your instructions.  </w:t>
      </w:r>
    </w:p>
    <w:p w14:paraId="0A066154" w14:textId="77777777" w:rsidR="0006445B" w:rsidRPr="0085640A" w:rsidRDefault="0006445B" w:rsidP="001B4534">
      <w:pPr>
        <w:rPr>
          <w:rFonts w:asciiTheme="minorHAnsi" w:hAnsiTheme="minorHAnsi"/>
          <w:noProof/>
        </w:rPr>
      </w:pPr>
    </w:p>
    <w:p w14:paraId="31D07E9A" w14:textId="77777777" w:rsidR="00BF2C24" w:rsidRPr="00AF5CF0" w:rsidRDefault="000F5E21">
      <w:pPr>
        <w:rPr>
          <w:rFonts w:asciiTheme="minorHAnsi" w:hAnsiTheme="minorHAnsi"/>
        </w:rPr>
      </w:pPr>
      <w:r w:rsidRPr="0085640A">
        <w:rPr>
          <w:rFonts w:asciiTheme="minorHAnsi" w:hAnsiTheme="minorHAnsi"/>
          <w:noProof/>
        </w:rPr>
        <w:t xml:space="preserve">We appreciate the opportunity to be of service.  Terms of business and expectations for SLW representation can be found at </w:t>
      </w:r>
      <w:hyperlink r:id="rId6" w:history="1">
        <w:r w:rsidR="00AF5CF0">
          <w:rPr>
            <w:rStyle w:val="Hyperlink"/>
            <w:rFonts w:asciiTheme="minorHAnsi" w:hAnsiTheme="minorHAnsi"/>
          </w:rPr>
          <w:t>http://www.slwip.com/slwterms</w:t>
        </w:r>
      </w:hyperlink>
      <w:r w:rsidRPr="00AF5CF0">
        <w:rPr>
          <w:rFonts w:asciiTheme="minorHAnsi" w:hAnsiTheme="minorHAnsi"/>
          <w:noProof/>
        </w:rPr>
        <w:t xml:space="preserve">.  </w:t>
      </w:r>
    </w:p>
    <w:p w14:paraId="26959E6F" w14:textId="77777777" w:rsidR="00BF2C24" w:rsidRPr="0085640A" w:rsidRDefault="00BF2C24">
      <w:pPr>
        <w:rPr>
          <w:rFonts w:asciiTheme="minorHAnsi" w:hAnsiTheme="minorHAnsi"/>
        </w:rPr>
      </w:pPr>
    </w:p>
    <w:p w14:paraId="54EBBC8C" w14:textId="77777777" w:rsidR="004D7DB2" w:rsidRPr="0085640A" w:rsidRDefault="003121B4" w:rsidP="004D7DB2">
      <w:pPr>
        <w:widowControl/>
        <w:rPr>
          <w:rFonts w:asciiTheme="minorHAnsi" w:hAnsiTheme="minorHAnsi"/>
          <w:noProof/>
        </w:rPr>
      </w:pPr>
      <w:r w:rsidRPr="0085640A">
        <w:rPr>
          <w:rFonts w:asciiTheme="minorHAnsi" w:hAnsiTheme="minorHAnsi"/>
          <w:noProof/>
        </w:rPr>
        <w:t>Sincerely,</w:t>
      </w:r>
    </w:p>
    <w:p w14:paraId="72AD37D9" w14:textId="77777777" w:rsidR="003121B4" w:rsidRPr="0085640A" w:rsidRDefault="003121B4" w:rsidP="004D7DB2">
      <w:pPr>
        <w:widowControl/>
        <w:rPr>
          <w:rFonts w:asciiTheme="minorHAnsi" w:hAnsiTheme="minorHAnsi"/>
          <w:noProof/>
        </w:rPr>
      </w:pPr>
    </w:p>
    <w:p w14:paraId="7A447CBC" w14:textId="77777777" w:rsidR="003121B4" w:rsidRPr="0085640A" w:rsidRDefault="003121B4" w:rsidP="004D7DB2">
      <w:pPr>
        <w:widowControl/>
        <w:rPr>
          <w:rFonts w:asciiTheme="minorHAnsi" w:hAnsiTheme="minorHAnsi"/>
        </w:rPr>
      </w:pPr>
    </w:p>
    <w:p w14:paraId="307230B5" w14:textId="77777777" w:rsidR="004D7DB2" w:rsidRPr="0085640A" w:rsidRDefault="004D7DB2" w:rsidP="004D7DB2">
      <w:pPr>
        <w:pStyle w:val="Header"/>
        <w:tabs>
          <w:tab w:val="clear" w:pos="4320"/>
          <w:tab w:val="clear" w:pos="8640"/>
        </w:tabs>
        <w:rPr>
          <w:rFonts w:asciiTheme="minorHAnsi" w:hAnsiTheme="minorHAnsi"/>
        </w:rPr>
      </w:pPr>
      <w:r w:rsidRPr="0085640A">
        <w:rPr>
          <w:rFonts w:asciiTheme="minorHAnsi" w:hAnsiTheme="minorHAnsi"/>
        </w:rPr>
        <w:t>&lt;&lt;</w:t>
      </w:r>
      <w:r w:rsidR="001B4534" w:rsidRPr="0085640A">
        <w:rPr>
          <w:rFonts w:asciiTheme="minorHAnsi" w:hAnsiTheme="minorHAnsi"/>
        </w:rPr>
        <w:t>para</w:t>
      </w:r>
      <w:r w:rsidR="003121B4" w:rsidRPr="0085640A">
        <w:rPr>
          <w:rFonts w:asciiTheme="minorHAnsi" w:hAnsiTheme="minorHAnsi"/>
        </w:rPr>
        <w:t>Name</w:t>
      </w:r>
      <w:r w:rsidRPr="0085640A">
        <w:rPr>
          <w:rFonts w:asciiTheme="minorHAnsi" w:hAnsiTheme="minorHAnsi"/>
        </w:rPr>
        <w:t>&gt;&gt;</w:t>
      </w:r>
    </w:p>
    <w:p w14:paraId="27C365B3" w14:textId="77777777" w:rsidR="00BF2C24" w:rsidRPr="0085640A" w:rsidRDefault="00BF2C24" w:rsidP="003121B4">
      <w:pPr>
        <w:rPr>
          <w:rFonts w:asciiTheme="minorHAnsi" w:hAnsiTheme="minorHAnsi"/>
        </w:rPr>
      </w:pPr>
    </w:p>
    <w:sectPr w:rsidR="00BF2C24" w:rsidRPr="0085640A" w:rsidSect="007D6D48"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ABF96" w14:textId="77777777" w:rsidR="00133845" w:rsidRDefault="00133845">
      <w:r>
        <w:separator/>
      </w:r>
    </w:p>
  </w:endnote>
  <w:endnote w:type="continuationSeparator" w:id="0">
    <w:p w14:paraId="4F5E9EDF" w14:textId="77777777" w:rsidR="00133845" w:rsidRDefault="0013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1449E" w14:textId="77777777" w:rsidR="00133845" w:rsidRDefault="00133845">
      <w:r>
        <w:separator/>
      </w:r>
    </w:p>
  </w:footnote>
  <w:footnote w:type="continuationSeparator" w:id="0">
    <w:p w14:paraId="4444C106" w14:textId="77777777" w:rsidR="00133845" w:rsidRDefault="0013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34"/>
    <w:rsid w:val="00022254"/>
    <w:rsid w:val="00054DBC"/>
    <w:rsid w:val="0006445B"/>
    <w:rsid w:val="00084BB0"/>
    <w:rsid w:val="000A5DA3"/>
    <w:rsid w:val="000F1227"/>
    <w:rsid w:val="000F5E21"/>
    <w:rsid w:val="000F6B91"/>
    <w:rsid w:val="00104926"/>
    <w:rsid w:val="00133845"/>
    <w:rsid w:val="001B4534"/>
    <w:rsid w:val="001D6D01"/>
    <w:rsid w:val="00275469"/>
    <w:rsid w:val="002B495F"/>
    <w:rsid w:val="002E3193"/>
    <w:rsid w:val="00301E31"/>
    <w:rsid w:val="003121B4"/>
    <w:rsid w:val="00356E2D"/>
    <w:rsid w:val="0039707A"/>
    <w:rsid w:val="004175C8"/>
    <w:rsid w:val="004A74BD"/>
    <w:rsid w:val="004D7DB2"/>
    <w:rsid w:val="004F0C08"/>
    <w:rsid w:val="00544AD5"/>
    <w:rsid w:val="0055512A"/>
    <w:rsid w:val="005D3526"/>
    <w:rsid w:val="005D468D"/>
    <w:rsid w:val="005D53CA"/>
    <w:rsid w:val="005E74F6"/>
    <w:rsid w:val="00625206"/>
    <w:rsid w:val="007550DB"/>
    <w:rsid w:val="007967EC"/>
    <w:rsid w:val="0079741C"/>
    <w:rsid w:val="007D6D48"/>
    <w:rsid w:val="007D707F"/>
    <w:rsid w:val="00822C2E"/>
    <w:rsid w:val="0085640A"/>
    <w:rsid w:val="008607FC"/>
    <w:rsid w:val="008C3CC0"/>
    <w:rsid w:val="008E3E7C"/>
    <w:rsid w:val="009631DD"/>
    <w:rsid w:val="00A01159"/>
    <w:rsid w:val="00A020C1"/>
    <w:rsid w:val="00AF5CF0"/>
    <w:rsid w:val="00B13B85"/>
    <w:rsid w:val="00B17C6E"/>
    <w:rsid w:val="00B33B15"/>
    <w:rsid w:val="00B807B1"/>
    <w:rsid w:val="00BF2C24"/>
    <w:rsid w:val="00C21950"/>
    <w:rsid w:val="00C369BE"/>
    <w:rsid w:val="00C82808"/>
    <w:rsid w:val="00CD290E"/>
    <w:rsid w:val="00CD504A"/>
    <w:rsid w:val="00CE5F88"/>
    <w:rsid w:val="00D40A54"/>
    <w:rsid w:val="00DA0FB1"/>
    <w:rsid w:val="00DB79D1"/>
    <w:rsid w:val="00DD16FF"/>
    <w:rsid w:val="00DE2363"/>
    <w:rsid w:val="00DE648C"/>
    <w:rsid w:val="00EA07C5"/>
    <w:rsid w:val="00EA4128"/>
    <w:rsid w:val="00EB6702"/>
    <w:rsid w:val="00EB6AFF"/>
    <w:rsid w:val="00EC565B"/>
    <w:rsid w:val="00F45E9B"/>
    <w:rsid w:val="00F92272"/>
    <w:rsid w:val="00FE6EA9"/>
    <w:rsid w:val="00FF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27AA199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  <w:style w:type="character" w:styleId="Hyperlink">
    <w:name w:val="Hyperlink"/>
    <w:basedOn w:val="DefaultParagraphFont"/>
    <w:rsid w:val="000F5E2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640A"/>
    <w:pPr>
      <w:widowControl/>
      <w:autoSpaceDE/>
      <w:autoSpaceDN/>
      <w:adjustRightInd/>
      <w:spacing w:before="100" w:beforeAutospacing="1" w:after="100" w:afterAutospacing="1"/>
    </w:pPr>
    <w:rPr>
      <w:rFonts w:eastAsiaTheme="minorHAnsi"/>
    </w:rPr>
  </w:style>
  <w:style w:type="paragraph" w:styleId="ListParagraph">
    <w:name w:val="List Paragraph"/>
    <w:basedOn w:val="Normal"/>
    <w:uiPriority w:val="34"/>
    <w:qFormat/>
    <w:rsid w:val="00104926"/>
    <w:pPr>
      <w:ind w:left="720"/>
      <w:contextualSpacing/>
    </w:pPr>
  </w:style>
  <w:style w:type="character" w:styleId="FollowedHyperlink">
    <w:name w:val="FollowedHyperlink"/>
    <w:basedOn w:val="DefaultParagraphFont"/>
    <w:rsid w:val="00AF5C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lwip.com/documents/SLWTermsofBusiness-ForeignAssociates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FAFileIntakeComm.dotx</Template>
  <TotalTime>0</TotalTime>
  <Pages>1</Pages>
  <Words>197</Words>
  <Characters>1128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foarreceived.DOT</vt:lpstr>
    </vt:vector>
  </TitlesOfParts>
  <Company>SLWK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foarreceived.DOT</dc:title>
  <dc:subject/>
  <dc:creator>Peter Rebuffoni</dc:creator>
  <cp:keywords/>
  <dc:description/>
  <cp:lastModifiedBy>Jacob Burns</cp:lastModifiedBy>
  <cp:revision>2</cp:revision>
  <cp:lastPrinted>2015-08-17T17:02:00Z</cp:lastPrinted>
  <dcterms:created xsi:type="dcterms:W3CDTF">2024-06-03T23:50:00Z</dcterms:created>
  <dcterms:modified xsi:type="dcterms:W3CDTF">2024-06-03T23:50:00Z</dcterms:modified>
</cp:coreProperties>
</file>