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5196E" w14:textId="77777777" w:rsidR="001468A9" w:rsidRDefault="001468A9" w:rsidP="001468A9">
      <w:pPr>
        <w:pStyle w:val="Heading1"/>
        <w:jc w:val="center"/>
        <w:rPr>
          <w:rFonts w:ascii="Calibri" w:hAnsi="Calibri" w:cstheme="minorHAnsi"/>
          <w:sz w:val="28"/>
          <w:szCs w:val="22"/>
        </w:rPr>
      </w:pPr>
      <w:r>
        <w:rPr>
          <w:rFonts w:ascii="Calibri" w:hAnsi="Calibri" w:cstheme="minorHAnsi"/>
          <w:sz w:val="28"/>
          <w:szCs w:val="22"/>
        </w:rPr>
        <w:t>USOC post allowance Recommendation FORM</w:t>
      </w:r>
    </w:p>
    <w:tbl>
      <w:tblPr>
        <w:tblW w:w="9247" w:type="dxa"/>
        <w:tblInd w:w="1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3037"/>
        <w:gridCol w:w="2070"/>
        <w:gridCol w:w="2070"/>
        <w:gridCol w:w="2070"/>
      </w:tblGrid>
      <w:tr w:rsidR="001468A9" w14:paraId="2DA2D367" w14:textId="77777777" w:rsidTr="001468A9">
        <w:tc>
          <w:tcPr>
            <w:tcW w:w="303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131D797D" w14:textId="77777777" w:rsidR="001468A9" w:rsidRDefault="001468A9">
            <w:pPr>
              <w:rPr>
                <w:rFonts w:ascii="Calibri" w:hAnsi="Calibri" w:cstheme="minorHAnsi"/>
                <w:sz w:val="22"/>
                <w:szCs w:val="22"/>
              </w:rPr>
            </w:pPr>
            <w:r>
              <w:rPr>
                <w:rFonts w:ascii="Calibri" w:hAnsi="Calibri" w:cstheme="minorHAnsi"/>
                <w:sz w:val="22"/>
                <w:szCs w:val="22"/>
              </w:rPr>
              <w:t>MS Case Reference</w:t>
            </w:r>
          </w:p>
        </w:tc>
        <w:tc>
          <w:tcPr>
            <w:tcW w:w="6210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CCA72CB" w14:textId="4788013D" w:rsidR="001468A9" w:rsidRDefault="005D2569">
            <w:pPr>
              <w:rPr>
                <w:rFonts w:ascii="Calibri" w:hAnsi="Calibri" w:cstheme="minorHAnsi"/>
                <w:b/>
                <w:bCs/>
                <w:sz w:val="22"/>
                <w:szCs w:val="22"/>
              </w:rPr>
            </w:pPr>
            <w:r>
              <w:rPr>
                <w:rFonts w:ascii="Calibri" w:hAnsi="Calibri" w:cstheme="minorHAnsi"/>
                <w:b/>
                <w:bCs/>
                <w:sz w:val="22"/>
                <w:szCs w:val="22"/>
              </w:rPr>
              <w:t>&lt;&lt;matterNo&gt;&gt;</w:t>
            </w:r>
          </w:p>
        </w:tc>
      </w:tr>
      <w:tr w:rsidR="001468A9" w14:paraId="39706F85" w14:textId="77777777" w:rsidTr="001468A9">
        <w:tc>
          <w:tcPr>
            <w:tcW w:w="303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5A94E16B" w14:textId="77777777" w:rsidR="001468A9" w:rsidRDefault="001468A9">
            <w:pPr>
              <w:rPr>
                <w:rFonts w:ascii="Calibri" w:hAnsi="Calibri" w:cstheme="minorHAnsi"/>
                <w:sz w:val="22"/>
                <w:szCs w:val="22"/>
              </w:rPr>
            </w:pPr>
            <w:r>
              <w:rPr>
                <w:rFonts w:ascii="Calibri" w:hAnsi="Calibri" w:cstheme="minorHAnsi"/>
                <w:sz w:val="22"/>
                <w:szCs w:val="22"/>
              </w:rPr>
              <w:t>OC Attorney</w:t>
            </w:r>
          </w:p>
        </w:tc>
        <w:tc>
          <w:tcPr>
            <w:tcW w:w="207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C98BF42" w14:textId="2F3962ED" w:rsidR="001468A9" w:rsidRDefault="005D2569">
            <w:pPr>
              <w:rPr>
                <w:rFonts w:ascii="Calibri" w:hAnsi="Calibri" w:cstheme="minorHAnsi"/>
                <w:sz w:val="22"/>
                <w:szCs w:val="22"/>
              </w:rPr>
            </w:pPr>
            <w:r>
              <w:rPr>
                <w:rFonts w:ascii="Calibri" w:hAnsi="Calibri" w:cstheme="minorHAnsi"/>
                <w:sz w:val="22"/>
                <w:szCs w:val="22"/>
              </w:rPr>
              <w:t>&lt;&lt;WAName&gt;&gt;</w:t>
            </w:r>
          </w:p>
        </w:tc>
        <w:tc>
          <w:tcPr>
            <w:tcW w:w="207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2AEE0458" w14:textId="77777777" w:rsidR="001468A9" w:rsidRDefault="001468A9">
            <w:pPr>
              <w:rPr>
                <w:rFonts w:ascii="Calibri" w:hAnsi="Calibri" w:cstheme="minorBidi"/>
                <w:sz w:val="22"/>
                <w:szCs w:val="22"/>
              </w:rPr>
            </w:pPr>
            <w:r>
              <w:rPr>
                <w:rFonts w:ascii="Calibri" w:hAnsi="Calibri" w:cstheme="minorBidi"/>
                <w:sz w:val="22"/>
                <w:szCs w:val="22"/>
              </w:rPr>
              <w:t>OC Direct Phone#</w:t>
            </w:r>
          </w:p>
        </w:tc>
        <w:tc>
          <w:tcPr>
            <w:tcW w:w="207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82974BF" w14:textId="268626C9" w:rsidR="001468A9" w:rsidRDefault="005D2569">
            <w:pPr>
              <w:rPr>
                <w:rFonts w:ascii="Calibri" w:hAnsi="Calibri" w:cstheme="minorBidi"/>
                <w:sz w:val="22"/>
                <w:szCs w:val="22"/>
              </w:rPr>
            </w:pPr>
            <w:r>
              <w:rPr>
                <w:rFonts w:ascii="Calibri" w:hAnsi="Calibri" w:cstheme="minorBidi"/>
                <w:sz w:val="22"/>
                <w:szCs w:val="22"/>
              </w:rPr>
              <w:t>&lt;&lt;WAPhone&gt;&gt;</w:t>
            </w:r>
          </w:p>
        </w:tc>
      </w:tr>
      <w:tr w:rsidR="001468A9" w14:paraId="3BEA5340" w14:textId="77777777" w:rsidTr="001468A9">
        <w:trPr>
          <w:trHeight w:val="75"/>
        </w:trPr>
        <w:tc>
          <w:tcPr>
            <w:tcW w:w="924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4945" w:type="pct"/>
              <w:tblInd w:w="18" w:type="dxa"/>
              <w:tblBorders>
                <w:top w:val="single" w:sz="4" w:space="0" w:color="A6A6A6" w:themeColor="background1" w:themeShade="A6"/>
                <w:left w:val="single" w:sz="4" w:space="0" w:color="A6A6A6" w:themeColor="background1" w:themeShade="A6"/>
                <w:bottom w:val="single" w:sz="4" w:space="0" w:color="A6A6A6" w:themeColor="background1" w:themeShade="A6"/>
                <w:right w:val="single" w:sz="4" w:space="0" w:color="A6A6A6" w:themeColor="background1" w:themeShade="A6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  <w:tblLook w:val="01E0" w:firstRow="1" w:lastRow="1" w:firstColumn="1" w:lastColumn="1" w:noHBand="0" w:noVBand="0"/>
            </w:tblPr>
            <w:tblGrid>
              <w:gridCol w:w="1874"/>
              <w:gridCol w:w="2202"/>
              <w:gridCol w:w="4856"/>
            </w:tblGrid>
            <w:tr w:rsidR="001468A9" w14:paraId="3FD1801C" w14:textId="77777777">
              <w:trPr>
                <w:trHeight w:val="341"/>
              </w:trPr>
              <w:tc>
                <w:tcPr>
                  <w:tcW w:w="9247" w:type="dxa"/>
                  <w:gridSpan w:val="3"/>
                  <w:tcBorders>
                    <w:top w:val="single" w:sz="4" w:space="0" w:color="A6A6A6" w:themeColor="background1" w:themeShade="A6"/>
                    <w:left w:val="nil"/>
                    <w:bottom w:val="single" w:sz="4" w:space="0" w:color="A6A6A6" w:themeColor="background1" w:themeShade="A6"/>
                    <w:right w:val="nil"/>
                  </w:tcBorders>
                  <w:vAlign w:val="center"/>
                </w:tcPr>
                <w:p w14:paraId="29731AA2" w14:textId="77777777" w:rsidR="001468A9" w:rsidRDefault="001468A9">
                  <w:pPr>
                    <w:rPr>
                      <w:rFonts w:ascii="Calibri" w:hAnsi="Calibri" w:cstheme="minorHAnsi"/>
                      <w:sz w:val="22"/>
                      <w:szCs w:val="22"/>
                    </w:rPr>
                  </w:pPr>
                </w:p>
              </w:tc>
            </w:tr>
            <w:tr w:rsidR="001468A9" w14:paraId="3927BFE1" w14:textId="77777777">
              <w:trPr>
                <w:trHeight w:val="707"/>
              </w:trPr>
              <w:tc>
                <w:tcPr>
                  <w:tcW w:w="195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</w:tcPr>
                <w:p w14:paraId="632C820B" w14:textId="77777777" w:rsidR="001468A9" w:rsidRDefault="001468A9">
                  <w:pPr>
                    <w:rPr>
                      <w:rFonts w:ascii="Calibri" w:hAnsi="Calibri" w:cstheme="minorHAns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theme="minorHAnsi"/>
                      <w:b/>
                      <w:sz w:val="22"/>
                      <w:szCs w:val="22"/>
                    </w:rPr>
                    <w:t xml:space="preserve">Issue Fee Due Date </w:t>
                  </w:r>
                </w:p>
                <w:p w14:paraId="3D85D1F6" w14:textId="77777777" w:rsidR="001468A9" w:rsidRDefault="001468A9">
                  <w:pPr>
                    <w:rPr>
                      <w:rFonts w:ascii="Calibri" w:hAnsi="Calibr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225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hideMark/>
                </w:tcPr>
                <w:p w14:paraId="51D4AEC5" w14:textId="6A259B2F" w:rsidR="001468A9" w:rsidRDefault="005D2569">
                  <w:pPr>
                    <w:rPr>
                      <w:rFonts w:ascii="Calibri" w:hAnsi="Calibri" w:cstheme="minorHAnsi"/>
                      <w:sz w:val="22"/>
                      <w:szCs w:val="22"/>
                    </w:rPr>
                  </w:pPr>
                  <w:r>
                    <w:rPr>
                      <w:rFonts w:ascii="Calibri" w:hAnsi="Calibri" w:cstheme="minorHAnsi"/>
                      <w:sz w:val="22"/>
                      <w:szCs w:val="22"/>
                    </w:rPr>
                    <w:t>&lt;&lt;issueFee&gt;&gt;</w:t>
                  </w:r>
                </w:p>
              </w:tc>
              <w:tc>
                <w:tcPr>
                  <w:tcW w:w="5040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6741A4B0" w14:textId="77777777" w:rsidR="001468A9" w:rsidRDefault="001468A9">
                  <w:pPr>
                    <w:rPr>
                      <w:rFonts w:ascii="Calibri" w:hAnsi="Calibri" w:cstheme="minorHAns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theme="minorHAnsi"/>
                      <w:b/>
                      <w:sz w:val="22"/>
                      <w:szCs w:val="22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alibri" w:hAnsi="Calibri" w:cstheme="minorHAnsi"/>
                      <w:b/>
                      <w:sz w:val="22"/>
                      <w:szCs w:val="22"/>
                    </w:rPr>
                    <w:instrText xml:space="preserve"> FORMCHECKBOX </w:instrText>
                  </w:r>
                  <w:r w:rsidR="00B753C6">
                    <w:rPr>
                      <w:rFonts w:ascii="Calibri" w:hAnsi="Calibri" w:cstheme="minorHAnsi"/>
                      <w:b/>
                      <w:sz w:val="22"/>
                      <w:szCs w:val="22"/>
                    </w:rPr>
                  </w:r>
                  <w:r w:rsidR="00B753C6">
                    <w:rPr>
                      <w:rFonts w:ascii="Calibri" w:hAnsi="Calibri" w:cstheme="minorHAnsi"/>
                      <w:b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Calibri" w:hAnsi="Calibri" w:cstheme="minorHAnsi"/>
                      <w:b/>
                      <w:sz w:val="22"/>
                      <w:szCs w:val="22"/>
                    </w:rPr>
                    <w:fldChar w:fldCharType="end"/>
                  </w:r>
                  <w:r>
                    <w:rPr>
                      <w:rFonts w:ascii="Calibri" w:hAnsi="Calibri" w:cstheme="minorHAnsi"/>
                      <w:b/>
                      <w:sz w:val="22"/>
                      <w:szCs w:val="22"/>
                    </w:rPr>
                    <w:t xml:space="preserve"> Uncited art in family</w:t>
                  </w:r>
                </w:p>
                <w:p w14:paraId="5C57EE12" w14:textId="77777777" w:rsidR="001468A9" w:rsidRDefault="001468A9">
                  <w:pPr>
                    <w:rPr>
                      <w:rFonts w:ascii="Calibri" w:hAnsi="Calibri" w:cstheme="minorHAns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theme="minorHAnsi"/>
                      <w:b/>
                      <w:sz w:val="22"/>
                      <w:szCs w:val="22"/>
                    </w:rPr>
                    <w:t>Date art provided by CPA: _________________</w:t>
                  </w:r>
                </w:p>
                <w:p w14:paraId="3455053A" w14:textId="77777777" w:rsidR="001468A9" w:rsidRDefault="001468A9">
                  <w:pPr>
                    <w:rPr>
                      <w:rFonts w:ascii="Calibri" w:hAnsi="Calibri" w:cstheme="minorHAns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theme="minorHAnsi"/>
                      <w:b/>
                      <w:sz w:val="22"/>
                      <w:szCs w:val="22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alibri" w:hAnsi="Calibri" w:cstheme="minorHAnsi"/>
                      <w:b/>
                      <w:sz w:val="22"/>
                      <w:szCs w:val="22"/>
                    </w:rPr>
                    <w:instrText xml:space="preserve"> FORMCHECKBOX </w:instrText>
                  </w:r>
                  <w:r w:rsidR="00B753C6">
                    <w:rPr>
                      <w:rFonts w:ascii="Calibri" w:hAnsi="Calibri" w:cstheme="minorHAnsi"/>
                      <w:b/>
                      <w:sz w:val="22"/>
                      <w:szCs w:val="22"/>
                    </w:rPr>
                  </w:r>
                  <w:r w:rsidR="00B753C6">
                    <w:rPr>
                      <w:rFonts w:ascii="Calibri" w:hAnsi="Calibri" w:cstheme="minorHAnsi"/>
                      <w:b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Calibri" w:hAnsi="Calibri" w:cstheme="minorHAnsi"/>
                      <w:b/>
                      <w:sz w:val="22"/>
                      <w:szCs w:val="22"/>
                    </w:rPr>
                    <w:fldChar w:fldCharType="end"/>
                  </w:r>
                  <w:r>
                    <w:rPr>
                      <w:rFonts w:ascii="Calibri" w:hAnsi="Calibri" w:cstheme="minorHAnsi"/>
                      <w:b/>
                      <w:sz w:val="22"/>
                      <w:szCs w:val="22"/>
                    </w:rPr>
                    <w:t xml:space="preserve"> Uncited art from subject matter related case</w:t>
                  </w:r>
                </w:p>
                <w:p w14:paraId="3CB64FFF" w14:textId="77777777" w:rsidR="001468A9" w:rsidRDefault="001468A9">
                  <w:pPr>
                    <w:rPr>
                      <w:rFonts w:ascii="Calibri" w:hAnsi="Calibri" w:cstheme="minorHAnsi"/>
                      <w:sz w:val="22"/>
                      <w:szCs w:val="22"/>
                    </w:rPr>
                  </w:pPr>
                  <w:r>
                    <w:rPr>
                      <w:rFonts w:ascii="Calibri" w:hAnsi="Calibri" w:cstheme="minorHAnsi"/>
                      <w:b/>
                      <w:sz w:val="22"/>
                      <w:szCs w:val="22"/>
                    </w:rPr>
                    <w:t>Date of new art identified: _________________</w:t>
                  </w:r>
                </w:p>
              </w:tc>
            </w:tr>
          </w:tbl>
          <w:p w14:paraId="1E303EEA" w14:textId="77777777" w:rsidR="001468A9" w:rsidRDefault="001468A9" w:rsidP="00957273">
            <w:pPr>
              <w:pBdr>
                <w:bottom w:val="single" w:sz="6" w:space="1" w:color="auto"/>
              </w:pBdr>
              <w:rPr>
                <w:rFonts w:ascii="Calibri" w:hAnsi="Calibri" w:cstheme="minorHAnsi"/>
                <w:b/>
                <w:i/>
                <w:sz w:val="24"/>
                <w:szCs w:val="22"/>
              </w:rPr>
            </w:pPr>
          </w:p>
        </w:tc>
      </w:tr>
    </w:tbl>
    <w:p w14:paraId="4AD6E564" w14:textId="34864E7B" w:rsidR="001468A9" w:rsidRPr="001468A9" w:rsidRDefault="001468A9" w:rsidP="001468A9">
      <w:pPr>
        <w:rPr>
          <w:b/>
          <w:bCs/>
          <w:sz w:val="22"/>
          <w:szCs w:val="22"/>
        </w:rPr>
      </w:pPr>
    </w:p>
    <w:p w14:paraId="312B187A" w14:textId="75073AEE" w:rsidR="001468A9" w:rsidRPr="001468A9" w:rsidRDefault="001468A9" w:rsidP="001468A9">
      <w:pPr>
        <w:spacing w:after="60"/>
        <w:rPr>
          <w:sz w:val="22"/>
          <w:szCs w:val="22"/>
        </w:rPr>
      </w:pPr>
      <w:r w:rsidRPr="001468A9">
        <w:rPr>
          <w:sz w:val="22"/>
          <w:szCs w:val="22"/>
        </w:rPr>
        <w:t>Were any claims canceled during prosecution in response to a restriction requirement</w:t>
      </w:r>
      <w:r w:rsidR="0032155B">
        <w:rPr>
          <w:sz w:val="22"/>
          <w:szCs w:val="22"/>
        </w:rPr>
        <w:t>?</w:t>
      </w:r>
      <w:r w:rsidRPr="001468A9">
        <w:rPr>
          <w:sz w:val="22"/>
          <w:szCs w:val="22"/>
        </w:rPr>
        <w:t xml:space="preserve">  </w:t>
      </w:r>
      <w:sdt>
        <w:sdtPr>
          <w:rPr>
            <w:sz w:val="22"/>
            <w:szCs w:val="22"/>
          </w:rPr>
          <w:id w:val="-1389113139"/>
          <w:placeholder>
            <w:docPart w:val="0372FCDE4D0746CCB8D8A736EF0F4CEB"/>
          </w:placeholder>
          <w:showingPlcHdr/>
          <w:dropDownList>
            <w:listItem w:value="Choose an item."/>
            <w:listItem w:displayText="Yes" w:value="Yes"/>
            <w:listItem w:displayText="No" w:value="No"/>
          </w:dropDownList>
        </w:sdtPr>
        <w:sdtEndPr/>
        <w:sdtContent>
          <w:r w:rsidRPr="001468A9">
            <w:rPr>
              <w:rStyle w:val="PlaceholderText"/>
              <w:sz w:val="22"/>
              <w:szCs w:val="22"/>
            </w:rPr>
            <w:t>Choose an item.</w:t>
          </w:r>
        </w:sdtContent>
      </w:sdt>
    </w:p>
    <w:p w14:paraId="0EA0DDCC" w14:textId="1A63D011" w:rsidR="001468A9" w:rsidRPr="001468A9" w:rsidRDefault="001468A9" w:rsidP="001468A9">
      <w:pPr>
        <w:spacing w:after="60"/>
        <w:rPr>
          <w:sz w:val="22"/>
          <w:szCs w:val="22"/>
        </w:rPr>
      </w:pPr>
      <w:r w:rsidRPr="001468A9">
        <w:rPr>
          <w:sz w:val="22"/>
          <w:szCs w:val="22"/>
        </w:rPr>
        <w:t xml:space="preserve">Do you recommend filing a continuing application? </w:t>
      </w:r>
      <w:sdt>
        <w:sdtPr>
          <w:rPr>
            <w:sz w:val="22"/>
            <w:szCs w:val="22"/>
          </w:rPr>
          <w:id w:val="1783772338"/>
          <w:placeholder>
            <w:docPart w:val="FFA4A973A691437E8F092AF5EE8DAA4F"/>
          </w:placeholder>
          <w:showingPlcHdr/>
          <w:dropDownList>
            <w:listItem w:value="Choose an item."/>
            <w:listItem w:displayText="Yes" w:value="Yes"/>
            <w:listItem w:displayText="No" w:value="No"/>
          </w:dropDownList>
        </w:sdtPr>
        <w:sdtEndPr/>
        <w:sdtContent>
          <w:r w:rsidRPr="001468A9">
            <w:rPr>
              <w:rStyle w:val="PlaceholderText"/>
              <w:sz w:val="22"/>
              <w:szCs w:val="22"/>
            </w:rPr>
            <w:t>Choose an item.</w:t>
          </w:r>
        </w:sdtContent>
      </w:sdt>
    </w:p>
    <w:p w14:paraId="71079965" w14:textId="21B1DDCF" w:rsidR="002247D5" w:rsidRDefault="002247D5" w:rsidP="002247D5">
      <w:pPr>
        <w:rPr>
          <w:rFonts w:ascii="Calibri" w:hAnsi="Calibri" w:cs="Calibri"/>
          <w:sz w:val="22"/>
          <w:szCs w:val="22"/>
        </w:rPr>
      </w:pPr>
    </w:p>
    <w:tbl>
      <w:tblPr>
        <w:tblW w:w="0" w:type="auto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405"/>
        <w:gridCol w:w="2160"/>
        <w:gridCol w:w="2785"/>
      </w:tblGrid>
      <w:tr w:rsidR="002247D5" w14:paraId="48F1FB0E" w14:textId="77777777" w:rsidTr="002247D5">
        <w:tc>
          <w:tcPr>
            <w:tcW w:w="4405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hideMark/>
          </w:tcPr>
          <w:p w14:paraId="4B94B1F9" w14:textId="61DE6DE0" w:rsidR="002247D5" w:rsidRDefault="002247D5">
            <w:pPr>
              <w:tabs>
                <w:tab w:val="center" w:pos="4680"/>
                <w:tab w:val="right" w:pos="9360"/>
              </w:tabs>
              <w:rPr>
                <w:rFonts w:eastAsia="Calibri" w:cstheme="minorBidi"/>
                <w:lang w:val="de-DE" w:eastAsia="de-DE"/>
              </w:rPr>
            </w:pPr>
            <w:r w:rsidRPr="001468A9">
              <w:rPr>
                <w:sz w:val="22"/>
                <w:szCs w:val="22"/>
              </w:rPr>
              <w:t xml:space="preserve">How would you evaluate our chances for success in gaining allowance of </w:t>
            </w:r>
            <w:r>
              <w:rPr>
                <w:sz w:val="22"/>
                <w:szCs w:val="22"/>
              </w:rPr>
              <w:t>valuable claims in the proposed continuing application</w:t>
            </w:r>
            <w:r>
              <w:rPr>
                <w:rFonts w:eastAsia="Calibri"/>
                <w:lang w:val="de-DE" w:eastAsia="de-DE"/>
              </w:rPr>
              <w:t>?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14:paraId="227C8815" w14:textId="77777777" w:rsidR="002247D5" w:rsidRDefault="00B753C6">
            <w:pPr>
              <w:tabs>
                <w:tab w:val="center" w:pos="4680"/>
                <w:tab w:val="right" w:pos="9360"/>
              </w:tabs>
              <w:rPr>
                <w:rFonts w:eastAsia="Calibri"/>
                <w:lang w:val="de-DE" w:eastAsia="de-DE"/>
              </w:rPr>
            </w:pPr>
            <w:sdt>
              <w:sdtPr>
                <w:rPr>
                  <w:rFonts w:ascii="Segoe UI Symbol" w:eastAsia="MS Gothic" w:hAnsi="Segoe UI Symbol" w:cs="Segoe UI Symbol"/>
                  <w:lang w:val="de-DE" w:eastAsia="de-DE"/>
                </w:rPr>
                <w:id w:val="-1845462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7D5">
                  <w:rPr>
                    <w:rFonts w:ascii="MS Gothic" w:eastAsia="MS Gothic" w:hAnsi="MS Gothic" w:cs="Segoe UI Symbol" w:hint="eastAsia"/>
                    <w:lang w:val="de-DE" w:eastAsia="de-DE"/>
                  </w:rPr>
                  <w:t>☐</w:t>
                </w:r>
              </w:sdtContent>
            </w:sdt>
            <w:r w:rsidR="002247D5">
              <w:rPr>
                <w:rFonts w:eastAsia="Calibri"/>
                <w:lang w:val="de-DE" w:eastAsia="de-DE"/>
              </w:rPr>
              <w:t xml:space="preserve"> High (75-100%)</w:t>
            </w:r>
          </w:p>
        </w:tc>
        <w:tc>
          <w:tcPr>
            <w:tcW w:w="27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14:paraId="1E7D5351" w14:textId="77777777" w:rsidR="002247D5" w:rsidRDefault="00B753C6">
            <w:pPr>
              <w:tabs>
                <w:tab w:val="center" w:pos="4680"/>
                <w:tab w:val="right" w:pos="9360"/>
              </w:tabs>
              <w:rPr>
                <w:rFonts w:eastAsia="Calibri"/>
                <w:lang w:val="de-DE" w:eastAsia="de-DE"/>
              </w:rPr>
            </w:pPr>
            <w:sdt>
              <w:sdtPr>
                <w:rPr>
                  <w:rFonts w:ascii="Segoe UI Symbol" w:eastAsia="MS Gothic" w:hAnsi="Segoe UI Symbol" w:cs="Segoe UI Symbol"/>
                  <w:lang w:val="de-DE" w:eastAsia="de-DE"/>
                </w:rPr>
                <w:id w:val="-1600332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7D5">
                  <w:rPr>
                    <w:rFonts w:ascii="MS Gothic" w:eastAsia="MS Gothic" w:hAnsi="MS Gothic" w:cs="Segoe UI Symbol" w:hint="eastAsia"/>
                    <w:lang w:val="de-DE" w:eastAsia="de-DE"/>
                  </w:rPr>
                  <w:t>☐</w:t>
                </w:r>
              </w:sdtContent>
            </w:sdt>
            <w:r w:rsidR="002247D5">
              <w:rPr>
                <w:rFonts w:eastAsia="Calibri"/>
                <w:lang w:val="de-DE" w:eastAsia="de-DE"/>
              </w:rPr>
              <w:t xml:space="preserve"> Medium (50-74%)</w:t>
            </w:r>
          </w:p>
        </w:tc>
      </w:tr>
      <w:tr w:rsidR="002247D5" w14:paraId="678C9144" w14:textId="77777777" w:rsidTr="002247D5"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6391D82" w14:textId="77777777" w:rsidR="002247D5" w:rsidRDefault="002247D5">
            <w:pPr>
              <w:spacing w:after="0"/>
              <w:rPr>
                <w:rFonts w:eastAsia="Calibri" w:cstheme="minorBidi"/>
                <w:sz w:val="22"/>
                <w:szCs w:val="22"/>
                <w:lang w:val="de-DE" w:eastAsia="de-DE"/>
              </w:rPr>
            </w:pP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14:paraId="582DBA66" w14:textId="77777777" w:rsidR="002247D5" w:rsidRDefault="00B753C6">
            <w:pPr>
              <w:tabs>
                <w:tab w:val="center" w:pos="4680"/>
                <w:tab w:val="right" w:pos="9360"/>
              </w:tabs>
              <w:rPr>
                <w:rFonts w:eastAsia="Calibri"/>
                <w:lang w:val="de-DE" w:eastAsia="de-DE"/>
              </w:rPr>
            </w:pPr>
            <w:sdt>
              <w:sdtPr>
                <w:rPr>
                  <w:rFonts w:ascii="Segoe UI Symbol" w:eastAsia="MS Gothic" w:hAnsi="Segoe UI Symbol" w:cs="Segoe UI Symbol"/>
                  <w:lang w:val="de-DE" w:eastAsia="de-DE"/>
                </w:rPr>
                <w:id w:val="442195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7D5">
                  <w:rPr>
                    <w:rFonts w:ascii="MS Gothic" w:eastAsia="MS Gothic" w:hAnsi="MS Gothic" w:cs="Segoe UI Symbol" w:hint="eastAsia"/>
                    <w:lang w:val="de-DE" w:eastAsia="de-DE"/>
                  </w:rPr>
                  <w:t>☐</w:t>
                </w:r>
              </w:sdtContent>
            </w:sdt>
            <w:r w:rsidR="002247D5">
              <w:rPr>
                <w:rFonts w:eastAsia="Calibri"/>
                <w:lang w:val="de-DE" w:eastAsia="de-DE"/>
              </w:rPr>
              <w:t xml:space="preserve"> Low (25-49%)</w:t>
            </w:r>
          </w:p>
        </w:tc>
        <w:tc>
          <w:tcPr>
            <w:tcW w:w="27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14:paraId="6D54C167" w14:textId="59479BC3" w:rsidR="002247D5" w:rsidRDefault="00B753C6">
            <w:pPr>
              <w:tabs>
                <w:tab w:val="center" w:pos="4680"/>
                <w:tab w:val="right" w:pos="9360"/>
              </w:tabs>
              <w:rPr>
                <w:rFonts w:eastAsia="Calibri"/>
                <w:lang w:val="de-DE" w:eastAsia="de-DE"/>
              </w:rPr>
            </w:pPr>
            <w:sdt>
              <w:sdtPr>
                <w:rPr>
                  <w:rFonts w:ascii="Segoe UI Symbol" w:eastAsia="MS Gothic" w:hAnsi="Segoe UI Symbol" w:cs="Segoe UI Symbol"/>
                  <w:lang w:val="de-DE" w:eastAsia="de-DE"/>
                </w:rPr>
                <w:id w:val="1836878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7D5">
                  <w:rPr>
                    <w:rFonts w:ascii="MS Gothic" w:eastAsia="MS Gothic" w:hAnsi="MS Gothic" w:cs="Segoe UI Symbol" w:hint="eastAsia"/>
                    <w:lang w:val="de-DE" w:eastAsia="de-DE"/>
                  </w:rPr>
                  <w:t>☐</w:t>
                </w:r>
              </w:sdtContent>
            </w:sdt>
            <w:r w:rsidR="002247D5">
              <w:rPr>
                <w:rFonts w:eastAsia="Calibri"/>
                <w:lang w:val="de-DE" w:eastAsia="de-DE"/>
              </w:rPr>
              <w:t xml:space="preserve"> Very Low (0-24%)</w:t>
            </w:r>
          </w:p>
        </w:tc>
      </w:tr>
    </w:tbl>
    <w:p w14:paraId="3855D3A8" w14:textId="77777777" w:rsidR="002247D5" w:rsidRDefault="002247D5" w:rsidP="001468A9">
      <w:pPr>
        <w:rPr>
          <w:b/>
          <w:bCs/>
          <w:sz w:val="22"/>
          <w:szCs w:val="22"/>
          <w:u w:val="single"/>
        </w:rPr>
      </w:pPr>
    </w:p>
    <w:p w14:paraId="0F2580A9" w14:textId="77777777" w:rsidR="009356BD" w:rsidRPr="001468A9" w:rsidRDefault="009356BD" w:rsidP="009356BD">
      <w:pPr>
        <w:rPr>
          <w:b/>
          <w:bCs/>
          <w:sz w:val="22"/>
          <w:szCs w:val="22"/>
          <w:u w:val="single"/>
        </w:rPr>
      </w:pPr>
      <w:r w:rsidRPr="001468A9">
        <w:rPr>
          <w:b/>
          <w:bCs/>
          <w:sz w:val="22"/>
          <w:szCs w:val="22"/>
          <w:u w:val="single"/>
        </w:rPr>
        <w:t xml:space="preserve">Recommendation for Continuing </w:t>
      </w:r>
      <w:r>
        <w:rPr>
          <w:b/>
          <w:bCs/>
          <w:sz w:val="22"/>
          <w:szCs w:val="22"/>
          <w:u w:val="single"/>
        </w:rPr>
        <w:t>Application</w:t>
      </w:r>
    </w:p>
    <w:p w14:paraId="2CC57D95" w14:textId="12588C41" w:rsidR="009356BD" w:rsidRPr="001468A9" w:rsidRDefault="009356BD" w:rsidP="009356BD">
      <w:pPr>
        <w:spacing w:after="60"/>
        <w:rPr>
          <w:sz w:val="22"/>
          <w:szCs w:val="22"/>
        </w:rPr>
      </w:pPr>
      <w:r>
        <w:rPr>
          <w:sz w:val="22"/>
          <w:szCs w:val="22"/>
        </w:rPr>
        <w:t>P</w:t>
      </w:r>
      <w:r w:rsidRPr="001468A9">
        <w:rPr>
          <w:sz w:val="22"/>
          <w:szCs w:val="22"/>
        </w:rPr>
        <w:t>lease indicate one or more of the following reasons for filing</w:t>
      </w:r>
      <w:r w:rsidR="000D4A32">
        <w:rPr>
          <w:sz w:val="22"/>
          <w:szCs w:val="22"/>
        </w:rPr>
        <w:t xml:space="preserve"> </w:t>
      </w:r>
      <w:r w:rsidR="000D4A32" w:rsidRPr="000D4A32">
        <w:rPr>
          <w:sz w:val="22"/>
          <w:szCs w:val="22"/>
        </w:rPr>
        <w:t xml:space="preserve">(please note that we are not asking for additional research into any of the following areas, but are rather providing a sample list of possible reasons for filing a </w:t>
      </w:r>
      <w:r w:rsidR="005556F2">
        <w:rPr>
          <w:sz w:val="22"/>
          <w:szCs w:val="22"/>
        </w:rPr>
        <w:t>continuing application</w:t>
      </w:r>
      <w:r w:rsidR="000D4A32" w:rsidRPr="000D4A32">
        <w:rPr>
          <w:sz w:val="22"/>
          <w:szCs w:val="22"/>
        </w:rPr>
        <w:t>):</w:t>
      </w:r>
    </w:p>
    <w:p w14:paraId="2F6F7AB9" w14:textId="0CA0D1B7" w:rsidR="009356BD" w:rsidRPr="001468A9" w:rsidRDefault="009356BD" w:rsidP="009356BD">
      <w:pPr>
        <w:spacing w:after="60"/>
        <w:ind w:left="720"/>
        <w:rPr>
          <w:sz w:val="22"/>
          <w:szCs w:val="22"/>
        </w:rPr>
      </w:pPr>
      <w:r w:rsidRPr="001468A9">
        <w:rPr>
          <w:sz w:val="22"/>
          <w:szCs w:val="22"/>
        </w:rPr>
        <w:t xml:space="preserve">New claims could be drafted for a </w:t>
      </w:r>
      <w:r w:rsidR="005556F2">
        <w:rPr>
          <w:sz w:val="22"/>
          <w:szCs w:val="22"/>
        </w:rPr>
        <w:t>continuing application</w:t>
      </w:r>
      <w:r w:rsidRPr="001468A9">
        <w:rPr>
          <w:sz w:val="22"/>
          <w:szCs w:val="22"/>
        </w:rPr>
        <w:t xml:space="preserve"> that would: </w:t>
      </w:r>
    </w:p>
    <w:p w14:paraId="62C3CA85" w14:textId="0C8B4B5E" w:rsidR="009356BD" w:rsidRPr="001468A9" w:rsidRDefault="00B753C6" w:rsidP="009356BD">
      <w:pPr>
        <w:spacing w:after="60"/>
        <w:ind w:left="720"/>
        <w:rPr>
          <w:sz w:val="22"/>
          <w:szCs w:val="22"/>
        </w:rPr>
      </w:pPr>
      <w:sdt>
        <w:sdtPr>
          <w:rPr>
            <w:sz w:val="22"/>
            <w:szCs w:val="22"/>
          </w:rPr>
          <w:id w:val="10295358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356B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9356BD" w:rsidRPr="001468A9">
        <w:rPr>
          <w:sz w:val="22"/>
          <w:szCs w:val="22"/>
        </w:rPr>
        <w:t xml:space="preserve">     Pursue claims that have been restricted out</w:t>
      </w:r>
      <w:r w:rsidR="005556F2">
        <w:rPr>
          <w:sz w:val="22"/>
          <w:szCs w:val="22"/>
        </w:rPr>
        <w:t xml:space="preserve"> in a divisional application</w:t>
      </w:r>
    </w:p>
    <w:p w14:paraId="0C3D3CD1" w14:textId="77777777" w:rsidR="009356BD" w:rsidRPr="001468A9" w:rsidRDefault="00B753C6" w:rsidP="009356BD">
      <w:pPr>
        <w:spacing w:after="60"/>
        <w:ind w:left="720"/>
        <w:rPr>
          <w:sz w:val="22"/>
          <w:szCs w:val="22"/>
        </w:rPr>
      </w:pPr>
      <w:sdt>
        <w:sdtPr>
          <w:rPr>
            <w:sz w:val="22"/>
            <w:szCs w:val="22"/>
          </w:rPr>
          <w:id w:val="-13595817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356B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9356BD" w:rsidRPr="001468A9">
        <w:rPr>
          <w:sz w:val="22"/>
          <w:szCs w:val="22"/>
        </w:rPr>
        <w:t xml:space="preserve">     Focus on previously unclaimed subject matter </w:t>
      </w:r>
    </w:p>
    <w:p w14:paraId="2452D201" w14:textId="77777777" w:rsidR="009356BD" w:rsidRPr="001468A9" w:rsidRDefault="00B753C6" w:rsidP="009356BD">
      <w:pPr>
        <w:spacing w:after="60"/>
        <w:ind w:left="720"/>
        <w:rPr>
          <w:sz w:val="22"/>
          <w:szCs w:val="22"/>
        </w:rPr>
      </w:pPr>
      <w:sdt>
        <w:sdtPr>
          <w:rPr>
            <w:sz w:val="22"/>
            <w:szCs w:val="22"/>
          </w:rPr>
          <w:id w:val="-703024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356BD" w:rsidRPr="001468A9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9356BD" w:rsidRPr="001468A9">
        <w:rPr>
          <w:sz w:val="22"/>
          <w:szCs w:val="22"/>
        </w:rPr>
        <w:t xml:space="preserve">     Read on current or future third-party products or services</w:t>
      </w:r>
    </w:p>
    <w:p w14:paraId="184F2D0F" w14:textId="77777777" w:rsidR="009356BD" w:rsidRPr="001468A9" w:rsidRDefault="00B753C6" w:rsidP="009356BD">
      <w:pPr>
        <w:spacing w:after="60"/>
        <w:ind w:left="720"/>
        <w:rPr>
          <w:sz w:val="22"/>
          <w:szCs w:val="22"/>
        </w:rPr>
      </w:pPr>
      <w:sdt>
        <w:sdtPr>
          <w:rPr>
            <w:sz w:val="22"/>
            <w:szCs w:val="22"/>
          </w:rPr>
          <w:id w:val="7075404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356BD" w:rsidRPr="001468A9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9356BD" w:rsidRPr="001468A9">
        <w:rPr>
          <w:sz w:val="22"/>
          <w:szCs w:val="22"/>
        </w:rPr>
        <w:t xml:space="preserve">     Read on current or future key implementations of Microsoft products or services</w:t>
      </w:r>
    </w:p>
    <w:p w14:paraId="308050DF" w14:textId="77777777" w:rsidR="009356BD" w:rsidRPr="001468A9" w:rsidRDefault="00B753C6" w:rsidP="009356BD">
      <w:pPr>
        <w:spacing w:after="60"/>
        <w:ind w:left="720"/>
        <w:rPr>
          <w:sz w:val="22"/>
          <w:szCs w:val="22"/>
        </w:rPr>
      </w:pPr>
      <w:sdt>
        <w:sdtPr>
          <w:rPr>
            <w:sz w:val="22"/>
            <w:szCs w:val="22"/>
          </w:rPr>
          <w:id w:val="6740711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356BD" w:rsidRPr="001468A9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9356BD" w:rsidRPr="001468A9">
        <w:rPr>
          <w:sz w:val="22"/>
          <w:szCs w:val="22"/>
        </w:rPr>
        <w:t xml:space="preserve">     Focus more clearly on the reasons for allowance of the allowed claims</w:t>
      </w:r>
    </w:p>
    <w:p w14:paraId="45AB4C3C" w14:textId="77777777" w:rsidR="009356BD" w:rsidRPr="001468A9" w:rsidRDefault="00B753C6" w:rsidP="009356BD">
      <w:pPr>
        <w:spacing w:after="60"/>
        <w:ind w:left="720"/>
        <w:rPr>
          <w:sz w:val="22"/>
          <w:szCs w:val="22"/>
        </w:rPr>
      </w:pPr>
      <w:sdt>
        <w:sdtPr>
          <w:rPr>
            <w:sz w:val="22"/>
            <w:szCs w:val="22"/>
          </w:rPr>
          <w:id w:val="1947459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356BD" w:rsidRPr="001468A9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9356BD" w:rsidRPr="001468A9">
        <w:rPr>
          <w:sz w:val="22"/>
          <w:szCs w:val="22"/>
        </w:rPr>
        <w:t xml:space="preserve">     Focus on different actors/perspective than the allowed claims</w:t>
      </w:r>
    </w:p>
    <w:p w14:paraId="57986FBD" w14:textId="77777777" w:rsidR="009356BD" w:rsidRPr="001468A9" w:rsidRDefault="00B753C6" w:rsidP="009356BD">
      <w:pPr>
        <w:spacing w:after="60"/>
        <w:ind w:left="720"/>
        <w:rPr>
          <w:sz w:val="22"/>
          <w:szCs w:val="22"/>
        </w:rPr>
      </w:pPr>
      <w:sdt>
        <w:sdtPr>
          <w:rPr>
            <w:sz w:val="22"/>
            <w:szCs w:val="22"/>
          </w:rPr>
          <w:id w:val="-8491044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356BD" w:rsidRPr="001468A9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9356BD" w:rsidRPr="001468A9">
        <w:rPr>
          <w:sz w:val="22"/>
          <w:szCs w:val="22"/>
        </w:rPr>
        <w:t xml:space="preserve">     Provide for a different damages model</w:t>
      </w:r>
    </w:p>
    <w:p w14:paraId="0E038C9D" w14:textId="77777777" w:rsidR="009356BD" w:rsidRPr="001468A9" w:rsidRDefault="00B753C6" w:rsidP="009356BD">
      <w:pPr>
        <w:spacing w:after="60"/>
        <w:ind w:left="720"/>
        <w:rPr>
          <w:sz w:val="22"/>
          <w:szCs w:val="22"/>
        </w:rPr>
      </w:pPr>
      <w:sdt>
        <w:sdtPr>
          <w:rPr>
            <w:sz w:val="22"/>
            <w:szCs w:val="22"/>
          </w:rPr>
          <w:id w:val="-454567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356BD" w:rsidRPr="001468A9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9356BD" w:rsidRPr="001468A9">
        <w:rPr>
          <w:sz w:val="22"/>
          <w:szCs w:val="22"/>
        </w:rPr>
        <w:t xml:space="preserve">     Improve detectability of infringement of the invention </w:t>
      </w:r>
    </w:p>
    <w:p w14:paraId="39362C8A" w14:textId="77777777" w:rsidR="009356BD" w:rsidRPr="001468A9" w:rsidRDefault="00B753C6" w:rsidP="009356BD">
      <w:pPr>
        <w:spacing w:after="60"/>
        <w:ind w:left="720"/>
        <w:rPr>
          <w:sz w:val="22"/>
          <w:szCs w:val="22"/>
        </w:rPr>
      </w:pPr>
      <w:sdt>
        <w:sdtPr>
          <w:rPr>
            <w:sz w:val="22"/>
            <w:szCs w:val="22"/>
          </w:rPr>
          <w:id w:val="20382241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356BD" w:rsidRPr="001468A9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9356BD" w:rsidRPr="001468A9">
        <w:rPr>
          <w:sz w:val="22"/>
          <w:szCs w:val="22"/>
        </w:rPr>
        <w:t xml:space="preserve">     Address concerns related to susceptibility to possible design-arounds; </w:t>
      </w:r>
    </w:p>
    <w:p w14:paraId="6E578B3D" w14:textId="77777777" w:rsidR="009356BD" w:rsidRPr="001468A9" w:rsidRDefault="00B753C6" w:rsidP="009356BD">
      <w:pPr>
        <w:spacing w:after="60"/>
        <w:ind w:left="720"/>
        <w:rPr>
          <w:sz w:val="22"/>
          <w:szCs w:val="22"/>
        </w:rPr>
      </w:pPr>
      <w:sdt>
        <w:sdtPr>
          <w:rPr>
            <w:sz w:val="22"/>
            <w:szCs w:val="22"/>
          </w:rPr>
          <w:id w:val="-8150274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356BD" w:rsidRPr="001468A9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9356BD" w:rsidRPr="001468A9">
        <w:rPr>
          <w:sz w:val="22"/>
          <w:szCs w:val="22"/>
        </w:rPr>
        <w:t xml:space="preserve">     Address claim breadth:</w:t>
      </w:r>
    </w:p>
    <w:p w14:paraId="2F858C96" w14:textId="77777777" w:rsidR="009356BD" w:rsidRPr="001468A9" w:rsidRDefault="009356BD" w:rsidP="009356BD">
      <w:pPr>
        <w:spacing w:after="60"/>
        <w:ind w:left="720"/>
        <w:rPr>
          <w:sz w:val="22"/>
          <w:szCs w:val="22"/>
        </w:rPr>
      </w:pPr>
      <w:r w:rsidRPr="001468A9">
        <w:rPr>
          <w:sz w:val="22"/>
          <w:szCs w:val="22"/>
        </w:rPr>
        <w:t xml:space="preserve">          </w:t>
      </w:r>
      <w:sdt>
        <w:sdtPr>
          <w:rPr>
            <w:sz w:val="22"/>
            <w:szCs w:val="22"/>
          </w:rPr>
          <w:id w:val="13701064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468A9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1468A9">
        <w:rPr>
          <w:sz w:val="22"/>
          <w:szCs w:val="22"/>
        </w:rPr>
        <w:t xml:space="preserve">     Broad claims were allowed, and other variations of these broad claims are possible</w:t>
      </w:r>
    </w:p>
    <w:p w14:paraId="316F1FD9" w14:textId="77777777" w:rsidR="009356BD" w:rsidRPr="001468A9" w:rsidRDefault="009356BD" w:rsidP="009356BD">
      <w:pPr>
        <w:spacing w:after="60"/>
        <w:ind w:left="720"/>
        <w:rPr>
          <w:sz w:val="22"/>
          <w:szCs w:val="22"/>
        </w:rPr>
      </w:pPr>
      <w:r w:rsidRPr="001468A9">
        <w:rPr>
          <w:sz w:val="22"/>
          <w:szCs w:val="22"/>
        </w:rPr>
        <w:t xml:space="preserve">          </w:t>
      </w:r>
      <w:sdt>
        <w:sdtPr>
          <w:rPr>
            <w:sz w:val="22"/>
            <w:szCs w:val="22"/>
          </w:rPr>
          <w:id w:val="-4484047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468A9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1468A9">
        <w:rPr>
          <w:sz w:val="22"/>
          <w:szCs w:val="22"/>
        </w:rPr>
        <w:t xml:space="preserve">     Broad claims were allowed, but more narrow claims might be useful</w:t>
      </w:r>
    </w:p>
    <w:p w14:paraId="0F259B01" w14:textId="77777777" w:rsidR="009356BD" w:rsidRPr="001468A9" w:rsidRDefault="009356BD" w:rsidP="009356BD">
      <w:pPr>
        <w:spacing w:after="60"/>
        <w:ind w:left="720"/>
        <w:rPr>
          <w:sz w:val="22"/>
          <w:szCs w:val="22"/>
        </w:rPr>
      </w:pPr>
      <w:r w:rsidRPr="001468A9">
        <w:rPr>
          <w:sz w:val="22"/>
          <w:szCs w:val="22"/>
        </w:rPr>
        <w:t xml:space="preserve">          </w:t>
      </w:r>
      <w:sdt>
        <w:sdtPr>
          <w:rPr>
            <w:sz w:val="22"/>
            <w:szCs w:val="22"/>
          </w:rPr>
          <w:id w:val="6339959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468A9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1468A9">
        <w:rPr>
          <w:sz w:val="22"/>
          <w:szCs w:val="22"/>
        </w:rPr>
        <w:t xml:space="preserve">     Narrow claims were allowed, and Microsoft is entitled to broader claims</w:t>
      </w:r>
    </w:p>
    <w:p w14:paraId="30B840AB" w14:textId="77777777" w:rsidR="009356BD" w:rsidRPr="001468A9" w:rsidRDefault="00B753C6" w:rsidP="009356BD">
      <w:pPr>
        <w:spacing w:after="60"/>
        <w:ind w:left="720"/>
        <w:rPr>
          <w:sz w:val="22"/>
          <w:szCs w:val="22"/>
        </w:rPr>
      </w:pPr>
      <w:sdt>
        <w:sdtPr>
          <w:rPr>
            <w:sz w:val="22"/>
            <w:szCs w:val="22"/>
          </w:rPr>
          <w:id w:val="17010568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356BD" w:rsidRPr="001468A9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9356BD" w:rsidRPr="001468A9">
        <w:rPr>
          <w:sz w:val="22"/>
          <w:szCs w:val="22"/>
        </w:rPr>
        <w:t xml:space="preserve">    Other </w:t>
      </w:r>
      <w:sdt>
        <w:sdtPr>
          <w:rPr>
            <w:sz w:val="22"/>
            <w:szCs w:val="22"/>
          </w:rPr>
          <w:id w:val="55216795"/>
          <w:placeholder>
            <w:docPart w:val="2EC6D2B5F4D548179C5F9553FEF80E46"/>
          </w:placeholder>
          <w:showingPlcHdr/>
          <w:text/>
        </w:sdtPr>
        <w:sdtEndPr/>
        <w:sdtContent>
          <w:r w:rsidR="009356BD" w:rsidRPr="001468A9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7D6296E7" w14:textId="77777777" w:rsidR="001468A9" w:rsidRDefault="001468A9" w:rsidP="001468A9">
      <w:pPr>
        <w:spacing w:after="60"/>
        <w:rPr>
          <w:sz w:val="22"/>
          <w:szCs w:val="22"/>
        </w:rPr>
      </w:pPr>
    </w:p>
    <w:p w14:paraId="68D0328F" w14:textId="77777777" w:rsidR="00706791" w:rsidRDefault="00706791">
      <w:pPr>
        <w:spacing w:before="0" w:after="160" w:line="259" w:lineRule="auto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376BD858" w14:textId="7172200D" w:rsidR="001468A9" w:rsidRPr="001468A9" w:rsidRDefault="006D594F" w:rsidP="001468A9">
      <w:pPr>
        <w:spacing w:after="60"/>
        <w:rPr>
          <w:sz w:val="22"/>
          <w:szCs w:val="22"/>
        </w:rPr>
      </w:pPr>
      <w:r>
        <w:rPr>
          <w:sz w:val="22"/>
          <w:szCs w:val="22"/>
        </w:rPr>
        <w:lastRenderedPageBreak/>
        <w:t>Please</w:t>
      </w:r>
      <w:r w:rsidR="001468A9" w:rsidRPr="001468A9">
        <w:rPr>
          <w:sz w:val="22"/>
          <w:szCs w:val="22"/>
        </w:rPr>
        <w:t xml:space="preserve"> provide </w:t>
      </w:r>
      <w:r w:rsidR="0047127F">
        <w:rPr>
          <w:sz w:val="22"/>
          <w:szCs w:val="22"/>
        </w:rPr>
        <w:t xml:space="preserve">the recommended subject matter for the </w:t>
      </w:r>
      <w:r w:rsidR="00AC616F">
        <w:rPr>
          <w:sz w:val="22"/>
          <w:szCs w:val="22"/>
        </w:rPr>
        <w:t>continuing application</w:t>
      </w:r>
      <w:r w:rsidR="001468A9" w:rsidRPr="001468A9">
        <w:rPr>
          <w:sz w:val="22"/>
          <w:szCs w:val="22"/>
        </w:rPr>
        <w:t>:</w:t>
      </w:r>
    </w:p>
    <w:tbl>
      <w:tblPr>
        <w:tblW w:w="95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29"/>
      </w:tblGrid>
      <w:tr w:rsidR="00706791" w14:paraId="63461DB7" w14:textId="77777777" w:rsidTr="00504050">
        <w:trPr>
          <w:trHeight w:val="3346"/>
        </w:trPr>
        <w:tc>
          <w:tcPr>
            <w:tcW w:w="9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58FAF" w14:textId="77777777" w:rsidR="00706791" w:rsidRDefault="00706791" w:rsidP="00504050">
            <w:pPr>
              <w:pStyle w:val="15GKS-Normaltext"/>
              <w:rPr>
                <w:rFonts w:eastAsia="Calibri"/>
                <w:sz w:val="24"/>
                <w:lang w:val="de-DE"/>
              </w:rPr>
            </w:pPr>
            <w:r>
              <w:rPr>
                <w:lang w:val="de-DE"/>
              </w:rPr>
              <w:t xml:space="preserve"> </w:t>
            </w:r>
          </w:p>
        </w:tc>
      </w:tr>
    </w:tbl>
    <w:p w14:paraId="13EED9F6" w14:textId="77777777" w:rsidR="00706791" w:rsidRPr="001468A9" w:rsidRDefault="00706791" w:rsidP="00706791">
      <w:pPr>
        <w:rPr>
          <w:b/>
          <w:sz w:val="22"/>
          <w:szCs w:val="22"/>
        </w:rPr>
      </w:pPr>
    </w:p>
    <w:p w14:paraId="4AD6572D" w14:textId="2852DFC7" w:rsidR="001468A9" w:rsidRDefault="001468A9" w:rsidP="001468A9">
      <w:pPr>
        <w:spacing w:after="60"/>
        <w:rPr>
          <w:sz w:val="22"/>
          <w:szCs w:val="22"/>
        </w:rPr>
      </w:pPr>
    </w:p>
    <w:p w14:paraId="44FFF2C3" w14:textId="79AEF519" w:rsidR="00957273" w:rsidRDefault="00966019" w:rsidP="001468A9">
      <w:pPr>
        <w:spacing w:after="60"/>
        <w:rPr>
          <w:sz w:val="22"/>
          <w:szCs w:val="22"/>
        </w:rPr>
      </w:pPr>
      <w:r>
        <w:rPr>
          <w:sz w:val="22"/>
          <w:szCs w:val="22"/>
        </w:rPr>
        <w:t>If available, please</w:t>
      </w:r>
      <w:r w:rsidR="00957273" w:rsidRPr="001468A9">
        <w:rPr>
          <w:sz w:val="22"/>
          <w:szCs w:val="22"/>
        </w:rPr>
        <w:t xml:space="preserve"> provide</w:t>
      </w:r>
      <w:r w:rsidR="0095727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any </w:t>
      </w:r>
      <w:r w:rsidR="00957273">
        <w:rPr>
          <w:sz w:val="22"/>
          <w:szCs w:val="22"/>
        </w:rPr>
        <w:t>additional information you would like us to consider regarding your recommendation</w:t>
      </w:r>
      <w:r w:rsidR="00957273" w:rsidRPr="001468A9">
        <w:rPr>
          <w:sz w:val="22"/>
          <w:szCs w:val="22"/>
        </w:rPr>
        <w:t>:</w:t>
      </w:r>
    </w:p>
    <w:tbl>
      <w:tblPr>
        <w:tblW w:w="95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29"/>
      </w:tblGrid>
      <w:tr w:rsidR="00706791" w14:paraId="4F7A6135" w14:textId="77777777" w:rsidTr="00504050">
        <w:trPr>
          <w:trHeight w:val="3346"/>
        </w:trPr>
        <w:tc>
          <w:tcPr>
            <w:tcW w:w="9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0A082" w14:textId="4268C1FE" w:rsidR="00706791" w:rsidRDefault="00706791" w:rsidP="00504050">
            <w:pPr>
              <w:pStyle w:val="15GKS-Normaltext"/>
              <w:rPr>
                <w:rFonts w:eastAsia="Calibri"/>
                <w:sz w:val="24"/>
                <w:lang w:val="de-DE"/>
              </w:rPr>
            </w:pPr>
            <w:r>
              <w:rPr>
                <w:lang w:val="de-DE"/>
              </w:rPr>
              <w:t xml:space="preserve"> </w:t>
            </w:r>
          </w:p>
        </w:tc>
      </w:tr>
    </w:tbl>
    <w:p w14:paraId="24F0211F" w14:textId="77777777" w:rsidR="00706791" w:rsidRPr="001468A9" w:rsidRDefault="00706791" w:rsidP="00706791">
      <w:pPr>
        <w:rPr>
          <w:b/>
          <w:sz w:val="22"/>
          <w:szCs w:val="22"/>
        </w:rPr>
      </w:pPr>
    </w:p>
    <w:p w14:paraId="2B336733" w14:textId="77777777" w:rsidR="00706791" w:rsidRDefault="00706791" w:rsidP="00706791"/>
    <w:p w14:paraId="0E5FA864" w14:textId="7527F4E5" w:rsidR="00957273" w:rsidRPr="001468A9" w:rsidRDefault="00957273" w:rsidP="001468A9">
      <w:pPr>
        <w:spacing w:after="60"/>
        <w:rPr>
          <w:sz w:val="22"/>
          <w:szCs w:val="22"/>
        </w:rPr>
      </w:pPr>
    </w:p>
    <w:p w14:paraId="58D2909C" w14:textId="77777777" w:rsidR="001468A9" w:rsidRPr="001468A9" w:rsidRDefault="001468A9" w:rsidP="001468A9">
      <w:pPr>
        <w:spacing w:after="60"/>
        <w:rPr>
          <w:sz w:val="22"/>
          <w:szCs w:val="22"/>
        </w:rPr>
      </w:pPr>
    </w:p>
    <w:p w14:paraId="425E3EC8" w14:textId="4B99299F" w:rsidR="001468A9" w:rsidRDefault="001468A9"/>
    <w:p w14:paraId="614701F8" w14:textId="77777777" w:rsidR="00706791" w:rsidRDefault="00706791">
      <w:pPr>
        <w:spacing w:before="0" w:after="160" w:line="259" w:lineRule="auto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br w:type="page"/>
      </w:r>
    </w:p>
    <w:p w14:paraId="5D13E505" w14:textId="16309814" w:rsidR="00703419" w:rsidRPr="00224266" w:rsidRDefault="001468A9" w:rsidP="00224266">
      <w:pPr>
        <w:rPr>
          <w:b/>
          <w:sz w:val="22"/>
          <w:szCs w:val="22"/>
        </w:rPr>
      </w:pPr>
      <w:r w:rsidRPr="001468A9">
        <w:rPr>
          <w:b/>
          <w:sz w:val="22"/>
          <w:szCs w:val="22"/>
          <w:u w:val="single"/>
        </w:rPr>
        <w:lastRenderedPageBreak/>
        <w:t>Allowed Claims</w:t>
      </w:r>
      <w:r w:rsidRPr="001468A9">
        <w:rPr>
          <w:b/>
          <w:sz w:val="22"/>
          <w:szCs w:val="22"/>
        </w:rPr>
        <w:t>:</w:t>
      </w:r>
    </w:p>
    <w:tbl>
      <w:tblPr>
        <w:tblW w:w="95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29"/>
      </w:tblGrid>
      <w:tr w:rsidR="00703419" w14:paraId="246A627F" w14:textId="77777777" w:rsidTr="00504050">
        <w:trPr>
          <w:trHeight w:val="3346"/>
        </w:trPr>
        <w:tc>
          <w:tcPr>
            <w:tcW w:w="9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42AC9" w14:textId="1FC312D5" w:rsidR="00703419" w:rsidRDefault="00703419" w:rsidP="00504050">
            <w:pPr>
              <w:pStyle w:val="15GKS-Normaltext"/>
              <w:rPr>
                <w:rFonts w:eastAsia="Calibri"/>
                <w:sz w:val="24"/>
                <w:lang w:val="de-DE"/>
              </w:rPr>
            </w:pPr>
            <w:r>
              <w:rPr>
                <w:lang w:val="de-DE"/>
              </w:rPr>
              <w:t xml:space="preserve"> </w:t>
            </w:r>
          </w:p>
        </w:tc>
      </w:tr>
    </w:tbl>
    <w:p w14:paraId="4676EBE8" w14:textId="77777777" w:rsidR="00703419" w:rsidRPr="001468A9" w:rsidRDefault="00703419" w:rsidP="001468A9">
      <w:pPr>
        <w:rPr>
          <w:b/>
          <w:sz w:val="22"/>
          <w:szCs w:val="22"/>
        </w:rPr>
      </w:pPr>
    </w:p>
    <w:p w14:paraId="6B39D41C" w14:textId="77777777" w:rsidR="00966019" w:rsidRDefault="00966019" w:rsidP="001468A9">
      <w:pPr>
        <w:rPr>
          <w:b/>
          <w:sz w:val="22"/>
          <w:szCs w:val="22"/>
          <w:u w:val="single"/>
        </w:rPr>
      </w:pPr>
    </w:p>
    <w:p w14:paraId="1B2C0A92" w14:textId="7E158996" w:rsidR="00703419" w:rsidRPr="00224266" w:rsidRDefault="001468A9" w:rsidP="00224266">
      <w:pPr>
        <w:rPr>
          <w:b/>
          <w:sz w:val="22"/>
          <w:szCs w:val="22"/>
        </w:rPr>
      </w:pPr>
      <w:r w:rsidRPr="001468A9">
        <w:rPr>
          <w:b/>
          <w:sz w:val="22"/>
          <w:szCs w:val="22"/>
          <w:u w:val="single"/>
        </w:rPr>
        <w:t>Canceled or Withdrawn Claims</w:t>
      </w:r>
      <w:r w:rsidRPr="001468A9">
        <w:rPr>
          <w:b/>
          <w:sz w:val="22"/>
          <w:szCs w:val="22"/>
        </w:rPr>
        <w:t>:</w:t>
      </w:r>
    </w:p>
    <w:tbl>
      <w:tblPr>
        <w:tblW w:w="95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29"/>
      </w:tblGrid>
      <w:tr w:rsidR="00703419" w14:paraId="69D47E25" w14:textId="77777777" w:rsidTr="00504050">
        <w:trPr>
          <w:trHeight w:val="3346"/>
        </w:trPr>
        <w:tc>
          <w:tcPr>
            <w:tcW w:w="9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E4548" w14:textId="77777777" w:rsidR="00703419" w:rsidRDefault="00703419" w:rsidP="00504050">
            <w:pPr>
              <w:pStyle w:val="15GKS-Normaltext"/>
              <w:rPr>
                <w:rFonts w:eastAsia="Calibri"/>
                <w:sz w:val="24"/>
                <w:lang w:val="de-DE"/>
              </w:rPr>
            </w:pPr>
            <w:r>
              <w:rPr>
                <w:lang w:val="de-DE"/>
              </w:rPr>
              <w:t xml:space="preserve"> </w:t>
            </w:r>
          </w:p>
        </w:tc>
      </w:tr>
    </w:tbl>
    <w:p w14:paraId="17F84AFA" w14:textId="77777777" w:rsidR="00703419" w:rsidRPr="001468A9" w:rsidRDefault="00703419" w:rsidP="00703419">
      <w:pPr>
        <w:rPr>
          <w:b/>
          <w:sz w:val="22"/>
          <w:szCs w:val="22"/>
        </w:rPr>
      </w:pPr>
    </w:p>
    <w:p w14:paraId="2B657F54" w14:textId="379305FD" w:rsidR="003A578B" w:rsidRPr="00224266" w:rsidRDefault="00380153" w:rsidP="003A578B">
      <w:pPr>
        <w:rPr>
          <w:b/>
          <w:sz w:val="22"/>
          <w:szCs w:val="22"/>
        </w:rPr>
      </w:pPr>
      <w:r>
        <w:rPr>
          <w:b/>
          <w:sz w:val="22"/>
          <w:szCs w:val="22"/>
          <w:u w:val="single"/>
        </w:rPr>
        <w:t>Current claims (allowed or pending) from immediate parent, if applicable</w:t>
      </w:r>
      <w:r w:rsidR="003A578B" w:rsidRPr="001468A9">
        <w:rPr>
          <w:b/>
          <w:sz w:val="22"/>
          <w:szCs w:val="22"/>
        </w:rPr>
        <w:t>:</w:t>
      </w:r>
    </w:p>
    <w:tbl>
      <w:tblPr>
        <w:tblW w:w="95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29"/>
      </w:tblGrid>
      <w:tr w:rsidR="003A578B" w14:paraId="786C89C4" w14:textId="77777777" w:rsidTr="00504050">
        <w:trPr>
          <w:trHeight w:val="3346"/>
        </w:trPr>
        <w:tc>
          <w:tcPr>
            <w:tcW w:w="9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278AD" w14:textId="77777777" w:rsidR="003A578B" w:rsidRDefault="003A578B" w:rsidP="00504050">
            <w:pPr>
              <w:pStyle w:val="15GKS-Normaltext"/>
              <w:rPr>
                <w:rFonts w:eastAsia="Calibri"/>
                <w:sz w:val="24"/>
                <w:lang w:val="de-DE"/>
              </w:rPr>
            </w:pPr>
            <w:r>
              <w:rPr>
                <w:lang w:val="de-DE"/>
              </w:rPr>
              <w:t xml:space="preserve"> </w:t>
            </w:r>
          </w:p>
        </w:tc>
      </w:tr>
    </w:tbl>
    <w:p w14:paraId="4DDE8A82" w14:textId="77777777" w:rsidR="001468A9" w:rsidRDefault="001468A9"/>
    <w:sectPr w:rsidR="00146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0A987" w14:textId="77777777" w:rsidR="008A0AE4" w:rsidRDefault="008A0AE4" w:rsidP="00703419">
      <w:pPr>
        <w:spacing w:before="0" w:after="0"/>
      </w:pPr>
      <w:r>
        <w:separator/>
      </w:r>
    </w:p>
  </w:endnote>
  <w:endnote w:type="continuationSeparator" w:id="0">
    <w:p w14:paraId="1355E400" w14:textId="77777777" w:rsidR="008A0AE4" w:rsidRDefault="008A0AE4" w:rsidP="0070341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7335F" w14:textId="77777777" w:rsidR="008A0AE4" w:rsidRDefault="008A0AE4" w:rsidP="00703419">
      <w:pPr>
        <w:spacing w:before="0" w:after="0"/>
      </w:pPr>
      <w:r>
        <w:separator/>
      </w:r>
    </w:p>
  </w:footnote>
  <w:footnote w:type="continuationSeparator" w:id="0">
    <w:p w14:paraId="10A5764C" w14:textId="77777777" w:rsidR="008A0AE4" w:rsidRDefault="008A0AE4" w:rsidP="0070341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54EB7"/>
    <w:multiLevelType w:val="multilevel"/>
    <w:tmpl w:val="07FEF956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096855708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8A9"/>
    <w:rsid w:val="00023C38"/>
    <w:rsid w:val="000C2842"/>
    <w:rsid w:val="000D4A32"/>
    <w:rsid w:val="001468A9"/>
    <w:rsid w:val="0019300B"/>
    <w:rsid w:val="00224266"/>
    <w:rsid w:val="002247D5"/>
    <w:rsid w:val="0032155B"/>
    <w:rsid w:val="00380153"/>
    <w:rsid w:val="00381F46"/>
    <w:rsid w:val="003A578B"/>
    <w:rsid w:val="0047127F"/>
    <w:rsid w:val="00504050"/>
    <w:rsid w:val="00540AFB"/>
    <w:rsid w:val="005556F2"/>
    <w:rsid w:val="005D2569"/>
    <w:rsid w:val="006138D3"/>
    <w:rsid w:val="006662A0"/>
    <w:rsid w:val="006D594F"/>
    <w:rsid w:val="00703419"/>
    <w:rsid w:val="00706791"/>
    <w:rsid w:val="008A0AE4"/>
    <w:rsid w:val="00905B66"/>
    <w:rsid w:val="00914F2B"/>
    <w:rsid w:val="009356BD"/>
    <w:rsid w:val="00957273"/>
    <w:rsid w:val="00966019"/>
    <w:rsid w:val="00966EDD"/>
    <w:rsid w:val="00A04E81"/>
    <w:rsid w:val="00AA5D1B"/>
    <w:rsid w:val="00AC616F"/>
    <w:rsid w:val="00AF32AB"/>
    <w:rsid w:val="00B5048B"/>
    <w:rsid w:val="00B753C6"/>
    <w:rsid w:val="00F9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38A70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273"/>
    <w:pPr>
      <w:spacing w:before="40" w:after="40" w:line="240" w:lineRule="auto"/>
    </w:pPr>
    <w:rPr>
      <w:rFonts w:eastAsia="Times New Roman" w:cs="Times New Roman"/>
      <w:sz w:val="18"/>
      <w:szCs w:val="24"/>
    </w:rPr>
  </w:style>
  <w:style w:type="paragraph" w:styleId="Heading1">
    <w:name w:val="heading 1"/>
    <w:basedOn w:val="Normal"/>
    <w:next w:val="Normal"/>
    <w:link w:val="Heading1Char"/>
    <w:qFormat/>
    <w:rsid w:val="001468A9"/>
    <w:pPr>
      <w:keepNext/>
      <w:spacing w:before="0" w:after="120"/>
      <w:outlineLvl w:val="0"/>
    </w:pPr>
    <w:rPr>
      <w:rFonts w:asciiTheme="majorHAnsi" w:hAnsiTheme="majorHAnsi" w:cs="Arial"/>
      <w:b/>
      <w:bCs/>
      <w:caps/>
      <w:kern w:val="32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419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468A9"/>
    <w:rPr>
      <w:rFonts w:asciiTheme="majorHAnsi" w:eastAsia="Times New Roman" w:hAnsiTheme="majorHAnsi" w:cs="Arial"/>
      <w:b/>
      <w:bCs/>
      <w:caps/>
      <w:kern w:val="32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468A9"/>
    <w:rPr>
      <w:color w:val="808080"/>
    </w:rPr>
  </w:style>
  <w:style w:type="paragraph" w:styleId="ListParagraph">
    <w:name w:val="List Paragraph"/>
    <w:basedOn w:val="Normal"/>
    <w:uiPriority w:val="34"/>
    <w:qFormat/>
    <w:rsid w:val="00A04E81"/>
    <w:pPr>
      <w:spacing w:before="0" w:after="0"/>
      <w:ind w:left="720"/>
    </w:pPr>
    <w:rPr>
      <w:rFonts w:ascii="Calibri" w:eastAsia="Calibri" w:hAnsi="Calibri" w:cs="Calibr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4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FootnoteText">
    <w:name w:val="footnote text"/>
    <w:basedOn w:val="Normal"/>
    <w:link w:val="FootnoteTextChar"/>
    <w:semiHidden/>
    <w:unhideWhenUsed/>
    <w:rsid w:val="00703419"/>
    <w:pPr>
      <w:spacing w:before="0" w:after="160" w:line="256" w:lineRule="auto"/>
    </w:pPr>
    <w:rPr>
      <w:rFonts w:eastAsiaTheme="minorHAnsi" w:cstheme="minorBidi"/>
      <w:sz w:val="20"/>
      <w:szCs w:val="22"/>
    </w:rPr>
  </w:style>
  <w:style w:type="character" w:customStyle="1" w:styleId="FootnoteTextChar">
    <w:name w:val="Footnote Text Char"/>
    <w:basedOn w:val="DefaultParagraphFont"/>
    <w:link w:val="FootnoteText"/>
    <w:semiHidden/>
    <w:rsid w:val="00703419"/>
    <w:rPr>
      <w:sz w:val="20"/>
    </w:rPr>
  </w:style>
  <w:style w:type="paragraph" w:customStyle="1" w:styleId="15GKS-Normaltext">
    <w:name w:val="1.5 GKS - Normaltext"/>
    <w:basedOn w:val="Normal"/>
    <w:rsid w:val="00703419"/>
    <w:pPr>
      <w:spacing w:before="240" w:after="160" w:line="360" w:lineRule="auto"/>
    </w:pPr>
    <w:rPr>
      <w:rFonts w:eastAsiaTheme="minorHAnsi" w:cstheme="minorBidi"/>
      <w:sz w:val="22"/>
      <w:szCs w:val="22"/>
      <w:lang w:eastAsia="de-DE"/>
    </w:rPr>
  </w:style>
  <w:style w:type="character" w:styleId="FootnoteReference">
    <w:name w:val="footnote reference"/>
    <w:basedOn w:val="DefaultParagraphFont"/>
    <w:semiHidden/>
    <w:unhideWhenUsed/>
    <w:rsid w:val="007034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372FCDE4D0746CCB8D8A736EF0F4C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D45C94-4D02-4D78-95F0-056043102366}"/>
      </w:docPartPr>
      <w:docPartBody>
        <w:p w:rsidR="00966784" w:rsidRDefault="008E6336" w:rsidP="008E6336">
          <w:pPr>
            <w:pStyle w:val="0372FCDE4D0746CCB8D8A736EF0F4CEB1"/>
          </w:pPr>
          <w:r w:rsidRPr="001468A9">
            <w:rPr>
              <w:rStyle w:val="PlaceholderText"/>
              <w:sz w:val="22"/>
              <w:szCs w:val="22"/>
            </w:rPr>
            <w:t>Choose an item.</w:t>
          </w:r>
        </w:p>
      </w:docPartBody>
    </w:docPart>
    <w:docPart>
      <w:docPartPr>
        <w:name w:val="FFA4A973A691437E8F092AF5EE8DA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222A8-193D-44C8-9EC9-7E7A5850F3A2}"/>
      </w:docPartPr>
      <w:docPartBody>
        <w:p w:rsidR="00966784" w:rsidRDefault="008E6336" w:rsidP="008E6336">
          <w:pPr>
            <w:pStyle w:val="FFA4A973A691437E8F092AF5EE8DAA4F1"/>
          </w:pPr>
          <w:r w:rsidRPr="001468A9">
            <w:rPr>
              <w:rStyle w:val="PlaceholderText"/>
              <w:sz w:val="22"/>
              <w:szCs w:val="22"/>
            </w:rPr>
            <w:t>Choose an item.</w:t>
          </w:r>
        </w:p>
      </w:docPartBody>
    </w:docPart>
    <w:docPart>
      <w:docPartPr>
        <w:name w:val="2EC6D2B5F4D548179C5F9553FEF80E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11FDE-E038-4624-9B59-97502E6A95A2}"/>
      </w:docPartPr>
      <w:docPartBody>
        <w:p w:rsidR="000309A7" w:rsidRDefault="00931593" w:rsidP="00931593">
          <w:pPr>
            <w:pStyle w:val="2EC6D2B5F4D548179C5F9553FEF80E46"/>
          </w:pPr>
          <w:r w:rsidRPr="001468A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336"/>
    <w:rsid w:val="000309A7"/>
    <w:rsid w:val="0017070C"/>
    <w:rsid w:val="002717A0"/>
    <w:rsid w:val="008E6336"/>
    <w:rsid w:val="00931593"/>
    <w:rsid w:val="00945FAD"/>
    <w:rsid w:val="00966784"/>
    <w:rsid w:val="00FD7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31593"/>
    <w:rPr>
      <w:color w:val="808080"/>
    </w:rPr>
  </w:style>
  <w:style w:type="paragraph" w:customStyle="1" w:styleId="0372FCDE4D0746CCB8D8A736EF0F4CEB1">
    <w:name w:val="0372FCDE4D0746CCB8D8A736EF0F4CEB1"/>
    <w:rsid w:val="008E6336"/>
    <w:pPr>
      <w:spacing w:before="40" w:after="40" w:line="240" w:lineRule="auto"/>
    </w:pPr>
    <w:rPr>
      <w:rFonts w:eastAsia="Times New Roman" w:cs="Times New Roman"/>
      <w:sz w:val="18"/>
      <w:szCs w:val="24"/>
    </w:rPr>
  </w:style>
  <w:style w:type="paragraph" w:customStyle="1" w:styleId="2EC6D2B5F4D548179C5F9553FEF80E46">
    <w:name w:val="2EC6D2B5F4D548179C5F9553FEF80E46"/>
    <w:rsid w:val="00931593"/>
  </w:style>
  <w:style w:type="paragraph" w:customStyle="1" w:styleId="FFA4A973A691437E8F092AF5EE8DAA4F1">
    <w:name w:val="FFA4A973A691437E8F092AF5EE8DAA4F1"/>
    <w:rsid w:val="008E6336"/>
    <w:pPr>
      <w:spacing w:before="40" w:after="40" w:line="240" w:lineRule="auto"/>
    </w:pPr>
    <w:rPr>
      <w:rFonts w:eastAsia="Times New Roman" w:cs="Times New Roman"/>
      <w:sz w:val="18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07D339C6EF8D4E984F24B57675C8C6" ma:contentTypeVersion="18" ma:contentTypeDescription="Create a new document." ma:contentTypeScope="" ma:versionID="4b17caf19ba4875bef1096d534741a11">
  <xsd:schema xmlns:xsd="http://www.w3.org/2001/XMLSchema" xmlns:xs="http://www.w3.org/2001/XMLSchema" xmlns:p="http://schemas.microsoft.com/office/2006/metadata/properties" xmlns:ns1="http://schemas.microsoft.com/sharepoint/v3" xmlns:ns3="9dce4fe8-4ab7-4a9b-b771-52c37ab31d00" xmlns:ns4="41437f69-15a2-4e06-a4c7-2abf348ba5af" targetNamespace="http://schemas.microsoft.com/office/2006/metadata/properties" ma:root="true" ma:fieldsID="d753d826eb1e48adcba98f2cb3b44386" ns1:_="" ns3:_="" ns4:_="">
    <xsd:import namespace="http://schemas.microsoft.com/sharepoint/v3"/>
    <xsd:import namespace="9dce4fe8-4ab7-4a9b-b771-52c37ab31d00"/>
    <xsd:import namespace="41437f69-15a2-4e06-a4c7-2abf348ba5a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GenerationTime" minOccurs="0"/>
                <xsd:element ref="ns4:MediaServiceEventHashCode" minOccurs="0"/>
                <xsd:element ref="ns1:_ip_UnifiedCompliancePolicyProperties" minOccurs="0"/>
                <xsd:element ref="ns1:_ip_UnifiedCompliancePolicyUIActio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ce4fe8-4ab7-4a9b-b771-52c37ab31d0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37f69-15a2-4e06-a4c7-2abf348ba5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7" nillable="true" ma:displayName="MediaServiceLocation" ma:internalName="MediaServiceLocation" ma:readOnly="true">
      <xsd:simpleType>
        <xsd:restriction base="dms:Text"/>
      </xsd:simpleType>
    </xsd:element>
    <xsd:element name="MediaServiceOCR" ma:index="18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MediaServiceKeyPoints xmlns="41437f69-15a2-4e06-a4c7-2abf348ba5af" xsi:nil="true"/>
  </documentManagement>
</p:properties>
</file>

<file path=customXml/itemProps1.xml><?xml version="1.0" encoding="utf-8"?>
<ds:datastoreItem xmlns:ds="http://schemas.openxmlformats.org/officeDocument/2006/customXml" ds:itemID="{092E88CF-88D9-4E97-8931-97E19694C4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7714EA-D165-4661-9E5C-799F35916D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dce4fe8-4ab7-4a9b-b771-52c37ab31d00"/>
    <ds:schemaRef ds:uri="41437f69-15a2-4e06-a4c7-2abf348ba5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0669F6-2A15-4762-B73E-235C3F37171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1437f69-15a2-4e06-a4c7-2abf348ba5af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Ms_PostAllowanceRecommend.dotx</Template>
  <TotalTime>0</TotalTime>
  <Pages>3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Spellman (CELA)</dc:creator>
  <cp:keywords/>
  <dc:description/>
  <cp:lastModifiedBy>Jacob Burns</cp:lastModifiedBy>
  <cp:revision>2</cp:revision>
  <dcterms:created xsi:type="dcterms:W3CDTF">2024-06-03T23:50:00Z</dcterms:created>
  <dcterms:modified xsi:type="dcterms:W3CDTF">2024-06-03T23:50:00Z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0x0101003907D339C6EF8D4E984F24B57675C8C6</vt:lpwstr>
  </property>
</Properties>
</file>