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CD2B3" w14:textId="11723F1C" w:rsidR="007F6DC7" w:rsidRDefault="00327640" w:rsidP="00327640">
      <w:pPr>
        <w:jc w:val="center"/>
        <w:rPr>
          <w:b/>
          <w:bCs/>
          <w:sz w:val="24"/>
          <w:szCs w:val="24"/>
        </w:rPr>
      </w:pPr>
      <w:r w:rsidRPr="00327640">
        <w:rPr>
          <w:b/>
          <w:bCs/>
          <w:sz w:val="24"/>
          <w:szCs w:val="24"/>
        </w:rPr>
        <w:t>CONTINUING PROSECUTION RECOMMENDATION</w:t>
      </w:r>
    </w:p>
    <w:p w14:paraId="6F059792" w14:textId="0DC09FBB" w:rsidR="00327640" w:rsidRPr="00887191" w:rsidRDefault="002A2F79" w:rsidP="00327640">
      <w:pPr>
        <w:jc w:val="center"/>
        <w:rPr>
          <w:sz w:val="24"/>
          <w:szCs w:val="24"/>
        </w:rPr>
      </w:pPr>
      <w:r w:rsidRPr="00887191">
        <w:rPr>
          <w:b/>
          <w:bCs/>
          <w:sz w:val="24"/>
          <w:szCs w:val="24"/>
        </w:rPr>
        <w:t>&lt;&lt;clientNo&gt;&gt;</w:t>
      </w:r>
      <w:r w:rsidRPr="00887191">
        <w:rPr>
          <w:sz w:val="24"/>
          <w:szCs w:val="24"/>
        </w:rPr>
        <w:t xml:space="preserve"> </w:t>
      </w:r>
    </w:p>
    <w:p w14:paraId="50D85883" w14:textId="430072E4" w:rsidR="00327640" w:rsidRDefault="002A2F79" w:rsidP="00327640">
      <w:pPr>
        <w:jc w:val="center"/>
        <w:rPr>
          <w:sz w:val="24"/>
          <w:szCs w:val="24"/>
        </w:rPr>
      </w:pPr>
      <w:r w:rsidRPr="00887191">
        <w:rPr>
          <w:sz w:val="24"/>
          <w:szCs w:val="24"/>
        </w:rPr>
        <w:t>&lt;&lt;matterNo&gt;&gt;</w:t>
      </w:r>
    </w:p>
    <w:p w14:paraId="034464DB" w14:textId="78547376" w:rsidR="00140747" w:rsidRPr="00887191" w:rsidRDefault="00140747" w:rsidP="00327640">
      <w:pPr>
        <w:jc w:val="center"/>
        <w:rPr>
          <w:sz w:val="24"/>
          <w:szCs w:val="24"/>
        </w:rPr>
      </w:pPr>
      <w:r>
        <w:rPr>
          <w:sz w:val="24"/>
          <w:szCs w:val="24"/>
        </w:rPr>
        <w:t>&lt;&lt;title&gt;&gt;</w:t>
      </w:r>
    </w:p>
    <w:p w14:paraId="0043858C" w14:textId="3C61C510" w:rsidR="00327640" w:rsidRDefault="002A2F79" w:rsidP="00327640">
      <w:pPr>
        <w:jc w:val="center"/>
        <w:rPr>
          <w:b/>
          <w:bCs/>
          <w:sz w:val="24"/>
          <w:szCs w:val="24"/>
        </w:rPr>
      </w:pPr>
      <w:r w:rsidRPr="00887191">
        <w:rPr>
          <w:sz w:val="24"/>
          <w:szCs w:val="24"/>
        </w:rPr>
        <w:t>&lt;&lt;currentDate&gt;&gt;</w:t>
      </w:r>
      <w:r w:rsidRPr="008F6065">
        <w:rPr>
          <w:sz w:val="24"/>
          <w:szCs w:val="24"/>
        </w:rPr>
        <w:t xml:space="preserve"> </w:t>
      </w:r>
    </w:p>
    <w:p w14:paraId="2E01DA14" w14:textId="3EC48BCD" w:rsidR="008F6065" w:rsidRPr="008F6065" w:rsidRDefault="008F6065" w:rsidP="00327640">
      <w:pPr>
        <w:jc w:val="center"/>
        <w:rPr>
          <w:b/>
          <w:bCs/>
          <w:sz w:val="24"/>
          <w:szCs w:val="24"/>
        </w:rPr>
      </w:pPr>
      <w:r w:rsidRPr="008F6065">
        <w:rPr>
          <w:rFonts w:ascii="Calibri" w:hAnsi="Calibri" w:cs="Calibri"/>
          <w:b/>
          <w:bCs/>
          <w:i/>
          <w:iCs/>
          <w:sz w:val="24"/>
          <w:szCs w:val="24"/>
          <w:u w:val="single"/>
        </w:rPr>
        <w:t>Micron Confidential Information / Subject to Attorney-Client Privilege</w:t>
      </w:r>
    </w:p>
    <w:p w14:paraId="3AF27E4C" w14:textId="77777777" w:rsidR="00327640" w:rsidRPr="00327640" w:rsidRDefault="00327640" w:rsidP="00327640">
      <w:pPr>
        <w:kinsoku w:val="0"/>
        <w:overflowPunct w:val="0"/>
        <w:autoSpaceDE w:val="0"/>
        <w:autoSpaceDN w:val="0"/>
        <w:adjustRightInd w:val="0"/>
        <w:spacing w:after="0" w:line="244" w:lineRule="exact"/>
        <w:ind w:left="40"/>
        <w:rPr>
          <w:rFonts w:cstheme="minorHAnsi"/>
          <w:b/>
          <w:bCs/>
          <w:w w:val="95"/>
          <w:sz w:val="24"/>
          <w:szCs w:val="24"/>
        </w:rPr>
      </w:pPr>
      <w:r w:rsidRPr="00327640">
        <w:rPr>
          <w:rFonts w:cstheme="minorHAnsi"/>
          <w:b/>
          <w:bCs/>
          <w:w w:val="95"/>
          <w:sz w:val="24"/>
          <w:szCs w:val="24"/>
        </w:rPr>
        <w:t>SUMMARY</w:t>
      </w:r>
    </w:p>
    <w:p w14:paraId="03E40C12" w14:textId="11704B7D" w:rsidR="00327640" w:rsidRPr="00327640" w:rsidRDefault="00327640" w:rsidP="00C307F3">
      <w:pPr>
        <w:numPr>
          <w:ilvl w:val="0"/>
          <w:numId w:val="8"/>
        </w:numPr>
        <w:tabs>
          <w:tab w:val="left" w:pos="820"/>
        </w:tabs>
        <w:kinsoku w:val="0"/>
        <w:overflowPunct w:val="0"/>
        <w:autoSpaceDE w:val="0"/>
        <w:autoSpaceDN w:val="0"/>
        <w:adjustRightInd w:val="0"/>
        <w:spacing w:after="0" w:line="240" w:lineRule="auto"/>
        <w:rPr>
          <w:rFonts w:cstheme="minorHAnsi"/>
          <w:sz w:val="24"/>
          <w:szCs w:val="24"/>
        </w:rPr>
      </w:pPr>
      <w:r w:rsidRPr="008318CF">
        <w:rPr>
          <w:rFonts w:cstheme="minorHAnsi"/>
          <w:b/>
          <w:bCs/>
          <w:sz w:val="24"/>
          <w:szCs w:val="24"/>
        </w:rPr>
        <w:t>Grant Fee</w:t>
      </w:r>
      <w:r w:rsidR="00270DD9">
        <w:rPr>
          <w:rFonts w:cstheme="minorHAnsi"/>
          <w:b/>
          <w:bCs/>
          <w:sz w:val="24"/>
          <w:szCs w:val="24"/>
        </w:rPr>
        <w:t>/Divisional</w:t>
      </w:r>
      <w:r w:rsidRPr="008318CF">
        <w:rPr>
          <w:rFonts w:cstheme="minorHAnsi"/>
          <w:b/>
          <w:bCs/>
          <w:sz w:val="24"/>
          <w:szCs w:val="24"/>
        </w:rPr>
        <w:t xml:space="preserve"> Instructions Needed:</w:t>
      </w:r>
      <w:r>
        <w:rPr>
          <w:rFonts w:cstheme="minorHAnsi"/>
          <w:sz w:val="24"/>
          <w:szCs w:val="24"/>
        </w:rPr>
        <w:t xml:space="preserve"> </w:t>
      </w:r>
      <w:r w:rsidR="0081077A">
        <w:rPr>
          <w:rFonts w:cstheme="minorHAnsi"/>
          <w:sz w:val="24"/>
          <w:szCs w:val="24"/>
        </w:rPr>
        <w:t>&lt;&lt;DueDate&gt;&gt;</w:t>
      </w:r>
    </w:p>
    <w:p w14:paraId="726FD33A" w14:textId="644C4235" w:rsidR="004F44D3" w:rsidRPr="00D37129" w:rsidRDefault="00327640" w:rsidP="007C6361">
      <w:pPr>
        <w:numPr>
          <w:ilvl w:val="0"/>
          <w:numId w:val="8"/>
        </w:numPr>
        <w:tabs>
          <w:tab w:val="left" w:pos="820"/>
        </w:tabs>
        <w:kinsoku w:val="0"/>
        <w:overflowPunct w:val="0"/>
        <w:autoSpaceDE w:val="0"/>
        <w:autoSpaceDN w:val="0"/>
        <w:adjustRightInd w:val="0"/>
        <w:spacing w:before="8" w:after="0" w:line="240" w:lineRule="auto"/>
        <w:rPr>
          <w:rFonts w:cstheme="minorHAnsi"/>
          <w:sz w:val="24"/>
          <w:szCs w:val="24"/>
        </w:rPr>
      </w:pPr>
      <w:r w:rsidRPr="00BB19E4">
        <w:rPr>
          <w:rFonts w:cstheme="minorHAnsi"/>
          <w:b/>
          <w:bCs/>
          <w:w w:val="105"/>
          <w:sz w:val="24"/>
          <w:szCs w:val="24"/>
        </w:rPr>
        <w:t>Recommendation:</w:t>
      </w:r>
      <w:r w:rsidRPr="00BB19E4">
        <w:rPr>
          <w:rFonts w:cstheme="minorHAnsi"/>
          <w:spacing w:val="-9"/>
          <w:w w:val="105"/>
          <w:sz w:val="24"/>
          <w:szCs w:val="24"/>
        </w:rPr>
        <w:t xml:space="preserve"> </w:t>
      </w:r>
      <w:r w:rsidR="00D37129">
        <w:rPr>
          <w:rFonts w:cstheme="minorHAnsi"/>
          <w:color w:val="FF0000"/>
          <w:spacing w:val="-8"/>
          <w:w w:val="105"/>
          <w:sz w:val="24"/>
          <w:szCs w:val="24"/>
        </w:rPr>
        <w:t xml:space="preserve">Recommendation </w:t>
      </w:r>
      <w:r w:rsidR="00D37129">
        <w:rPr>
          <w:rFonts w:cstheme="minorHAnsi"/>
          <w:color w:val="FF0000"/>
          <w:w w:val="105"/>
          <w:sz w:val="24"/>
          <w:szCs w:val="24"/>
        </w:rPr>
        <w:t>statement</w:t>
      </w:r>
      <w:r w:rsidR="00D37129">
        <w:rPr>
          <w:rFonts w:cstheme="minorHAnsi"/>
          <w:color w:val="FF0000"/>
          <w:spacing w:val="-8"/>
          <w:w w:val="105"/>
          <w:sz w:val="24"/>
          <w:szCs w:val="24"/>
        </w:rPr>
        <w:t xml:space="preserve"> </w:t>
      </w:r>
      <w:r w:rsidR="00D37129">
        <w:rPr>
          <w:rFonts w:cstheme="minorHAnsi"/>
          <w:color w:val="FF0000"/>
          <w:w w:val="105"/>
          <w:sz w:val="24"/>
          <w:szCs w:val="24"/>
        </w:rPr>
        <w:t>indicating</w:t>
      </w:r>
      <w:r w:rsidR="00D37129">
        <w:rPr>
          <w:rFonts w:cstheme="minorHAnsi"/>
          <w:color w:val="FF0000"/>
          <w:spacing w:val="-9"/>
          <w:w w:val="105"/>
          <w:sz w:val="24"/>
          <w:szCs w:val="24"/>
        </w:rPr>
        <w:t xml:space="preserve"> </w:t>
      </w:r>
      <w:r w:rsidR="00D37129">
        <w:rPr>
          <w:rFonts w:cstheme="minorHAnsi"/>
          <w:color w:val="FF0000"/>
          <w:w w:val="105"/>
          <w:sz w:val="24"/>
          <w:szCs w:val="24"/>
        </w:rPr>
        <w:t>whether</w:t>
      </w:r>
      <w:r w:rsidR="00D37129">
        <w:rPr>
          <w:rFonts w:cstheme="minorHAnsi"/>
          <w:color w:val="FF0000"/>
          <w:spacing w:val="-10"/>
          <w:w w:val="105"/>
          <w:sz w:val="24"/>
          <w:szCs w:val="24"/>
        </w:rPr>
        <w:t xml:space="preserve"> </w:t>
      </w:r>
      <w:r w:rsidR="00D37129">
        <w:rPr>
          <w:rFonts w:cstheme="minorHAnsi"/>
          <w:color w:val="FF0000"/>
          <w:w w:val="105"/>
          <w:sz w:val="24"/>
          <w:szCs w:val="24"/>
        </w:rPr>
        <w:t>you</w:t>
      </w:r>
      <w:r w:rsidR="00D37129">
        <w:rPr>
          <w:rFonts w:cstheme="minorHAnsi"/>
          <w:color w:val="FF0000"/>
          <w:spacing w:val="-9"/>
          <w:w w:val="105"/>
          <w:sz w:val="24"/>
          <w:szCs w:val="24"/>
        </w:rPr>
        <w:t xml:space="preserve"> </w:t>
      </w:r>
      <w:r w:rsidR="00D37129">
        <w:rPr>
          <w:rFonts w:cstheme="minorHAnsi"/>
          <w:color w:val="FF0000"/>
          <w:w w:val="105"/>
          <w:sz w:val="24"/>
          <w:szCs w:val="24"/>
        </w:rPr>
        <w:t>do</w:t>
      </w:r>
      <w:r w:rsidR="00D37129">
        <w:rPr>
          <w:rFonts w:cstheme="minorHAnsi"/>
          <w:color w:val="FF0000"/>
          <w:spacing w:val="-9"/>
          <w:w w:val="105"/>
          <w:sz w:val="24"/>
          <w:szCs w:val="24"/>
        </w:rPr>
        <w:t xml:space="preserve"> </w:t>
      </w:r>
      <w:r w:rsidR="00D37129">
        <w:rPr>
          <w:rFonts w:cstheme="minorHAnsi"/>
          <w:color w:val="FF0000"/>
          <w:w w:val="105"/>
          <w:sz w:val="24"/>
          <w:szCs w:val="24"/>
        </w:rPr>
        <w:t>or</w:t>
      </w:r>
      <w:r w:rsidR="00D37129">
        <w:rPr>
          <w:rFonts w:cstheme="minorHAnsi"/>
          <w:color w:val="FF0000"/>
          <w:spacing w:val="-10"/>
          <w:w w:val="105"/>
          <w:sz w:val="24"/>
          <w:szCs w:val="24"/>
        </w:rPr>
        <w:t xml:space="preserve"> </w:t>
      </w:r>
      <w:r w:rsidR="00D37129">
        <w:rPr>
          <w:rFonts w:cstheme="minorHAnsi"/>
          <w:color w:val="FF0000"/>
          <w:w w:val="105"/>
          <w:sz w:val="24"/>
          <w:szCs w:val="24"/>
        </w:rPr>
        <w:t>do</w:t>
      </w:r>
      <w:r w:rsidR="00D37129">
        <w:rPr>
          <w:rFonts w:cstheme="minorHAnsi"/>
          <w:color w:val="FF0000"/>
          <w:spacing w:val="-9"/>
          <w:w w:val="105"/>
          <w:sz w:val="24"/>
          <w:szCs w:val="24"/>
        </w:rPr>
        <w:t xml:space="preserve"> </w:t>
      </w:r>
      <w:r w:rsidR="00D37129">
        <w:rPr>
          <w:rFonts w:cstheme="minorHAnsi"/>
          <w:color w:val="FF0000"/>
          <w:w w:val="105"/>
          <w:sz w:val="24"/>
          <w:szCs w:val="24"/>
        </w:rPr>
        <w:t>not</w:t>
      </w:r>
      <w:r w:rsidR="00D37129">
        <w:rPr>
          <w:rFonts w:cstheme="minorHAnsi"/>
          <w:color w:val="FF0000"/>
          <w:spacing w:val="-11"/>
          <w:w w:val="105"/>
          <w:sz w:val="24"/>
          <w:szCs w:val="24"/>
        </w:rPr>
        <w:t xml:space="preserve"> recommend </w:t>
      </w:r>
      <w:r w:rsidR="00D37129">
        <w:rPr>
          <w:rFonts w:cstheme="minorHAnsi"/>
          <w:color w:val="FF0000"/>
          <w:w w:val="105"/>
          <w:sz w:val="24"/>
          <w:szCs w:val="24"/>
        </w:rPr>
        <w:t>filing</w:t>
      </w:r>
      <w:r w:rsidR="00D37129">
        <w:rPr>
          <w:rFonts w:cstheme="minorHAnsi"/>
          <w:color w:val="FF0000"/>
          <w:spacing w:val="-9"/>
          <w:w w:val="105"/>
          <w:sz w:val="24"/>
          <w:szCs w:val="24"/>
        </w:rPr>
        <w:t xml:space="preserve"> </w:t>
      </w:r>
      <w:r w:rsidR="00D37129">
        <w:rPr>
          <w:rFonts w:cstheme="minorHAnsi"/>
          <w:color w:val="FF0000"/>
          <w:w w:val="105"/>
          <w:sz w:val="24"/>
          <w:szCs w:val="24"/>
        </w:rPr>
        <w:t>a</w:t>
      </w:r>
      <w:r w:rsidR="00D37129">
        <w:rPr>
          <w:rFonts w:cstheme="minorHAnsi"/>
          <w:color w:val="FF0000"/>
          <w:spacing w:val="-9"/>
          <w:w w:val="105"/>
          <w:sz w:val="24"/>
          <w:szCs w:val="24"/>
        </w:rPr>
        <w:t xml:space="preserve"> </w:t>
      </w:r>
      <w:r w:rsidR="00D37129">
        <w:rPr>
          <w:rFonts w:cstheme="minorHAnsi"/>
          <w:color w:val="FF0000"/>
          <w:w w:val="105"/>
          <w:sz w:val="24"/>
          <w:szCs w:val="24"/>
        </w:rPr>
        <w:t>continuation (may require brief explanation or reference to discussion below)</w:t>
      </w:r>
    </w:p>
    <w:p w14:paraId="5C94D5E0" w14:textId="77777777" w:rsidR="00D37129" w:rsidRPr="00BB19E4" w:rsidRDefault="00D37129" w:rsidP="00D37129">
      <w:pPr>
        <w:tabs>
          <w:tab w:val="left" w:pos="820"/>
        </w:tabs>
        <w:kinsoku w:val="0"/>
        <w:overflowPunct w:val="0"/>
        <w:autoSpaceDE w:val="0"/>
        <w:autoSpaceDN w:val="0"/>
        <w:adjustRightInd w:val="0"/>
        <w:spacing w:before="8" w:after="0" w:line="240" w:lineRule="auto"/>
        <w:ind w:left="820"/>
        <w:rPr>
          <w:rFonts w:cstheme="minorHAnsi"/>
          <w:sz w:val="24"/>
          <w:szCs w:val="24"/>
        </w:rPr>
      </w:pPr>
    </w:p>
    <w:p w14:paraId="43642C2A" w14:textId="77777777" w:rsidR="00327640" w:rsidRPr="00327640" w:rsidRDefault="00327640" w:rsidP="00327640">
      <w:pPr>
        <w:kinsoku w:val="0"/>
        <w:overflowPunct w:val="0"/>
        <w:autoSpaceDE w:val="0"/>
        <w:autoSpaceDN w:val="0"/>
        <w:adjustRightInd w:val="0"/>
        <w:spacing w:after="0" w:line="240" w:lineRule="auto"/>
        <w:ind w:left="40"/>
        <w:rPr>
          <w:rFonts w:cstheme="minorHAnsi"/>
          <w:b/>
          <w:bCs/>
          <w:w w:val="95"/>
          <w:sz w:val="24"/>
          <w:szCs w:val="24"/>
        </w:rPr>
      </w:pPr>
      <w:r w:rsidRPr="00327640">
        <w:rPr>
          <w:rFonts w:cstheme="minorHAnsi"/>
          <w:b/>
          <w:bCs/>
          <w:w w:val="95"/>
          <w:sz w:val="24"/>
          <w:szCs w:val="24"/>
        </w:rPr>
        <w:t>SUBJECT MATTER</w:t>
      </w:r>
    </w:p>
    <w:p w14:paraId="74FF2404" w14:textId="7FA7290A" w:rsidR="00327640" w:rsidRPr="00327640" w:rsidRDefault="00687807" w:rsidP="00C307F3">
      <w:pPr>
        <w:numPr>
          <w:ilvl w:val="0"/>
          <w:numId w:val="9"/>
        </w:numPr>
        <w:tabs>
          <w:tab w:val="left" w:pos="820"/>
        </w:tabs>
        <w:kinsoku w:val="0"/>
        <w:overflowPunct w:val="0"/>
        <w:autoSpaceDE w:val="0"/>
        <w:autoSpaceDN w:val="0"/>
        <w:adjustRightInd w:val="0"/>
        <w:spacing w:before="28" w:after="0" w:line="240" w:lineRule="auto"/>
        <w:rPr>
          <w:rFonts w:cstheme="minorHAnsi"/>
          <w:w w:val="105"/>
          <w:sz w:val="24"/>
          <w:szCs w:val="24"/>
        </w:rPr>
      </w:pPr>
      <w:r w:rsidRPr="00687807">
        <w:rPr>
          <w:rFonts w:cstheme="minorHAnsi"/>
          <w:b/>
          <w:bCs/>
          <w:w w:val="105"/>
          <w:sz w:val="24"/>
          <w:szCs w:val="24"/>
        </w:rPr>
        <w:t>First Named Inventor:</w:t>
      </w:r>
      <w:r>
        <w:rPr>
          <w:rFonts w:cstheme="minorHAnsi"/>
          <w:w w:val="105"/>
          <w:sz w:val="24"/>
          <w:szCs w:val="24"/>
        </w:rPr>
        <w:t xml:space="preserve"> </w:t>
      </w:r>
      <w:r w:rsidR="00017195" w:rsidRPr="00887191">
        <w:rPr>
          <w:rFonts w:cstheme="minorHAnsi"/>
          <w:w w:val="105"/>
          <w:sz w:val="24"/>
          <w:szCs w:val="24"/>
        </w:rPr>
        <w:t>&lt;&lt;firstInventor&gt;&gt;</w:t>
      </w:r>
    </w:p>
    <w:p w14:paraId="7B15A8B5" w14:textId="619F50F8" w:rsidR="00327640" w:rsidRPr="00327640" w:rsidRDefault="00327640" w:rsidP="00C307F3">
      <w:pPr>
        <w:numPr>
          <w:ilvl w:val="0"/>
          <w:numId w:val="9"/>
        </w:numPr>
        <w:tabs>
          <w:tab w:val="left" w:pos="820"/>
        </w:tabs>
        <w:kinsoku w:val="0"/>
        <w:overflowPunct w:val="0"/>
        <w:autoSpaceDE w:val="0"/>
        <w:autoSpaceDN w:val="0"/>
        <w:adjustRightInd w:val="0"/>
        <w:spacing w:before="28" w:after="0" w:line="240" w:lineRule="auto"/>
        <w:rPr>
          <w:rFonts w:cstheme="minorHAnsi"/>
          <w:sz w:val="24"/>
          <w:szCs w:val="24"/>
        </w:rPr>
      </w:pPr>
      <w:r w:rsidRPr="00687807">
        <w:rPr>
          <w:rFonts w:cstheme="minorHAnsi"/>
          <w:b/>
          <w:bCs/>
          <w:sz w:val="24"/>
          <w:szCs w:val="24"/>
        </w:rPr>
        <w:t>Strategy level</w:t>
      </w:r>
      <w:r w:rsidR="00DB7AFC" w:rsidRPr="00687807">
        <w:rPr>
          <w:rFonts w:cstheme="minorHAnsi"/>
          <w:b/>
          <w:bCs/>
          <w:sz w:val="24"/>
          <w:szCs w:val="24"/>
        </w:rPr>
        <w:t>:</w:t>
      </w:r>
      <w:r w:rsidR="00DB7AFC">
        <w:rPr>
          <w:rFonts w:cstheme="minorHAnsi"/>
          <w:sz w:val="24"/>
          <w:szCs w:val="24"/>
        </w:rPr>
        <w:t xml:space="preserve"> </w:t>
      </w:r>
      <w:r w:rsidR="001739C1" w:rsidRPr="00887191">
        <w:rPr>
          <w:sz w:val="24"/>
        </w:rPr>
        <w:t>&lt;&lt;GenCat3&gt;&gt;</w:t>
      </w:r>
      <w:r w:rsidR="001739C1">
        <w:rPr>
          <w:rFonts w:cstheme="minorHAnsi"/>
          <w:sz w:val="24"/>
          <w:szCs w:val="24"/>
        </w:rPr>
        <w:t xml:space="preserve"> </w:t>
      </w:r>
      <w:r w:rsidR="00D37129">
        <w:rPr>
          <w:rFonts w:cstheme="minorHAnsi"/>
          <w:color w:val="FF0000"/>
          <w:sz w:val="24"/>
          <w:szCs w:val="24"/>
        </w:rPr>
        <w:t>If not automatically populated, this will normally be found in the assignment letter and/or the uppermost note in the originally assigned case (typically US1 or WO1, occasionally CN1)</w:t>
      </w:r>
      <w:r w:rsidR="00DB7AFC">
        <w:rPr>
          <w:rFonts w:cstheme="minorHAnsi"/>
          <w:sz w:val="24"/>
          <w:szCs w:val="24"/>
        </w:rPr>
        <w:t xml:space="preserve"> </w:t>
      </w:r>
    </w:p>
    <w:p w14:paraId="08F62051" w14:textId="41B33C32" w:rsidR="00327640" w:rsidRPr="00327640" w:rsidRDefault="00DB7AFC" w:rsidP="00C307F3">
      <w:pPr>
        <w:numPr>
          <w:ilvl w:val="0"/>
          <w:numId w:val="9"/>
        </w:numPr>
        <w:tabs>
          <w:tab w:val="left" w:pos="820"/>
        </w:tabs>
        <w:kinsoku w:val="0"/>
        <w:overflowPunct w:val="0"/>
        <w:autoSpaceDE w:val="0"/>
        <w:autoSpaceDN w:val="0"/>
        <w:adjustRightInd w:val="0"/>
        <w:spacing w:before="25" w:after="0" w:line="254" w:lineRule="auto"/>
        <w:ind w:right="527"/>
        <w:rPr>
          <w:rFonts w:cstheme="minorHAnsi"/>
          <w:sz w:val="24"/>
          <w:szCs w:val="24"/>
        </w:rPr>
      </w:pPr>
      <w:r>
        <w:rPr>
          <w:rFonts w:cstheme="minorHAnsi"/>
          <w:sz w:val="24"/>
          <w:szCs w:val="24"/>
        </w:rPr>
        <w:t xml:space="preserve">The application relates to </w:t>
      </w:r>
      <w:r w:rsidR="00D37129">
        <w:rPr>
          <w:rFonts w:cstheme="minorHAnsi"/>
          <w:color w:val="FF0000"/>
          <w:sz w:val="24"/>
          <w:szCs w:val="24"/>
        </w:rPr>
        <w:t>Provide</w:t>
      </w:r>
      <w:r w:rsidR="00D37129">
        <w:rPr>
          <w:rFonts w:cstheme="minorHAnsi"/>
          <w:color w:val="FF0000"/>
          <w:spacing w:val="-6"/>
          <w:sz w:val="24"/>
          <w:szCs w:val="24"/>
        </w:rPr>
        <w:t xml:space="preserve"> </w:t>
      </w:r>
      <w:r w:rsidR="00D37129">
        <w:rPr>
          <w:rFonts w:cstheme="minorHAnsi"/>
          <w:color w:val="FF0000"/>
          <w:sz w:val="24"/>
          <w:szCs w:val="24"/>
        </w:rPr>
        <w:t>brief</w:t>
      </w:r>
      <w:r w:rsidR="00D37129">
        <w:rPr>
          <w:rFonts w:cstheme="minorHAnsi"/>
          <w:color w:val="FF0000"/>
          <w:spacing w:val="-6"/>
          <w:sz w:val="24"/>
          <w:szCs w:val="24"/>
        </w:rPr>
        <w:t xml:space="preserve"> </w:t>
      </w:r>
      <w:r w:rsidR="00D37129">
        <w:rPr>
          <w:rFonts w:cstheme="minorHAnsi"/>
          <w:color w:val="FF0000"/>
          <w:sz w:val="24"/>
          <w:szCs w:val="24"/>
        </w:rPr>
        <w:t>summary</w:t>
      </w:r>
      <w:r w:rsidR="00D37129">
        <w:rPr>
          <w:rFonts w:cstheme="minorHAnsi"/>
          <w:color w:val="FF0000"/>
          <w:spacing w:val="-4"/>
          <w:sz w:val="24"/>
          <w:szCs w:val="24"/>
        </w:rPr>
        <w:t xml:space="preserve"> </w:t>
      </w:r>
      <w:r w:rsidR="00D37129">
        <w:rPr>
          <w:rFonts w:cstheme="minorHAnsi"/>
          <w:color w:val="FF0000"/>
          <w:sz w:val="24"/>
          <w:szCs w:val="24"/>
        </w:rPr>
        <w:t>in</w:t>
      </w:r>
      <w:r w:rsidR="00D37129">
        <w:rPr>
          <w:rFonts w:cstheme="minorHAnsi"/>
          <w:color w:val="FF0000"/>
          <w:spacing w:val="-7"/>
          <w:sz w:val="24"/>
          <w:szCs w:val="24"/>
        </w:rPr>
        <w:t xml:space="preserve"> </w:t>
      </w:r>
      <w:r w:rsidR="00D37129">
        <w:rPr>
          <w:rFonts w:cstheme="minorHAnsi"/>
          <w:color w:val="FF0000"/>
          <w:sz w:val="24"/>
          <w:szCs w:val="24"/>
        </w:rPr>
        <w:t>layman</w:t>
      </w:r>
      <w:r w:rsidR="00D37129">
        <w:rPr>
          <w:rFonts w:cstheme="minorHAnsi"/>
          <w:color w:val="FF0000"/>
          <w:spacing w:val="-9"/>
          <w:sz w:val="24"/>
          <w:szCs w:val="24"/>
        </w:rPr>
        <w:t xml:space="preserve"> </w:t>
      </w:r>
      <w:r w:rsidR="00D37129">
        <w:rPr>
          <w:rFonts w:cstheme="minorHAnsi"/>
          <w:color w:val="FF0000"/>
          <w:sz w:val="24"/>
          <w:szCs w:val="24"/>
        </w:rPr>
        <w:t>terms</w:t>
      </w:r>
      <w:r w:rsidR="00D37129">
        <w:rPr>
          <w:rFonts w:cstheme="minorHAnsi"/>
          <w:color w:val="FF0000"/>
          <w:spacing w:val="-7"/>
          <w:sz w:val="24"/>
          <w:szCs w:val="24"/>
        </w:rPr>
        <w:t xml:space="preserve"> </w:t>
      </w:r>
      <w:r w:rsidR="00D37129">
        <w:rPr>
          <w:rFonts w:cstheme="minorHAnsi"/>
          <w:color w:val="FF0000"/>
          <w:sz w:val="24"/>
          <w:szCs w:val="24"/>
        </w:rPr>
        <w:t>of</w:t>
      </w:r>
      <w:r w:rsidR="00D37129">
        <w:rPr>
          <w:rFonts w:cstheme="minorHAnsi"/>
          <w:color w:val="FF0000"/>
          <w:spacing w:val="-7"/>
          <w:sz w:val="24"/>
          <w:szCs w:val="24"/>
        </w:rPr>
        <w:t xml:space="preserve"> </w:t>
      </w:r>
      <w:r w:rsidR="00D37129">
        <w:rPr>
          <w:rFonts w:cstheme="minorHAnsi"/>
          <w:color w:val="FF0000"/>
          <w:sz w:val="24"/>
          <w:szCs w:val="24"/>
        </w:rPr>
        <w:t>what</w:t>
      </w:r>
      <w:r w:rsidR="00D37129">
        <w:rPr>
          <w:rFonts w:cstheme="minorHAnsi"/>
          <w:color w:val="FF0000"/>
          <w:spacing w:val="-7"/>
          <w:sz w:val="24"/>
          <w:szCs w:val="24"/>
        </w:rPr>
        <w:t xml:space="preserve"> </w:t>
      </w:r>
      <w:r w:rsidR="00D37129">
        <w:rPr>
          <w:rFonts w:cstheme="minorHAnsi"/>
          <w:color w:val="FF0000"/>
          <w:sz w:val="24"/>
          <w:szCs w:val="24"/>
        </w:rPr>
        <w:t>the</w:t>
      </w:r>
      <w:r w:rsidR="00D37129">
        <w:rPr>
          <w:rFonts w:cstheme="minorHAnsi"/>
          <w:color w:val="FF0000"/>
          <w:spacing w:val="-6"/>
          <w:sz w:val="24"/>
          <w:szCs w:val="24"/>
        </w:rPr>
        <w:t xml:space="preserve"> </w:t>
      </w:r>
      <w:r w:rsidR="00D37129">
        <w:rPr>
          <w:rFonts w:cstheme="minorHAnsi"/>
          <w:color w:val="FF0000"/>
          <w:sz w:val="24"/>
          <w:szCs w:val="24"/>
        </w:rPr>
        <w:t>application</w:t>
      </w:r>
      <w:r w:rsidR="00D37129">
        <w:rPr>
          <w:rFonts w:cstheme="minorHAnsi"/>
          <w:color w:val="FF0000"/>
          <w:spacing w:val="-7"/>
          <w:sz w:val="24"/>
          <w:szCs w:val="24"/>
        </w:rPr>
        <w:t xml:space="preserve"> </w:t>
      </w:r>
      <w:r w:rsidR="00D37129">
        <w:rPr>
          <w:rFonts w:cstheme="minorHAnsi"/>
          <w:color w:val="FF0000"/>
          <w:sz w:val="24"/>
          <w:szCs w:val="24"/>
        </w:rPr>
        <w:t>is</w:t>
      </w:r>
      <w:r w:rsidR="00D37129">
        <w:rPr>
          <w:rFonts w:cstheme="minorHAnsi"/>
          <w:color w:val="FF0000"/>
          <w:spacing w:val="-4"/>
          <w:sz w:val="24"/>
          <w:szCs w:val="24"/>
        </w:rPr>
        <w:t xml:space="preserve"> </w:t>
      </w:r>
      <w:r w:rsidR="00D37129">
        <w:rPr>
          <w:rFonts w:cstheme="minorHAnsi"/>
          <w:color w:val="FF0000"/>
          <w:sz w:val="24"/>
          <w:szCs w:val="24"/>
        </w:rPr>
        <w:t>directed</w:t>
      </w:r>
      <w:r w:rsidR="00D37129">
        <w:rPr>
          <w:rFonts w:cstheme="minorHAnsi"/>
          <w:color w:val="FF0000"/>
          <w:spacing w:val="-7"/>
          <w:sz w:val="24"/>
          <w:szCs w:val="24"/>
        </w:rPr>
        <w:t xml:space="preserve"> </w:t>
      </w:r>
      <w:r w:rsidR="00D37129">
        <w:rPr>
          <w:rFonts w:cstheme="minorHAnsi"/>
          <w:color w:val="FF0000"/>
          <w:sz w:val="24"/>
          <w:szCs w:val="24"/>
        </w:rPr>
        <w:t>to</w:t>
      </w:r>
      <w:r w:rsidR="00D37129">
        <w:rPr>
          <w:rFonts w:cstheme="minorHAnsi"/>
          <w:color w:val="FF0000"/>
          <w:spacing w:val="-6"/>
          <w:sz w:val="24"/>
          <w:szCs w:val="24"/>
        </w:rPr>
        <w:t xml:space="preserve"> </w:t>
      </w:r>
      <w:r w:rsidR="00D37129">
        <w:rPr>
          <w:rFonts w:cstheme="minorHAnsi"/>
          <w:color w:val="FF0000"/>
          <w:sz w:val="24"/>
          <w:szCs w:val="24"/>
        </w:rPr>
        <w:t>(do</w:t>
      </w:r>
      <w:r w:rsidR="00D37129">
        <w:rPr>
          <w:rFonts w:cstheme="minorHAnsi"/>
          <w:color w:val="FF0000"/>
          <w:spacing w:val="-7"/>
          <w:sz w:val="24"/>
          <w:szCs w:val="24"/>
        </w:rPr>
        <w:t xml:space="preserve"> </w:t>
      </w:r>
      <w:r w:rsidR="00D37129">
        <w:rPr>
          <w:rFonts w:cstheme="minorHAnsi"/>
          <w:color w:val="FF0000"/>
          <w:sz w:val="24"/>
          <w:szCs w:val="24"/>
        </w:rPr>
        <w:t>not</w:t>
      </w:r>
      <w:r w:rsidR="00D37129">
        <w:rPr>
          <w:rFonts w:cstheme="minorHAnsi"/>
          <w:color w:val="FF0000"/>
          <w:spacing w:val="-7"/>
          <w:sz w:val="24"/>
          <w:szCs w:val="24"/>
        </w:rPr>
        <w:t xml:space="preserve"> </w:t>
      </w:r>
      <w:r w:rsidR="00D37129">
        <w:rPr>
          <w:rFonts w:cstheme="minorHAnsi"/>
          <w:color w:val="FF0000"/>
          <w:sz w:val="24"/>
          <w:szCs w:val="24"/>
        </w:rPr>
        <w:t>recite</w:t>
      </w:r>
      <w:r w:rsidR="00D37129">
        <w:rPr>
          <w:rFonts w:cstheme="minorHAnsi"/>
          <w:color w:val="FF0000"/>
          <w:spacing w:val="6"/>
          <w:sz w:val="24"/>
          <w:szCs w:val="24"/>
        </w:rPr>
        <w:t xml:space="preserve"> </w:t>
      </w:r>
      <w:r w:rsidR="00D37129">
        <w:rPr>
          <w:rFonts w:cstheme="minorHAnsi"/>
          <w:color w:val="FF0000"/>
          <w:sz w:val="24"/>
          <w:szCs w:val="24"/>
        </w:rPr>
        <w:t>claims)</w:t>
      </w:r>
      <w:r w:rsidR="00327640" w:rsidRPr="00327640">
        <w:rPr>
          <w:rFonts w:cstheme="minorHAnsi"/>
          <w:sz w:val="24"/>
          <w:szCs w:val="24"/>
        </w:rPr>
        <w:t>.</w:t>
      </w:r>
    </w:p>
    <w:p w14:paraId="654280F1" w14:textId="51F809D1" w:rsidR="00327640" w:rsidRPr="00327640" w:rsidRDefault="00D37129" w:rsidP="00C307F3">
      <w:pPr>
        <w:numPr>
          <w:ilvl w:val="0"/>
          <w:numId w:val="9"/>
        </w:numPr>
        <w:tabs>
          <w:tab w:val="left" w:pos="820"/>
        </w:tabs>
        <w:kinsoku w:val="0"/>
        <w:overflowPunct w:val="0"/>
        <w:autoSpaceDE w:val="0"/>
        <w:autoSpaceDN w:val="0"/>
        <w:adjustRightInd w:val="0"/>
        <w:spacing w:before="14" w:after="0" w:line="254" w:lineRule="auto"/>
        <w:ind w:right="640"/>
        <w:rPr>
          <w:rFonts w:cstheme="minorHAnsi"/>
          <w:sz w:val="24"/>
          <w:szCs w:val="24"/>
        </w:rPr>
      </w:pPr>
      <w:r>
        <w:rPr>
          <w:rFonts w:cstheme="minorHAnsi"/>
          <w:color w:val="FF0000"/>
          <w:sz w:val="24"/>
          <w:szCs w:val="24"/>
        </w:rPr>
        <w:t>Include</w:t>
      </w:r>
      <w:r>
        <w:rPr>
          <w:rFonts w:cstheme="minorHAnsi"/>
          <w:color w:val="FF0000"/>
          <w:spacing w:val="-6"/>
          <w:sz w:val="24"/>
          <w:szCs w:val="24"/>
        </w:rPr>
        <w:t xml:space="preserve"> </w:t>
      </w:r>
      <w:r>
        <w:rPr>
          <w:rFonts w:cstheme="minorHAnsi"/>
          <w:color w:val="FF0000"/>
          <w:sz w:val="24"/>
          <w:szCs w:val="24"/>
        </w:rPr>
        <w:t>opinion</w:t>
      </w:r>
      <w:r>
        <w:rPr>
          <w:rFonts w:cstheme="minorHAnsi"/>
          <w:color w:val="FF0000"/>
          <w:spacing w:val="-7"/>
          <w:sz w:val="24"/>
          <w:szCs w:val="24"/>
        </w:rPr>
        <w:t xml:space="preserve"> </w:t>
      </w:r>
      <w:r>
        <w:rPr>
          <w:rFonts w:cstheme="minorHAnsi"/>
          <w:color w:val="FF0000"/>
          <w:sz w:val="24"/>
          <w:szCs w:val="24"/>
        </w:rPr>
        <w:t>of</w:t>
      </w:r>
      <w:r>
        <w:rPr>
          <w:rFonts w:cstheme="minorHAnsi"/>
          <w:color w:val="FF0000"/>
          <w:spacing w:val="-7"/>
          <w:sz w:val="24"/>
          <w:szCs w:val="24"/>
        </w:rPr>
        <w:t xml:space="preserve"> </w:t>
      </w:r>
      <w:r>
        <w:rPr>
          <w:rFonts w:cstheme="minorHAnsi"/>
          <w:color w:val="FF0000"/>
          <w:sz w:val="24"/>
          <w:szCs w:val="24"/>
        </w:rPr>
        <w:t>whether</w:t>
      </w:r>
      <w:r>
        <w:rPr>
          <w:rFonts w:cstheme="minorHAnsi"/>
          <w:color w:val="FF0000"/>
          <w:spacing w:val="-7"/>
          <w:sz w:val="24"/>
          <w:szCs w:val="24"/>
        </w:rPr>
        <w:t xml:space="preserve"> </w:t>
      </w:r>
      <w:r>
        <w:rPr>
          <w:rFonts w:cstheme="minorHAnsi"/>
          <w:color w:val="FF0000"/>
          <w:sz w:val="24"/>
          <w:szCs w:val="24"/>
        </w:rPr>
        <w:t>allowed</w:t>
      </w:r>
      <w:r>
        <w:rPr>
          <w:rFonts w:cstheme="minorHAnsi"/>
          <w:color w:val="FF0000"/>
          <w:spacing w:val="-6"/>
          <w:sz w:val="24"/>
          <w:szCs w:val="24"/>
        </w:rPr>
        <w:t xml:space="preserve"> </w:t>
      </w:r>
      <w:r>
        <w:rPr>
          <w:rFonts w:cstheme="minorHAnsi"/>
          <w:color w:val="FF0000"/>
          <w:sz w:val="24"/>
          <w:szCs w:val="24"/>
        </w:rPr>
        <w:t>claims</w:t>
      </w:r>
      <w:r>
        <w:rPr>
          <w:rFonts w:cstheme="minorHAnsi"/>
          <w:color w:val="FF0000"/>
          <w:spacing w:val="-6"/>
          <w:sz w:val="24"/>
          <w:szCs w:val="24"/>
        </w:rPr>
        <w:t xml:space="preserve"> </w:t>
      </w:r>
      <w:r>
        <w:rPr>
          <w:rFonts w:cstheme="minorHAnsi"/>
          <w:color w:val="FF0000"/>
          <w:sz w:val="24"/>
          <w:szCs w:val="24"/>
        </w:rPr>
        <w:t>in</w:t>
      </w:r>
      <w:r>
        <w:rPr>
          <w:rFonts w:cstheme="minorHAnsi"/>
          <w:color w:val="FF0000"/>
          <w:spacing w:val="-8"/>
          <w:sz w:val="24"/>
          <w:szCs w:val="24"/>
        </w:rPr>
        <w:t xml:space="preserve"> </w:t>
      </w:r>
      <w:r>
        <w:rPr>
          <w:rFonts w:cstheme="minorHAnsi"/>
          <w:color w:val="FF0000"/>
          <w:sz w:val="24"/>
          <w:szCs w:val="24"/>
        </w:rPr>
        <w:t>this</w:t>
      </w:r>
      <w:r>
        <w:rPr>
          <w:rFonts w:cstheme="minorHAnsi"/>
          <w:color w:val="FF0000"/>
          <w:spacing w:val="-7"/>
          <w:sz w:val="24"/>
          <w:szCs w:val="24"/>
        </w:rPr>
        <w:t xml:space="preserve"> </w:t>
      </w:r>
      <w:r>
        <w:rPr>
          <w:rFonts w:cstheme="minorHAnsi"/>
          <w:color w:val="FF0000"/>
          <w:sz w:val="24"/>
          <w:szCs w:val="24"/>
        </w:rPr>
        <w:t>or</w:t>
      </w:r>
      <w:r>
        <w:rPr>
          <w:rFonts w:cstheme="minorHAnsi"/>
          <w:color w:val="FF0000"/>
          <w:spacing w:val="-6"/>
          <w:sz w:val="24"/>
          <w:szCs w:val="24"/>
        </w:rPr>
        <w:t xml:space="preserve"> </w:t>
      </w:r>
      <w:r>
        <w:rPr>
          <w:rFonts w:cstheme="minorHAnsi"/>
          <w:color w:val="FF0000"/>
          <w:sz w:val="24"/>
          <w:szCs w:val="24"/>
        </w:rPr>
        <w:t>prior</w:t>
      </w:r>
      <w:r>
        <w:rPr>
          <w:rFonts w:cstheme="minorHAnsi"/>
          <w:color w:val="FF0000"/>
          <w:spacing w:val="-6"/>
          <w:sz w:val="24"/>
          <w:szCs w:val="24"/>
        </w:rPr>
        <w:t xml:space="preserve"> </w:t>
      </w:r>
      <w:r>
        <w:rPr>
          <w:rFonts w:cstheme="minorHAnsi"/>
          <w:color w:val="FF0000"/>
          <w:sz w:val="24"/>
          <w:szCs w:val="24"/>
        </w:rPr>
        <w:t>family</w:t>
      </w:r>
      <w:r>
        <w:rPr>
          <w:rFonts w:cstheme="minorHAnsi"/>
          <w:color w:val="FF0000"/>
          <w:spacing w:val="-7"/>
          <w:sz w:val="24"/>
          <w:szCs w:val="24"/>
        </w:rPr>
        <w:t xml:space="preserve"> </w:t>
      </w:r>
      <w:r>
        <w:rPr>
          <w:rFonts w:cstheme="minorHAnsi"/>
          <w:color w:val="FF0000"/>
          <w:sz w:val="24"/>
          <w:szCs w:val="24"/>
        </w:rPr>
        <w:t>members</w:t>
      </w:r>
      <w:r>
        <w:rPr>
          <w:rFonts w:cstheme="minorHAnsi"/>
          <w:color w:val="FF0000"/>
          <w:spacing w:val="-6"/>
          <w:sz w:val="24"/>
          <w:szCs w:val="24"/>
        </w:rPr>
        <w:t xml:space="preserve"> </w:t>
      </w:r>
      <w:r>
        <w:rPr>
          <w:rFonts w:cstheme="minorHAnsi"/>
          <w:color w:val="FF0000"/>
          <w:sz w:val="24"/>
          <w:szCs w:val="24"/>
        </w:rPr>
        <w:t>cover</w:t>
      </w:r>
      <w:r>
        <w:rPr>
          <w:rFonts w:cstheme="minorHAnsi"/>
          <w:color w:val="FF0000"/>
          <w:spacing w:val="-7"/>
          <w:sz w:val="24"/>
          <w:szCs w:val="24"/>
        </w:rPr>
        <w:t xml:space="preserve"> </w:t>
      </w:r>
      <w:r>
        <w:rPr>
          <w:rFonts w:cstheme="minorHAnsi"/>
          <w:color w:val="FF0000"/>
          <w:sz w:val="24"/>
          <w:szCs w:val="24"/>
        </w:rPr>
        <w:t>core</w:t>
      </w:r>
      <w:r>
        <w:rPr>
          <w:rFonts w:cstheme="minorHAnsi"/>
          <w:color w:val="FF0000"/>
          <w:spacing w:val="-6"/>
          <w:sz w:val="24"/>
          <w:szCs w:val="24"/>
        </w:rPr>
        <w:t xml:space="preserve"> </w:t>
      </w:r>
      <w:r>
        <w:rPr>
          <w:rFonts w:cstheme="minorHAnsi"/>
          <w:color w:val="FF0000"/>
          <w:sz w:val="24"/>
          <w:szCs w:val="24"/>
        </w:rPr>
        <w:t>idea</w:t>
      </w:r>
      <w:r>
        <w:rPr>
          <w:rFonts w:cstheme="minorHAnsi"/>
          <w:color w:val="FF0000"/>
          <w:spacing w:val="4"/>
          <w:sz w:val="24"/>
          <w:szCs w:val="24"/>
        </w:rPr>
        <w:t xml:space="preserve"> </w:t>
      </w:r>
      <w:r>
        <w:rPr>
          <w:rFonts w:cstheme="minorHAnsi"/>
          <w:color w:val="FF0000"/>
          <w:sz w:val="24"/>
          <w:szCs w:val="24"/>
        </w:rPr>
        <w:t>articulated</w:t>
      </w:r>
      <w:r>
        <w:rPr>
          <w:rFonts w:cstheme="minorHAnsi"/>
          <w:color w:val="FF0000"/>
          <w:spacing w:val="-6"/>
          <w:sz w:val="24"/>
          <w:szCs w:val="24"/>
        </w:rPr>
        <w:t xml:space="preserve"> </w:t>
      </w:r>
      <w:r>
        <w:rPr>
          <w:rFonts w:cstheme="minorHAnsi"/>
          <w:color w:val="FF0000"/>
          <w:sz w:val="24"/>
          <w:szCs w:val="24"/>
        </w:rPr>
        <w:t>by</w:t>
      </w:r>
      <w:r>
        <w:rPr>
          <w:rFonts w:cstheme="minorHAnsi"/>
          <w:color w:val="FF0000"/>
          <w:spacing w:val="-6"/>
          <w:sz w:val="24"/>
          <w:szCs w:val="24"/>
        </w:rPr>
        <w:t xml:space="preserve"> </w:t>
      </w:r>
      <w:r>
        <w:rPr>
          <w:rFonts w:cstheme="minorHAnsi"/>
          <w:color w:val="FF0000"/>
          <w:sz w:val="24"/>
          <w:szCs w:val="24"/>
        </w:rPr>
        <w:t>inventors</w:t>
      </w:r>
      <w:r>
        <w:rPr>
          <w:rFonts w:cstheme="minorHAnsi"/>
          <w:color w:val="FF0000"/>
          <w:spacing w:val="-6"/>
          <w:sz w:val="24"/>
          <w:szCs w:val="24"/>
        </w:rPr>
        <w:t xml:space="preserve"> </w:t>
      </w:r>
      <w:r>
        <w:rPr>
          <w:rFonts w:cstheme="minorHAnsi"/>
          <w:color w:val="FF0000"/>
          <w:sz w:val="24"/>
          <w:szCs w:val="24"/>
        </w:rPr>
        <w:t>in</w:t>
      </w:r>
      <w:r>
        <w:rPr>
          <w:rFonts w:cstheme="minorHAnsi"/>
          <w:color w:val="FF0000"/>
          <w:spacing w:val="-8"/>
          <w:sz w:val="24"/>
          <w:szCs w:val="24"/>
        </w:rPr>
        <w:t xml:space="preserve"> </w:t>
      </w:r>
      <w:r>
        <w:rPr>
          <w:rFonts w:cstheme="minorHAnsi"/>
          <w:color w:val="FF0000"/>
          <w:sz w:val="24"/>
          <w:szCs w:val="24"/>
        </w:rPr>
        <w:t>the</w:t>
      </w:r>
      <w:r>
        <w:rPr>
          <w:rFonts w:cstheme="minorHAnsi"/>
          <w:color w:val="FF0000"/>
          <w:spacing w:val="-4"/>
          <w:sz w:val="24"/>
          <w:szCs w:val="24"/>
        </w:rPr>
        <w:t xml:space="preserve"> </w:t>
      </w:r>
      <w:r>
        <w:rPr>
          <w:rFonts w:cstheme="minorHAnsi"/>
          <w:color w:val="FF0000"/>
          <w:sz w:val="24"/>
          <w:szCs w:val="24"/>
        </w:rPr>
        <w:t>IDF</w:t>
      </w:r>
      <w:r>
        <w:rPr>
          <w:rFonts w:cstheme="minorHAnsi"/>
          <w:color w:val="FF0000"/>
          <w:spacing w:val="-7"/>
          <w:sz w:val="24"/>
          <w:szCs w:val="24"/>
        </w:rPr>
        <w:t xml:space="preserve"> </w:t>
      </w:r>
      <w:r>
        <w:rPr>
          <w:rFonts w:cstheme="minorHAnsi"/>
          <w:color w:val="FF0000"/>
          <w:sz w:val="24"/>
          <w:szCs w:val="24"/>
        </w:rPr>
        <w:t>(as</w:t>
      </w:r>
      <w:r>
        <w:rPr>
          <w:rFonts w:cstheme="minorHAnsi"/>
          <w:color w:val="FF0000"/>
          <w:spacing w:val="-7"/>
          <w:sz w:val="24"/>
          <w:szCs w:val="24"/>
        </w:rPr>
        <w:t xml:space="preserve"> </w:t>
      </w:r>
      <w:r>
        <w:rPr>
          <w:rFonts w:cstheme="minorHAnsi"/>
          <w:color w:val="FF0000"/>
          <w:sz w:val="24"/>
          <w:szCs w:val="24"/>
        </w:rPr>
        <w:t>distinct</w:t>
      </w:r>
      <w:r>
        <w:rPr>
          <w:rFonts w:cstheme="minorHAnsi"/>
          <w:color w:val="FF0000"/>
          <w:spacing w:val="-7"/>
          <w:sz w:val="24"/>
          <w:szCs w:val="24"/>
        </w:rPr>
        <w:t xml:space="preserve"> </w:t>
      </w:r>
      <w:r>
        <w:rPr>
          <w:rFonts w:cstheme="minorHAnsi"/>
          <w:color w:val="FF0000"/>
          <w:sz w:val="24"/>
          <w:szCs w:val="24"/>
        </w:rPr>
        <w:t>from</w:t>
      </w:r>
      <w:r>
        <w:rPr>
          <w:rFonts w:cstheme="minorHAnsi"/>
          <w:color w:val="FF0000"/>
          <w:spacing w:val="-5"/>
          <w:sz w:val="24"/>
          <w:szCs w:val="24"/>
        </w:rPr>
        <w:t xml:space="preserve"> </w:t>
      </w:r>
      <w:r>
        <w:rPr>
          <w:rFonts w:cstheme="minorHAnsi"/>
          <w:color w:val="FF0000"/>
          <w:sz w:val="24"/>
          <w:szCs w:val="24"/>
        </w:rPr>
        <w:t>the</w:t>
      </w:r>
      <w:r>
        <w:rPr>
          <w:rFonts w:cstheme="minorHAnsi"/>
          <w:color w:val="FF0000"/>
          <w:spacing w:val="-6"/>
          <w:sz w:val="24"/>
          <w:szCs w:val="24"/>
        </w:rPr>
        <w:t xml:space="preserve"> </w:t>
      </w:r>
      <w:r>
        <w:rPr>
          <w:rFonts w:cstheme="minorHAnsi"/>
          <w:color w:val="FF0000"/>
          <w:sz w:val="24"/>
          <w:szCs w:val="24"/>
        </w:rPr>
        <w:t>patent</w:t>
      </w:r>
      <w:r>
        <w:rPr>
          <w:rFonts w:cstheme="minorHAnsi"/>
          <w:color w:val="FF0000"/>
          <w:spacing w:val="-9"/>
          <w:sz w:val="24"/>
          <w:szCs w:val="24"/>
        </w:rPr>
        <w:t xml:space="preserve"> </w:t>
      </w:r>
      <w:r>
        <w:rPr>
          <w:rFonts w:cstheme="minorHAnsi"/>
          <w:color w:val="FF0000"/>
          <w:sz w:val="24"/>
          <w:szCs w:val="24"/>
        </w:rPr>
        <w:t>application)</w:t>
      </w:r>
      <w:r>
        <w:rPr>
          <w:rFonts w:cstheme="minorHAnsi"/>
          <w:sz w:val="24"/>
          <w:szCs w:val="24"/>
        </w:rPr>
        <w:t>.</w:t>
      </w:r>
    </w:p>
    <w:p w14:paraId="7382158E" w14:textId="2A92D1E6" w:rsidR="00C307F3" w:rsidRPr="00C307F3" w:rsidRDefault="00D37129" w:rsidP="00C307F3">
      <w:pPr>
        <w:numPr>
          <w:ilvl w:val="0"/>
          <w:numId w:val="9"/>
        </w:numPr>
        <w:tabs>
          <w:tab w:val="left" w:pos="820"/>
        </w:tabs>
        <w:kinsoku w:val="0"/>
        <w:overflowPunct w:val="0"/>
        <w:autoSpaceDE w:val="0"/>
        <w:autoSpaceDN w:val="0"/>
        <w:adjustRightInd w:val="0"/>
        <w:spacing w:before="13" w:after="0" w:line="254" w:lineRule="auto"/>
        <w:ind w:right="101"/>
        <w:rPr>
          <w:rFonts w:cstheme="minorHAnsi"/>
          <w:w w:val="105"/>
          <w:sz w:val="24"/>
          <w:szCs w:val="24"/>
        </w:rPr>
      </w:pPr>
      <w:r>
        <w:rPr>
          <w:rFonts w:cstheme="minorHAnsi"/>
          <w:color w:val="FF0000"/>
          <w:w w:val="105"/>
          <w:sz w:val="24"/>
          <w:szCs w:val="24"/>
        </w:rPr>
        <w:t>Comments</w:t>
      </w:r>
      <w:r>
        <w:rPr>
          <w:rFonts w:cstheme="minorHAnsi"/>
          <w:color w:val="FF0000"/>
          <w:spacing w:val="-10"/>
          <w:w w:val="105"/>
          <w:sz w:val="24"/>
          <w:szCs w:val="24"/>
        </w:rPr>
        <w:t xml:space="preserve"> </w:t>
      </w:r>
      <w:r>
        <w:rPr>
          <w:rFonts w:cstheme="minorHAnsi"/>
          <w:color w:val="FF0000"/>
          <w:w w:val="105"/>
          <w:sz w:val="24"/>
          <w:szCs w:val="24"/>
        </w:rPr>
        <w:t>on any information regarding the inventive subject matter implemented</w:t>
      </w:r>
      <w:r>
        <w:rPr>
          <w:rFonts w:cstheme="minorHAnsi"/>
          <w:color w:val="FF0000"/>
          <w:spacing w:val="-10"/>
          <w:w w:val="105"/>
          <w:sz w:val="24"/>
          <w:szCs w:val="24"/>
        </w:rPr>
        <w:t xml:space="preserve"> by </w:t>
      </w:r>
      <w:r>
        <w:rPr>
          <w:rFonts w:cstheme="minorHAnsi"/>
          <w:color w:val="FF0000"/>
          <w:w w:val="105"/>
          <w:sz w:val="24"/>
          <w:szCs w:val="24"/>
        </w:rPr>
        <w:t>Micron</w:t>
      </w:r>
      <w:r>
        <w:rPr>
          <w:rFonts w:cstheme="minorHAnsi"/>
          <w:color w:val="FF0000"/>
          <w:spacing w:val="-11"/>
          <w:w w:val="105"/>
          <w:sz w:val="24"/>
          <w:szCs w:val="24"/>
        </w:rPr>
        <w:t xml:space="preserve"> </w:t>
      </w:r>
      <w:r>
        <w:rPr>
          <w:rFonts w:cstheme="minorHAnsi"/>
          <w:color w:val="FF0000"/>
          <w:w w:val="105"/>
          <w:sz w:val="24"/>
          <w:szCs w:val="24"/>
        </w:rPr>
        <w:t>or</w:t>
      </w:r>
      <w:r>
        <w:rPr>
          <w:rFonts w:cstheme="minorHAnsi"/>
          <w:color w:val="FF0000"/>
          <w:spacing w:val="-9"/>
          <w:w w:val="105"/>
          <w:sz w:val="24"/>
          <w:szCs w:val="24"/>
        </w:rPr>
        <w:t xml:space="preserve"> </w:t>
      </w:r>
      <w:r>
        <w:rPr>
          <w:rFonts w:cstheme="minorHAnsi"/>
          <w:color w:val="FF0000"/>
          <w:w w:val="105"/>
          <w:sz w:val="24"/>
          <w:szCs w:val="24"/>
        </w:rPr>
        <w:t>competitors.</w:t>
      </w:r>
    </w:p>
    <w:p w14:paraId="37E5999E" w14:textId="4A0FBE69" w:rsidR="000645EB" w:rsidRPr="000645EB" w:rsidRDefault="00D37129" w:rsidP="000645EB">
      <w:pPr>
        <w:numPr>
          <w:ilvl w:val="1"/>
          <w:numId w:val="1"/>
        </w:numPr>
        <w:tabs>
          <w:tab w:val="left" w:pos="820"/>
        </w:tabs>
        <w:kinsoku w:val="0"/>
        <w:overflowPunct w:val="0"/>
        <w:autoSpaceDE w:val="0"/>
        <w:autoSpaceDN w:val="0"/>
        <w:adjustRightInd w:val="0"/>
        <w:spacing w:before="13" w:after="0" w:line="254" w:lineRule="auto"/>
        <w:ind w:right="101"/>
        <w:rPr>
          <w:rFonts w:cstheme="minorHAnsi"/>
          <w:color w:val="FF0000"/>
          <w:w w:val="105"/>
          <w:sz w:val="24"/>
          <w:szCs w:val="24"/>
        </w:rPr>
      </w:pPr>
      <w:r>
        <w:rPr>
          <w:rFonts w:cstheme="minorHAnsi"/>
          <w:color w:val="FF0000"/>
          <w:w w:val="105"/>
          <w:sz w:val="24"/>
          <w:szCs w:val="24"/>
        </w:rPr>
        <w:t>For example, identify any Micron product numbers or projects identified in the invention disclosure and/ or identified during the disclosure call; or any other known information (for example, the information was intended for proposed to be proposed to JEDEC or a vendor)</w:t>
      </w:r>
    </w:p>
    <w:p w14:paraId="03731EBE" w14:textId="78F8EB9C" w:rsidR="000645EB" w:rsidRPr="000645EB" w:rsidRDefault="00D37129" w:rsidP="000645EB">
      <w:pPr>
        <w:numPr>
          <w:ilvl w:val="1"/>
          <w:numId w:val="1"/>
        </w:numPr>
        <w:tabs>
          <w:tab w:val="left" w:pos="820"/>
        </w:tabs>
        <w:kinsoku w:val="0"/>
        <w:overflowPunct w:val="0"/>
        <w:autoSpaceDE w:val="0"/>
        <w:autoSpaceDN w:val="0"/>
        <w:adjustRightInd w:val="0"/>
        <w:spacing w:before="13" w:after="0" w:line="254" w:lineRule="auto"/>
        <w:ind w:right="101"/>
        <w:rPr>
          <w:rFonts w:cstheme="minorHAnsi"/>
          <w:color w:val="FF0000"/>
          <w:w w:val="105"/>
          <w:sz w:val="24"/>
          <w:szCs w:val="24"/>
        </w:rPr>
      </w:pPr>
      <w:r>
        <w:rPr>
          <w:rFonts w:cstheme="minorHAnsi"/>
          <w:color w:val="FF0000"/>
          <w:w w:val="105"/>
          <w:sz w:val="24"/>
          <w:szCs w:val="24"/>
        </w:rPr>
        <w:t>Identify any known potential</w:t>
      </w:r>
      <w:r>
        <w:rPr>
          <w:rFonts w:cstheme="minorHAnsi"/>
          <w:color w:val="FF0000"/>
          <w:spacing w:val="-12"/>
          <w:w w:val="105"/>
          <w:sz w:val="24"/>
          <w:szCs w:val="24"/>
        </w:rPr>
        <w:t xml:space="preserve"> </w:t>
      </w:r>
      <w:r>
        <w:rPr>
          <w:rFonts w:cstheme="minorHAnsi"/>
          <w:color w:val="FF0000"/>
          <w:w w:val="105"/>
          <w:sz w:val="24"/>
          <w:szCs w:val="24"/>
        </w:rPr>
        <w:t>third</w:t>
      </w:r>
      <w:r>
        <w:rPr>
          <w:rFonts w:cstheme="minorHAnsi"/>
          <w:color w:val="FF0000"/>
          <w:spacing w:val="-9"/>
          <w:w w:val="105"/>
          <w:sz w:val="24"/>
          <w:szCs w:val="24"/>
        </w:rPr>
        <w:t xml:space="preserve"> </w:t>
      </w:r>
      <w:r>
        <w:rPr>
          <w:rFonts w:cstheme="minorHAnsi"/>
          <w:color w:val="FF0000"/>
          <w:w w:val="105"/>
          <w:sz w:val="24"/>
          <w:szCs w:val="24"/>
        </w:rPr>
        <w:t>party</w:t>
      </w:r>
      <w:r>
        <w:rPr>
          <w:rFonts w:cstheme="minorHAnsi"/>
          <w:color w:val="FF0000"/>
          <w:spacing w:val="-7"/>
          <w:w w:val="105"/>
          <w:sz w:val="24"/>
          <w:szCs w:val="24"/>
        </w:rPr>
        <w:t xml:space="preserve"> </w:t>
      </w:r>
      <w:r>
        <w:rPr>
          <w:rFonts w:cstheme="minorHAnsi"/>
          <w:color w:val="FF0000"/>
          <w:w w:val="105"/>
          <w:sz w:val="24"/>
          <w:szCs w:val="24"/>
        </w:rPr>
        <w:t>interest, as may be</w:t>
      </w:r>
      <w:r>
        <w:rPr>
          <w:rFonts w:cstheme="minorHAnsi"/>
          <w:color w:val="FF0000"/>
          <w:spacing w:val="-11"/>
          <w:w w:val="105"/>
          <w:sz w:val="24"/>
          <w:szCs w:val="24"/>
        </w:rPr>
        <w:t xml:space="preserve"> </w:t>
      </w:r>
      <w:r>
        <w:rPr>
          <w:rFonts w:cstheme="minorHAnsi"/>
          <w:color w:val="FF0000"/>
          <w:w w:val="105"/>
          <w:sz w:val="24"/>
          <w:szCs w:val="24"/>
        </w:rPr>
        <w:t>indicated</w:t>
      </w:r>
      <w:r>
        <w:rPr>
          <w:rFonts w:cstheme="minorHAnsi"/>
          <w:color w:val="FF0000"/>
          <w:spacing w:val="-9"/>
          <w:w w:val="105"/>
          <w:sz w:val="24"/>
          <w:szCs w:val="24"/>
        </w:rPr>
        <w:t xml:space="preserve"> </w:t>
      </w:r>
      <w:r>
        <w:rPr>
          <w:rFonts w:cstheme="minorHAnsi"/>
          <w:color w:val="FF0000"/>
          <w:w w:val="105"/>
          <w:sz w:val="24"/>
          <w:szCs w:val="24"/>
        </w:rPr>
        <w:t xml:space="preserve">by: </w:t>
      </w:r>
      <w:r>
        <w:rPr>
          <w:rFonts w:cstheme="minorHAnsi"/>
          <w:color w:val="FF0000"/>
          <w:spacing w:val="-9"/>
          <w:w w:val="105"/>
          <w:sz w:val="24"/>
          <w:szCs w:val="24"/>
        </w:rPr>
        <w:t xml:space="preserve"> </w:t>
      </w:r>
      <w:r>
        <w:rPr>
          <w:rFonts w:cstheme="minorHAnsi"/>
          <w:color w:val="FF0000"/>
          <w:w w:val="105"/>
          <w:sz w:val="24"/>
          <w:szCs w:val="24"/>
        </w:rPr>
        <w:t>forward</w:t>
      </w:r>
      <w:r>
        <w:rPr>
          <w:rFonts w:cstheme="minorHAnsi"/>
          <w:color w:val="FF0000"/>
          <w:spacing w:val="-9"/>
          <w:w w:val="105"/>
          <w:sz w:val="24"/>
          <w:szCs w:val="24"/>
        </w:rPr>
        <w:t xml:space="preserve"> </w:t>
      </w:r>
      <w:r>
        <w:rPr>
          <w:rFonts w:cstheme="minorHAnsi"/>
          <w:color w:val="FF0000"/>
          <w:w w:val="105"/>
          <w:sz w:val="24"/>
          <w:szCs w:val="24"/>
        </w:rPr>
        <w:t>citations; materials provided by the inventor;</w:t>
      </w:r>
      <w:r>
        <w:rPr>
          <w:rFonts w:cstheme="minorHAnsi"/>
          <w:color w:val="FF0000"/>
          <w:spacing w:val="-9"/>
          <w:w w:val="105"/>
          <w:sz w:val="24"/>
          <w:szCs w:val="24"/>
        </w:rPr>
        <w:t xml:space="preserve"> </w:t>
      </w:r>
      <w:r>
        <w:rPr>
          <w:rFonts w:cstheme="minorHAnsi"/>
          <w:color w:val="FF0000"/>
          <w:spacing w:val="-8"/>
          <w:w w:val="105"/>
          <w:sz w:val="24"/>
          <w:szCs w:val="24"/>
        </w:rPr>
        <w:t>instructions or comments by Micron IC in the preceding application (such as in a prior continuing prosecution decision), etc.</w:t>
      </w:r>
    </w:p>
    <w:p w14:paraId="43597C43" w14:textId="48F46ED2" w:rsidR="00327640" w:rsidRPr="00327640" w:rsidRDefault="00D37129" w:rsidP="000645EB">
      <w:pPr>
        <w:numPr>
          <w:ilvl w:val="1"/>
          <w:numId w:val="1"/>
        </w:numPr>
        <w:tabs>
          <w:tab w:val="left" w:pos="820"/>
        </w:tabs>
        <w:kinsoku w:val="0"/>
        <w:overflowPunct w:val="0"/>
        <w:autoSpaceDE w:val="0"/>
        <w:autoSpaceDN w:val="0"/>
        <w:adjustRightInd w:val="0"/>
        <w:spacing w:before="13" w:after="0" w:line="254" w:lineRule="auto"/>
        <w:ind w:right="101"/>
        <w:rPr>
          <w:rFonts w:cstheme="minorHAnsi"/>
          <w:w w:val="105"/>
          <w:sz w:val="24"/>
          <w:szCs w:val="24"/>
        </w:rPr>
      </w:pPr>
      <w:r>
        <w:rPr>
          <w:rFonts w:cstheme="minorHAnsi"/>
          <w:color w:val="FF0000"/>
          <w:w w:val="105"/>
          <w:sz w:val="24"/>
          <w:szCs w:val="24"/>
        </w:rPr>
        <w:t>Please</w:t>
      </w:r>
      <w:r>
        <w:rPr>
          <w:rFonts w:cstheme="minorHAnsi"/>
          <w:color w:val="FF0000"/>
          <w:spacing w:val="-9"/>
          <w:w w:val="105"/>
          <w:sz w:val="24"/>
          <w:szCs w:val="24"/>
        </w:rPr>
        <w:t xml:space="preserve"> </w:t>
      </w:r>
      <w:r>
        <w:rPr>
          <w:rFonts w:cstheme="minorHAnsi"/>
          <w:color w:val="FF0000"/>
          <w:w w:val="105"/>
          <w:sz w:val="24"/>
          <w:szCs w:val="24"/>
        </w:rPr>
        <w:t>note</w:t>
      </w:r>
      <w:r>
        <w:rPr>
          <w:rFonts w:cstheme="minorHAnsi"/>
          <w:color w:val="FF0000"/>
          <w:spacing w:val="-9"/>
          <w:w w:val="105"/>
          <w:sz w:val="24"/>
          <w:szCs w:val="24"/>
        </w:rPr>
        <w:t xml:space="preserve"> </w:t>
      </w:r>
      <w:r>
        <w:rPr>
          <w:rFonts w:cstheme="minorHAnsi"/>
          <w:color w:val="FF0000"/>
          <w:w w:val="105"/>
          <w:sz w:val="24"/>
          <w:szCs w:val="24"/>
        </w:rPr>
        <w:t>if</w:t>
      </w:r>
      <w:r>
        <w:rPr>
          <w:rFonts w:cstheme="minorHAnsi"/>
          <w:color w:val="FF0000"/>
          <w:spacing w:val="-10"/>
          <w:w w:val="105"/>
          <w:sz w:val="24"/>
          <w:szCs w:val="24"/>
        </w:rPr>
        <w:t xml:space="preserve"> </w:t>
      </w:r>
      <w:r>
        <w:rPr>
          <w:rFonts w:cstheme="minorHAnsi"/>
          <w:color w:val="FF0000"/>
          <w:w w:val="105"/>
          <w:sz w:val="24"/>
          <w:szCs w:val="24"/>
        </w:rPr>
        <w:t>you are</w:t>
      </w:r>
      <w:r>
        <w:rPr>
          <w:rFonts w:cstheme="minorHAnsi"/>
          <w:color w:val="FF0000"/>
          <w:spacing w:val="-8"/>
          <w:w w:val="105"/>
          <w:sz w:val="24"/>
          <w:szCs w:val="24"/>
        </w:rPr>
        <w:t xml:space="preserve"> </w:t>
      </w:r>
      <w:r>
        <w:rPr>
          <w:rFonts w:cstheme="minorHAnsi"/>
          <w:color w:val="FF0000"/>
          <w:w w:val="105"/>
          <w:sz w:val="24"/>
          <w:szCs w:val="24"/>
        </w:rPr>
        <w:t>not</w:t>
      </w:r>
      <w:r>
        <w:rPr>
          <w:rFonts w:cstheme="minorHAnsi"/>
          <w:color w:val="FF0000"/>
          <w:spacing w:val="-8"/>
          <w:w w:val="105"/>
          <w:sz w:val="24"/>
          <w:szCs w:val="24"/>
        </w:rPr>
        <w:t xml:space="preserve"> </w:t>
      </w:r>
      <w:r>
        <w:rPr>
          <w:rFonts w:cstheme="minorHAnsi"/>
          <w:color w:val="FF0000"/>
          <w:w w:val="105"/>
          <w:sz w:val="24"/>
          <w:szCs w:val="24"/>
        </w:rPr>
        <w:t>aware</w:t>
      </w:r>
      <w:r>
        <w:rPr>
          <w:rFonts w:cstheme="minorHAnsi"/>
          <w:color w:val="FF0000"/>
          <w:spacing w:val="-10"/>
          <w:w w:val="105"/>
          <w:sz w:val="24"/>
          <w:szCs w:val="24"/>
        </w:rPr>
        <w:t xml:space="preserve"> </w:t>
      </w:r>
      <w:r>
        <w:rPr>
          <w:rFonts w:cstheme="minorHAnsi"/>
          <w:color w:val="FF0000"/>
          <w:w w:val="105"/>
          <w:sz w:val="24"/>
          <w:szCs w:val="24"/>
        </w:rPr>
        <w:t>of</w:t>
      </w:r>
      <w:r>
        <w:rPr>
          <w:rFonts w:cstheme="minorHAnsi"/>
          <w:color w:val="FF0000"/>
          <w:spacing w:val="-10"/>
          <w:w w:val="105"/>
          <w:sz w:val="24"/>
          <w:szCs w:val="24"/>
        </w:rPr>
        <w:t xml:space="preserve"> any Micron or </w:t>
      </w:r>
      <w:r>
        <w:rPr>
          <w:rFonts w:cstheme="minorHAnsi"/>
          <w:color w:val="FF0000"/>
          <w:w w:val="105"/>
          <w:sz w:val="24"/>
          <w:szCs w:val="24"/>
        </w:rPr>
        <w:t>competitor</w:t>
      </w:r>
      <w:r>
        <w:rPr>
          <w:rFonts w:cstheme="minorHAnsi"/>
          <w:color w:val="FF0000"/>
          <w:spacing w:val="-9"/>
          <w:w w:val="105"/>
          <w:sz w:val="24"/>
          <w:szCs w:val="24"/>
        </w:rPr>
        <w:t xml:space="preserve"> </w:t>
      </w:r>
      <w:r>
        <w:rPr>
          <w:rFonts w:cstheme="minorHAnsi"/>
          <w:color w:val="FF0000"/>
          <w:w w:val="105"/>
          <w:sz w:val="24"/>
          <w:szCs w:val="24"/>
        </w:rPr>
        <w:t>products</w:t>
      </w:r>
      <w:r>
        <w:rPr>
          <w:rFonts w:cstheme="minorHAnsi"/>
          <w:w w:val="105"/>
          <w:sz w:val="24"/>
          <w:szCs w:val="24"/>
        </w:rPr>
        <w:t>.</w:t>
      </w:r>
    </w:p>
    <w:p w14:paraId="5B00E098" w14:textId="77777777" w:rsidR="00327640" w:rsidRPr="00327640" w:rsidRDefault="00327640" w:rsidP="00327640">
      <w:pPr>
        <w:kinsoku w:val="0"/>
        <w:overflowPunct w:val="0"/>
        <w:autoSpaceDE w:val="0"/>
        <w:autoSpaceDN w:val="0"/>
        <w:adjustRightInd w:val="0"/>
        <w:spacing w:before="4" w:after="0" w:line="240" w:lineRule="auto"/>
        <w:rPr>
          <w:rFonts w:cstheme="minorHAnsi"/>
          <w:sz w:val="24"/>
          <w:szCs w:val="24"/>
        </w:rPr>
      </w:pPr>
    </w:p>
    <w:p w14:paraId="4BB50148" w14:textId="77777777" w:rsidR="00327640" w:rsidRPr="004A6F63" w:rsidRDefault="00327640" w:rsidP="00327640">
      <w:pPr>
        <w:kinsoku w:val="0"/>
        <w:overflowPunct w:val="0"/>
        <w:autoSpaceDE w:val="0"/>
        <w:autoSpaceDN w:val="0"/>
        <w:adjustRightInd w:val="0"/>
        <w:spacing w:after="0" w:line="240" w:lineRule="auto"/>
        <w:ind w:left="40"/>
        <w:rPr>
          <w:rFonts w:cstheme="minorHAnsi"/>
          <w:b/>
          <w:bCs/>
          <w:w w:val="95"/>
          <w:sz w:val="24"/>
          <w:szCs w:val="24"/>
        </w:rPr>
      </w:pPr>
      <w:r w:rsidRPr="004A6F63">
        <w:rPr>
          <w:rFonts w:cstheme="minorHAnsi"/>
          <w:b/>
          <w:bCs/>
          <w:w w:val="95"/>
          <w:sz w:val="24"/>
          <w:szCs w:val="24"/>
        </w:rPr>
        <w:t>PROSECUTION STATUS</w:t>
      </w:r>
    </w:p>
    <w:p w14:paraId="79FF0DBB" w14:textId="0EF163AC" w:rsidR="00327640" w:rsidRDefault="000645EB" w:rsidP="00C8477D">
      <w:pPr>
        <w:numPr>
          <w:ilvl w:val="0"/>
          <w:numId w:val="10"/>
        </w:numPr>
        <w:tabs>
          <w:tab w:val="left" w:pos="820"/>
        </w:tabs>
        <w:kinsoku w:val="0"/>
        <w:overflowPunct w:val="0"/>
        <w:autoSpaceDE w:val="0"/>
        <w:autoSpaceDN w:val="0"/>
        <w:adjustRightInd w:val="0"/>
        <w:spacing w:before="28" w:after="0" w:line="240" w:lineRule="auto"/>
        <w:rPr>
          <w:rFonts w:cstheme="minorHAnsi"/>
          <w:w w:val="105"/>
          <w:sz w:val="24"/>
          <w:szCs w:val="24"/>
        </w:rPr>
      </w:pPr>
      <w:r w:rsidRPr="004A6F63">
        <w:rPr>
          <w:rFonts w:cstheme="minorHAnsi"/>
          <w:b/>
          <w:bCs/>
          <w:w w:val="105"/>
          <w:sz w:val="24"/>
          <w:szCs w:val="24"/>
        </w:rPr>
        <w:t xml:space="preserve">Filing Date: </w:t>
      </w:r>
      <w:r w:rsidR="00017195" w:rsidRPr="00887191">
        <w:rPr>
          <w:rFonts w:cstheme="minorHAnsi"/>
          <w:w w:val="105"/>
          <w:sz w:val="24"/>
          <w:szCs w:val="24"/>
        </w:rPr>
        <w:t>&lt;&lt;filedDate&gt;&gt;</w:t>
      </w:r>
      <w:r w:rsidR="00017195">
        <w:rPr>
          <w:rFonts w:cstheme="minorHAnsi"/>
          <w:w w:val="105"/>
          <w:sz w:val="24"/>
          <w:szCs w:val="24"/>
        </w:rPr>
        <w:t xml:space="preserve"> </w:t>
      </w:r>
      <w:r>
        <w:rPr>
          <w:rFonts w:cstheme="minorHAnsi"/>
          <w:w w:val="105"/>
          <w:sz w:val="24"/>
          <w:szCs w:val="24"/>
        </w:rPr>
        <w:t xml:space="preserve">  </w:t>
      </w:r>
      <w:r w:rsidRPr="004A6F63">
        <w:rPr>
          <w:rFonts w:cstheme="minorHAnsi"/>
          <w:b/>
          <w:bCs/>
          <w:w w:val="105"/>
          <w:sz w:val="24"/>
          <w:szCs w:val="24"/>
        </w:rPr>
        <w:t>Priority Date:</w:t>
      </w:r>
      <w:r>
        <w:rPr>
          <w:rFonts w:cstheme="minorHAnsi"/>
          <w:w w:val="105"/>
          <w:sz w:val="24"/>
          <w:szCs w:val="24"/>
        </w:rPr>
        <w:t xml:space="preserve"> </w:t>
      </w:r>
      <w:r w:rsidR="00017195" w:rsidRPr="00887191">
        <w:rPr>
          <w:rFonts w:cstheme="minorHAnsi"/>
          <w:w w:val="105"/>
          <w:sz w:val="24"/>
          <w:szCs w:val="24"/>
        </w:rPr>
        <w:t>&lt;&lt;priorityDate&gt;&gt;</w:t>
      </w:r>
      <w:r w:rsidR="00017195">
        <w:rPr>
          <w:rFonts w:cstheme="minorHAnsi"/>
          <w:w w:val="105"/>
          <w:sz w:val="24"/>
          <w:szCs w:val="24"/>
        </w:rPr>
        <w:t xml:space="preserve"> </w:t>
      </w:r>
    </w:p>
    <w:p w14:paraId="7FF57A0C" w14:textId="272C8C83" w:rsidR="00471B52" w:rsidRPr="00471B52" w:rsidRDefault="00471B52" w:rsidP="00471B52">
      <w:pPr>
        <w:pStyle w:val="ListParagraph"/>
        <w:tabs>
          <w:tab w:val="left" w:pos="820"/>
        </w:tabs>
        <w:kinsoku w:val="0"/>
        <w:overflowPunct w:val="0"/>
        <w:autoSpaceDE w:val="0"/>
        <w:autoSpaceDN w:val="0"/>
        <w:adjustRightInd w:val="0"/>
        <w:spacing w:before="28" w:after="0" w:line="240" w:lineRule="auto"/>
        <w:rPr>
          <w:rFonts w:cstheme="minorHAnsi"/>
          <w:w w:val="105"/>
          <w:sz w:val="24"/>
          <w:szCs w:val="24"/>
        </w:rPr>
      </w:pPr>
      <w:r w:rsidRPr="00471B52">
        <w:rPr>
          <w:rFonts w:cstheme="minorHAnsi"/>
          <w:w w:val="105"/>
          <w:sz w:val="24"/>
          <w:szCs w:val="24"/>
        </w:rPr>
        <w:t>Total number of claims &lt;&lt;totalclaims&gt;&gt;; Independent &lt;&lt;i</w:t>
      </w:r>
      <w:r w:rsidR="009F4FC5">
        <w:rPr>
          <w:rFonts w:cstheme="minorHAnsi"/>
          <w:w w:val="105"/>
          <w:sz w:val="24"/>
          <w:szCs w:val="24"/>
        </w:rPr>
        <w:t>n</w:t>
      </w:r>
      <w:r w:rsidRPr="00471B52">
        <w:rPr>
          <w:rFonts w:cstheme="minorHAnsi"/>
          <w:w w:val="105"/>
          <w:sz w:val="24"/>
          <w:szCs w:val="24"/>
        </w:rPr>
        <w:t>dependent&gt;&gt;</w:t>
      </w:r>
    </w:p>
    <w:p w14:paraId="7E3F0050" w14:textId="77777777" w:rsidR="00471B52" w:rsidRDefault="00471B52" w:rsidP="00471B52">
      <w:pPr>
        <w:pStyle w:val="ListParagraph"/>
        <w:tabs>
          <w:tab w:val="left" w:pos="820"/>
        </w:tabs>
        <w:kinsoku w:val="0"/>
        <w:overflowPunct w:val="0"/>
        <w:autoSpaceDE w:val="0"/>
        <w:autoSpaceDN w:val="0"/>
        <w:adjustRightInd w:val="0"/>
        <w:spacing w:before="28" w:after="0" w:line="240" w:lineRule="auto"/>
        <w:rPr>
          <w:rFonts w:cstheme="minorHAnsi"/>
          <w:w w:val="105"/>
          <w:sz w:val="24"/>
          <w:szCs w:val="24"/>
        </w:rPr>
      </w:pPr>
    </w:p>
    <w:p w14:paraId="116D9936" w14:textId="0037F858" w:rsidR="00471B52" w:rsidRPr="00471B52" w:rsidRDefault="00471B52" w:rsidP="00471B52">
      <w:pPr>
        <w:pStyle w:val="ListParagraph"/>
        <w:tabs>
          <w:tab w:val="left" w:pos="820"/>
        </w:tabs>
        <w:kinsoku w:val="0"/>
        <w:overflowPunct w:val="0"/>
        <w:autoSpaceDE w:val="0"/>
        <w:autoSpaceDN w:val="0"/>
        <w:adjustRightInd w:val="0"/>
        <w:spacing w:before="28" w:after="0" w:line="240" w:lineRule="auto"/>
        <w:rPr>
          <w:rFonts w:cstheme="minorHAnsi"/>
          <w:w w:val="105"/>
          <w:sz w:val="24"/>
          <w:szCs w:val="24"/>
        </w:rPr>
      </w:pPr>
      <w:r>
        <w:rPr>
          <w:rFonts w:cstheme="minorHAnsi"/>
          <w:w w:val="105"/>
          <w:sz w:val="24"/>
          <w:szCs w:val="24"/>
        </w:rPr>
        <w:lastRenderedPageBreak/>
        <w:t>I</w:t>
      </w:r>
      <w:r w:rsidRPr="00471B52">
        <w:rPr>
          <w:rFonts w:cstheme="minorHAnsi"/>
          <w:w w:val="105"/>
          <w:sz w:val="24"/>
          <w:szCs w:val="24"/>
        </w:rPr>
        <w:t>ndependent Claims:</w:t>
      </w:r>
    </w:p>
    <w:p w14:paraId="349B7A52" w14:textId="3C418AB6" w:rsidR="00471B52" w:rsidRPr="006B3147" w:rsidRDefault="00637FD1" w:rsidP="00471B52">
      <w:pPr>
        <w:pStyle w:val="ListParagraph"/>
        <w:tabs>
          <w:tab w:val="left" w:pos="820"/>
        </w:tabs>
        <w:kinsoku w:val="0"/>
        <w:overflowPunct w:val="0"/>
        <w:autoSpaceDE w:val="0"/>
        <w:autoSpaceDN w:val="0"/>
        <w:adjustRightInd w:val="0"/>
        <w:spacing w:before="28" w:after="0" w:line="240" w:lineRule="auto"/>
        <w:rPr>
          <w:rFonts w:cstheme="minorHAnsi"/>
          <w:i/>
          <w:iCs/>
          <w:color w:val="0070C0"/>
          <w:w w:val="105"/>
          <w:sz w:val="24"/>
          <w:szCs w:val="24"/>
        </w:rPr>
      </w:pPr>
      <w:r w:rsidRPr="006B3147">
        <w:rPr>
          <w:rFonts w:cstheme="minorHAnsi"/>
          <w:i/>
          <w:iCs/>
          <w:color w:val="0070C0"/>
          <w:w w:val="105"/>
          <w:sz w:val="24"/>
          <w:szCs w:val="24"/>
        </w:rPr>
        <w:t>CMG/Paralegal - List independent claims or attach claim set from first office action</w:t>
      </w:r>
    </w:p>
    <w:p w14:paraId="4BB05D20" w14:textId="77777777" w:rsidR="00471B52" w:rsidRPr="00471B52" w:rsidRDefault="00471B52" w:rsidP="00471B52">
      <w:pPr>
        <w:pStyle w:val="ListParagraph"/>
        <w:tabs>
          <w:tab w:val="left" w:pos="820"/>
        </w:tabs>
        <w:kinsoku w:val="0"/>
        <w:overflowPunct w:val="0"/>
        <w:autoSpaceDE w:val="0"/>
        <w:autoSpaceDN w:val="0"/>
        <w:adjustRightInd w:val="0"/>
        <w:spacing w:before="28" w:after="0" w:line="240" w:lineRule="auto"/>
        <w:rPr>
          <w:rFonts w:cstheme="minorHAnsi"/>
          <w:w w:val="105"/>
          <w:sz w:val="24"/>
          <w:szCs w:val="24"/>
        </w:rPr>
      </w:pPr>
    </w:p>
    <w:p w14:paraId="47F17D73" w14:textId="17FDC0A5" w:rsidR="00471B52" w:rsidRDefault="00471B52" w:rsidP="00471B52">
      <w:pPr>
        <w:pStyle w:val="ListParagraph"/>
        <w:tabs>
          <w:tab w:val="left" w:pos="820"/>
        </w:tabs>
        <w:kinsoku w:val="0"/>
        <w:overflowPunct w:val="0"/>
        <w:autoSpaceDE w:val="0"/>
        <w:autoSpaceDN w:val="0"/>
        <w:adjustRightInd w:val="0"/>
        <w:spacing w:before="28" w:after="0" w:line="240" w:lineRule="auto"/>
        <w:rPr>
          <w:rFonts w:cstheme="minorHAnsi"/>
          <w:w w:val="105"/>
          <w:sz w:val="24"/>
          <w:szCs w:val="24"/>
        </w:rPr>
      </w:pPr>
      <w:r w:rsidRPr="00471B52">
        <w:rPr>
          <w:rFonts w:cstheme="minorHAnsi"/>
          <w:w w:val="105"/>
          <w:sz w:val="24"/>
          <w:szCs w:val="24"/>
        </w:rPr>
        <w:t>Prosecution History:</w:t>
      </w:r>
    </w:p>
    <w:tbl>
      <w:tblPr>
        <w:tblStyle w:val="TableGrid"/>
        <w:tblW w:w="7375" w:type="dxa"/>
        <w:tblInd w:w="727" w:type="dxa"/>
        <w:tblLook w:val="04A0" w:firstRow="1" w:lastRow="0" w:firstColumn="1" w:lastColumn="0" w:noHBand="0" w:noVBand="1"/>
      </w:tblPr>
      <w:tblGrid>
        <w:gridCol w:w="3871"/>
        <w:gridCol w:w="3504"/>
      </w:tblGrid>
      <w:tr w:rsidR="009F4FC5" w14:paraId="67A3B425" w14:textId="77777777" w:rsidTr="009F4FC5">
        <w:trPr>
          <w:trHeight w:val="282"/>
        </w:trPr>
        <w:tc>
          <w:tcPr>
            <w:tcW w:w="38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490C3A" w14:textId="77777777" w:rsidR="009F4FC5" w:rsidRDefault="009F4FC5" w:rsidP="009F4FC5">
            <w:pPr>
              <w:jc w:val="center"/>
            </w:pPr>
            <w:r>
              <w:rPr>
                <w:b/>
              </w:rPr>
              <w:t>Activity</w:t>
            </w:r>
          </w:p>
        </w:tc>
        <w:tc>
          <w:tcPr>
            <w:tcW w:w="35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66F3CB" w14:textId="77777777" w:rsidR="009F4FC5" w:rsidRDefault="009F4FC5" w:rsidP="009F4FC5">
            <w:pPr>
              <w:jc w:val="center"/>
              <w:rPr>
                <w:rFonts w:ascii="Calibri" w:eastAsia="Times New Roman" w:hAnsi="Calibri" w:cs="Times New Roman"/>
                <w:color w:val="C00000"/>
              </w:rPr>
            </w:pPr>
            <w:r>
              <w:rPr>
                <w:b/>
              </w:rPr>
              <w:t>Date</w:t>
            </w:r>
          </w:p>
        </w:tc>
      </w:tr>
      <w:tr w:rsidR="009F4FC5" w14:paraId="4581FF7B" w14:textId="77777777" w:rsidTr="009F4FC5">
        <w:trPr>
          <w:trHeight w:val="282"/>
        </w:trPr>
        <w:tc>
          <w:tcPr>
            <w:tcW w:w="3871" w:type="dxa"/>
            <w:tcBorders>
              <w:top w:val="single" w:sz="4" w:space="0" w:color="auto"/>
              <w:left w:val="single" w:sz="4" w:space="0" w:color="auto"/>
              <w:bottom w:val="single" w:sz="4" w:space="0" w:color="auto"/>
              <w:right w:val="single" w:sz="4" w:space="0" w:color="auto"/>
            </w:tcBorders>
          </w:tcPr>
          <w:p w14:paraId="0E42E3F5" w14:textId="77777777" w:rsidR="009F4FC5" w:rsidRDefault="009F4FC5" w:rsidP="009F4FC5">
            <w:bookmarkStart w:id="0" w:name="_Hlk45781502"/>
            <w:r>
              <w:t>&lt;&lt;prosecutionItem&gt;&gt;</w:t>
            </w:r>
            <w:bookmarkEnd w:id="0"/>
          </w:p>
        </w:tc>
        <w:tc>
          <w:tcPr>
            <w:tcW w:w="3504" w:type="dxa"/>
            <w:tcBorders>
              <w:top w:val="single" w:sz="4" w:space="0" w:color="auto"/>
              <w:left w:val="single" w:sz="4" w:space="0" w:color="auto"/>
              <w:bottom w:val="single" w:sz="4" w:space="0" w:color="auto"/>
              <w:right w:val="single" w:sz="4" w:space="0" w:color="auto"/>
            </w:tcBorders>
          </w:tcPr>
          <w:p w14:paraId="372FF2CA" w14:textId="77777777" w:rsidR="009F4FC5" w:rsidRDefault="009F4FC5" w:rsidP="009F4FC5">
            <w:pPr>
              <w:jc w:val="center"/>
              <w:rPr>
                <w:rFonts w:ascii="Calibri" w:eastAsia="Times New Roman" w:hAnsi="Calibri" w:cs="Times New Roman"/>
              </w:rPr>
            </w:pPr>
          </w:p>
        </w:tc>
      </w:tr>
    </w:tbl>
    <w:p w14:paraId="7CD44431" w14:textId="77777777" w:rsidR="009F4FC5" w:rsidRPr="00471B52" w:rsidRDefault="009F4FC5" w:rsidP="00471B52">
      <w:pPr>
        <w:pStyle w:val="ListParagraph"/>
        <w:tabs>
          <w:tab w:val="left" w:pos="820"/>
        </w:tabs>
        <w:kinsoku w:val="0"/>
        <w:overflowPunct w:val="0"/>
        <w:autoSpaceDE w:val="0"/>
        <w:autoSpaceDN w:val="0"/>
        <w:adjustRightInd w:val="0"/>
        <w:spacing w:before="28" w:after="0" w:line="240" w:lineRule="auto"/>
        <w:rPr>
          <w:rFonts w:cstheme="minorHAnsi"/>
          <w:w w:val="105"/>
          <w:sz w:val="24"/>
          <w:szCs w:val="24"/>
        </w:rPr>
      </w:pPr>
    </w:p>
    <w:p w14:paraId="5D898663" w14:textId="77777777" w:rsidR="00471B52" w:rsidRPr="00327640" w:rsidRDefault="00471B52" w:rsidP="00471B52">
      <w:pPr>
        <w:tabs>
          <w:tab w:val="left" w:pos="820"/>
        </w:tabs>
        <w:kinsoku w:val="0"/>
        <w:overflowPunct w:val="0"/>
        <w:autoSpaceDE w:val="0"/>
        <w:autoSpaceDN w:val="0"/>
        <w:adjustRightInd w:val="0"/>
        <w:spacing w:before="28" w:after="0" w:line="240" w:lineRule="auto"/>
        <w:ind w:left="720"/>
        <w:rPr>
          <w:rFonts w:cstheme="minorHAnsi"/>
          <w:w w:val="105"/>
          <w:sz w:val="24"/>
          <w:szCs w:val="24"/>
        </w:rPr>
      </w:pPr>
    </w:p>
    <w:p w14:paraId="48BEB253" w14:textId="4E1DEA30" w:rsidR="00327640" w:rsidRPr="00327640" w:rsidRDefault="00D37129" w:rsidP="00C8477D">
      <w:pPr>
        <w:numPr>
          <w:ilvl w:val="0"/>
          <w:numId w:val="10"/>
        </w:numPr>
        <w:tabs>
          <w:tab w:val="left" w:pos="820"/>
        </w:tabs>
        <w:kinsoku w:val="0"/>
        <w:overflowPunct w:val="0"/>
        <w:autoSpaceDE w:val="0"/>
        <w:autoSpaceDN w:val="0"/>
        <w:adjustRightInd w:val="0"/>
        <w:spacing w:before="28" w:after="0" w:line="254" w:lineRule="auto"/>
        <w:ind w:right="251"/>
        <w:rPr>
          <w:rFonts w:cstheme="minorHAnsi"/>
          <w:w w:val="105"/>
          <w:sz w:val="24"/>
          <w:szCs w:val="24"/>
        </w:rPr>
      </w:pPr>
      <w:r>
        <w:rPr>
          <w:rFonts w:cstheme="minorHAnsi"/>
          <w:color w:val="FF0000"/>
          <w:w w:val="105"/>
          <w:sz w:val="24"/>
          <w:szCs w:val="24"/>
        </w:rPr>
        <w:t>If</w:t>
      </w:r>
      <w:r>
        <w:rPr>
          <w:rFonts w:cstheme="minorHAnsi"/>
          <w:color w:val="FF0000"/>
          <w:spacing w:val="-10"/>
          <w:w w:val="105"/>
          <w:sz w:val="24"/>
          <w:szCs w:val="24"/>
        </w:rPr>
        <w:t xml:space="preserve"> </w:t>
      </w:r>
      <w:r>
        <w:rPr>
          <w:rFonts w:cstheme="minorHAnsi"/>
          <w:color w:val="FF0000"/>
          <w:w w:val="105"/>
          <w:sz w:val="24"/>
          <w:szCs w:val="24"/>
        </w:rPr>
        <w:t>the</w:t>
      </w:r>
      <w:r>
        <w:rPr>
          <w:rFonts w:cstheme="minorHAnsi"/>
          <w:color w:val="FF0000"/>
          <w:spacing w:val="-9"/>
          <w:w w:val="105"/>
          <w:sz w:val="24"/>
          <w:szCs w:val="24"/>
        </w:rPr>
        <w:t xml:space="preserve"> </w:t>
      </w:r>
      <w:r>
        <w:rPr>
          <w:rFonts w:cstheme="minorHAnsi"/>
          <w:color w:val="FF0000"/>
          <w:w w:val="105"/>
          <w:sz w:val="24"/>
          <w:szCs w:val="24"/>
        </w:rPr>
        <w:t>case</w:t>
      </w:r>
      <w:r>
        <w:rPr>
          <w:rFonts w:cstheme="minorHAnsi"/>
          <w:color w:val="FF0000"/>
          <w:spacing w:val="-9"/>
          <w:w w:val="105"/>
          <w:sz w:val="24"/>
          <w:szCs w:val="24"/>
        </w:rPr>
        <w:t xml:space="preserve"> </w:t>
      </w:r>
      <w:r>
        <w:rPr>
          <w:rFonts w:cstheme="minorHAnsi"/>
          <w:color w:val="FF0000"/>
          <w:w w:val="105"/>
          <w:sz w:val="24"/>
          <w:szCs w:val="24"/>
        </w:rPr>
        <w:t>is</w:t>
      </w:r>
      <w:r>
        <w:rPr>
          <w:rFonts w:cstheme="minorHAnsi"/>
          <w:color w:val="FF0000"/>
          <w:spacing w:val="-11"/>
          <w:w w:val="105"/>
          <w:sz w:val="24"/>
          <w:szCs w:val="24"/>
        </w:rPr>
        <w:t xml:space="preserve"> </w:t>
      </w:r>
      <w:r>
        <w:rPr>
          <w:rFonts w:cstheme="minorHAnsi"/>
          <w:color w:val="FF0000"/>
          <w:w w:val="105"/>
          <w:sz w:val="24"/>
          <w:szCs w:val="24"/>
        </w:rPr>
        <w:t>a</w:t>
      </w:r>
      <w:r>
        <w:rPr>
          <w:rFonts w:cstheme="minorHAnsi"/>
          <w:color w:val="FF0000"/>
          <w:spacing w:val="-8"/>
          <w:w w:val="105"/>
          <w:sz w:val="24"/>
          <w:szCs w:val="24"/>
        </w:rPr>
        <w:t xml:space="preserve"> </w:t>
      </w:r>
      <w:r>
        <w:rPr>
          <w:rFonts w:cstheme="minorHAnsi"/>
          <w:color w:val="FF0000"/>
          <w:w w:val="105"/>
          <w:sz w:val="24"/>
          <w:szCs w:val="24"/>
        </w:rPr>
        <w:t>continuation,</w:t>
      </w:r>
      <w:r>
        <w:rPr>
          <w:rFonts w:cstheme="minorHAnsi"/>
          <w:color w:val="FF0000"/>
          <w:spacing w:val="-9"/>
          <w:w w:val="105"/>
          <w:sz w:val="24"/>
          <w:szCs w:val="24"/>
        </w:rPr>
        <w:t xml:space="preserve"> </w:t>
      </w:r>
      <w:r>
        <w:rPr>
          <w:rFonts w:cstheme="minorHAnsi"/>
          <w:color w:val="FF0000"/>
          <w:w w:val="105"/>
          <w:sz w:val="24"/>
          <w:szCs w:val="24"/>
        </w:rPr>
        <w:t>indicate</w:t>
      </w:r>
      <w:r>
        <w:rPr>
          <w:rFonts w:cstheme="minorHAnsi"/>
          <w:color w:val="FF0000"/>
          <w:spacing w:val="-10"/>
          <w:w w:val="105"/>
          <w:sz w:val="24"/>
          <w:szCs w:val="24"/>
        </w:rPr>
        <w:t xml:space="preserve"> </w:t>
      </w:r>
      <w:r>
        <w:rPr>
          <w:rFonts w:cstheme="minorHAnsi"/>
          <w:color w:val="FF0000"/>
          <w:w w:val="105"/>
          <w:sz w:val="24"/>
          <w:szCs w:val="24"/>
        </w:rPr>
        <w:t>the</w:t>
      </w:r>
      <w:r>
        <w:rPr>
          <w:rFonts w:cstheme="minorHAnsi"/>
          <w:color w:val="FF0000"/>
          <w:spacing w:val="-9"/>
          <w:w w:val="105"/>
          <w:sz w:val="24"/>
          <w:szCs w:val="24"/>
        </w:rPr>
        <w:t xml:space="preserve"> </w:t>
      </w:r>
      <w:r>
        <w:rPr>
          <w:rFonts w:cstheme="minorHAnsi"/>
          <w:color w:val="FF0000"/>
          <w:w w:val="105"/>
          <w:sz w:val="24"/>
          <w:szCs w:val="24"/>
        </w:rPr>
        <w:t>purpose</w:t>
      </w:r>
      <w:r>
        <w:rPr>
          <w:rFonts w:cstheme="minorHAnsi"/>
          <w:color w:val="FF0000"/>
          <w:spacing w:val="-11"/>
          <w:w w:val="105"/>
          <w:sz w:val="24"/>
          <w:szCs w:val="24"/>
        </w:rPr>
        <w:t xml:space="preserve"> </w:t>
      </w:r>
      <w:r>
        <w:rPr>
          <w:rFonts w:cstheme="minorHAnsi"/>
          <w:color w:val="FF0000"/>
          <w:w w:val="105"/>
          <w:sz w:val="24"/>
          <w:szCs w:val="24"/>
        </w:rPr>
        <w:t>of</w:t>
      </w:r>
      <w:r>
        <w:rPr>
          <w:rFonts w:cstheme="minorHAnsi"/>
          <w:color w:val="FF0000"/>
          <w:spacing w:val="-10"/>
          <w:w w:val="105"/>
          <w:sz w:val="24"/>
          <w:szCs w:val="24"/>
        </w:rPr>
        <w:t xml:space="preserve"> </w:t>
      </w:r>
      <w:r>
        <w:rPr>
          <w:rFonts w:cstheme="minorHAnsi"/>
          <w:color w:val="FF0000"/>
          <w:w w:val="105"/>
          <w:sz w:val="24"/>
          <w:szCs w:val="24"/>
        </w:rPr>
        <w:t>the</w:t>
      </w:r>
      <w:r>
        <w:rPr>
          <w:rFonts w:cstheme="minorHAnsi"/>
          <w:color w:val="FF0000"/>
          <w:spacing w:val="-9"/>
          <w:w w:val="105"/>
          <w:sz w:val="24"/>
          <w:szCs w:val="24"/>
        </w:rPr>
        <w:t xml:space="preserve"> </w:t>
      </w:r>
      <w:r>
        <w:rPr>
          <w:rFonts w:cstheme="minorHAnsi"/>
          <w:color w:val="FF0000"/>
          <w:w w:val="105"/>
          <w:sz w:val="24"/>
          <w:szCs w:val="24"/>
        </w:rPr>
        <w:t>continuation</w:t>
      </w:r>
      <w:r>
        <w:rPr>
          <w:rFonts w:cstheme="minorHAnsi"/>
          <w:color w:val="FF0000"/>
          <w:spacing w:val="-11"/>
          <w:w w:val="105"/>
          <w:sz w:val="24"/>
          <w:szCs w:val="24"/>
        </w:rPr>
        <w:t xml:space="preserve"> </w:t>
      </w:r>
      <w:r>
        <w:rPr>
          <w:rFonts w:cstheme="minorHAnsi"/>
          <w:color w:val="FF0000"/>
          <w:w w:val="105"/>
          <w:sz w:val="24"/>
          <w:szCs w:val="24"/>
        </w:rPr>
        <w:t>(broaden,</w:t>
      </w:r>
      <w:r>
        <w:rPr>
          <w:rFonts w:cstheme="minorHAnsi"/>
          <w:color w:val="FF0000"/>
          <w:spacing w:val="-10"/>
          <w:w w:val="105"/>
          <w:sz w:val="24"/>
          <w:szCs w:val="24"/>
        </w:rPr>
        <w:t xml:space="preserve"> </w:t>
      </w:r>
      <w:r>
        <w:rPr>
          <w:rFonts w:cstheme="minorHAnsi"/>
          <w:color w:val="FF0000"/>
          <w:w w:val="105"/>
          <w:sz w:val="24"/>
          <w:szCs w:val="24"/>
        </w:rPr>
        <w:t>targeted</w:t>
      </w:r>
      <w:r>
        <w:rPr>
          <w:rFonts w:cstheme="minorHAnsi"/>
          <w:color w:val="FF0000"/>
          <w:spacing w:val="-9"/>
          <w:w w:val="105"/>
          <w:sz w:val="24"/>
          <w:szCs w:val="24"/>
        </w:rPr>
        <w:t xml:space="preserve"> </w:t>
      </w:r>
      <w:r>
        <w:rPr>
          <w:rFonts w:cstheme="minorHAnsi"/>
          <w:color w:val="FF0000"/>
          <w:w w:val="105"/>
          <w:sz w:val="24"/>
          <w:szCs w:val="24"/>
        </w:rPr>
        <w:t>pros,</w:t>
      </w:r>
      <w:r>
        <w:rPr>
          <w:rFonts w:cstheme="minorHAnsi"/>
          <w:color w:val="FF0000"/>
          <w:spacing w:val="-3"/>
          <w:w w:val="105"/>
          <w:sz w:val="24"/>
          <w:szCs w:val="24"/>
        </w:rPr>
        <w:t xml:space="preserve"> </w:t>
      </w:r>
      <w:r>
        <w:rPr>
          <w:rFonts w:cstheme="minorHAnsi"/>
          <w:color w:val="FF0000"/>
          <w:w w:val="105"/>
          <w:sz w:val="24"/>
          <w:szCs w:val="24"/>
        </w:rPr>
        <w:t>unclaimed</w:t>
      </w:r>
      <w:r>
        <w:rPr>
          <w:rFonts w:cstheme="minorHAnsi"/>
          <w:color w:val="FF0000"/>
          <w:spacing w:val="-9"/>
          <w:w w:val="105"/>
          <w:sz w:val="24"/>
          <w:szCs w:val="24"/>
        </w:rPr>
        <w:t xml:space="preserve"> </w:t>
      </w:r>
      <w:r>
        <w:rPr>
          <w:rFonts w:cstheme="minorHAnsi"/>
          <w:color w:val="FF0000"/>
          <w:w w:val="105"/>
          <w:sz w:val="24"/>
          <w:szCs w:val="24"/>
        </w:rPr>
        <w:t>subject</w:t>
      </w:r>
      <w:r>
        <w:rPr>
          <w:rFonts w:cstheme="minorHAnsi"/>
          <w:color w:val="FF0000"/>
          <w:spacing w:val="-10"/>
          <w:w w:val="105"/>
          <w:sz w:val="24"/>
          <w:szCs w:val="24"/>
        </w:rPr>
        <w:t xml:space="preserve"> </w:t>
      </w:r>
      <w:r>
        <w:rPr>
          <w:rFonts w:cstheme="minorHAnsi"/>
          <w:color w:val="FF0000"/>
          <w:w w:val="105"/>
          <w:sz w:val="24"/>
          <w:szCs w:val="24"/>
        </w:rPr>
        <w:t>matter)</w:t>
      </w:r>
      <w:r>
        <w:rPr>
          <w:rFonts w:cstheme="minorHAnsi"/>
          <w:w w:val="105"/>
          <w:sz w:val="24"/>
          <w:szCs w:val="24"/>
        </w:rPr>
        <w:t>.</w:t>
      </w:r>
    </w:p>
    <w:p w14:paraId="67C9BB0C" w14:textId="07EEAB01" w:rsidR="00327640" w:rsidRPr="009052F9" w:rsidRDefault="00D37129" w:rsidP="004F44D3">
      <w:pPr>
        <w:numPr>
          <w:ilvl w:val="0"/>
          <w:numId w:val="10"/>
        </w:numPr>
        <w:tabs>
          <w:tab w:val="left" w:pos="820"/>
        </w:tabs>
        <w:kinsoku w:val="0"/>
        <w:overflowPunct w:val="0"/>
        <w:autoSpaceDE w:val="0"/>
        <w:autoSpaceDN w:val="0"/>
        <w:adjustRightInd w:val="0"/>
        <w:spacing w:before="11" w:after="0" w:line="240" w:lineRule="auto"/>
        <w:rPr>
          <w:rFonts w:cstheme="minorHAnsi"/>
          <w:b/>
          <w:bCs/>
          <w:color w:val="538135" w:themeColor="accent6" w:themeShade="BF"/>
          <w:sz w:val="24"/>
          <w:szCs w:val="24"/>
        </w:rPr>
      </w:pPr>
      <w:bookmarkStart w:id="1" w:name="_Hlk44502805"/>
      <w:bookmarkStart w:id="2" w:name="_Hlk44489235"/>
      <w:r>
        <w:rPr>
          <w:rFonts w:cstheme="minorHAnsi"/>
          <w:color w:val="FF0000"/>
          <w:sz w:val="24"/>
          <w:szCs w:val="24"/>
        </w:rPr>
        <w:t>Summarize</w:t>
      </w:r>
      <w:r>
        <w:rPr>
          <w:rFonts w:cstheme="minorHAnsi"/>
          <w:color w:val="FF0000"/>
          <w:spacing w:val="-6"/>
          <w:sz w:val="24"/>
          <w:szCs w:val="24"/>
        </w:rPr>
        <w:t xml:space="preserve"> </w:t>
      </w:r>
      <w:r>
        <w:rPr>
          <w:rFonts w:cstheme="minorHAnsi"/>
          <w:color w:val="FF0000"/>
          <w:sz w:val="24"/>
          <w:szCs w:val="24"/>
        </w:rPr>
        <w:t>claims as filed</w:t>
      </w:r>
      <w:r>
        <w:rPr>
          <w:rFonts w:cstheme="minorHAnsi"/>
          <w:color w:val="FF0000"/>
          <w:spacing w:val="-6"/>
          <w:sz w:val="24"/>
          <w:szCs w:val="24"/>
        </w:rPr>
        <w:t xml:space="preserve"> </w:t>
      </w:r>
      <w:r>
        <w:rPr>
          <w:rFonts w:cstheme="minorHAnsi"/>
          <w:color w:val="FF0000"/>
          <w:sz w:val="24"/>
          <w:szCs w:val="24"/>
        </w:rPr>
        <w:t>(#</w:t>
      </w:r>
      <w:r>
        <w:rPr>
          <w:rFonts w:cstheme="minorHAnsi"/>
          <w:color w:val="FF0000"/>
          <w:spacing w:val="-9"/>
          <w:sz w:val="24"/>
          <w:szCs w:val="24"/>
        </w:rPr>
        <w:t xml:space="preserve"> </w:t>
      </w:r>
      <w:r>
        <w:rPr>
          <w:rFonts w:cstheme="minorHAnsi"/>
          <w:color w:val="FF0000"/>
          <w:sz w:val="24"/>
          <w:szCs w:val="24"/>
        </w:rPr>
        <w:t>of</w:t>
      </w:r>
      <w:r>
        <w:rPr>
          <w:rFonts w:cstheme="minorHAnsi"/>
          <w:color w:val="FF0000"/>
          <w:spacing w:val="-7"/>
          <w:sz w:val="24"/>
          <w:szCs w:val="24"/>
        </w:rPr>
        <w:t xml:space="preserve"> </w:t>
      </w:r>
      <w:r>
        <w:rPr>
          <w:rFonts w:cstheme="minorHAnsi"/>
          <w:color w:val="FF0000"/>
          <w:sz w:val="24"/>
          <w:szCs w:val="24"/>
        </w:rPr>
        <w:t>independent,</w:t>
      </w:r>
      <w:r>
        <w:rPr>
          <w:rFonts w:cstheme="minorHAnsi"/>
          <w:color w:val="FF0000"/>
          <w:spacing w:val="-6"/>
          <w:sz w:val="24"/>
          <w:szCs w:val="24"/>
        </w:rPr>
        <w:t xml:space="preserve"> </w:t>
      </w:r>
      <w:r>
        <w:rPr>
          <w:rFonts w:cstheme="minorHAnsi"/>
          <w:color w:val="FF0000"/>
          <w:sz w:val="24"/>
          <w:szCs w:val="24"/>
        </w:rPr>
        <w:t>claim</w:t>
      </w:r>
      <w:r>
        <w:rPr>
          <w:rFonts w:cstheme="minorHAnsi"/>
          <w:color w:val="FF0000"/>
          <w:spacing w:val="-7"/>
          <w:sz w:val="24"/>
          <w:szCs w:val="24"/>
        </w:rPr>
        <w:t xml:space="preserve"> </w:t>
      </w:r>
      <w:r>
        <w:rPr>
          <w:rFonts w:cstheme="minorHAnsi"/>
          <w:color w:val="FF0000"/>
          <w:sz w:val="24"/>
          <w:szCs w:val="24"/>
        </w:rPr>
        <w:t>type,</w:t>
      </w:r>
      <w:r>
        <w:rPr>
          <w:rFonts w:cstheme="minorHAnsi"/>
          <w:color w:val="FF0000"/>
          <w:spacing w:val="-6"/>
          <w:sz w:val="24"/>
          <w:szCs w:val="24"/>
        </w:rPr>
        <w:t xml:space="preserve"> </w:t>
      </w:r>
      <w:r>
        <w:rPr>
          <w:rFonts w:cstheme="minorHAnsi"/>
          <w:color w:val="FF0000"/>
          <w:sz w:val="24"/>
          <w:szCs w:val="24"/>
        </w:rPr>
        <w:t>total,</w:t>
      </w:r>
      <w:r>
        <w:rPr>
          <w:rFonts w:cstheme="minorHAnsi"/>
          <w:color w:val="FF0000"/>
          <w:spacing w:val="-6"/>
          <w:sz w:val="24"/>
          <w:szCs w:val="24"/>
        </w:rPr>
        <w:t xml:space="preserve"> </w:t>
      </w:r>
      <w:r>
        <w:rPr>
          <w:rFonts w:cstheme="minorHAnsi"/>
          <w:color w:val="FF0000"/>
          <w:sz w:val="24"/>
          <w:szCs w:val="24"/>
        </w:rPr>
        <w:t>restrictions)</w:t>
      </w:r>
      <w:r>
        <w:rPr>
          <w:rFonts w:cstheme="minorHAnsi"/>
          <w:sz w:val="24"/>
          <w:szCs w:val="24"/>
        </w:rPr>
        <w:t>.</w:t>
      </w:r>
      <w:r w:rsidR="0038149A">
        <w:rPr>
          <w:rFonts w:cstheme="minorHAnsi"/>
          <w:sz w:val="24"/>
          <w:szCs w:val="24"/>
        </w:rPr>
        <w:t xml:space="preserve"> </w:t>
      </w:r>
      <w:bookmarkEnd w:id="1"/>
    </w:p>
    <w:bookmarkEnd w:id="2"/>
    <w:p w14:paraId="1365932D" w14:textId="205F2A96" w:rsidR="00327640" w:rsidRPr="00C8477D" w:rsidRDefault="00D37129" w:rsidP="00C8477D">
      <w:pPr>
        <w:pStyle w:val="ListParagraph"/>
        <w:numPr>
          <w:ilvl w:val="0"/>
          <w:numId w:val="10"/>
        </w:numPr>
        <w:kinsoku w:val="0"/>
        <w:overflowPunct w:val="0"/>
        <w:autoSpaceDE w:val="0"/>
        <w:autoSpaceDN w:val="0"/>
        <w:adjustRightInd w:val="0"/>
        <w:spacing w:before="15" w:after="0" w:line="240" w:lineRule="auto"/>
        <w:rPr>
          <w:rFonts w:cstheme="minorHAnsi"/>
          <w:b/>
          <w:bCs/>
          <w:sz w:val="24"/>
          <w:szCs w:val="24"/>
        </w:rPr>
      </w:pPr>
      <w:r>
        <w:rPr>
          <w:rFonts w:cstheme="minorHAnsi"/>
          <w:color w:val="FF0000"/>
          <w:w w:val="105"/>
          <w:sz w:val="24"/>
          <w:szCs w:val="24"/>
        </w:rPr>
        <w:t xml:space="preserve">How many actions to reach allowance (RCE?) and what was the factor(s) that lead to </w:t>
      </w:r>
      <w:r>
        <w:rPr>
          <w:rFonts w:cstheme="minorHAnsi"/>
          <w:color w:val="FF0000"/>
          <w:sz w:val="24"/>
          <w:szCs w:val="24"/>
        </w:rPr>
        <w:t>allowance?</w:t>
      </w:r>
      <w:r w:rsidR="008F6065" w:rsidRPr="00C8477D">
        <w:rPr>
          <w:rFonts w:cstheme="minorHAnsi"/>
          <w:color w:val="FF0000"/>
          <w:sz w:val="24"/>
          <w:szCs w:val="24"/>
        </w:rPr>
        <w:t xml:space="preserve"> </w:t>
      </w:r>
      <w:r w:rsidR="008F6065" w:rsidRPr="00C8477D">
        <w:rPr>
          <w:rFonts w:cstheme="minorHAnsi"/>
          <w:b/>
          <w:bCs/>
          <w:color w:val="FF0000"/>
          <w:sz w:val="24"/>
          <w:szCs w:val="24"/>
        </w:rPr>
        <w:t>-- Be sensitive to characterizations that might later be used in attacking the patent or scope</w:t>
      </w:r>
      <w:r w:rsidR="0097732A" w:rsidRPr="00C8477D">
        <w:rPr>
          <w:rFonts w:cstheme="minorHAnsi"/>
          <w:b/>
          <w:bCs/>
          <w:color w:val="FF0000"/>
          <w:sz w:val="24"/>
          <w:szCs w:val="24"/>
        </w:rPr>
        <w:t>. To the extent any such potentially sensitive characterizations or analysis exists-- please just identify what you can that is not sensitive, and identify that if further information is needed it may be helpful to schedule a call to discuss.</w:t>
      </w:r>
    </w:p>
    <w:p w14:paraId="48CF0904" w14:textId="120756B1" w:rsidR="00327640" w:rsidRPr="0097732A" w:rsidRDefault="00D37129" w:rsidP="00C8477D">
      <w:pPr>
        <w:pStyle w:val="ListParagraph"/>
        <w:numPr>
          <w:ilvl w:val="0"/>
          <w:numId w:val="10"/>
        </w:numPr>
        <w:autoSpaceDE w:val="0"/>
        <w:autoSpaceDN w:val="0"/>
        <w:adjustRightInd w:val="0"/>
        <w:spacing w:after="0" w:line="240" w:lineRule="auto"/>
        <w:rPr>
          <w:rFonts w:cstheme="minorHAnsi"/>
          <w:color w:val="FF0000"/>
          <w:sz w:val="24"/>
          <w:szCs w:val="24"/>
        </w:rPr>
      </w:pPr>
      <w:r>
        <w:rPr>
          <w:rFonts w:cstheme="minorHAnsi"/>
          <w:color w:val="FF0000"/>
          <w:sz w:val="24"/>
          <w:szCs w:val="24"/>
        </w:rPr>
        <w:t>Were the claims amended, and if so, were they just clarification amendments or did a</w:t>
      </w:r>
    </w:p>
    <w:p w14:paraId="4999CC86" w14:textId="612D668E" w:rsidR="00327640" w:rsidRPr="0097732A" w:rsidRDefault="00D37129" w:rsidP="00C8477D">
      <w:pPr>
        <w:pStyle w:val="ListParagraph"/>
        <w:numPr>
          <w:ilvl w:val="1"/>
          <w:numId w:val="10"/>
        </w:numPr>
        <w:autoSpaceDE w:val="0"/>
        <w:autoSpaceDN w:val="0"/>
        <w:adjustRightInd w:val="0"/>
        <w:spacing w:after="0" w:line="240" w:lineRule="auto"/>
        <w:rPr>
          <w:rFonts w:cstheme="minorHAnsi"/>
          <w:color w:val="FF0000"/>
          <w:sz w:val="24"/>
          <w:szCs w:val="24"/>
        </w:rPr>
      </w:pPr>
      <w:r>
        <w:rPr>
          <w:rFonts w:cstheme="minorHAnsi"/>
          <w:color w:val="FF0000"/>
          <w:sz w:val="24"/>
          <w:szCs w:val="24"/>
        </w:rPr>
        <w:t>new feature need to be introduced? Were the amendments to distinguish over cited art</w:t>
      </w:r>
    </w:p>
    <w:p w14:paraId="78A5CD1D" w14:textId="77916EC1" w:rsidR="008F6065" w:rsidRPr="0097732A" w:rsidRDefault="00D37129" w:rsidP="00C8477D">
      <w:pPr>
        <w:pStyle w:val="ListParagraph"/>
        <w:numPr>
          <w:ilvl w:val="1"/>
          <w:numId w:val="10"/>
        </w:numPr>
        <w:autoSpaceDE w:val="0"/>
        <w:autoSpaceDN w:val="0"/>
        <w:adjustRightInd w:val="0"/>
        <w:spacing w:after="0" w:line="240" w:lineRule="auto"/>
        <w:rPr>
          <w:rFonts w:cstheme="minorHAnsi"/>
          <w:color w:val="FF0000"/>
          <w:sz w:val="24"/>
          <w:szCs w:val="24"/>
        </w:rPr>
      </w:pPr>
      <w:r>
        <w:rPr>
          <w:rFonts w:cstheme="minorHAnsi"/>
          <w:color w:val="FF0000"/>
          <w:sz w:val="24"/>
          <w:szCs w:val="24"/>
        </w:rPr>
        <w:t>or just to appease a stubborn examiner?</w:t>
      </w:r>
      <w:r w:rsidR="0097732A" w:rsidRPr="0097732A">
        <w:rPr>
          <w:rFonts w:cstheme="minorHAnsi"/>
          <w:b/>
          <w:bCs/>
          <w:sz w:val="24"/>
          <w:szCs w:val="24"/>
        </w:rPr>
        <w:t xml:space="preserve"> </w:t>
      </w:r>
      <w:r w:rsidR="0097732A" w:rsidRPr="0097732A">
        <w:rPr>
          <w:rFonts w:cstheme="minorHAnsi"/>
          <w:b/>
          <w:bCs/>
          <w:color w:val="FF0000"/>
          <w:sz w:val="24"/>
          <w:szCs w:val="24"/>
        </w:rPr>
        <w:t>Again</w:t>
      </w:r>
      <w:r w:rsidR="0097732A">
        <w:rPr>
          <w:rFonts w:cstheme="minorHAnsi"/>
          <w:b/>
          <w:bCs/>
          <w:color w:val="FF0000"/>
          <w:sz w:val="24"/>
          <w:szCs w:val="24"/>
        </w:rPr>
        <w:t>-</w:t>
      </w:r>
      <w:r w:rsidR="0097732A" w:rsidRPr="0097732A">
        <w:rPr>
          <w:rFonts w:cstheme="minorHAnsi"/>
          <w:b/>
          <w:bCs/>
          <w:color w:val="FF0000"/>
          <w:sz w:val="24"/>
          <w:szCs w:val="24"/>
        </w:rPr>
        <w:t>-- Be sensitive to characterizations that might later be used in attacking the patent or scope</w:t>
      </w:r>
      <w:r w:rsidR="0097732A">
        <w:rPr>
          <w:rFonts w:cstheme="minorHAnsi"/>
          <w:b/>
          <w:bCs/>
          <w:color w:val="FF0000"/>
          <w:sz w:val="24"/>
          <w:szCs w:val="24"/>
        </w:rPr>
        <w:t xml:space="preserve"> (same caution as above).</w:t>
      </w:r>
    </w:p>
    <w:p w14:paraId="1EC72186" w14:textId="149DDDAE" w:rsidR="008F6065" w:rsidRDefault="00D37129" w:rsidP="00D24BD4">
      <w:pPr>
        <w:pStyle w:val="ListParagraph"/>
        <w:numPr>
          <w:ilvl w:val="0"/>
          <w:numId w:val="10"/>
        </w:numPr>
        <w:autoSpaceDE w:val="0"/>
        <w:autoSpaceDN w:val="0"/>
        <w:adjustRightInd w:val="0"/>
        <w:spacing w:after="0" w:line="240" w:lineRule="auto"/>
        <w:rPr>
          <w:rFonts w:cstheme="minorHAnsi"/>
          <w:sz w:val="24"/>
          <w:szCs w:val="24"/>
        </w:rPr>
      </w:pPr>
      <w:bookmarkStart w:id="3" w:name="_Hlk44489794"/>
      <w:r>
        <w:rPr>
          <w:rFonts w:cstheme="minorHAnsi"/>
          <w:color w:val="FF0000"/>
          <w:sz w:val="24"/>
          <w:szCs w:val="24"/>
        </w:rPr>
        <w:t>identify subject matter specified in reasons for allowance</w:t>
      </w:r>
      <w:r w:rsidR="000E0830" w:rsidRPr="004F44D3">
        <w:rPr>
          <w:rFonts w:cstheme="minorHAnsi"/>
          <w:sz w:val="24"/>
          <w:szCs w:val="24"/>
        </w:rPr>
        <w:t xml:space="preserve"> </w:t>
      </w:r>
      <w:bookmarkEnd w:id="3"/>
    </w:p>
    <w:p w14:paraId="328F86F1" w14:textId="77777777" w:rsidR="004F44D3" w:rsidRPr="004F44D3" w:rsidRDefault="004F44D3" w:rsidP="004F44D3">
      <w:pPr>
        <w:pStyle w:val="ListParagraph"/>
        <w:autoSpaceDE w:val="0"/>
        <w:autoSpaceDN w:val="0"/>
        <w:adjustRightInd w:val="0"/>
        <w:spacing w:after="0" w:line="240" w:lineRule="auto"/>
        <w:rPr>
          <w:rFonts w:cstheme="minorHAnsi"/>
          <w:sz w:val="24"/>
          <w:szCs w:val="24"/>
        </w:rPr>
      </w:pPr>
    </w:p>
    <w:p w14:paraId="427603D0" w14:textId="77777777" w:rsidR="00327640" w:rsidRPr="008F6065" w:rsidRDefault="00327640" w:rsidP="00327640">
      <w:pPr>
        <w:autoSpaceDE w:val="0"/>
        <w:autoSpaceDN w:val="0"/>
        <w:adjustRightInd w:val="0"/>
        <w:spacing w:after="0" w:line="240" w:lineRule="auto"/>
        <w:rPr>
          <w:rFonts w:cstheme="minorHAnsi"/>
          <w:b/>
          <w:bCs/>
          <w:sz w:val="24"/>
          <w:szCs w:val="24"/>
        </w:rPr>
      </w:pPr>
      <w:r w:rsidRPr="008F6065">
        <w:rPr>
          <w:rFonts w:cstheme="minorHAnsi"/>
          <w:b/>
          <w:bCs/>
          <w:sz w:val="24"/>
          <w:szCs w:val="24"/>
        </w:rPr>
        <w:t>FAMILY OVERVIEW (CURRENT JURISDICTION)</w:t>
      </w:r>
    </w:p>
    <w:p w14:paraId="146CA147" w14:textId="6C537EAE" w:rsidR="00327640" w:rsidRPr="00C307F3" w:rsidRDefault="00D37129" w:rsidP="00C8477D">
      <w:pPr>
        <w:pStyle w:val="ListParagraph"/>
        <w:numPr>
          <w:ilvl w:val="0"/>
          <w:numId w:val="11"/>
        </w:numPr>
        <w:autoSpaceDE w:val="0"/>
        <w:autoSpaceDN w:val="0"/>
        <w:adjustRightInd w:val="0"/>
        <w:spacing w:after="0" w:line="240" w:lineRule="auto"/>
        <w:rPr>
          <w:rFonts w:cstheme="minorHAnsi"/>
          <w:color w:val="FF0000"/>
          <w:sz w:val="24"/>
          <w:szCs w:val="24"/>
        </w:rPr>
      </w:pPr>
      <w:r>
        <w:rPr>
          <w:rFonts w:cstheme="minorHAnsi"/>
          <w:color w:val="FF0000"/>
          <w:sz w:val="24"/>
          <w:szCs w:val="24"/>
        </w:rPr>
        <w:t>After considering each family member, please indicate any significant factor(s) that lead to an allowance that should be factored into the analysis for this case. For larger families, please consider scheduling a call with IC.</w:t>
      </w:r>
    </w:p>
    <w:p w14:paraId="0BE481A9" w14:textId="15075D31" w:rsidR="00327640" w:rsidRPr="00C307F3" w:rsidRDefault="00D37129" w:rsidP="00C8477D">
      <w:pPr>
        <w:pStyle w:val="ListParagraph"/>
        <w:numPr>
          <w:ilvl w:val="0"/>
          <w:numId w:val="11"/>
        </w:numPr>
        <w:autoSpaceDE w:val="0"/>
        <w:autoSpaceDN w:val="0"/>
        <w:adjustRightInd w:val="0"/>
        <w:spacing w:after="0" w:line="240" w:lineRule="auto"/>
        <w:rPr>
          <w:rFonts w:cstheme="minorHAnsi"/>
          <w:color w:val="FF0000"/>
          <w:sz w:val="24"/>
          <w:szCs w:val="24"/>
        </w:rPr>
      </w:pPr>
      <w:r>
        <w:rPr>
          <w:rFonts w:cstheme="minorHAnsi"/>
          <w:color w:val="FF0000"/>
          <w:sz w:val="24"/>
          <w:szCs w:val="24"/>
        </w:rPr>
        <w:t>Were the claims amended, and if so, were they just clarification amendments or did a new feature need to be introduced? Were the amendments to distinguish over cited art or just to appease a stubborn examiner?</w:t>
      </w:r>
    </w:p>
    <w:p w14:paraId="21DFB001" w14:textId="77777777" w:rsidR="008F6065" w:rsidRPr="00327640" w:rsidRDefault="008F6065" w:rsidP="00327640">
      <w:pPr>
        <w:autoSpaceDE w:val="0"/>
        <w:autoSpaceDN w:val="0"/>
        <w:adjustRightInd w:val="0"/>
        <w:spacing w:after="0" w:line="240" w:lineRule="auto"/>
        <w:rPr>
          <w:rFonts w:cstheme="minorHAnsi"/>
          <w:sz w:val="24"/>
          <w:szCs w:val="24"/>
        </w:rPr>
      </w:pPr>
    </w:p>
    <w:p w14:paraId="584EF241" w14:textId="31B15E37" w:rsidR="00327640" w:rsidRDefault="00327640" w:rsidP="00327640">
      <w:pPr>
        <w:autoSpaceDE w:val="0"/>
        <w:autoSpaceDN w:val="0"/>
        <w:adjustRightInd w:val="0"/>
        <w:spacing w:after="0" w:line="240" w:lineRule="auto"/>
        <w:rPr>
          <w:rFonts w:cstheme="minorHAnsi"/>
          <w:b/>
          <w:bCs/>
          <w:sz w:val="24"/>
          <w:szCs w:val="24"/>
        </w:rPr>
      </w:pPr>
      <w:r w:rsidRPr="008F6065">
        <w:rPr>
          <w:rFonts w:cstheme="minorHAnsi"/>
          <w:b/>
          <w:bCs/>
          <w:sz w:val="24"/>
          <w:szCs w:val="24"/>
        </w:rPr>
        <w:t>FAMILY OVERVIEW (OTHER JURISDICTIONS)</w:t>
      </w:r>
    </w:p>
    <w:p w14:paraId="6F47FF03" w14:textId="77777777" w:rsidR="00D07F5B" w:rsidRDefault="000E0830" w:rsidP="00327640">
      <w:pPr>
        <w:autoSpaceDE w:val="0"/>
        <w:autoSpaceDN w:val="0"/>
        <w:adjustRightInd w:val="0"/>
        <w:spacing w:after="0" w:line="240" w:lineRule="auto"/>
        <w:rPr>
          <w:rFonts w:cstheme="minorHAnsi"/>
          <w:sz w:val="24"/>
          <w:szCs w:val="24"/>
        </w:rPr>
      </w:pPr>
      <w:bookmarkStart w:id="4" w:name="_Hlk44502947"/>
      <w:r w:rsidRPr="000E0830">
        <w:rPr>
          <w:rFonts w:cstheme="minorHAnsi"/>
          <w:sz w:val="24"/>
          <w:szCs w:val="24"/>
        </w:rPr>
        <w:t xml:space="preserve">The following applications have been filed in this family: </w:t>
      </w:r>
    </w:p>
    <w:p w14:paraId="32F72E1A" w14:textId="4FF2A0AB" w:rsidR="00D07F5B" w:rsidRDefault="00D07F5B" w:rsidP="00327640">
      <w:pPr>
        <w:autoSpaceDE w:val="0"/>
        <w:autoSpaceDN w:val="0"/>
        <w:adjustRightInd w:val="0"/>
        <w:spacing w:after="0" w:line="240" w:lineRule="auto"/>
        <w:rPr>
          <w:rFonts w:cstheme="minorHAnsi"/>
          <w:sz w:val="24"/>
          <w:szCs w:val="24"/>
        </w:rPr>
      </w:pPr>
    </w:p>
    <w:tbl>
      <w:tblPr>
        <w:tblStyle w:val="TableGrid"/>
        <w:tblW w:w="8815" w:type="dxa"/>
        <w:tblInd w:w="535" w:type="dxa"/>
        <w:tblLook w:val="04A0" w:firstRow="1" w:lastRow="0" w:firstColumn="1" w:lastColumn="0" w:noHBand="0" w:noVBand="1"/>
      </w:tblPr>
      <w:tblGrid>
        <w:gridCol w:w="2569"/>
        <w:gridCol w:w="2082"/>
        <w:gridCol w:w="2082"/>
        <w:gridCol w:w="2082"/>
      </w:tblGrid>
      <w:tr w:rsidR="00F80A66" w14:paraId="04B91AEC" w14:textId="77777777" w:rsidTr="00F80A66">
        <w:tc>
          <w:tcPr>
            <w:tcW w:w="2569" w:type="dxa"/>
            <w:shd w:val="clear" w:color="auto" w:fill="auto"/>
          </w:tcPr>
          <w:p w14:paraId="7B6E8F63" w14:textId="77777777" w:rsidR="00F80A66" w:rsidRPr="0066118C" w:rsidRDefault="00F80A66" w:rsidP="00D50F38">
            <w:pPr>
              <w:rPr>
                <w:rFonts w:cstheme="minorHAnsi"/>
                <w:b/>
                <w:bCs/>
              </w:rPr>
            </w:pPr>
            <w:r w:rsidRPr="0066118C">
              <w:rPr>
                <w:rFonts w:cstheme="minorHAnsi"/>
                <w:b/>
                <w:bCs/>
              </w:rPr>
              <w:t>Client Number (Status)</w:t>
            </w:r>
          </w:p>
        </w:tc>
        <w:tc>
          <w:tcPr>
            <w:tcW w:w="2082" w:type="dxa"/>
          </w:tcPr>
          <w:p w14:paraId="5B7FD12F" w14:textId="77777777" w:rsidR="00F80A66" w:rsidRPr="0066118C" w:rsidRDefault="00F80A66" w:rsidP="00D50F38">
            <w:pPr>
              <w:rPr>
                <w:rFonts w:cstheme="minorHAnsi"/>
                <w:b/>
                <w:bCs/>
              </w:rPr>
            </w:pPr>
            <w:r w:rsidRPr="0066118C">
              <w:rPr>
                <w:rFonts w:cstheme="minorHAnsi"/>
                <w:b/>
                <w:bCs/>
              </w:rPr>
              <w:t>Application Number</w:t>
            </w:r>
          </w:p>
        </w:tc>
        <w:tc>
          <w:tcPr>
            <w:tcW w:w="2082" w:type="dxa"/>
          </w:tcPr>
          <w:p w14:paraId="5188DA9B" w14:textId="77777777" w:rsidR="00F80A66" w:rsidRPr="0066118C" w:rsidRDefault="00F80A66" w:rsidP="00D50F38">
            <w:pPr>
              <w:rPr>
                <w:rFonts w:cstheme="minorHAnsi"/>
                <w:b/>
                <w:bCs/>
              </w:rPr>
            </w:pPr>
            <w:r w:rsidRPr="0066118C">
              <w:rPr>
                <w:rFonts w:cstheme="minorHAnsi"/>
                <w:b/>
                <w:bCs/>
              </w:rPr>
              <w:t>Patent #</w:t>
            </w:r>
          </w:p>
        </w:tc>
        <w:tc>
          <w:tcPr>
            <w:tcW w:w="2082" w:type="dxa"/>
          </w:tcPr>
          <w:p w14:paraId="0A3740AE" w14:textId="77777777" w:rsidR="00F80A66" w:rsidRPr="0066118C" w:rsidRDefault="00F80A66" w:rsidP="00D50F38">
            <w:pPr>
              <w:rPr>
                <w:rFonts w:cstheme="minorHAnsi"/>
                <w:b/>
                <w:bCs/>
              </w:rPr>
            </w:pPr>
            <w:r w:rsidRPr="0066118C">
              <w:rPr>
                <w:rFonts w:cstheme="minorHAnsi"/>
                <w:b/>
                <w:bCs/>
              </w:rPr>
              <w:t>SLW File #</w:t>
            </w:r>
          </w:p>
        </w:tc>
      </w:tr>
      <w:tr w:rsidR="00F80A66" w14:paraId="350AF6AF" w14:textId="77777777" w:rsidTr="00F80A66">
        <w:tc>
          <w:tcPr>
            <w:tcW w:w="2569" w:type="dxa"/>
            <w:shd w:val="clear" w:color="auto" w:fill="auto"/>
          </w:tcPr>
          <w:p w14:paraId="4C4A7CB1" w14:textId="77777777" w:rsidR="00F80A66" w:rsidRDefault="00F80A66" w:rsidP="00D50F38">
            <w:pPr>
              <w:rPr>
                <w:rFonts w:cstheme="minorHAnsi"/>
                <w:sz w:val="24"/>
                <w:szCs w:val="24"/>
              </w:rPr>
            </w:pPr>
          </w:p>
        </w:tc>
        <w:tc>
          <w:tcPr>
            <w:tcW w:w="2082" w:type="dxa"/>
          </w:tcPr>
          <w:p w14:paraId="609E6B8A" w14:textId="77777777" w:rsidR="00F80A66" w:rsidRDefault="00F80A66" w:rsidP="00D50F38">
            <w:pPr>
              <w:rPr>
                <w:rFonts w:cstheme="minorHAnsi"/>
                <w:sz w:val="24"/>
                <w:szCs w:val="24"/>
              </w:rPr>
            </w:pPr>
          </w:p>
        </w:tc>
        <w:tc>
          <w:tcPr>
            <w:tcW w:w="2082" w:type="dxa"/>
          </w:tcPr>
          <w:p w14:paraId="389073C9" w14:textId="77777777" w:rsidR="00F80A66" w:rsidRDefault="00F80A66" w:rsidP="00D50F38">
            <w:pPr>
              <w:rPr>
                <w:rFonts w:cstheme="minorHAnsi"/>
                <w:sz w:val="24"/>
                <w:szCs w:val="24"/>
              </w:rPr>
            </w:pPr>
          </w:p>
        </w:tc>
        <w:tc>
          <w:tcPr>
            <w:tcW w:w="2082" w:type="dxa"/>
          </w:tcPr>
          <w:p w14:paraId="18B6BA04" w14:textId="77777777" w:rsidR="00F80A66" w:rsidRDefault="00F80A66" w:rsidP="00D50F38">
            <w:pPr>
              <w:rPr>
                <w:rFonts w:cstheme="minorHAnsi"/>
                <w:sz w:val="24"/>
                <w:szCs w:val="24"/>
              </w:rPr>
            </w:pPr>
          </w:p>
        </w:tc>
      </w:tr>
    </w:tbl>
    <w:p w14:paraId="2A0A9BC3" w14:textId="77777777" w:rsidR="00D07F5B" w:rsidRDefault="00D07F5B" w:rsidP="00327640">
      <w:pPr>
        <w:autoSpaceDE w:val="0"/>
        <w:autoSpaceDN w:val="0"/>
        <w:adjustRightInd w:val="0"/>
        <w:spacing w:after="0" w:line="240" w:lineRule="auto"/>
        <w:rPr>
          <w:rFonts w:cstheme="minorHAnsi"/>
          <w:sz w:val="24"/>
          <w:szCs w:val="24"/>
        </w:rPr>
      </w:pPr>
    </w:p>
    <w:bookmarkEnd w:id="4"/>
    <w:p w14:paraId="7D3184F8" w14:textId="3830CCEA" w:rsidR="00327640" w:rsidRPr="000E0830" w:rsidRDefault="00D37129" w:rsidP="00C8477D">
      <w:pPr>
        <w:pStyle w:val="ListParagraph"/>
        <w:numPr>
          <w:ilvl w:val="0"/>
          <w:numId w:val="12"/>
        </w:numPr>
        <w:autoSpaceDE w:val="0"/>
        <w:autoSpaceDN w:val="0"/>
        <w:adjustRightInd w:val="0"/>
        <w:spacing w:after="0" w:line="240" w:lineRule="auto"/>
        <w:rPr>
          <w:rFonts w:cstheme="minorHAnsi"/>
          <w:color w:val="FF0000"/>
          <w:sz w:val="24"/>
          <w:szCs w:val="24"/>
        </w:rPr>
      </w:pPr>
      <w:r>
        <w:rPr>
          <w:rFonts w:cstheme="minorHAnsi"/>
          <w:color w:val="FF0000"/>
          <w:sz w:val="24"/>
          <w:szCs w:val="24"/>
        </w:rPr>
        <w:t>Summarize prosecution (e.g., which jurisdictions are pending/issued, claim scope differences, etc.). In particular:</w:t>
      </w:r>
    </w:p>
    <w:p w14:paraId="426C979B" w14:textId="432CC978" w:rsidR="00327640" w:rsidRPr="00C8477D" w:rsidRDefault="00D37129" w:rsidP="00C8477D">
      <w:pPr>
        <w:pStyle w:val="ListParagraph"/>
        <w:numPr>
          <w:ilvl w:val="0"/>
          <w:numId w:val="12"/>
        </w:numPr>
        <w:autoSpaceDE w:val="0"/>
        <w:autoSpaceDN w:val="0"/>
        <w:adjustRightInd w:val="0"/>
        <w:spacing w:after="0" w:line="240" w:lineRule="auto"/>
        <w:rPr>
          <w:rFonts w:cstheme="minorHAnsi"/>
          <w:color w:val="FF0000"/>
          <w:sz w:val="24"/>
          <w:szCs w:val="24"/>
        </w:rPr>
      </w:pPr>
      <w:r>
        <w:rPr>
          <w:rFonts w:cstheme="minorHAnsi"/>
          <w:color w:val="FF0000"/>
          <w:sz w:val="24"/>
          <w:szCs w:val="24"/>
        </w:rPr>
        <w:t>Was different art cited in another jurisdiction that would be relevant to the current cases?</w:t>
      </w:r>
    </w:p>
    <w:p w14:paraId="4B1A768D" w14:textId="17EB7FE6" w:rsidR="00327640" w:rsidRPr="000E0830" w:rsidRDefault="00D37129" w:rsidP="00C8477D">
      <w:pPr>
        <w:pStyle w:val="ListParagraph"/>
        <w:numPr>
          <w:ilvl w:val="0"/>
          <w:numId w:val="12"/>
        </w:numPr>
        <w:autoSpaceDE w:val="0"/>
        <w:autoSpaceDN w:val="0"/>
        <w:adjustRightInd w:val="0"/>
        <w:spacing w:after="0" w:line="240" w:lineRule="auto"/>
        <w:rPr>
          <w:rFonts w:cstheme="minorHAnsi"/>
          <w:sz w:val="24"/>
          <w:szCs w:val="24"/>
        </w:rPr>
      </w:pPr>
      <w:r>
        <w:rPr>
          <w:rFonts w:cstheme="minorHAnsi"/>
          <w:color w:val="FF0000"/>
          <w:sz w:val="24"/>
          <w:szCs w:val="24"/>
        </w:rPr>
        <w:t>If an allowance was obtained in another jurisdiction, are there significant differences in the claim scope?</w:t>
      </w:r>
      <w:r>
        <w:rPr>
          <w:rFonts w:cstheme="minorHAnsi"/>
          <w:sz w:val="24"/>
          <w:szCs w:val="24"/>
        </w:rPr>
        <w:t xml:space="preserve"> </w:t>
      </w:r>
      <w:r w:rsidR="000E0830">
        <w:rPr>
          <w:rFonts w:cstheme="minorHAnsi"/>
          <w:sz w:val="24"/>
          <w:szCs w:val="24"/>
        </w:rPr>
        <w:t xml:space="preserve"> </w:t>
      </w:r>
    </w:p>
    <w:p w14:paraId="521D210B" w14:textId="77777777" w:rsidR="000E0830" w:rsidRPr="00327640" w:rsidRDefault="000E0830" w:rsidP="00327640">
      <w:pPr>
        <w:autoSpaceDE w:val="0"/>
        <w:autoSpaceDN w:val="0"/>
        <w:adjustRightInd w:val="0"/>
        <w:spacing w:after="0" w:line="240" w:lineRule="auto"/>
        <w:rPr>
          <w:rFonts w:cstheme="minorHAnsi"/>
          <w:sz w:val="24"/>
          <w:szCs w:val="24"/>
        </w:rPr>
      </w:pPr>
    </w:p>
    <w:p w14:paraId="5142CAD3" w14:textId="77777777" w:rsidR="00327640" w:rsidRPr="0097732A" w:rsidRDefault="00327640" w:rsidP="00327640">
      <w:pPr>
        <w:autoSpaceDE w:val="0"/>
        <w:autoSpaceDN w:val="0"/>
        <w:adjustRightInd w:val="0"/>
        <w:spacing w:after="0" w:line="240" w:lineRule="auto"/>
        <w:rPr>
          <w:rFonts w:cstheme="minorHAnsi"/>
          <w:b/>
          <w:bCs/>
          <w:sz w:val="24"/>
          <w:szCs w:val="24"/>
        </w:rPr>
      </w:pPr>
      <w:r w:rsidRPr="0097732A">
        <w:rPr>
          <w:rFonts w:cstheme="minorHAnsi"/>
          <w:b/>
          <w:bCs/>
          <w:sz w:val="24"/>
          <w:szCs w:val="24"/>
        </w:rPr>
        <w:t>RECOMMENDATION</w:t>
      </w:r>
    </w:p>
    <w:p w14:paraId="0A6BE50F" w14:textId="63E0BB5C" w:rsidR="00327640" w:rsidRPr="0097732A" w:rsidRDefault="00D37129" w:rsidP="004C5987">
      <w:pPr>
        <w:pStyle w:val="ListParagraph"/>
        <w:numPr>
          <w:ilvl w:val="0"/>
          <w:numId w:val="13"/>
        </w:numPr>
        <w:autoSpaceDE w:val="0"/>
        <w:autoSpaceDN w:val="0"/>
        <w:adjustRightInd w:val="0"/>
        <w:spacing w:after="0" w:line="240" w:lineRule="auto"/>
        <w:rPr>
          <w:rFonts w:cstheme="minorHAnsi"/>
          <w:color w:val="FF0000"/>
          <w:sz w:val="24"/>
          <w:szCs w:val="24"/>
        </w:rPr>
      </w:pPr>
      <w:r>
        <w:rPr>
          <w:rFonts w:cstheme="minorHAnsi"/>
          <w:color w:val="FF0000"/>
          <w:sz w:val="24"/>
          <w:szCs w:val="24"/>
        </w:rPr>
        <w:t>Explain the reasoning for recommendation</w:t>
      </w:r>
    </w:p>
    <w:p w14:paraId="5B9C7263" w14:textId="43933F26" w:rsidR="00327640" w:rsidRPr="004C5987" w:rsidRDefault="00D37129" w:rsidP="004C5987">
      <w:pPr>
        <w:pStyle w:val="ListParagraph"/>
        <w:numPr>
          <w:ilvl w:val="1"/>
          <w:numId w:val="13"/>
        </w:numPr>
        <w:autoSpaceDE w:val="0"/>
        <w:autoSpaceDN w:val="0"/>
        <w:adjustRightInd w:val="0"/>
        <w:spacing w:after="0" w:line="240" w:lineRule="auto"/>
        <w:rPr>
          <w:rFonts w:cstheme="minorHAnsi"/>
          <w:color w:val="FF0000"/>
          <w:sz w:val="24"/>
          <w:szCs w:val="24"/>
        </w:rPr>
      </w:pPr>
      <w:r>
        <w:rPr>
          <w:rFonts w:cstheme="minorHAnsi"/>
          <w:color w:val="FF0000"/>
          <w:sz w:val="24"/>
          <w:szCs w:val="24"/>
        </w:rPr>
        <w:t>broader or focused scope, unclaimed subject matter, targeted prosecution/competition, alternative claim types (e.g., method, system, device, CRM)</w:t>
      </w:r>
    </w:p>
    <w:p w14:paraId="0CA10099" w14:textId="37DB57C1" w:rsidR="00327640" w:rsidRPr="002A1EE6" w:rsidRDefault="00D37129" w:rsidP="004C5987">
      <w:pPr>
        <w:pStyle w:val="ListParagraph"/>
        <w:numPr>
          <w:ilvl w:val="1"/>
          <w:numId w:val="13"/>
        </w:numPr>
        <w:autoSpaceDE w:val="0"/>
        <w:autoSpaceDN w:val="0"/>
        <w:adjustRightInd w:val="0"/>
        <w:spacing w:after="0" w:line="240" w:lineRule="auto"/>
        <w:rPr>
          <w:rFonts w:cstheme="minorHAnsi"/>
          <w:color w:val="FF0000"/>
          <w:sz w:val="24"/>
          <w:szCs w:val="24"/>
        </w:rPr>
      </w:pPr>
      <w:r>
        <w:rPr>
          <w:rFonts w:cstheme="minorHAnsi"/>
          <w:color w:val="FF0000"/>
          <w:sz w:val="24"/>
          <w:szCs w:val="24"/>
        </w:rPr>
        <w:t>if recommending different scope, please clarify the proposed scope differences with respect to the allowed claims</w:t>
      </w:r>
    </w:p>
    <w:p w14:paraId="17A09D77" w14:textId="3A7FFF01" w:rsidR="00327640" w:rsidRPr="004C5987" w:rsidRDefault="00D37129" w:rsidP="002A1EE6">
      <w:pPr>
        <w:pStyle w:val="ListParagraph"/>
        <w:numPr>
          <w:ilvl w:val="1"/>
          <w:numId w:val="13"/>
        </w:numPr>
        <w:autoSpaceDE w:val="0"/>
        <w:autoSpaceDN w:val="0"/>
        <w:adjustRightInd w:val="0"/>
        <w:spacing w:after="0" w:line="240" w:lineRule="auto"/>
        <w:rPr>
          <w:rFonts w:cstheme="minorHAnsi"/>
          <w:color w:val="FF0000"/>
          <w:sz w:val="24"/>
          <w:szCs w:val="24"/>
        </w:rPr>
      </w:pPr>
      <w:r>
        <w:rPr>
          <w:rFonts w:cstheme="minorHAnsi"/>
          <w:color w:val="FF0000"/>
          <w:sz w:val="24"/>
          <w:szCs w:val="24"/>
        </w:rPr>
        <w:t>strategic reasons (e.g., maintain pendency of family)</w:t>
      </w:r>
    </w:p>
    <w:p w14:paraId="07C59455" w14:textId="3C148F23" w:rsidR="00327640" w:rsidRPr="0097732A" w:rsidRDefault="004A6F63" w:rsidP="004C5987">
      <w:pPr>
        <w:pStyle w:val="ListParagraph"/>
        <w:numPr>
          <w:ilvl w:val="0"/>
          <w:numId w:val="13"/>
        </w:numPr>
        <w:autoSpaceDE w:val="0"/>
        <w:autoSpaceDN w:val="0"/>
        <w:adjustRightInd w:val="0"/>
        <w:spacing w:after="0" w:line="240" w:lineRule="auto"/>
        <w:rPr>
          <w:rFonts w:cstheme="minorHAnsi"/>
          <w:color w:val="FF0000"/>
          <w:sz w:val="24"/>
          <w:szCs w:val="24"/>
        </w:rPr>
      </w:pPr>
      <w:r w:rsidRPr="000E4170">
        <w:rPr>
          <w:rFonts w:cstheme="minorHAnsi"/>
          <w:b/>
          <w:bCs/>
          <w:color w:val="000000" w:themeColor="text1"/>
          <w:sz w:val="24"/>
          <w:szCs w:val="24"/>
        </w:rPr>
        <w:t>Proposed Claim</w:t>
      </w:r>
      <w:r w:rsidR="00C8477D" w:rsidRPr="000E4170">
        <w:rPr>
          <w:rFonts w:cstheme="minorHAnsi"/>
          <w:b/>
          <w:bCs/>
          <w:color w:val="000000" w:themeColor="text1"/>
          <w:sz w:val="24"/>
          <w:szCs w:val="24"/>
        </w:rPr>
        <w:t>:</w:t>
      </w:r>
      <w:r w:rsidR="00C8477D" w:rsidRPr="000E4170">
        <w:rPr>
          <w:rFonts w:cstheme="minorHAnsi"/>
          <w:color w:val="000000" w:themeColor="text1"/>
          <w:sz w:val="24"/>
          <w:szCs w:val="24"/>
        </w:rPr>
        <w:t xml:space="preserve"> </w:t>
      </w:r>
      <w:r w:rsidR="00D37129">
        <w:rPr>
          <w:rFonts w:cstheme="minorHAnsi"/>
          <w:color w:val="FF0000"/>
          <w:sz w:val="24"/>
          <w:szCs w:val="24"/>
        </w:rPr>
        <w:t>Upload proposed continuation independent claims if available—at least a representative independent claim</w:t>
      </w:r>
    </w:p>
    <w:p w14:paraId="6E0FADBA" w14:textId="77777777" w:rsidR="0097732A" w:rsidRPr="0097732A" w:rsidRDefault="0097732A" w:rsidP="0097732A">
      <w:pPr>
        <w:pStyle w:val="ListParagraph"/>
        <w:autoSpaceDE w:val="0"/>
        <w:autoSpaceDN w:val="0"/>
        <w:adjustRightInd w:val="0"/>
        <w:spacing w:after="0" w:line="240" w:lineRule="auto"/>
        <w:rPr>
          <w:rFonts w:cstheme="minorHAnsi"/>
          <w:sz w:val="24"/>
          <w:szCs w:val="24"/>
        </w:rPr>
      </w:pPr>
    </w:p>
    <w:p w14:paraId="41D839E6" w14:textId="6A889EFF" w:rsidR="00327640" w:rsidRPr="0097732A" w:rsidRDefault="00327640" w:rsidP="00327640">
      <w:pPr>
        <w:autoSpaceDE w:val="0"/>
        <w:autoSpaceDN w:val="0"/>
        <w:adjustRightInd w:val="0"/>
        <w:spacing w:after="0" w:line="240" w:lineRule="auto"/>
        <w:rPr>
          <w:rFonts w:cstheme="minorHAnsi"/>
          <w:b/>
          <w:bCs/>
          <w:sz w:val="24"/>
          <w:szCs w:val="24"/>
        </w:rPr>
      </w:pPr>
      <w:r w:rsidRPr="0097732A">
        <w:rPr>
          <w:rFonts w:cstheme="minorHAnsi"/>
          <w:b/>
          <w:bCs/>
          <w:sz w:val="24"/>
          <w:szCs w:val="24"/>
        </w:rPr>
        <w:t>SIGNATURE</w:t>
      </w:r>
    </w:p>
    <w:p w14:paraId="1648822B" w14:textId="1F930E2B" w:rsidR="0097732A" w:rsidRPr="00327640" w:rsidRDefault="00017195" w:rsidP="00327640">
      <w:pPr>
        <w:autoSpaceDE w:val="0"/>
        <w:autoSpaceDN w:val="0"/>
        <w:adjustRightInd w:val="0"/>
        <w:spacing w:after="0" w:line="240" w:lineRule="auto"/>
        <w:rPr>
          <w:rFonts w:cstheme="minorHAnsi"/>
          <w:sz w:val="24"/>
          <w:szCs w:val="24"/>
        </w:rPr>
      </w:pPr>
      <w:r w:rsidRPr="00887191">
        <w:rPr>
          <w:rFonts w:cstheme="minorHAnsi"/>
          <w:sz w:val="24"/>
          <w:szCs w:val="24"/>
        </w:rPr>
        <w:t>&lt;&lt;WAName&gt;&gt;</w:t>
      </w:r>
    </w:p>
    <w:p w14:paraId="1F9157CD" w14:textId="295B66F6" w:rsidR="00327640" w:rsidRPr="00327640" w:rsidRDefault="0097732A" w:rsidP="00327640">
      <w:pPr>
        <w:rPr>
          <w:rFonts w:cstheme="minorHAnsi"/>
          <w:b/>
          <w:bCs/>
          <w:sz w:val="24"/>
          <w:szCs w:val="24"/>
        </w:rPr>
      </w:pPr>
      <w:r>
        <w:rPr>
          <w:rFonts w:eastAsia="CIDFont+F7" w:cstheme="minorHAnsi"/>
          <w:sz w:val="24"/>
          <w:szCs w:val="24"/>
        </w:rPr>
        <w:t xml:space="preserve">Recommendation Prepared by: </w:t>
      </w:r>
      <w:r w:rsidR="00D37129">
        <w:rPr>
          <w:rFonts w:eastAsia="CIDFont+F7" w:cstheme="minorHAnsi"/>
          <w:color w:val="FF0000"/>
          <w:sz w:val="24"/>
          <w:szCs w:val="24"/>
        </w:rPr>
        <w:t>Identify the person who prepared the recommendation, if different</w:t>
      </w:r>
    </w:p>
    <w:sectPr w:rsidR="00327640" w:rsidRPr="00327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IDFont+F7">
    <w:altName w:val="Microsoft JhengHei"/>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numFmt w:val="bullet"/>
      <w:lvlText w:val="□"/>
      <w:lvlJc w:val="left"/>
      <w:pPr>
        <w:ind w:left="820" w:hanging="360"/>
      </w:pPr>
      <w:rPr>
        <w:rFonts w:ascii="Times New Roman" w:hAnsi="Times New Roman" w:cs="Times New Roman"/>
        <w:b w:val="0"/>
        <w:bCs w:val="0"/>
        <w:w w:val="76"/>
        <w:sz w:val="22"/>
        <w:szCs w:val="22"/>
      </w:rPr>
    </w:lvl>
    <w:lvl w:ilvl="1">
      <w:numFmt w:val="bullet"/>
      <w:lvlText w:val="•"/>
      <w:lvlJc w:val="left"/>
      <w:pPr>
        <w:ind w:left="1540" w:hanging="360"/>
      </w:pPr>
    </w:lvl>
    <w:lvl w:ilvl="2">
      <w:numFmt w:val="bullet"/>
      <w:lvlText w:val="•"/>
      <w:lvlJc w:val="left"/>
      <w:pPr>
        <w:ind w:left="2422" w:hanging="360"/>
      </w:pPr>
    </w:lvl>
    <w:lvl w:ilvl="3">
      <w:numFmt w:val="bullet"/>
      <w:lvlText w:val="•"/>
      <w:lvlJc w:val="left"/>
      <w:pPr>
        <w:ind w:left="3304" w:hanging="360"/>
      </w:pPr>
    </w:lvl>
    <w:lvl w:ilvl="4">
      <w:numFmt w:val="bullet"/>
      <w:lvlText w:val="•"/>
      <w:lvlJc w:val="left"/>
      <w:pPr>
        <w:ind w:left="4186" w:hanging="360"/>
      </w:pPr>
    </w:lvl>
    <w:lvl w:ilvl="5">
      <w:numFmt w:val="bullet"/>
      <w:lvlText w:val="•"/>
      <w:lvlJc w:val="left"/>
      <w:pPr>
        <w:ind w:left="5068" w:hanging="360"/>
      </w:pPr>
    </w:lvl>
    <w:lvl w:ilvl="6">
      <w:numFmt w:val="bullet"/>
      <w:lvlText w:val="•"/>
      <w:lvlJc w:val="left"/>
      <w:pPr>
        <w:ind w:left="5951" w:hanging="360"/>
      </w:pPr>
    </w:lvl>
    <w:lvl w:ilvl="7">
      <w:numFmt w:val="bullet"/>
      <w:lvlText w:val="•"/>
      <w:lvlJc w:val="left"/>
      <w:pPr>
        <w:ind w:left="6833" w:hanging="360"/>
      </w:pPr>
    </w:lvl>
    <w:lvl w:ilvl="8">
      <w:numFmt w:val="bullet"/>
      <w:lvlText w:val="•"/>
      <w:lvlJc w:val="left"/>
      <w:pPr>
        <w:ind w:left="7715" w:hanging="360"/>
      </w:pPr>
    </w:lvl>
  </w:abstractNum>
  <w:abstractNum w:abstractNumId="1" w15:restartNumberingAfterBreak="0">
    <w:nsid w:val="1E2772C2"/>
    <w:multiLevelType w:val="hybridMultilevel"/>
    <w:tmpl w:val="9D0EA1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4E6FE5"/>
    <w:multiLevelType w:val="hybridMultilevel"/>
    <w:tmpl w:val="F15CE79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4A461B"/>
    <w:multiLevelType w:val="hybridMultilevel"/>
    <w:tmpl w:val="CD3E7BBA"/>
    <w:lvl w:ilvl="0" w:tplc="04090003">
      <w:start w:val="1"/>
      <w:numFmt w:val="bullet"/>
      <w:lvlText w:val="o"/>
      <w:lvlJc w:val="left"/>
      <w:pPr>
        <w:ind w:left="720" w:hanging="360"/>
      </w:pPr>
      <w:rPr>
        <w:rFonts w:ascii="Courier New" w:hAnsi="Courier New" w:cs="Courier New" w:hint="default"/>
      </w:rPr>
    </w:lvl>
    <w:lvl w:ilvl="1" w:tplc="2D9C297A">
      <w:numFmt w:val="bullet"/>
      <w:lvlText w:val=""/>
      <w:lvlJc w:val="left"/>
      <w:pPr>
        <w:ind w:left="1440" w:hanging="360"/>
      </w:pPr>
      <w:rPr>
        <w:rFonts w:ascii="Symbol" w:eastAsiaTheme="minorHAnsi" w:hAnsi="Symbol"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DB118D"/>
    <w:multiLevelType w:val="multilevel"/>
    <w:tmpl w:val="E298770A"/>
    <w:lvl w:ilvl="0">
      <w:start w:val="1"/>
      <w:numFmt w:val="bullet"/>
      <w:lvlText w:val="o"/>
      <w:lvlJc w:val="left"/>
      <w:pPr>
        <w:ind w:left="820" w:hanging="360"/>
      </w:pPr>
      <w:rPr>
        <w:rFonts w:ascii="Courier New" w:hAnsi="Courier New" w:cs="Courier New" w:hint="default"/>
        <w:b w:val="0"/>
        <w:bCs w:val="0"/>
        <w:w w:val="76"/>
        <w:sz w:val="22"/>
        <w:szCs w:val="22"/>
      </w:rPr>
    </w:lvl>
    <w:lvl w:ilvl="1">
      <w:numFmt w:val="bullet"/>
      <w:lvlText w:val="•"/>
      <w:lvlJc w:val="left"/>
      <w:pPr>
        <w:ind w:left="1540" w:hanging="360"/>
      </w:pPr>
    </w:lvl>
    <w:lvl w:ilvl="2">
      <w:numFmt w:val="bullet"/>
      <w:lvlText w:val="•"/>
      <w:lvlJc w:val="left"/>
      <w:pPr>
        <w:ind w:left="2422" w:hanging="360"/>
      </w:pPr>
    </w:lvl>
    <w:lvl w:ilvl="3">
      <w:numFmt w:val="bullet"/>
      <w:lvlText w:val="•"/>
      <w:lvlJc w:val="left"/>
      <w:pPr>
        <w:ind w:left="3304" w:hanging="360"/>
      </w:pPr>
    </w:lvl>
    <w:lvl w:ilvl="4">
      <w:numFmt w:val="bullet"/>
      <w:lvlText w:val="•"/>
      <w:lvlJc w:val="left"/>
      <w:pPr>
        <w:ind w:left="4186" w:hanging="360"/>
      </w:pPr>
    </w:lvl>
    <w:lvl w:ilvl="5">
      <w:numFmt w:val="bullet"/>
      <w:lvlText w:val="•"/>
      <w:lvlJc w:val="left"/>
      <w:pPr>
        <w:ind w:left="5068" w:hanging="360"/>
      </w:pPr>
    </w:lvl>
    <w:lvl w:ilvl="6">
      <w:numFmt w:val="bullet"/>
      <w:lvlText w:val="•"/>
      <w:lvlJc w:val="left"/>
      <w:pPr>
        <w:ind w:left="5951" w:hanging="360"/>
      </w:pPr>
    </w:lvl>
    <w:lvl w:ilvl="7">
      <w:numFmt w:val="bullet"/>
      <w:lvlText w:val="•"/>
      <w:lvlJc w:val="left"/>
      <w:pPr>
        <w:ind w:left="6833" w:hanging="360"/>
      </w:pPr>
    </w:lvl>
    <w:lvl w:ilvl="8">
      <w:numFmt w:val="bullet"/>
      <w:lvlText w:val="•"/>
      <w:lvlJc w:val="left"/>
      <w:pPr>
        <w:ind w:left="7715" w:hanging="360"/>
      </w:pPr>
    </w:lvl>
  </w:abstractNum>
  <w:abstractNum w:abstractNumId="5" w15:restartNumberingAfterBreak="0">
    <w:nsid w:val="37EC212B"/>
    <w:multiLevelType w:val="multilevel"/>
    <w:tmpl w:val="635E9F3C"/>
    <w:lvl w:ilvl="0">
      <w:start w:val="1"/>
      <w:numFmt w:val="bullet"/>
      <w:lvlText w:val="o"/>
      <w:lvlJc w:val="left"/>
      <w:pPr>
        <w:ind w:left="820" w:hanging="360"/>
      </w:pPr>
      <w:rPr>
        <w:rFonts w:ascii="Courier New" w:hAnsi="Courier New" w:cs="Courier New" w:hint="default"/>
        <w:b w:val="0"/>
        <w:bCs w:val="0"/>
        <w:w w:val="76"/>
        <w:sz w:val="22"/>
        <w:szCs w:val="22"/>
      </w:rPr>
    </w:lvl>
    <w:lvl w:ilvl="1">
      <w:numFmt w:val="bullet"/>
      <w:lvlText w:val="•"/>
      <w:lvlJc w:val="left"/>
      <w:pPr>
        <w:ind w:left="1540" w:hanging="360"/>
      </w:pPr>
    </w:lvl>
    <w:lvl w:ilvl="2">
      <w:numFmt w:val="bullet"/>
      <w:lvlText w:val="•"/>
      <w:lvlJc w:val="left"/>
      <w:pPr>
        <w:ind w:left="2422" w:hanging="360"/>
      </w:pPr>
    </w:lvl>
    <w:lvl w:ilvl="3">
      <w:numFmt w:val="bullet"/>
      <w:lvlText w:val="•"/>
      <w:lvlJc w:val="left"/>
      <w:pPr>
        <w:ind w:left="3304" w:hanging="360"/>
      </w:pPr>
    </w:lvl>
    <w:lvl w:ilvl="4">
      <w:numFmt w:val="bullet"/>
      <w:lvlText w:val="•"/>
      <w:lvlJc w:val="left"/>
      <w:pPr>
        <w:ind w:left="4186" w:hanging="360"/>
      </w:pPr>
    </w:lvl>
    <w:lvl w:ilvl="5">
      <w:numFmt w:val="bullet"/>
      <w:lvlText w:val="•"/>
      <w:lvlJc w:val="left"/>
      <w:pPr>
        <w:ind w:left="5068" w:hanging="360"/>
      </w:pPr>
    </w:lvl>
    <w:lvl w:ilvl="6">
      <w:numFmt w:val="bullet"/>
      <w:lvlText w:val="•"/>
      <w:lvlJc w:val="left"/>
      <w:pPr>
        <w:ind w:left="5951" w:hanging="360"/>
      </w:pPr>
    </w:lvl>
    <w:lvl w:ilvl="7">
      <w:numFmt w:val="bullet"/>
      <w:lvlText w:val="•"/>
      <w:lvlJc w:val="left"/>
      <w:pPr>
        <w:ind w:left="6833" w:hanging="360"/>
      </w:pPr>
    </w:lvl>
    <w:lvl w:ilvl="8">
      <w:numFmt w:val="bullet"/>
      <w:lvlText w:val="•"/>
      <w:lvlJc w:val="left"/>
      <w:pPr>
        <w:ind w:left="7715" w:hanging="360"/>
      </w:pPr>
    </w:lvl>
  </w:abstractNum>
  <w:abstractNum w:abstractNumId="6" w15:restartNumberingAfterBreak="0">
    <w:nsid w:val="409D01C6"/>
    <w:multiLevelType w:val="hybridMultilevel"/>
    <w:tmpl w:val="8598A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012CBF"/>
    <w:multiLevelType w:val="hybridMultilevel"/>
    <w:tmpl w:val="2240482E"/>
    <w:lvl w:ilvl="0" w:tplc="CF30197C">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670EC1"/>
    <w:multiLevelType w:val="hybridMultilevel"/>
    <w:tmpl w:val="02282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C15952"/>
    <w:multiLevelType w:val="hybridMultilevel"/>
    <w:tmpl w:val="D13C6DBA"/>
    <w:lvl w:ilvl="0" w:tplc="C3B8DE6E">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8949F7"/>
    <w:multiLevelType w:val="hybridMultilevel"/>
    <w:tmpl w:val="7826A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2B0484"/>
    <w:multiLevelType w:val="hybridMultilevel"/>
    <w:tmpl w:val="D54C7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763229"/>
    <w:multiLevelType w:val="hybridMultilevel"/>
    <w:tmpl w:val="FC4A4A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6275148">
    <w:abstractNumId w:val="0"/>
  </w:num>
  <w:num w:numId="2" w16cid:durableId="1482118828">
    <w:abstractNumId w:val="8"/>
  </w:num>
  <w:num w:numId="3" w16cid:durableId="1291059308">
    <w:abstractNumId w:val="9"/>
  </w:num>
  <w:num w:numId="4" w16cid:durableId="324207016">
    <w:abstractNumId w:val="6"/>
  </w:num>
  <w:num w:numId="5" w16cid:durableId="638193925">
    <w:abstractNumId w:val="7"/>
  </w:num>
  <w:num w:numId="6" w16cid:durableId="1931087217">
    <w:abstractNumId w:val="11"/>
  </w:num>
  <w:num w:numId="7" w16cid:durableId="435058017">
    <w:abstractNumId w:val="10"/>
  </w:num>
  <w:num w:numId="8" w16cid:durableId="749231651">
    <w:abstractNumId w:val="5"/>
  </w:num>
  <w:num w:numId="9" w16cid:durableId="1884439531">
    <w:abstractNumId w:val="4"/>
  </w:num>
  <w:num w:numId="10" w16cid:durableId="819885310">
    <w:abstractNumId w:val="2"/>
  </w:num>
  <w:num w:numId="11" w16cid:durableId="681978426">
    <w:abstractNumId w:val="1"/>
  </w:num>
  <w:num w:numId="12" w16cid:durableId="306054203">
    <w:abstractNumId w:val="12"/>
  </w:num>
  <w:num w:numId="13" w16cid:durableId="1321999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939DBF7-EA5B-48B9-B0D1-F1F23A4E3111}"/>
    <w:docVar w:name="dgnword-eventsink" w:val="1530250368"/>
  </w:docVars>
  <w:rsids>
    <w:rsidRoot w:val="00327640"/>
    <w:rsid w:val="00017195"/>
    <w:rsid w:val="000645EB"/>
    <w:rsid w:val="000968E3"/>
    <w:rsid w:val="000C3716"/>
    <w:rsid w:val="000E0830"/>
    <w:rsid w:val="000E4170"/>
    <w:rsid w:val="00122C61"/>
    <w:rsid w:val="00140747"/>
    <w:rsid w:val="00144FC9"/>
    <w:rsid w:val="001739C1"/>
    <w:rsid w:val="001905A1"/>
    <w:rsid w:val="001B271B"/>
    <w:rsid w:val="00202C8D"/>
    <w:rsid w:val="00270DD9"/>
    <w:rsid w:val="0028183D"/>
    <w:rsid w:val="002A1EE6"/>
    <w:rsid w:val="002A2F79"/>
    <w:rsid w:val="002B5EAA"/>
    <w:rsid w:val="002C5045"/>
    <w:rsid w:val="002E36BC"/>
    <w:rsid w:val="003036D5"/>
    <w:rsid w:val="00327640"/>
    <w:rsid w:val="00362231"/>
    <w:rsid w:val="0038149A"/>
    <w:rsid w:val="003F5A40"/>
    <w:rsid w:val="00434122"/>
    <w:rsid w:val="00462C30"/>
    <w:rsid w:val="00471B52"/>
    <w:rsid w:val="00473520"/>
    <w:rsid w:val="004A0C7B"/>
    <w:rsid w:val="004A6F63"/>
    <w:rsid w:val="004C5987"/>
    <w:rsid w:val="004F44D3"/>
    <w:rsid w:val="005A14A3"/>
    <w:rsid w:val="00637FD1"/>
    <w:rsid w:val="00687807"/>
    <w:rsid w:val="006A1C6C"/>
    <w:rsid w:val="006B3147"/>
    <w:rsid w:val="00725B9A"/>
    <w:rsid w:val="00766EC4"/>
    <w:rsid w:val="00774F4D"/>
    <w:rsid w:val="00786D74"/>
    <w:rsid w:val="007F6DC7"/>
    <w:rsid w:val="0081077A"/>
    <w:rsid w:val="008318CF"/>
    <w:rsid w:val="0083234C"/>
    <w:rsid w:val="00887191"/>
    <w:rsid w:val="008C336F"/>
    <w:rsid w:val="008C64DE"/>
    <w:rsid w:val="008F3FB5"/>
    <w:rsid w:val="008F6065"/>
    <w:rsid w:val="00902AE3"/>
    <w:rsid w:val="009052F9"/>
    <w:rsid w:val="0097732A"/>
    <w:rsid w:val="0098067F"/>
    <w:rsid w:val="00985B88"/>
    <w:rsid w:val="0099168C"/>
    <w:rsid w:val="009D7F24"/>
    <w:rsid w:val="009F4FC5"/>
    <w:rsid w:val="00A46E73"/>
    <w:rsid w:val="00AE4F0A"/>
    <w:rsid w:val="00B0017C"/>
    <w:rsid w:val="00B01517"/>
    <w:rsid w:val="00B13DB5"/>
    <w:rsid w:val="00B479E5"/>
    <w:rsid w:val="00B615CD"/>
    <w:rsid w:val="00BB19E4"/>
    <w:rsid w:val="00BC4A58"/>
    <w:rsid w:val="00BE199A"/>
    <w:rsid w:val="00BF5C4A"/>
    <w:rsid w:val="00C307F3"/>
    <w:rsid w:val="00C355E0"/>
    <w:rsid w:val="00C400E7"/>
    <w:rsid w:val="00C41D58"/>
    <w:rsid w:val="00C57016"/>
    <w:rsid w:val="00C8477D"/>
    <w:rsid w:val="00C94ABA"/>
    <w:rsid w:val="00D07F5B"/>
    <w:rsid w:val="00D10A06"/>
    <w:rsid w:val="00D37129"/>
    <w:rsid w:val="00D91DE1"/>
    <w:rsid w:val="00DB7AFC"/>
    <w:rsid w:val="00DF32C9"/>
    <w:rsid w:val="00E25897"/>
    <w:rsid w:val="00E77927"/>
    <w:rsid w:val="00E92F21"/>
    <w:rsid w:val="00EC0729"/>
    <w:rsid w:val="00F80A66"/>
    <w:rsid w:val="00FB3FE6"/>
    <w:rsid w:val="00FE0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FC4DE"/>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830"/>
    <w:pPr>
      <w:ind w:left="720"/>
      <w:contextualSpacing/>
    </w:pPr>
  </w:style>
  <w:style w:type="character" w:styleId="PlaceholderText">
    <w:name w:val="Placeholder Text"/>
    <w:basedOn w:val="DefaultParagraphFont"/>
    <w:uiPriority w:val="99"/>
    <w:semiHidden/>
    <w:rsid w:val="00BB19E4"/>
    <w:rPr>
      <w:color w:val="808080"/>
    </w:rPr>
  </w:style>
  <w:style w:type="table" w:styleId="TableGrid">
    <w:name w:val="Table Grid"/>
    <w:basedOn w:val="TableNormal"/>
    <w:uiPriority w:val="39"/>
    <w:rsid w:val="009F4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730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93A5690E4E7AE46B84234CD2E19CD65" ma:contentTypeVersion="13" ma:contentTypeDescription="Create a new document." ma:contentTypeScope="" ma:versionID="6d98032e0b38b27b99827c9c4fc3b124">
  <xsd:schema xmlns:xsd="http://www.w3.org/2001/XMLSchema" xmlns:xs="http://www.w3.org/2001/XMLSchema" xmlns:p="http://schemas.microsoft.com/office/2006/metadata/properties" xmlns:ns3="cbb15f5c-28a5-41a8-b3ff-63b66b7bffc8" xmlns:ns4="02bf22cd-eabd-4f7f-801a-baed8fa10df4" targetNamespace="http://schemas.microsoft.com/office/2006/metadata/properties" ma:root="true" ma:fieldsID="84bfab90a8260af2e164cf86e326c81d" ns3:_="" ns4:_="">
    <xsd:import namespace="cbb15f5c-28a5-41a8-b3ff-63b66b7bffc8"/>
    <xsd:import namespace="02bf22cd-eabd-4f7f-801a-baed8fa10df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b15f5c-28a5-41a8-b3ff-63b66b7bff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bf22cd-eabd-4f7f-801a-baed8fa10df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CE6ED5-95AE-4F31-944D-CFB771E2EDBD}">
  <ds:schemaRefs>
    <ds:schemaRef ds:uri="http://schemas.openxmlformats.org/officeDocument/2006/bibliography"/>
  </ds:schemaRefs>
</ds:datastoreItem>
</file>

<file path=customXml/itemProps2.xml><?xml version="1.0" encoding="utf-8"?>
<ds:datastoreItem xmlns:ds="http://schemas.openxmlformats.org/officeDocument/2006/customXml" ds:itemID="{69DA2C29-26E1-4677-A1C2-8260A27D57F1}">
  <ds:schemaRefs>
    <ds:schemaRef ds:uri="02bf22cd-eabd-4f7f-801a-baed8fa10df4"/>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cbb15f5c-28a5-41a8-b3ff-63b66b7bffc8"/>
    <ds:schemaRef ds:uri="http://www.w3.org/XML/1998/namespace"/>
  </ds:schemaRefs>
</ds:datastoreItem>
</file>

<file path=customXml/itemProps3.xml><?xml version="1.0" encoding="utf-8"?>
<ds:datastoreItem xmlns:ds="http://schemas.openxmlformats.org/officeDocument/2006/customXml" ds:itemID="{55E94B64-D980-4FA5-9035-8D1F482B24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b15f5c-28a5-41a8-b3ff-63b66b7bffc8"/>
    <ds:schemaRef ds:uri="02bf22cd-eabd-4f7f-801a-baed8fa10d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8401A6-89A4-4783-AED8-3EC955F2FB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MicronAllowRecommend.dotx</Template>
  <TotalTime>0</TotalTime>
  <Pages>2</Pages>
  <Words>685</Words>
  <Characters>3905</Characters>
  <Application>Microsoft Office Word</Application>
  <DocSecurity>0</DocSecurity>
  <PresentationFormat/>
  <Lines>32</Lines>
  <Paragraphs>9</Paragraphs>
  <ScaleCrop>false</ScaleCrop>
  <HeadingPairs>
    <vt:vector size="2" baseType="variant">
      <vt:variant>
        <vt:lpstr>Title</vt:lpstr>
      </vt:variant>
      <vt:variant>
        <vt:i4>1</vt:i4>
      </vt:variant>
    </vt:vector>
  </HeadingPairs>
  <TitlesOfParts>
    <vt:vector size="1" baseType="lpstr">
      <vt:lpstr>MicronForeignAllow.docx</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MicronForeignAllow.docx</dc:title>
  <dc:subject/>
  <dc:creator>Michael Lynch</dc:creator>
  <cp:keywords/>
  <dc:description/>
  <cp:lastModifiedBy>Jacob Burns</cp:lastModifiedBy>
  <cp:revision>2</cp:revision>
  <dcterms:created xsi:type="dcterms:W3CDTF">2024-06-03T23:51:00Z</dcterms:created>
  <dcterms:modified xsi:type="dcterms:W3CDTF">2024-06-03T23:51:00Z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0x010100893A5690E4E7AE46B84234CD2E19CD65</vt:lpwstr>
  </property>
</Properties>
</file>