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89A52" w14:textId="77777777" w:rsidR="002843F3" w:rsidRPr="008F50F2" w:rsidRDefault="002843F3" w:rsidP="002843F3">
      <w:pPr>
        <w:jc w:val="center"/>
        <w:rPr>
          <w:rFonts w:ascii="Cambria" w:hAnsi="Cambria"/>
        </w:rPr>
      </w:pPr>
    </w:p>
    <w:p w14:paraId="14251FAC" w14:textId="095B8BA8" w:rsidR="002843F3" w:rsidRPr="008F50F2" w:rsidRDefault="002843F3" w:rsidP="003462FF">
      <w:pPr>
        <w:spacing w:line="480" w:lineRule="auto"/>
        <w:jc w:val="center"/>
        <w:rPr>
          <w:rFonts w:ascii="Cambria" w:hAnsi="Cambria"/>
        </w:rPr>
      </w:pPr>
      <w:r w:rsidRPr="008F50F2">
        <w:rPr>
          <w:rFonts w:ascii="Cambria" w:hAnsi="Cambria"/>
        </w:rPr>
        <w:t xml:space="preserve">TESTING NOVEL NORM INTERVENTIONS FOR </w:t>
      </w:r>
      <w:r w:rsidR="003462FF">
        <w:rPr>
          <w:rFonts w:ascii="Cambria" w:hAnsi="Cambria"/>
        </w:rPr>
        <w:t>PROMOTING</w:t>
      </w:r>
    </w:p>
    <w:p w14:paraId="6F3CC1D4" w14:textId="18097491" w:rsidR="002843F3" w:rsidRPr="008F50F2" w:rsidRDefault="002843F3" w:rsidP="003462FF">
      <w:pPr>
        <w:spacing w:line="480" w:lineRule="auto"/>
        <w:jc w:val="center"/>
        <w:rPr>
          <w:rFonts w:ascii="Cambria" w:hAnsi="Cambria"/>
        </w:rPr>
      </w:pPr>
      <w:r w:rsidRPr="008F50F2">
        <w:rPr>
          <w:rFonts w:ascii="Cambria" w:hAnsi="Cambria"/>
        </w:rPr>
        <w:t>PRO-ENVIRONMENTAL CONSUMPTION</w:t>
      </w:r>
    </w:p>
    <w:p w14:paraId="08E4D2A3" w14:textId="77777777" w:rsidR="002843F3" w:rsidRPr="008F50F2" w:rsidRDefault="002843F3" w:rsidP="002843F3">
      <w:pPr>
        <w:jc w:val="center"/>
        <w:rPr>
          <w:rFonts w:ascii="Cambria" w:hAnsi="Cambria"/>
        </w:rPr>
      </w:pPr>
    </w:p>
    <w:p w14:paraId="4D716AFD" w14:textId="77777777" w:rsidR="002843F3" w:rsidRPr="008F50F2" w:rsidRDefault="002843F3" w:rsidP="002843F3">
      <w:pPr>
        <w:jc w:val="center"/>
        <w:rPr>
          <w:rFonts w:ascii="Cambria" w:hAnsi="Cambria"/>
        </w:rPr>
      </w:pPr>
    </w:p>
    <w:p w14:paraId="13225975" w14:textId="77777777" w:rsidR="002843F3" w:rsidRPr="008F50F2" w:rsidRDefault="002843F3" w:rsidP="002843F3">
      <w:pPr>
        <w:jc w:val="center"/>
        <w:rPr>
          <w:rFonts w:ascii="Cambria" w:hAnsi="Cambria"/>
        </w:rPr>
      </w:pPr>
    </w:p>
    <w:p w14:paraId="27CEA669" w14:textId="77777777" w:rsidR="002843F3" w:rsidRDefault="002843F3" w:rsidP="002843F3">
      <w:pPr>
        <w:jc w:val="center"/>
        <w:rPr>
          <w:rFonts w:ascii="Cambria" w:hAnsi="Cambria"/>
        </w:rPr>
      </w:pPr>
    </w:p>
    <w:p w14:paraId="3B63433E" w14:textId="77777777" w:rsidR="003462FF" w:rsidRPr="008F50F2" w:rsidRDefault="003462FF" w:rsidP="002843F3">
      <w:pPr>
        <w:jc w:val="center"/>
        <w:rPr>
          <w:rFonts w:ascii="Cambria" w:hAnsi="Cambria"/>
        </w:rPr>
      </w:pPr>
    </w:p>
    <w:p w14:paraId="3DD2D9DE" w14:textId="77777777" w:rsidR="002843F3" w:rsidRPr="008F50F2" w:rsidRDefault="002843F3" w:rsidP="002843F3">
      <w:pPr>
        <w:jc w:val="center"/>
        <w:rPr>
          <w:rFonts w:ascii="Cambria" w:hAnsi="Cambria"/>
        </w:rPr>
      </w:pPr>
    </w:p>
    <w:p w14:paraId="5CFCFDAD" w14:textId="77777777" w:rsidR="002843F3" w:rsidRPr="008F50F2" w:rsidRDefault="002843F3" w:rsidP="002843F3">
      <w:pPr>
        <w:jc w:val="center"/>
        <w:rPr>
          <w:rFonts w:ascii="Cambria" w:hAnsi="Cambria"/>
        </w:rPr>
      </w:pPr>
    </w:p>
    <w:p w14:paraId="1900BF65" w14:textId="7244B813" w:rsidR="003462FF" w:rsidRPr="008F50F2" w:rsidRDefault="003462FF" w:rsidP="003462FF">
      <w:pPr>
        <w:spacing w:line="480" w:lineRule="auto"/>
        <w:jc w:val="center"/>
        <w:rPr>
          <w:rFonts w:ascii="Cambria" w:hAnsi="Cambria"/>
        </w:rPr>
      </w:pPr>
      <w:r>
        <w:rPr>
          <w:rFonts w:ascii="Cambria" w:hAnsi="Cambria"/>
        </w:rPr>
        <w:t>b</w:t>
      </w:r>
      <w:r w:rsidR="002843F3" w:rsidRPr="008F50F2">
        <w:rPr>
          <w:rFonts w:ascii="Cambria" w:hAnsi="Cambria"/>
        </w:rPr>
        <w:t>y</w:t>
      </w:r>
    </w:p>
    <w:p w14:paraId="11E940B2" w14:textId="4B78BA74" w:rsidR="002843F3" w:rsidRPr="008F50F2" w:rsidRDefault="003462FF" w:rsidP="003462FF">
      <w:pPr>
        <w:spacing w:line="480" w:lineRule="auto"/>
        <w:jc w:val="center"/>
        <w:rPr>
          <w:rFonts w:ascii="Cambria" w:hAnsi="Cambria"/>
        </w:rPr>
      </w:pPr>
      <w:r>
        <w:rPr>
          <w:rFonts w:ascii="Cambria" w:hAnsi="Cambria"/>
        </w:rPr>
        <w:t>SARA LIEBER</w:t>
      </w:r>
    </w:p>
    <w:p w14:paraId="3C63ACCE" w14:textId="77777777" w:rsidR="002843F3" w:rsidRPr="008F50F2" w:rsidRDefault="002843F3" w:rsidP="002843F3">
      <w:pPr>
        <w:jc w:val="center"/>
        <w:rPr>
          <w:rFonts w:ascii="Cambria" w:hAnsi="Cambria"/>
        </w:rPr>
      </w:pPr>
    </w:p>
    <w:p w14:paraId="56E920E5" w14:textId="77777777" w:rsidR="002843F3" w:rsidRPr="008F50F2" w:rsidRDefault="002843F3" w:rsidP="002843F3">
      <w:pPr>
        <w:jc w:val="center"/>
        <w:rPr>
          <w:rFonts w:ascii="Cambria" w:hAnsi="Cambria"/>
        </w:rPr>
      </w:pPr>
    </w:p>
    <w:p w14:paraId="489FC4A9" w14:textId="77777777" w:rsidR="002843F3" w:rsidRDefault="002843F3" w:rsidP="002843F3">
      <w:pPr>
        <w:jc w:val="center"/>
        <w:rPr>
          <w:rFonts w:ascii="Cambria" w:hAnsi="Cambria"/>
        </w:rPr>
      </w:pPr>
    </w:p>
    <w:p w14:paraId="207760E2" w14:textId="77777777" w:rsidR="003462FF" w:rsidRPr="008F50F2" w:rsidRDefault="003462FF" w:rsidP="002843F3">
      <w:pPr>
        <w:jc w:val="center"/>
        <w:rPr>
          <w:rFonts w:ascii="Cambria" w:hAnsi="Cambria"/>
        </w:rPr>
      </w:pPr>
    </w:p>
    <w:p w14:paraId="34486E92" w14:textId="77777777" w:rsidR="002843F3" w:rsidRDefault="002843F3" w:rsidP="002843F3">
      <w:pPr>
        <w:jc w:val="center"/>
        <w:rPr>
          <w:rFonts w:ascii="Cambria" w:hAnsi="Cambria"/>
        </w:rPr>
      </w:pPr>
    </w:p>
    <w:p w14:paraId="6459C8C1" w14:textId="77777777" w:rsidR="003462FF" w:rsidRPr="008F50F2" w:rsidRDefault="003462FF" w:rsidP="002843F3">
      <w:pPr>
        <w:jc w:val="center"/>
        <w:rPr>
          <w:rFonts w:ascii="Cambria" w:hAnsi="Cambria"/>
        </w:rPr>
      </w:pPr>
    </w:p>
    <w:p w14:paraId="59C6B573" w14:textId="77777777" w:rsidR="002843F3" w:rsidRPr="008F50F2" w:rsidRDefault="002843F3" w:rsidP="002843F3">
      <w:pPr>
        <w:jc w:val="center"/>
        <w:rPr>
          <w:rFonts w:ascii="Cambria" w:hAnsi="Cambria"/>
        </w:rPr>
      </w:pPr>
    </w:p>
    <w:p w14:paraId="372BD186" w14:textId="77777777" w:rsidR="002843F3" w:rsidRPr="008F50F2" w:rsidRDefault="002843F3" w:rsidP="002843F3">
      <w:pPr>
        <w:jc w:val="center"/>
        <w:rPr>
          <w:rFonts w:ascii="Cambria" w:hAnsi="Cambria"/>
        </w:rPr>
      </w:pPr>
      <w:r w:rsidRPr="008F50F2">
        <w:rPr>
          <w:rFonts w:ascii="Cambria" w:hAnsi="Cambria"/>
        </w:rPr>
        <w:t>A DISSERTATION</w:t>
      </w:r>
    </w:p>
    <w:p w14:paraId="2711C5DE" w14:textId="77777777" w:rsidR="002843F3" w:rsidRPr="008F50F2" w:rsidRDefault="002843F3" w:rsidP="002843F3">
      <w:pPr>
        <w:jc w:val="center"/>
        <w:rPr>
          <w:rFonts w:ascii="Cambria" w:hAnsi="Cambria"/>
        </w:rPr>
      </w:pPr>
    </w:p>
    <w:p w14:paraId="6FE0945C" w14:textId="77777777" w:rsidR="002843F3" w:rsidRPr="008F50F2" w:rsidRDefault="002843F3" w:rsidP="002843F3">
      <w:pPr>
        <w:spacing w:line="240" w:lineRule="auto"/>
        <w:contextualSpacing/>
        <w:jc w:val="center"/>
        <w:rPr>
          <w:rFonts w:ascii="Cambria" w:hAnsi="Cambria"/>
        </w:rPr>
      </w:pPr>
      <w:r w:rsidRPr="008F50F2">
        <w:rPr>
          <w:rFonts w:ascii="Cambria" w:hAnsi="Cambria"/>
        </w:rPr>
        <w:t>Presented to the Department of Psychology</w:t>
      </w:r>
    </w:p>
    <w:p w14:paraId="15A88EE7" w14:textId="77777777" w:rsidR="002843F3" w:rsidRPr="008F50F2" w:rsidRDefault="002843F3" w:rsidP="002843F3">
      <w:pPr>
        <w:spacing w:line="240" w:lineRule="auto"/>
        <w:contextualSpacing/>
        <w:jc w:val="center"/>
        <w:rPr>
          <w:rFonts w:ascii="Cambria" w:hAnsi="Cambria"/>
        </w:rPr>
      </w:pPr>
      <w:r w:rsidRPr="008F50F2">
        <w:rPr>
          <w:rFonts w:ascii="Cambria" w:hAnsi="Cambria"/>
        </w:rPr>
        <w:t>and the Division of Graduate Studies of the University of Oregon</w:t>
      </w:r>
    </w:p>
    <w:p w14:paraId="7E7EE298" w14:textId="77777777" w:rsidR="002843F3" w:rsidRPr="008F50F2" w:rsidRDefault="002843F3" w:rsidP="002843F3">
      <w:pPr>
        <w:spacing w:line="240" w:lineRule="auto"/>
        <w:contextualSpacing/>
        <w:jc w:val="center"/>
        <w:rPr>
          <w:rFonts w:ascii="Cambria" w:hAnsi="Cambria"/>
        </w:rPr>
      </w:pPr>
      <w:r w:rsidRPr="008F50F2">
        <w:rPr>
          <w:rFonts w:ascii="Cambria" w:hAnsi="Cambria"/>
        </w:rPr>
        <w:t>In partial fulfillment of the requirements</w:t>
      </w:r>
    </w:p>
    <w:p w14:paraId="64C7E7A3" w14:textId="77777777" w:rsidR="002843F3" w:rsidRPr="008F50F2" w:rsidRDefault="002843F3" w:rsidP="002843F3">
      <w:pPr>
        <w:spacing w:line="240" w:lineRule="auto"/>
        <w:contextualSpacing/>
        <w:jc w:val="center"/>
        <w:rPr>
          <w:rFonts w:ascii="Cambria" w:hAnsi="Cambria"/>
        </w:rPr>
      </w:pPr>
      <w:r w:rsidRPr="008F50F2">
        <w:rPr>
          <w:rFonts w:ascii="Cambria" w:hAnsi="Cambria"/>
        </w:rPr>
        <w:t>for the degree of</w:t>
      </w:r>
    </w:p>
    <w:p w14:paraId="640E5352" w14:textId="77777777" w:rsidR="002843F3" w:rsidRPr="008F50F2" w:rsidRDefault="002843F3" w:rsidP="002843F3">
      <w:pPr>
        <w:spacing w:line="240" w:lineRule="auto"/>
        <w:contextualSpacing/>
        <w:jc w:val="center"/>
        <w:rPr>
          <w:rFonts w:ascii="Cambria" w:hAnsi="Cambria"/>
        </w:rPr>
      </w:pPr>
      <w:r w:rsidRPr="008F50F2">
        <w:rPr>
          <w:rFonts w:ascii="Cambria" w:hAnsi="Cambria"/>
        </w:rPr>
        <w:t>Doctor of Philosophy</w:t>
      </w:r>
    </w:p>
    <w:p w14:paraId="149F5B57" w14:textId="77777777" w:rsidR="002843F3" w:rsidRPr="008F50F2" w:rsidRDefault="002843F3" w:rsidP="002843F3">
      <w:pPr>
        <w:jc w:val="center"/>
        <w:rPr>
          <w:rFonts w:ascii="Cambria" w:hAnsi="Cambria"/>
        </w:rPr>
      </w:pPr>
    </w:p>
    <w:p w14:paraId="407FD752" w14:textId="776FBC15" w:rsidR="002843F3" w:rsidRPr="008F50F2" w:rsidRDefault="003462FF" w:rsidP="002843F3">
      <w:pPr>
        <w:jc w:val="center"/>
        <w:rPr>
          <w:rFonts w:ascii="Cambria" w:hAnsi="Cambria"/>
        </w:rPr>
      </w:pPr>
      <w:r>
        <w:rPr>
          <w:rFonts w:ascii="Cambria" w:hAnsi="Cambria"/>
        </w:rPr>
        <w:t>September</w:t>
      </w:r>
      <w:r w:rsidR="002843F3" w:rsidRPr="008F50F2">
        <w:rPr>
          <w:rFonts w:ascii="Cambria" w:hAnsi="Cambria"/>
        </w:rPr>
        <w:t xml:space="preserve"> 2023</w:t>
      </w:r>
    </w:p>
    <w:p w14:paraId="17B4F39B" w14:textId="77777777" w:rsidR="003462FF" w:rsidRPr="0077621F" w:rsidRDefault="008F50F2" w:rsidP="003462FF">
      <w:pPr>
        <w:jc w:val="center"/>
        <w:outlineLvl w:val="0"/>
        <w:rPr>
          <w:rFonts w:ascii="Cambria" w:hAnsi="Cambria"/>
        </w:rPr>
      </w:pPr>
      <w:r>
        <w:rPr>
          <w:rFonts w:ascii="Cambria" w:hAnsi="Cambria"/>
        </w:rPr>
        <w:br w:type="column"/>
      </w:r>
      <w:r w:rsidR="003462FF" w:rsidRPr="0077621F">
        <w:rPr>
          <w:rFonts w:ascii="Cambria" w:hAnsi="Cambria"/>
        </w:rPr>
        <w:lastRenderedPageBreak/>
        <w:t>DISSERTATION APPROVAL PAGE</w:t>
      </w:r>
    </w:p>
    <w:p w14:paraId="512A1D2A" w14:textId="3D94DB8A" w:rsidR="003462FF" w:rsidRPr="0077621F" w:rsidRDefault="003462FF" w:rsidP="003462FF">
      <w:pPr>
        <w:outlineLvl w:val="0"/>
        <w:rPr>
          <w:rFonts w:ascii="Cambria" w:hAnsi="Cambria"/>
        </w:rPr>
      </w:pPr>
      <w:r w:rsidRPr="0077621F">
        <w:rPr>
          <w:rFonts w:ascii="Cambria" w:hAnsi="Cambria"/>
        </w:rPr>
        <w:t xml:space="preserve">Student: </w:t>
      </w:r>
      <w:r>
        <w:rPr>
          <w:rFonts w:ascii="Cambria" w:hAnsi="Cambria"/>
        </w:rPr>
        <w:t>Sara Lieber</w:t>
      </w:r>
    </w:p>
    <w:p w14:paraId="57ADC4DB" w14:textId="77777777" w:rsidR="003462FF" w:rsidRPr="0077621F" w:rsidRDefault="003462FF" w:rsidP="003462FF">
      <w:pPr>
        <w:pStyle w:val="NormalWeb"/>
        <w:spacing w:before="0" w:beforeAutospacing="0" w:after="0" w:afterAutospacing="0"/>
        <w:rPr>
          <w:rFonts w:ascii="Cambria" w:hAnsi="Cambria"/>
          <w:sz w:val="22"/>
          <w:szCs w:val="22"/>
        </w:rPr>
      </w:pPr>
    </w:p>
    <w:p w14:paraId="4065E77D" w14:textId="0A100D68" w:rsidR="003462FF" w:rsidRPr="0077621F" w:rsidRDefault="003462FF" w:rsidP="003462FF">
      <w:pPr>
        <w:pStyle w:val="NormalWeb"/>
        <w:spacing w:before="0" w:beforeAutospacing="0" w:after="0" w:afterAutospacing="0"/>
        <w:outlineLvl w:val="0"/>
        <w:rPr>
          <w:rFonts w:ascii="Cambria" w:hAnsi="Cambria"/>
          <w:sz w:val="22"/>
          <w:szCs w:val="22"/>
        </w:rPr>
      </w:pPr>
      <w:r w:rsidRPr="0077621F">
        <w:rPr>
          <w:rFonts w:ascii="Cambria" w:hAnsi="Cambria"/>
          <w:sz w:val="22"/>
          <w:szCs w:val="22"/>
        </w:rPr>
        <w:t xml:space="preserve">Title: </w:t>
      </w:r>
      <w:r>
        <w:rPr>
          <w:rFonts w:ascii="Cambria" w:hAnsi="Cambria"/>
          <w:sz w:val="22"/>
          <w:szCs w:val="22"/>
        </w:rPr>
        <w:t>Testing Novel Norm Interventions for Promoting Pro-environmental Consumption</w:t>
      </w:r>
    </w:p>
    <w:p w14:paraId="206E8FC3" w14:textId="77777777" w:rsidR="003462FF" w:rsidRPr="0077621F" w:rsidRDefault="003462FF" w:rsidP="003462FF">
      <w:pPr>
        <w:pStyle w:val="NormalWeb"/>
        <w:spacing w:before="0" w:beforeAutospacing="0" w:after="0" w:afterAutospacing="0"/>
        <w:rPr>
          <w:rFonts w:ascii="Cambria" w:hAnsi="Cambria"/>
          <w:sz w:val="22"/>
          <w:szCs w:val="22"/>
        </w:rPr>
      </w:pPr>
    </w:p>
    <w:p w14:paraId="4C8DEE27" w14:textId="6EC2E7CE" w:rsidR="003462FF" w:rsidRPr="0077621F" w:rsidRDefault="003462FF" w:rsidP="003462FF">
      <w:pPr>
        <w:pStyle w:val="NormalWeb"/>
        <w:spacing w:before="0" w:beforeAutospacing="0" w:after="0" w:afterAutospacing="0"/>
        <w:rPr>
          <w:rFonts w:ascii="Cambria" w:hAnsi="Cambria"/>
          <w:sz w:val="22"/>
          <w:szCs w:val="22"/>
        </w:rPr>
      </w:pPr>
      <w:r w:rsidRPr="0077621F">
        <w:rPr>
          <w:rFonts w:ascii="Cambria" w:hAnsi="Cambria"/>
          <w:sz w:val="22"/>
          <w:szCs w:val="22"/>
        </w:rPr>
        <w:t xml:space="preserve">This dissertation has been accepted and approved in partial fulfillment of the requirements for the Doctor of </w:t>
      </w:r>
      <w:r>
        <w:rPr>
          <w:rFonts w:ascii="Cambria" w:hAnsi="Cambria"/>
          <w:sz w:val="22"/>
          <w:szCs w:val="22"/>
        </w:rPr>
        <w:t>Philosophy</w:t>
      </w:r>
      <w:r w:rsidRPr="0077621F">
        <w:rPr>
          <w:rFonts w:ascii="Cambria" w:hAnsi="Cambria"/>
          <w:sz w:val="22"/>
          <w:szCs w:val="22"/>
        </w:rPr>
        <w:t xml:space="preserve"> degree in the </w:t>
      </w:r>
      <w:r>
        <w:rPr>
          <w:rFonts w:ascii="Cambria" w:hAnsi="Cambria"/>
          <w:sz w:val="22"/>
          <w:szCs w:val="22"/>
        </w:rPr>
        <w:t>Department of Psychology</w:t>
      </w:r>
      <w:r w:rsidRPr="0077621F">
        <w:rPr>
          <w:rFonts w:ascii="Cambria" w:hAnsi="Cambria"/>
          <w:sz w:val="22"/>
          <w:szCs w:val="22"/>
        </w:rPr>
        <w:t xml:space="preserve"> by:</w:t>
      </w:r>
    </w:p>
    <w:p w14:paraId="7BF61E7D" w14:textId="77777777" w:rsidR="003462FF" w:rsidRPr="0077621F" w:rsidRDefault="003462FF" w:rsidP="003462FF">
      <w:pPr>
        <w:tabs>
          <w:tab w:val="left" w:pos="2880"/>
        </w:tabs>
        <w:rPr>
          <w:rFonts w:ascii="Cambria" w:hAnsi="Cambria"/>
          <w:highlight w:val="yellow"/>
        </w:rPr>
      </w:pPr>
    </w:p>
    <w:p w14:paraId="2BFC96D3" w14:textId="0EAA7947" w:rsidR="003462FF" w:rsidRPr="0077621F" w:rsidRDefault="003462FF" w:rsidP="003462FF">
      <w:pPr>
        <w:tabs>
          <w:tab w:val="left" w:pos="2880"/>
        </w:tabs>
        <w:rPr>
          <w:rFonts w:ascii="Cambria" w:hAnsi="Cambria"/>
        </w:rPr>
      </w:pPr>
      <w:r>
        <w:rPr>
          <w:rFonts w:ascii="Cambria" w:hAnsi="Cambria"/>
        </w:rPr>
        <w:t>Gerard Saucier</w:t>
      </w:r>
      <w:r w:rsidRPr="0077621F">
        <w:rPr>
          <w:rFonts w:ascii="Cambria" w:hAnsi="Cambria"/>
        </w:rPr>
        <w:tab/>
        <w:t>Chairperson</w:t>
      </w:r>
    </w:p>
    <w:p w14:paraId="1432E868" w14:textId="73D543EA" w:rsidR="003462FF" w:rsidRPr="0077621F" w:rsidRDefault="003462FF" w:rsidP="003462FF">
      <w:pPr>
        <w:tabs>
          <w:tab w:val="left" w:pos="2880"/>
        </w:tabs>
        <w:rPr>
          <w:rFonts w:ascii="Cambria" w:hAnsi="Cambria"/>
        </w:rPr>
      </w:pPr>
      <w:r>
        <w:rPr>
          <w:rFonts w:ascii="Cambria" w:hAnsi="Cambria"/>
        </w:rPr>
        <w:t>Elliot Berkman</w:t>
      </w:r>
      <w:r w:rsidRPr="0077621F">
        <w:rPr>
          <w:rFonts w:ascii="Cambria" w:hAnsi="Cambria"/>
        </w:rPr>
        <w:tab/>
      </w:r>
      <w:r>
        <w:rPr>
          <w:rFonts w:ascii="Cambria" w:hAnsi="Cambria"/>
        </w:rPr>
        <w:t>Core Member</w:t>
      </w:r>
    </w:p>
    <w:p w14:paraId="000AA9C3" w14:textId="6601DD91" w:rsidR="003462FF" w:rsidRPr="0077621F" w:rsidRDefault="003462FF" w:rsidP="003462FF">
      <w:pPr>
        <w:tabs>
          <w:tab w:val="left" w:pos="2880"/>
        </w:tabs>
        <w:rPr>
          <w:rFonts w:ascii="Cambria" w:hAnsi="Cambria"/>
        </w:rPr>
      </w:pPr>
      <w:r>
        <w:rPr>
          <w:rFonts w:ascii="Cambria" w:hAnsi="Cambria"/>
        </w:rPr>
        <w:t>Robert Chavez</w:t>
      </w:r>
      <w:r w:rsidRPr="0077621F">
        <w:rPr>
          <w:rFonts w:ascii="Cambria" w:hAnsi="Cambria"/>
        </w:rPr>
        <w:tab/>
        <w:t>Core Member</w:t>
      </w:r>
    </w:p>
    <w:p w14:paraId="318D95F2" w14:textId="2C45A48D" w:rsidR="003462FF" w:rsidRPr="0077621F" w:rsidRDefault="003462FF" w:rsidP="003462FF">
      <w:pPr>
        <w:tabs>
          <w:tab w:val="left" w:pos="2880"/>
        </w:tabs>
        <w:rPr>
          <w:rFonts w:ascii="Cambria" w:hAnsi="Cambria"/>
        </w:rPr>
      </w:pPr>
      <w:r>
        <w:rPr>
          <w:rFonts w:ascii="Cambria" w:hAnsi="Cambria"/>
        </w:rPr>
        <w:t>Ashley Angulo</w:t>
      </w:r>
      <w:r w:rsidRPr="0077621F">
        <w:rPr>
          <w:rFonts w:ascii="Cambria" w:hAnsi="Cambria"/>
        </w:rPr>
        <w:tab/>
        <w:t>Institutional Representative</w:t>
      </w:r>
    </w:p>
    <w:p w14:paraId="1FBE21D5" w14:textId="77777777" w:rsidR="003462FF" w:rsidRPr="0077621F" w:rsidRDefault="003462FF" w:rsidP="003462FF">
      <w:pPr>
        <w:pStyle w:val="NormalWeb"/>
        <w:tabs>
          <w:tab w:val="left" w:pos="2880"/>
        </w:tabs>
        <w:spacing w:before="0" w:beforeAutospacing="0" w:after="0" w:afterAutospacing="0"/>
        <w:rPr>
          <w:rFonts w:ascii="Cambria" w:hAnsi="Cambria"/>
          <w:sz w:val="22"/>
          <w:szCs w:val="22"/>
        </w:rPr>
      </w:pPr>
    </w:p>
    <w:p w14:paraId="5C24B5B4" w14:textId="77777777" w:rsidR="003462FF" w:rsidRPr="0077621F" w:rsidRDefault="003462FF" w:rsidP="003462FF">
      <w:pPr>
        <w:pStyle w:val="NormalWeb"/>
        <w:tabs>
          <w:tab w:val="left" w:pos="2880"/>
        </w:tabs>
        <w:spacing w:before="0" w:beforeAutospacing="0" w:after="0" w:afterAutospacing="0"/>
        <w:rPr>
          <w:rFonts w:ascii="Cambria" w:hAnsi="Cambria"/>
          <w:sz w:val="22"/>
          <w:szCs w:val="22"/>
        </w:rPr>
      </w:pPr>
      <w:r w:rsidRPr="0077621F">
        <w:rPr>
          <w:rFonts w:ascii="Cambria" w:hAnsi="Cambria"/>
          <w:sz w:val="22"/>
          <w:szCs w:val="22"/>
        </w:rPr>
        <w:t>and</w:t>
      </w:r>
    </w:p>
    <w:p w14:paraId="075BA59E" w14:textId="77777777" w:rsidR="003462FF" w:rsidRPr="0077621F" w:rsidRDefault="003462FF" w:rsidP="003462FF">
      <w:pPr>
        <w:pStyle w:val="NormalWeb"/>
        <w:tabs>
          <w:tab w:val="left" w:pos="2880"/>
        </w:tabs>
        <w:spacing w:before="0" w:beforeAutospacing="0" w:after="0" w:afterAutospacing="0"/>
        <w:ind w:left="2880" w:hanging="2880"/>
        <w:rPr>
          <w:rFonts w:ascii="Cambria" w:hAnsi="Cambria"/>
          <w:sz w:val="22"/>
          <w:szCs w:val="22"/>
        </w:rPr>
      </w:pPr>
    </w:p>
    <w:p w14:paraId="61ED4F1A" w14:textId="77777777" w:rsidR="003462FF" w:rsidRPr="0077621F" w:rsidRDefault="003462FF" w:rsidP="003462FF">
      <w:pPr>
        <w:pStyle w:val="NormalWeb"/>
        <w:tabs>
          <w:tab w:val="left" w:pos="2880"/>
        </w:tabs>
        <w:spacing w:before="0" w:beforeAutospacing="0" w:after="0" w:afterAutospacing="0"/>
        <w:ind w:left="2880" w:hanging="2880"/>
        <w:rPr>
          <w:rFonts w:ascii="Cambria" w:hAnsi="Cambria"/>
          <w:sz w:val="22"/>
          <w:szCs w:val="22"/>
        </w:rPr>
      </w:pPr>
      <w:r w:rsidRPr="0077621F">
        <w:rPr>
          <w:rFonts w:ascii="Cambria" w:hAnsi="Cambria"/>
          <w:sz w:val="22"/>
          <w:szCs w:val="22"/>
        </w:rPr>
        <w:t>Krista Chronister</w:t>
      </w:r>
      <w:r w:rsidRPr="0077621F">
        <w:rPr>
          <w:rFonts w:ascii="Cambria" w:hAnsi="Cambria"/>
          <w:sz w:val="22"/>
          <w:szCs w:val="22"/>
        </w:rPr>
        <w:tab/>
        <w:t xml:space="preserve">Vice Provost for Graduate Studies </w:t>
      </w:r>
    </w:p>
    <w:p w14:paraId="680074D4" w14:textId="77777777" w:rsidR="003462FF" w:rsidRPr="0077621F" w:rsidRDefault="003462FF" w:rsidP="003462FF">
      <w:pPr>
        <w:pStyle w:val="NormalWeb"/>
        <w:spacing w:before="0" w:beforeAutospacing="0" w:after="0" w:afterAutospacing="0"/>
        <w:rPr>
          <w:rFonts w:ascii="Cambria" w:hAnsi="Cambria"/>
          <w:sz w:val="22"/>
          <w:szCs w:val="22"/>
        </w:rPr>
      </w:pPr>
    </w:p>
    <w:p w14:paraId="748EE7CB" w14:textId="77777777" w:rsidR="003462FF" w:rsidRPr="0077621F" w:rsidRDefault="003462FF" w:rsidP="003462FF">
      <w:pPr>
        <w:pStyle w:val="NormalWeb"/>
        <w:spacing w:before="0" w:beforeAutospacing="0" w:after="0" w:afterAutospacing="0"/>
        <w:outlineLvl w:val="0"/>
        <w:rPr>
          <w:rFonts w:ascii="Cambria" w:hAnsi="Cambria"/>
          <w:sz w:val="22"/>
          <w:szCs w:val="22"/>
        </w:rPr>
      </w:pPr>
      <w:r w:rsidRPr="0077621F">
        <w:rPr>
          <w:rFonts w:ascii="Cambria" w:hAnsi="Cambria"/>
          <w:sz w:val="22"/>
          <w:szCs w:val="22"/>
        </w:rPr>
        <w:t xml:space="preserve">Original approval signatures are on file with the University of Oregon Division of Graduate Studies. </w:t>
      </w:r>
    </w:p>
    <w:p w14:paraId="295F3D79" w14:textId="77777777" w:rsidR="003462FF" w:rsidRPr="0077621F" w:rsidRDefault="003462FF" w:rsidP="003462FF">
      <w:pPr>
        <w:pStyle w:val="NormalWeb"/>
        <w:spacing w:before="0" w:beforeAutospacing="0" w:after="0" w:afterAutospacing="0"/>
        <w:rPr>
          <w:rFonts w:ascii="Cambria" w:hAnsi="Cambria"/>
          <w:sz w:val="22"/>
          <w:szCs w:val="22"/>
        </w:rPr>
      </w:pPr>
    </w:p>
    <w:p w14:paraId="45C625FF" w14:textId="2B9424C9" w:rsidR="003462FF" w:rsidRPr="0077621F" w:rsidRDefault="003462FF" w:rsidP="003462FF">
      <w:pPr>
        <w:pStyle w:val="NormalWeb"/>
        <w:spacing w:before="0" w:beforeAutospacing="0" w:after="0" w:afterAutospacing="0"/>
        <w:outlineLvl w:val="0"/>
        <w:rPr>
          <w:rFonts w:ascii="Cambria" w:hAnsi="Cambria"/>
          <w:sz w:val="22"/>
          <w:szCs w:val="22"/>
        </w:rPr>
      </w:pPr>
      <w:r w:rsidRPr="0077621F">
        <w:rPr>
          <w:rFonts w:ascii="Cambria" w:hAnsi="Cambria"/>
          <w:sz w:val="22"/>
          <w:szCs w:val="22"/>
        </w:rPr>
        <w:t xml:space="preserve">Degree awarded </w:t>
      </w:r>
      <w:r>
        <w:rPr>
          <w:rFonts w:ascii="Cambria" w:hAnsi="Cambria"/>
          <w:sz w:val="22"/>
          <w:szCs w:val="22"/>
        </w:rPr>
        <w:t>September 2023.</w:t>
      </w:r>
    </w:p>
    <w:p w14:paraId="005D55E5" w14:textId="5DAC75B6" w:rsidR="003462FF" w:rsidRDefault="003462FF" w:rsidP="002843F3">
      <w:pPr>
        <w:jc w:val="center"/>
        <w:rPr>
          <w:rFonts w:ascii="Cambria" w:hAnsi="Cambria"/>
        </w:rPr>
      </w:pPr>
    </w:p>
    <w:p w14:paraId="1DD81415" w14:textId="77777777" w:rsidR="003462FF" w:rsidRDefault="003462FF" w:rsidP="002843F3">
      <w:pPr>
        <w:jc w:val="center"/>
        <w:rPr>
          <w:rFonts w:ascii="Cambria" w:hAnsi="Cambria"/>
        </w:rPr>
      </w:pPr>
    </w:p>
    <w:p w14:paraId="16D2749F" w14:textId="77777777" w:rsidR="002D5B0A" w:rsidRPr="008F50F2" w:rsidRDefault="002D5B0A" w:rsidP="00626118">
      <w:pPr>
        <w:rPr>
          <w:rFonts w:ascii="Cambria" w:hAnsi="Cambria"/>
        </w:rPr>
      </w:pPr>
    </w:p>
    <w:p w14:paraId="3EA162A7" w14:textId="50528658" w:rsidR="002D5B0A" w:rsidRPr="008F50F2" w:rsidRDefault="002D5B0A" w:rsidP="00626118">
      <w:pPr>
        <w:rPr>
          <w:rFonts w:ascii="Cambria" w:hAnsi="Cambria"/>
        </w:rPr>
      </w:pPr>
      <w:r w:rsidRPr="008F50F2">
        <w:rPr>
          <w:rFonts w:ascii="Cambria" w:hAnsi="Cambria"/>
        </w:rPr>
        <w:br w:type="column"/>
      </w:r>
    </w:p>
    <w:p w14:paraId="4B7C11AB" w14:textId="77777777" w:rsidR="002D5B0A" w:rsidRPr="008F50F2" w:rsidRDefault="002D5B0A" w:rsidP="00626118">
      <w:pPr>
        <w:rPr>
          <w:rFonts w:ascii="Cambria" w:hAnsi="Cambria"/>
        </w:rPr>
      </w:pPr>
    </w:p>
    <w:p w14:paraId="3B798D22" w14:textId="77777777" w:rsidR="002D5B0A" w:rsidRPr="008F50F2" w:rsidRDefault="002D5B0A" w:rsidP="00626118">
      <w:pPr>
        <w:rPr>
          <w:rFonts w:ascii="Cambria" w:hAnsi="Cambria"/>
        </w:rPr>
      </w:pPr>
    </w:p>
    <w:p w14:paraId="3BC61737" w14:textId="77777777" w:rsidR="002D5B0A" w:rsidRPr="008F50F2" w:rsidRDefault="002D5B0A" w:rsidP="00626118">
      <w:pPr>
        <w:rPr>
          <w:rFonts w:ascii="Cambria" w:hAnsi="Cambria"/>
        </w:rPr>
      </w:pPr>
    </w:p>
    <w:p w14:paraId="6B1BA471" w14:textId="77777777" w:rsidR="002D5B0A" w:rsidRPr="008F50F2" w:rsidRDefault="002D5B0A" w:rsidP="00626118">
      <w:pPr>
        <w:rPr>
          <w:rFonts w:ascii="Cambria" w:hAnsi="Cambria"/>
        </w:rPr>
      </w:pPr>
    </w:p>
    <w:p w14:paraId="3E08221C" w14:textId="77777777" w:rsidR="002D5B0A" w:rsidRPr="008F50F2" w:rsidRDefault="002D5B0A" w:rsidP="00626118">
      <w:pPr>
        <w:rPr>
          <w:rFonts w:ascii="Cambria" w:hAnsi="Cambria"/>
        </w:rPr>
      </w:pPr>
    </w:p>
    <w:p w14:paraId="3A3DD4F6" w14:textId="77777777" w:rsidR="002D5B0A" w:rsidRPr="008F50F2" w:rsidRDefault="002D5B0A" w:rsidP="002D5B0A">
      <w:pPr>
        <w:spacing w:line="240" w:lineRule="auto"/>
        <w:contextualSpacing/>
        <w:jc w:val="center"/>
        <w:rPr>
          <w:rFonts w:ascii="Cambria" w:hAnsi="Cambria"/>
        </w:rPr>
      </w:pPr>
    </w:p>
    <w:p w14:paraId="0A5B4016" w14:textId="5C3D644D" w:rsidR="002D5B0A" w:rsidRPr="008F50F2" w:rsidRDefault="002D5B0A" w:rsidP="002D5B0A">
      <w:pPr>
        <w:spacing w:line="240" w:lineRule="auto"/>
        <w:contextualSpacing/>
        <w:jc w:val="center"/>
        <w:rPr>
          <w:rFonts w:ascii="Cambria" w:hAnsi="Cambria"/>
        </w:rPr>
      </w:pPr>
      <w:r w:rsidRPr="008F50F2">
        <w:rPr>
          <w:rFonts w:ascii="Cambria" w:hAnsi="Cambria"/>
        </w:rPr>
        <w:t>© 2023 Sara Lieber</w:t>
      </w:r>
    </w:p>
    <w:p w14:paraId="0C92F251" w14:textId="4B18F916" w:rsidR="002D5B0A" w:rsidRPr="008F50F2" w:rsidRDefault="002D5B0A" w:rsidP="002D5B0A">
      <w:pPr>
        <w:spacing w:line="240" w:lineRule="auto"/>
        <w:contextualSpacing/>
        <w:jc w:val="center"/>
        <w:rPr>
          <w:rFonts w:ascii="Cambria" w:hAnsi="Cambria"/>
        </w:rPr>
      </w:pPr>
      <w:r w:rsidRPr="008F50F2">
        <w:rPr>
          <w:rFonts w:ascii="Cambria" w:hAnsi="Cambria"/>
        </w:rPr>
        <w:t>This work is licensed under a Creative Commons</w:t>
      </w:r>
    </w:p>
    <w:p w14:paraId="04AABB87" w14:textId="1F8DA7E2" w:rsidR="002D5B0A" w:rsidRPr="008F50F2" w:rsidRDefault="002D5B0A" w:rsidP="002D5B0A">
      <w:pPr>
        <w:spacing w:line="480" w:lineRule="auto"/>
        <w:contextualSpacing/>
        <w:jc w:val="center"/>
        <w:rPr>
          <w:rFonts w:ascii="Cambria" w:hAnsi="Cambria"/>
        </w:rPr>
      </w:pPr>
      <w:r w:rsidRPr="008F50F2">
        <w:rPr>
          <w:rFonts w:ascii="Cambria" w:hAnsi="Cambria"/>
        </w:rPr>
        <w:t>Attribution-</w:t>
      </w:r>
      <w:proofErr w:type="spellStart"/>
      <w:r w:rsidRPr="008F50F2">
        <w:rPr>
          <w:rFonts w:ascii="Cambria" w:hAnsi="Cambria"/>
        </w:rPr>
        <w:t>NonCommercial</w:t>
      </w:r>
      <w:proofErr w:type="spellEnd"/>
      <w:r w:rsidRPr="008F50F2">
        <w:rPr>
          <w:rFonts w:ascii="Cambria" w:hAnsi="Cambria"/>
        </w:rPr>
        <w:t>-</w:t>
      </w:r>
      <w:proofErr w:type="spellStart"/>
      <w:r w:rsidRPr="008F50F2">
        <w:rPr>
          <w:rFonts w:ascii="Cambria" w:hAnsi="Cambria"/>
        </w:rPr>
        <w:t>NoDerivs</w:t>
      </w:r>
      <w:proofErr w:type="spellEnd"/>
      <w:r w:rsidRPr="008F50F2">
        <w:rPr>
          <w:rFonts w:ascii="Cambria" w:hAnsi="Cambria"/>
        </w:rPr>
        <w:t xml:space="preserve"> (United States) License</w:t>
      </w:r>
    </w:p>
    <w:p w14:paraId="594D3D78" w14:textId="2C274000" w:rsidR="002D5B0A" w:rsidRPr="008F50F2" w:rsidRDefault="002D5B0A" w:rsidP="002D5B0A">
      <w:pPr>
        <w:spacing w:line="480" w:lineRule="auto"/>
        <w:jc w:val="center"/>
        <w:rPr>
          <w:rFonts w:ascii="Cambria" w:hAnsi="Cambria"/>
        </w:rPr>
      </w:pPr>
      <w:r w:rsidRPr="008F50F2">
        <w:rPr>
          <w:rFonts w:ascii="Cambria" w:hAnsi="Cambria"/>
          <w:noProof/>
        </w:rPr>
        <w:drawing>
          <wp:inline distT="0" distB="0" distL="0" distR="0" wp14:anchorId="750E2B60" wp14:editId="242EA2C6">
            <wp:extent cx="666750" cy="228600"/>
            <wp:effectExtent l="0" t="0" r="0" b="0"/>
            <wp:docPr id="35070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p w14:paraId="0A1D1F08" w14:textId="6FF68511" w:rsidR="00626118" w:rsidRPr="008F50F2" w:rsidRDefault="00626118" w:rsidP="002D5B0A">
      <w:pPr>
        <w:spacing w:line="480" w:lineRule="auto"/>
        <w:rPr>
          <w:rFonts w:ascii="Cambria" w:hAnsi="Cambria"/>
        </w:rPr>
      </w:pPr>
    </w:p>
    <w:p w14:paraId="03743FE8" w14:textId="77777777" w:rsidR="002843F3" w:rsidRPr="008F50F2" w:rsidRDefault="002843F3" w:rsidP="002843F3">
      <w:pPr>
        <w:jc w:val="center"/>
        <w:rPr>
          <w:rFonts w:ascii="Cambria" w:hAnsi="Cambria"/>
        </w:rPr>
      </w:pPr>
      <w:r w:rsidRPr="008F50F2">
        <w:rPr>
          <w:rFonts w:ascii="Cambria" w:hAnsi="Cambria"/>
        </w:rPr>
        <w:br w:type="column"/>
      </w:r>
      <w:r w:rsidRPr="008F50F2">
        <w:rPr>
          <w:rFonts w:ascii="Cambria" w:hAnsi="Cambria"/>
        </w:rPr>
        <w:lastRenderedPageBreak/>
        <w:t>DISSERTATION ABSTRACT</w:t>
      </w:r>
    </w:p>
    <w:p w14:paraId="1DC455F7" w14:textId="3091CBDF" w:rsidR="002843F3" w:rsidRPr="008F50F2" w:rsidRDefault="002843F3" w:rsidP="002843F3">
      <w:pPr>
        <w:rPr>
          <w:rFonts w:ascii="Cambria" w:hAnsi="Cambria"/>
        </w:rPr>
      </w:pPr>
      <w:r w:rsidRPr="008F50F2">
        <w:rPr>
          <w:rFonts w:ascii="Cambria" w:hAnsi="Cambria"/>
        </w:rPr>
        <w:t>Sara Lieber</w:t>
      </w:r>
    </w:p>
    <w:p w14:paraId="10229E6E" w14:textId="77777777" w:rsidR="002843F3" w:rsidRPr="008F50F2" w:rsidRDefault="002843F3" w:rsidP="002843F3">
      <w:pPr>
        <w:rPr>
          <w:rFonts w:ascii="Cambria" w:hAnsi="Cambria"/>
        </w:rPr>
      </w:pPr>
      <w:r w:rsidRPr="008F50F2">
        <w:rPr>
          <w:rFonts w:ascii="Cambria" w:hAnsi="Cambria"/>
        </w:rPr>
        <w:t>Doctor of Philosophy</w:t>
      </w:r>
    </w:p>
    <w:p w14:paraId="1B249032" w14:textId="77777777" w:rsidR="002843F3" w:rsidRPr="008F50F2" w:rsidRDefault="002843F3" w:rsidP="002843F3">
      <w:pPr>
        <w:rPr>
          <w:rFonts w:ascii="Cambria" w:hAnsi="Cambria"/>
        </w:rPr>
      </w:pPr>
      <w:r w:rsidRPr="008F50F2">
        <w:rPr>
          <w:rFonts w:ascii="Cambria" w:hAnsi="Cambria"/>
        </w:rPr>
        <w:t>Department of Psychology</w:t>
      </w:r>
    </w:p>
    <w:p w14:paraId="64BC8469" w14:textId="15914FFA" w:rsidR="002843F3" w:rsidRPr="008F50F2" w:rsidRDefault="002E494C" w:rsidP="002843F3">
      <w:pPr>
        <w:rPr>
          <w:rFonts w:ascii="Cambria" w:hAnsi="Cambria"/>
        </w:rPr>
      </w:pPr>
      <w:r>
        <w:rPr>
          <w:rFonts w:ascii="Cambria" w:hAnsi="Cambria"/>
        </w:rPr>
        <w:t>September</w:t>
      </w:r>
      <w:r w:rsidR="002843F3" w:rsidRPr="008F50F2">
        <w:rPr>
          <w:rFonts w:ascii="Cambria" w:hAnsi="Cambria"/>
        </w:rPr>
        <w:t xml:space="preserve"> 2023</w:t>
      </w:r>
    </w:p>
    <w:p w14:paraId="7715B897" w14:textId="15596566" w:rsidR="002843F3" w:rsidRPr="008F50F2" w:rsidRDefault="002843F3" w:rsidP="002843F3">
      <w:pPr>
        <w:rPr>
          <w:rFonts w:ascii="Cambria" w:hAnsi="Cambria"/>
        </w:rPr>
      </w:pPr>
      <w:r w:rsidRPr="008F50F2">
        <w:rPr>
          <w:rFonts w:ascii="Cambria" w:hAnsi="Cambria"/>
        </w:rPr>
        <w:t>Title:  Testing Novel Norm Interventions for Promoting Pro-</w:t>
      </w:r>
      <w:r w:rsidR="002E494C">
        <w:rPr>
          <w:rFonts w:ascii="Cambria" w:hAnsi="Cambria"/>
        </w:rPr>
        <w:t>e</w:t>
      </w:r>
      <w:r w:rsidRPr="008F50F2">
        <w:rPr>
          <w:rFonts w:ascii="Cambria" w:hAnsi="Cambria"/>
        </w:rPr>
        <w:t>nvironmental Consumption</w:t>
      </w:r>
      <w:r w:rsidR="002E494C">
        <w:rPr>
          <w:rFonts w:ascii="Cambria" w:hAnsi="Cambria"/>
        </w:rPr>
        <w:br/>
      </w:r>
    </w:p>
    <w:p w14:paraId="12224252" w14:textId="7606C2EC" w:rsidR="002843F3" w:rsidRPr="008F50F2" w:rsidRDefault="002166A2" w:rsidP="001F13F8">
      <w:pPr>
        <w:spacing w:line="480" w:lineRule="auto"/>
        <w:ind w:firstLine="720"/>
        <w:contextualSpacing/>
        <w:rPr>
          <w:rFonts w:ascii="Cambria" w:hAnsi="Cambria"/>
        </w:rPr>
      </w:pPr>
      <w:r w:rsidRPr="008F50F2">
        <w:rPr>
          <w:rFonts w:ascii="Cambria" w:hAnsi="Cambria"/>
        </w:rPr>
        <w:t xml:space="preserve">The purpose of the current project was to investigate how a social psychology approach could be used to develop an effective climate-change mitigation </w:t>
      </w:r>
      <w:r w:rsidR="001779E5" w:rsidRPr="008F50F2">
        <w:rPr>
          <w:rFonts w:ascii="Cambria" w:hAnsi="Cambria"/>
        </w:rPr>
        <w:t>tool</w:t>
      </w:r>
      <w:r w:rsidRPr="008F50F2">
        <w:rPr>
          <w:rFonts w:ascii="Cambria" w:hAnsi="Cambria"/>
        </w:rPr>
        <w:t xml:space="preserve">. A commonly used technique in the social psychology literature for promoting the adoption of pro-environmental behaviors is the norm intervention. In the current project, three methodological changes to the norm-intervention approach were implemented and tested, including 1) broadening the range of types of norm-intervention conditions, 2) including both a pro-environmental and a self-enhancing framing, and 3) communicating how pre-existing motivations to engage in environmentally harmful behaviors can be achieved by adopting a new pro-environmental behavior. </w:t>
      </w:r>
      <w:r w:rsidR="009D4C1B" w:rsidRPr="008F50F2">
        <w:rPr>
          <w:rFonts w:ascii="Cambria" w:hAnsi="Cambria"/>
        </w:rPr>
        <w:t>Overall, the pro-environmental framing that has been typically used in prior research was the most effective at improving people’s pro-environmental behaviors</w:t>
      </w:r>
      <w:r w:rsidR="00AB1A0F" w:rsidRPr="008F50F2">
        <w:rPr>
          <w:rFonts w:ascii="Cambria" w:hAnsi="Cambria"/>
        </w:rPr>
        <w:t>.</w:t>
      </w:r>
      <w:r w:rsidR="009D4C1B" w:rsidRPr="008F50F2">
        <w:rPr>
          <w:rFonts w:ascii="Cambria" w:hAnsi="Cambria"/>
        </w:rPr>
        <w:t xml:space="preserve"> </w:t>
      </w:r>
      <w:r w:rsidR="0038324B" w:rsidRPr="008F50F2">
        <w:rPr>
          <w:rFonts w:ascii="Cambria" w:hAnsi="Cambria"/>
        </w:rPr>
        <w:t>Norm conditions did not appear to persuade people to change their pro-environmental consumer intentions and behaviors by much. Additionally, it was actually people’s values</w:t>
      </w:r>
      <w:r w:rsidR="009C3CE8" w:rsidRPr="008F50F2">
        <w:rPr>
          <w:rFonts w:ascii="Cambria" w:hAnsi="Cambria"/>
        </w:rPr>
        <w:t>, a dispositional factor,</w:t>
      </w:r>
      <w:r w:rsidR="0038324B" w:rsidRPr="008F50F2">
        <w:rPr>
          <w:rFonts w:ascii="Cambria" w:hAnsi="Cambria"/>
        </w:rPr>
        <w:t xml:space="preserve"> which had the strongest predictive power compared to the study’s attempt to modify people’s pro-environmental outcomes by varying the situational context. Consistent with previous research, biospheric values positively predicted, and egoistic values negatively predicted, pro-environmental consumer intentions and behaviors consistently across </w:t>
      </w:r>
      <w:r w:rsidR="005A276B" w:rsidRPr="008F50F2">
        <w:rPr>
          <w:rFonts w:ascii="Cambria" w:hAnsi="Cambria"/>
        </w:rPr>
        <w:t xml:space="preserve">most </w:t>
      </w:r>
      <w:r w:rsidR="0038324B" w:rsidRPr="008F50F2">
        <w:rPr>
          <w:rFonts w:ascii="Cambria" w:hAnsi="Cambria"/>
        </w:rPr>
        <w:t xml:space="preserve">framing and norm conditions. </w:t>
      </w:r>
    </w:p>
    <w:p w14:paraId="4756F53E" w14:textId="77777777" w:rsidR="002843F3" w:rsidRPr="008F50F2" w:rsidRDefault="002843F3" w:rsidP="002166A2">
      <w:pPr>
        <w:spacing w:line="480" w:lineRule="auto"/>
        <w:contextualSpacing/>
        <w:jc w:val="center"/>
        <w:rPr>
          <w:rFonts w:ascii="Cambria" w:hAnsi="Cambria"/>
        </w:rPr>
      </w:pPr>
      <w:r w:rsidRPr="008F50F2">
        <w:rPr>
          <w:rFonts w:ascii="Cambria" w:hAnsi="Cambria"/>
        </w:rPr>
        <w:br w:type="column"/>
      </w:r>
      <w:r w:rsidRPr="008F50F2">
        <w:rPr>
          <w:rFonts w:ascii="Cambria" w:hAnsi="Cambria"/>
        </w:rPr>
        <w:lastRenderedPageBreak/>
        <w:t>ACKNOWLEDGEMENTS</w:t>
      </w:r>
    </w:p>
    <w:p w14:paraId="6E0B20DD" w14:textId="77777777" w:rsidR="002843F3" w:rsidRPr="008F50F2" w:rsidRDefault="002843F3" w:rsidP="002843F3">
      <w:pPr>
        <w:jc w:val="center"/>
        <w:rPr>
          <w:rFonts w:ascii="Cambria" w:hAnsi="Cambria"/>
        </w:rPr>
      </w:pPr>
    </w:p>
    <w:p w14:paraId="3BF8BA38" w14:textId="2A14FB47" w:rsidR="002843F3" w:rsidRPr="008F50F2" w:rsidRDefault="002843F3" w:rsidP="002843F3">
      <w:pPr>
        <w:spacing w:line="480" w:lineRule="auto"/>
        <w:contextualSpacing/>
        <w:rPr>
          <w:rFonts w:ascii="Cambria" w:hAnsi="Cambria"/>
        </w:rPr>
      </w:pPr>
      <w:r w:rsidRPr="008F50F2">
        <w:rPr>
          <w:rFonts w:ascii="Cambria" w:hAnsi="Cambria"/>
        </w:rPr>
        <w:tab/>
        <w:t xml:space="preserve">Thank you to my mom, for believing I was the strongest version of myself and making me into that person. Twenty-three years of your unwavering </w:t>
      </w:r>
      <w:r w:rsidR="00CA339C" w:rsidRPr="008F50F2">
        <w:rPr>
          <w:rFonts w:ascii="Cambria" w:hAnsi="Cambria"/>
        </w:rPr>
        <w:t xml:space="preserve">love, </w:t>
      </w:r>
      <w:r w:rsidRPr="008F50F2">
        <w:rPr>
          <w:rFonts w:ascii="Cambria" w:hAnsi="Cambria"/>
        </w:rPr>
        <w:t>guidance,</w:t>
      </w:r>
      <w:r w:rsidR="00CA339C" w:rsidRPr="008F50F2">
        <w:rPr>
          <w:rFonts w:ascii="Cambria" w:hAnsi="Cambria"/>
        </w:rPr>
        <w:t xml:space="preserve"> </w:t>
      </w:r>
      <w:r w:rsidR="00983CC1" w:rsidRPr="008F50F2">
        <w:rPr>
          <w:rFonts w:ascii="Cambria" w:hAnsi="Cambria"/>
        </w:rPr>
        <w:t>and support</w:t>
      </w:r>
      <w:r w:rsidRPr="008F50F2">
        <w:rPr>
          <w:rFonts w:ascii="Cambria" w:hAnsi="Cambria"/>
        </w:rPr>
        <w:t xml:space="preserve"> got me here. You join me in the walk over that finish line. </w:t>
      </w:r>
    </w:p>
    <w:p w14:paraId="500CBA9A" w14:textId="108A2C6B" w:rsidR="002843F3" w:rsidRPr="008F50F2" w:rsidRDefault="002843F3" w:rsidP="002843F3">
      <w:pPr>
        <w:spacing w:line="480" w:lineRule="auto"/>
        <w:contextualSpacing/>
        <w:rPr>
          <w:rFonts w:ascii="Cambria" w:hAnsi="Cambria"/>
        </w:rPr>
      </w:pPr>
      <w:r w:rsidRPr="008F50F2">
        <w:rPr>
          <w:rFonts w:ascii="Cambria" w:hAnsi="Cambria"/>
        </w:rPr>
        <w:tab/>
        <w:t>To my brother, for believing I was the smartest, cleverest, and kindest little sister. For playing endless hours of Nintendo with me when we were kids. Our video game hobby has gotten me through</w:t>
      </w:r>
      <w:r w:rsidR="00B63A97" w:rsidRPr="008F50F2">
        <w:rPr>
          <w:rFonts w:ascii="Cambria" w:hAnsi="Cambria"/>
        </w:rPr>
        <w:t xml:space="preserve"> this</w:t>
      </w:r>
      <w:r w:rsidRPr="008F50F2">
        <w:rPr>
          <w:rFonts w:ascii="Cambria" w:hAnsi="Cambria"/>
        </w:rPr>
        <w:t>. I wish you were here to</w:t>
      </w:r>
      <w:r w:rsidR="009979BA" w:rsidRPr="008F50F2">
        <w:rPr>
          <w:rFonts w:ascii="Cambria" w:hAnsi="Cambria"/>
        </w:rPr>
        <w:t xml:space="preserve"> see this and </w:t>
      </w:r>
      <w:r w:rsidR="007C291C" w:rsidRPr="008F50F2">
        <w:rPr>
          <w:rFonts w:ascii="Cambria" w:hAnsi="Cambria"/>
        </w:rPr>
        <w:t>feel like</w:t>
      </w:r>
      <w:r w:rsidR="008823BA" w:rsidRPr="008F50F2">
        <w:rPr>
          <w:rFonts w:ascii="Cambria" w:hAnsi="Cambria"/>
        </w:rPr>
        <w:t xml:space="preserve"> a proud older brother one more time</w:t>
      </w:r>
      <w:r w:rsidRPr="008F50F2">
        <w:rPr>
          <w:rFonts w:ascii="Cambria" w:hAnsi="Cambria"/>
        </w:rPr>
        <w:t xml:space="preserve">. </w:t>
      </w:r>
    </w:p>
    <w:p w14:paraId="19357EF2" w14:textId="6293EC84" w:rsidR="00F651D2" w:rsidRPr="008F50F2" w:rsidRDefault="00F651D2" w:rsidP="002843F3">
      <w:pPr>
        <w:spacing w:line="480" w:lineRule="auto"/>
        <w:contextualSpacing/>
        <w:rPr>
          <w:rFonts w:ascii="Cambria" w:hAnsi="Cambria"/>
        </w:rPr>
      </w:pPr>
      <w:r w:rsidRPr="008F50F2">
        <w:rPr>
          <w:rFonts w:ascii="Cambria" w:hAnsi="Cambria"/>
        </w:rPr>
        <w:tab/>
        <w:t>To Ann, for being a constant reminder of unconditional love and family.</w:t>
      </w:r>
    </w:p>
    <w:p w14:paraId="135F91FF" w14:textId="77777777" w:rsidR="002843F3" w:rsidRPr="008F50F2" w:rsidRDefault="002843F3" w:rsidP="002843F3">
      <w:pPr>
        <w:spacing w:line="480" w:lineRule="auto"/>
        <w:contextualSpacing/>
        <w:rPr>
          <w:rFonts w:ascii="Cambria" w:hAnsi="Cambria"/>
        </w:rPr>
      </w:pPr>
      <w:r w:rsidRPr="008F50F2">
        <w:rPr>
          <w:rFonts w:ascii="Cambria" w:hAnsi="Cambria"/>
        </w:rPr>
        <w:tab/>
        <w:t xml:space="preserve">To my friends in graduate school. For being in my life long before I ever realized how much I needed it. Bradley, Katie, Pooya, Sarah, and Adam, your friendship has meant the world to me. </w:t>
      </w:r>
    </w:p>
    <w:p w14:paraId="54709444" w14:textId="70C7E96E" w:rsidR="002843F3" w:rsidRPr="008F50F2" w:rsidRDefault="002843F3" w:rsidP="002843F3">
      <w:pPr>
        <w:spacing w:line="480" w:lineRule="auto"/>
        <w:contextualSpacing/>
        <w:rPr>
          <w:rFonts w:ascii="Cambria" w:hAnsi="Cambria"/>
        </w:rPr>
      </w:pPr>
      <w:r w:rsidRPr="008F50F2">
        <w:rPr>
          <w:rFonts w:ascii="Cambria" w:hAnsi="Cambria"/>
        </w:rPr>
        <w:tab/>
        <w:t xml:space="preserve">To my advisor, Gerard. For giving me a chance four years ago and providing constant, welcome </w:t>
      </w:r>
      <w:r w:rsidR="00497734" w:rsidRPr="008F50F2">
        <w:rPr>
          <w:rFonts w:ascii="Cambria" w:hAnsi="Cambria"/>
        </w:rPr>
        <w:t xml:space="preserve">guidance and </w:t>
      </w:r>
      <w:r w:rsidRPr="008F50F2">
        <w:rPr>
          <w:rFonts w:ascii="Cambria" w:hAnsi="Cambria"/>
        </w:rPr>
        <w:t xml:space="preserve">support on my research. Thank you. </w:t>
      </w:r>
    </w:p>
    <w:p w14:paraId="7DF4CA1E" w14:textId="293715BD" w:rsidR="002843F3" w:rsidRPr="008F50F2" w:rsidRDefault="002843F3" w:rsidP="002843F3">
      <w:pPr>
        <w:spacing w:line="480" w:lineRule="auto"/>
        <w:contextualSpacing/>
        <w:rPr>
          <w:rFonts w:ascii="Cambria" w:hAnsi="Cambria"/>
        </w:rPr>
      </w:pPr>
      <w:r w:rsidRPr="008F50F2">
        <w:rPr>
          <w:rFonts w:ascii="Cambria" w:hAnsi="Cambria"/>
        </w:rPr>
        <w:tab/>
        <w:t xml:space="preserve">To Quinn. For being </w:t>
      </w:r>
      <w:r w:rsidR="003F0383" w:rsidRPr="008F50F2">
        <w:rPr>
          <w:rFonts w:ascii="Cambria" w:hAnsi="Cambria"/>
        </w:rPr>
        <w:t>my</w:t>
      </w:r>
      <w:r w:rsidRPr="008F50F2">
        <w:rPr>
          <w:rFonts w:ascii="Cambria" w:hAnsi="Cambria"/>
        </w:rPr>
        <w:t xml:space="preserve"> source of joy and endlessly supportive. </w:t>
      </w:r>
    </w:p>
    <w:p w14:paraId="32FAE3CD" w14:textId="77777777" w:rsidR="002843F3" w:rsidRPr="008F50F2" w:rsidRDefault="002843F3" w:rsidP="002843F3">
      <w:pPr>
        <w:spacing w:line="480" w:lineRule="auto"/>
        <w:contextualSpacing/>
        <w:rPr>
          <w:rFonts w:ascii="Cambria" w:hAnsi="Cambria"/>
        </w:rPr>
      </w:pPr>
      <w:r w:rsidRPr="008F50F2">
        <w:rPr>
          <w:rFonts w:ascii="Cambria" w:hAnsi="Cambria"/>
        </w:rPr>
        <w:tab/>
        <w:t xml:space="preserve">And to Harris. For being my best friend for a long time. </w:t>
      </w:r>
    </w:p>
    <w:p w14:paraId="5E01EF89" w14:textId="77777777" w:rsidR="002843F3" w:rsidRPr="008F50F2" w:rsidRDefault="002843F3" w:rsidP="002843F3">
      <w:pPr>
        <w:spacing w:line="480" w:lineRule="auto"/>
        <w:contextualSpacing/>
        <w:rPr>
          <w:rFonts w:ascii="Cambria" w:hAnsi="Cambria"/>
        </w:rPr>
      </w:pPr>
      <w:r w:rsidRPr="008F50F2">
        <w:rPr>
          <w:rFonts w:ascii="Cambria" w:hAnsi="Cambria"/>
        </w:rPr>
        <w:tab/>
      </w:r>
    </w:p>
    <w:p w14:paraId="0B4F403A" w14:textId="77777777" w:rsidR="002843F3" w:rsidRPr="008F50F2" w:rsidRDefault="002843F3" w:rsidP="002843F3">
      <w:pPr>
        <w:spacing w:line="480" w:lineRule="auto"/>
        <w:contextualSpacing/>
        <w:jc w:val="center"/>
        <w:rPr>
          <w:rFonts w:ascii="Cambria" w:hAnsi="Cambria"/>
        </w:rPr>
      </w:pPr>
      <w:r w:rsidRPr="008F50F2">
        <w:rPr>
          <w:rFonts w:ascii="Cambria" w:hAnsi="Cambria"/>
        </w:rPr>
        <w:br w:type="column"/>
      </w:r>
    </w:p>
    <w:p w14:paraId="7A5FA24C" w14:textId="77777777" w:rsidR="002843F3" w:rsidRPr="008F50F2" w:rsidRDefault="002843F3" w:rsidP="002843F3">
      <w:pPr>
        <w:jc w:val="center"/>
        <w:rPr>
          <w:rFonts w:ascii="Cambria" w:hAnsi="Cambria"/>
        </w:rPr>
      </w:pPr>
    </w:p>
    <w:p w14:paraId="41E22469" w14:textId="69C32B04" w:rsidR="002843F3" w:rsidRPr="008F50F2" w:rsidRDefault="001474DB" w:rsidP="002843F3">
      <w:pPr>
        <w:jc w:val="center"/>
        <w:rPr>
          <w:rFonts w:ascii="Cambria" w:hAnsi="Cambria" w:cs="Times New Roman"/>
        </w:rPr>
      </w:pPr>
      <w:r w:rsidRPr="008F50F2">
        <w:rPr>
          <w:rFonts w:ascii="Cambria" w:hAnsi="Cambria" w:cs="Times New Roman"/>
        </w:rPr>
        <w:t>Dedicated t</w:t>
      </w:r>
      <w:r w:rsidR="002843F3" w:rsidRPr="008F50F2">
        <w:rPr>
          <w:rFonts w:ascii="Cambria" w:hAnsi="Cambria" w:cs="Times New Roman"/>
        </w:rPr>
        <w:t>o</w:t>
      </w:r>
      <w:r w:rsidRPr="008F50F2">
        <w:rPr>
          <w:rFonts w:ascii="Cambria" w:hAnsi="Cambria" w:cs="Times New Roman"/>
        </w:rPr>
        <w:t xml:space="preserve"> my</w:t>
      </w:r>
      <w:r w:rsidR="002843F3" w:rsidRPr="008F50F2">
        <w:rPr>
          <w:rFonts w:ascii="Cambria" w:hAnsi="Cambria" w:cs="Times New Roman"/>
        </w:rPr>
        <w:t xml:space="preserve"> mom. </w:t>
      </w:r>
    </w:p>
    <w:p w14:paraId="1B9BB214" w14:textId="77777777" w:rsidR="002843F3" w:rsidRPr="008F50F2" w:rsidRDefault="002843F3" w:rsidP="002843F3">
      <w:pPr>
        <w:jc w:val="center"/>
        <w:rPr>
          <w:rFonts w:ascii="Cambria" w:hAnsi="Cambria"/>
        </w:rPr>
      </w:pPr>
      <w:r w:rsidRPr="008F50F2">
        <w:rPr>
          <w:rFonts w:ascii="Cambria" w:hAnsi="Cambria" w:cs="Times New Roman"/>
        </w:rPr>
        <w:t>This was for you.</w:t>
      </w:r>
    </w:p>
    <w:p w14:paraId="3F0B6C40" w14:textId="77777777" w:rsidR="002843F3" w:rsidRPr="008F50F2" w:rsidRDefault="002843F3" w:rsidP="002843F3">
      <w:pPr>
        <w:rPr>
          <w:rFonts w:ascii="Cambria" w:hAnsi="Cambria"/>
        </w:rPr>
      </w:pPr>
    </w:p>
    <w:p w14:paraId="3444BBED" w14:textId="77777777" w:rsidR="002843F3" w:rsidRPr="008F50F2" w:rsidRDefault="002843F3" w:rsidP="002843F3">
      <w:pPr>
        <w:rPr>
          <w:rFonts w:ascii="Cambria" w:hAnsi="Cambria"/>
        </w:rPr>
      </w:pPr>
    </w:p>
    <w:p w14:paraId="755E1594" w14:textId="77777777" w:rsidR="001D3798" w:rsidRPr="008F50F2" w:rsidRDefault="002843F3" w:rsidP="00B507BC">
      <w:pPr>
        <w:pStyle w:val="TOCHeading"/>
        <w:jc w:val="center"/>
        <w:rPr>
          <w:rFonts w:ascii="Cambria" w:hAnsi="Cambria"/>
          <w:b/>
          <w:bCs/>
          <w:color w:val="auto"/>
          <w:sz w:val="22"/>
          <w:szCs w:val="22"/>
        </w:rPr>
      </w:pPr>
      <w:r w:rsidRPr="008F50F2">
        <w:rPr>
          <w:rFonts w:ascii="Cambria" w:hAnsi="Cambria"/>
          <w:b/>
          <w:bCs/>
          <w:color w:val="auto"/>
          <w:sz w:val="22"/>
          <w:szCs w:val="22"/>
        </w:rPr>
        <w:br w:type="column"/>
      </w:r>
      <w:bookmarkStart w:id="0" w:name="_Toc141229382"/>
      <w:bookmarkStart w:id="1" w:name="_Hlk132106054"/>
    </w:p>
    <w:sdt>
      <w:sdtPr>
        <w:rPr>
          <w:rFonts w:ascii="Cambria" w:hAnsi="Cambria"/>
          <w:kern w:val="2"/>
          <w:sz w:val="22"/>
          <w:szCs w:val="22"/>
          <w14:ligatures w14:val="standardContextual"/>
        </w:rPr>
        <w:id w:val="-368385621"/>
        <w:docPartObj>
          <w:docPartGallery w:val="Table of Contents"/>
          <w:docPartUnique/>
        </w:docPartObj>
      </w:sdtPr>
      <w:sdtEndPr>
        <w:rPr>
          <w:noProof/>
        </w:rPr>
      </w:sdtEndPr>
      <w:sdtContent>
        <w:p w14:paraId="3B0C9077" w14:textId="77A64625" w:rsidR="00B507BC" w:rsidRPr="008F50F2" w:rsidRDefault="006F78D1" w:rsidP="0023681B">
          <w:pPr>
            <w:pStyle w:val="Compact"/>
            <w:spacing w:line="480" w:lineRule="auto"/>
            <w:contextualSpacing/>
            <w:jc w:val="center"/>
            <w:rPr>
              <w:rFonts w:ascii="Cambria" w:hAnsi="Cambria"/>
              <w:sz w:val="22"/>
              <w:szCs w:val="22"/>
            </w:rPr>
          </w:pPr>
          <w:r w:rsidRPr="008F50F2">
            <w:rPr>
              <w:rFonts w:ascii="Cambria" w:hAnsi="Cambria"/>
              <w:sz w:val="22"/>
              <w:szCs w:val="22"/>
            </w:rPr>
            <w:t>TABLE OF CONTENTS</w:t>
          </w:r>
        </w:p>
        <w:p w14:paraId="7ADBD087" w14:textId="6BEE3EFD" w:rsidR="002D5B0A" w:rsidRPr="008F50F2" w:rsidRDefault="00B507BC" w:rsidP="002D5B0A">
          <w:pPr>
            <w:pStyle w:val="TOC1"/>
            <w:tabs>
              <w:tab w:val="right" w:leader="dot" w:pos="9350"/>
            </w:tabs>
            <w:spacing w:line="480" w:lineRule="auto"/>
            <w:rPr>
              <w:rFonts w:ascii="Cambria" w:eastAsiaTheme="minorEastAsia" w:hAnsi="Cambria"/>
              <w:noProof/>
            </w:rPr>
          </w:pPr>
          <w:r w:rsidRPr="008F50F2">
            <w:rPr>
              <w:rFonts w:ascii="Cambria" w:hAnsi="Cambria"/>
            </w:rPr>
            <w:fldChar w:fldCharType="begin"/>
          </w:r>
          <w:r w:rsidRPr="008F50F2">
            <w:rPr>
              <w:rFonts w:ascii="Cambria" w:hAnsi="Cambria"/>
            </w:rPr>
            <w:instrText xml:space="preserve"> TOC \o "1-3" \h \z \u </w:instrText>
          </w:r>
          <w:r w:rsidRPr="008F50F2">
            <w:rPr>
              <w:rFonts w:ascii="Cambria" w:hAnsi="Cambria"/>
            </w:rPr>
            <w:fldChar w:fldCharType="separate"/>
          </w:r>
          <w:hyperlink w:anchor="_Toc143859575" w:history="1">
            <w:r w:rsidR="002D5B0A" w:rsidRPr="008F50F2">
              <w:rPr>
                <w:rStyle w:val="Hyperlink"/>
                <w:rFonts w:ascii="Cambria" w:hAnsi="Cambria" w:cstheme="minorHAnsi"/>
                <w:noProof/>
              </w:rPr>
              <w:t>Chapter 1: Introduction</w:t>
            </w:r>
            <w:r w:rsidR="002D5B0A" w:rsidRPr="008F50F2">
              <w:rPr>
                <w:rFonts w:ascii="Cambria" w:hAnsi="Cambria"/>
                <w:noProof/>
                <w:webHidden/>
              </w:rPr>
              <w:tab/>
            </w:r>
            <w:r w:rsidR="002D5B0A" w:rsidRPr="008F50F2">
              <w:rPr>
                <w:rFonts w:ascii="Cambria" w:hAnsi="Cambria"/>
                <w:noProof/>
                <w:webHidden/>
              </w:rPr>
              <w:fldChar w:fldCharType="begin"/>
            </w:r>
            <w:r w:rsidR="002D5B0A" w:rsidRPr="008F50F2">
              <w:rPr>
                <w:rFonts w:ascii="Cambria" w:hAnsi="Cambria"/>
                <w:noProof/>
                <w:webHidden/>
              </w:rPr>
              <w:instrText xml:space="preserve"> PAGEREF _Toc143859575 \h </w:instrText>
            </w:r>
            <w:r w:rsidR="002D5B0A" w:rsidRPr="008F50F2">
              <w:rPr>
                <w:rFonts w:ascii="Cambria" w:hAnsi="Cambria"/>
                <w:noProof/>
                <w:webHidden/>
              </w:rPr>
            </w:r>
            <w:r w:rsidR="002D5B0A" w:rsidRPr="008F50F2">
              <w:rPr>
                <w:rFonts w:ascii="Cambria" w:hAnsi="Cambria"/>
                <w:noProof/>
                <w:webHidden/>
              </w:rPr>
              <w:fldChar w:fldCharType="separate"/>
            </w:r>
            <w:r w:rsidR="000A7AE4">
              <w:rPr>
                <w:rFonts w:ascii="Cambria" w:hAnsi="Cambria"/>
                <w:noProof/>
                <w:webHidden/>
              </w:rPr>
              <w:t>9</w:t>
            </w:r>
            <w:r w:rsidR="002D5B0A" w:rsidRPr="008F50F2">
              <w:rPr>
                <w:rFonts w:ascii="Cambria" w:hAnsi="Cambria"/>
                <w:noProof/>
                <w:webHidden/>
              </w:rPr>
              <w:fldChar w:fldCharType="end"/>
            </w:r>
          </w:hyperlink>
        </w:p>
        <w:p w14:paraId="5DDBCCF8" w14:textId="4E868E9F"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76" w:history="1">
            <w:r w:rsidRPr="008F50F2">
              <w:rPr>
                <w:rStyle w:val="Hyperlink"/>
                <w:rFonts w:ascii="Cambria" w:hAnsi="Cambria"/>
                <w:noProof/>
              </w:rPr>
              <w:t>A Social Psychology Approach to Improving Pro-environmental Behaviors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_Toc143859576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14</w:t>
            </w:r>
            <w:r w:rsidRPr="008F50F2">
              <w:rPr>
                <w:rFonts w:ascii="Cambria" w:hAnsi="Cambria"/>
                <w:noProof/>
                <w:webHidden/>
              </w:rPr>
              <w:fldChar w:fldCharType="end"/>
            </w:r>
          </w:hyperlink>
        </w:p>
        <w:p w14:paraId="54531EBC" w14:textId="5894E8A5"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77" w:history="1">
            <w:r w:rsidRPr="008F50F2">
              <w:rPr>
                <w:rStyle w:val="Hyperlink"/>
                <w:rFonts w:ascii="Cambria" w:hAnsi="Cambria"/>
                <w:noProof/>
              </w:rPr>
              <w:t>Demand- vs Supply-Sided Mitigation Strategies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_Toc143859577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16</w:t>
            </w:r>
            <w:r w:rsidRPr="008F50F2">
              <w:rPr>
                <w:rFonts w:ascii="Cambria" w:hAnsi="Cambria"/>
                <w:noProof/>
                <w:webHidden/>
              </w:rPr>
              <w:fldChar w:fldCharType="end"/>
            </w:r>
          </w:hyperlink>
        </w:p>
        <w:p w14:paraId="13CEE791" w14:textId="1FB5BAC1"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78" w:history="1">
            <w:r w:rsidRPr="008F50F2">
              <w:rPr>
                <w:rStyle w:val="Hyperlink"/>
                <w:rFonts w:ascii="Cambria" w:hAnsi="Cambria"/>
                <w:noProof/>
              </w:rPr>
              <w:t>Shared Characteristics of Current Norm Interventions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_Toc143859578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18</w:t>
            </w:r>
            <w:r w:rsidRPr="008F50F2">
              <w:rPr>
                <w:rFonts w:ascii="Cambria" w:hAnsi="Cambria"/>
                <w:noProof/>
                <w:webHidden/>
              </w:rPr>
              <w:fldChar w:fldCharType="end"/>
            </w:r>
          </w:hyperlink>
        </w:p>
        <w:p w14:paraId="03967448" w14:textId="7DD75446"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79" w:history="1">
            <w:r w:rsidRPr="008F50F2">
              <w:rPr>
                <w:rStyle w:val="Hyperlink"/>
                <w:rFonts w:ascii="Cambria" w:hAnsi="Cambria"/>
                <w:noProof/>
              </w:rPr>
              <w:t>Methodological Changes Being Tested in the Current Project</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_Toc143859579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25</w:t>
            </w:r>
            <w:r w:rsidRPr="008F50F2">
              <w:rPr>
                <w:rFonts w:ascii="Cambria" w:hAnsi="Cambria"/>
                <w:noProof/>
                <w:webHidden/>
              </w:rPr>
              <w:fldChar w:fldCharType="end"/>
            </w:r>
          </w:hyperlink>
        </w:p>
        <w:p w14:paraId="3DF79006" w14:textId="60426D30"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80" w:history="1">
            <w:r w:rsidRPr="008F50F2">
              <w:rPr>
                <w:rStyle w:val="Hyperlink"/>
                <w:rFonts w:ascii="Cambria" w:hAnsi="Cambria"/>
                <w:noProof/>
              </w:rPr>
              <w:t>Hypotheses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_Toc143859580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31</w:t>
            </w:r>
            <w:r w:rsidRPr="008F50F2">
              <w:rPr>
                <w:rFonts w:ascii="Cambria" w:hAnsi="Cambria"/>
                <w:noProof/>
                <w:webHidden/>
              </w:rPr>
              <w:fldChar w:fldCharType="end"/>
            </w:r>
          </w:hyperlink>
        </w:p>
        <w:p w14:paraId="5D5D13EA" w14:textId="60597EA8" w:rsidR="002D5B0A" w:rsidRPr="008F50F2" w:rsidRDefault="002D5B0A" w:rsidP="002D5B0A">
          <w:pPr>
            <w:pStyle w:val="TOC1"/>
            <w:tabs>
              <w:tab w:val="right" w:leader="dot" w:pos="9350"/>
            </w:tabs>
            <w:spacing w:line="480" w:lineRule="auto"/>
            <w:rPr>
              <w:rFonts w:ascii="Cambria" w:eastAsiaTheme="minorEastAsia" w:hAnsi="Cambria"/>
              <w:noProof/>
            </w:rPr>
          </w:pPr>
          <w:hyperlink w:anchor="_Toc143859581" w:history="1">
            <w:r w:rsidRPr="008F50F2">
              <w:rPr>
                <w:rStyle w:val="Hyperlink"/>
                <w:rFonts w:ascii="Cambria" w:hAnsi="Cambria"/>
                <w:noProof/>
              </w:rPr>
              <w:t>Chapter 2: Preliminary Study 1</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_Toc143859581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35</w:t>
            </w:r>
            <w:r w:rsidRPr="008F50F2">
              <w:rPr>
                <w:rFonts w:ascii="Cambria" w:hAnsi="Cambria"/>
                <w:noProof/>
                <w:webHidden/>
              </w:rPr>
              <w:fldChar w:fldCharType="end"/>
            </w:r>
          </w:hyperlink>
        </w:p>
        <w:p w14:paraId="56D1DAC3" w14:textId="59AA7BF9"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82" w:history="1">
            <w:r w:rsidRPr="008F50F2">
              <w:rPr>
                <w:rStyle w:val="Hyperlink"/>
                <w:rFonts w:ascii="Cambria" w:hAnsi="Cambria"/>
                <w:noProof/>
              </w:rPr>
              <w:t>Purpose</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_Toc143859582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35</w:t>
            </w:r>
            <w:r w:rsidRPr="008F50F2">
              <w:rPr>
                <w:rFonts w:ascii="Cambria" w:hAnsi="Cambria"/>
                <w:noProof/>
                <w:webHidden/>
              </w:rPr>
              <w:fldChar w:fldCharType="end"/>
            </w:r>
          </w:hyperlink>
        </w:p>
        <w:p w14:paraId="4BC2541D" w14:textId="780600F7"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83" w:history="1">
            <w:r w:rsidRPr="008F50F2">
              <w:rPr>
                <w:rStyle w:val="Hyperlink"/>
                <w:rFonts w:ascii="Cambria" w:hAnsi="Cambria"/>
                <w:noProof/>
              </w:rPr>
              <w:t>Method</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_Toc143859583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35</w:t>
            </w:r>
            <w:r w:rsidRPr="008F50F2">
              <w:rPr>
                <w:rFonts w:ascii="Cambria" w:hAnsi="Cambria"/>
                <w:noProof/>
                <w:webHidden/>
              </w:rPr>
              <w:fldChar w:fldCharType="end"/>
            </w:r>
          </w:hyperlink>
        </w:p>
        <w:p w14:paraId="7921BE3D" w14:textId="14FF2881"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584" w:history="1">
            <w:r w:rsidRPr="008F50F2">
              <w:rPr>
                <w:rStyle w:val="Hyperlink"/>
                <w:rFonts w:ascii="Cambria" w:hAnsi="Cambria"/>
                <w:noProof/>
              </w:rPr>
              <w:t>Participants.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_Toc143859584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35</w:t>
            </w:r>
            <w:r w:rsidRPr="008F50F2">
              <w:rPr>
                <w:rFonts w:ascii="Cambria" w:hAnsi="Cambria"/>
                <w:noProof/>
                <w:webHidden/>
              </w:rPr>
              <w:fldChar w:fldCharType="end"/>
            </w:r>
          </w:hyperlink>
        </w:p>
        <w:p w14:paraId="1E8C24F8" w14:textId="6BBCCBEC"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585" w:history="1">
            <w:r w:rsidRPr="008F50F2">
              <w:rPr>
                <w:rStyle w:val="Hyperlink"/>
                <w:rFonts w:ascii="Cambria" w:hAnsi="Cambria"/>
                <w:noProof/>
              </w:rPr>
              <w:t>Procedure and Measures.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_Toc143859585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36</w:t>
            </w:r>
            <w:r w:rsidRPr="008F50F2">
              <w:rPr>
                <w:rFonts w:ascii="Cambria" w:hAnsi="Cambria"/>
                <w:noProof/>
                <w:webHidden/>
              </w:rPr>
              <w:fldChar w:fldCharType="end"/>
            </w:r>
          </w:hyperlink>
        </w:p>
        <w:p w14:paraId="01730CD9" w14:textId="14F0744A"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86" w:history="1">
            <w:r w:rsidRPr="008F50F2">
              <w:rPr>
                <w:rStyle w:val="Hyperlink"/>
                <w:rFonts w:ascii="Cambria" w:hAnsi="Cambria"/>
                <w:noProof/>
              </w:rPr>
              <w:t>Results and Discussion</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_Toc143859586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36</w:t>
            </w:r>
            <w:r w:rsidRPr="008F50F2">
              <w:rPr>
                <w:rFonts w:ascii="Cambria" w:hAnsi="Cambria"/>
                <w:noProof/>
                <w:webHidden/>
              </w:rPr>
              <w:fldChar w:fldCharType="end"/>
            </w:r>
          </w:hyperlink>
        </w:p>
        <w:p w14:paraId="35C090A3" w14:textId="7DB12B03" w:rsidR="002D5B0A" w:rsidRPr="008F50F2" w:rsidRDefault="002D5B0A" w:rsidP="002D5B0A">
          <w:pPr>
            <w:pStyle w:val="TOC1"/>
            <w:tabs>
              <w:tab w:val="right" w:leader="dot" w:pos="9350"/>
            </w:tabs>
            <w:spacing w:line="480" w:lineRule="auto"/>
            <w:rPr>
              <w:rFonts w:ascii="Cambria" w:eastAsiaTheme="minorEastAsia" w:hAnsi="Cambria"/>
              <w:noProof/>
            </w:rPr>
          </w:pPr>
          <w:hyperlink w:anchor="_Toc143859587" w:history="1">
            <w:r w:rsidRPr="008F50F2">
              <w:rPr>
                <w:rStyle w:val="Hyperlink"/>
                <w:rFonts w:ascii="Cambria" w:hAnsi="Cambria"/>
                <w:noProof/>
              </w:rPr>
              <w:t>Chapter 3: Study 2 Methods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_Toc143859587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42</w:t>
            </w:r>
            <w:r w:rsidRPr="008F50F2">
              <w:rPr>
                <w:rFonts w:ascii="Cambria" w:hAnsi="Cambria"/>
                <w:noProof/>
                <w:webHidden/>
              </w:rPr>
              <w:fldChar w:fldCharType="end"/>
            </w:r>
          </w:hyperlink>
        </w:p>
        <w:p w14:paraId="377992B6" w14:textId="7F8D7CEC"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88" w:history="1">
            <w:r w:rsidRPr="008F50F2">
              <w:rPr>
                <w:rStyle w:val="Hyperlink"/>
                <w:rFonts w:ascii="Cambria" w:hAnsi="Cambria"/>
                <w:noProof/>
              </w:rPr>
              <w:t>Sample Size</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_Toc143859588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42</w:t>
            </w:r>
            <w:r w:rsidRPr="008F50F2">
              <w:rPr>
                <w:rFonts w:ascii="Cambria" w:hAnsi="Cambria"/>
                <w:noProof/>
                <w:webHidden/>
              </w:rPr>
              <w:fldChar w:fldCharType="end"/>
            </w:r>
          </w:hyperlink>
        </w:p>
        <w:p w14:paraId="4DFE18B9" w14:textId="4A0778EE"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89" w:history="1">
            <w:r w:rsidRPr="008F50F2">
              <w:rPr>
                <w:rStyle w:val="Hyperlink"/>
                <w:rFonts w:ascii="Cambria" w:hAnsi="Cambria"/>
                <w:noProof/>
              </w:rPr>
              <w:t>Participants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_Toc143859589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43</w:t>
            </w:r>
            <w:r w:rsidRPr="008F50F2">
              <w:rPr>
                <w:rFonts w:ascii="Cambria" w:hAnsi="Cambria"/>
                <w:noProof/>
                <w:webHidden/>
              </w:rPr>
              <w:fldChar w:fldCharType="end"/>
            </w:r>
          </w:hyperlink>
        </w:p>
        <w:p w14:paraId="28074B6C" w14:textId="59DF91FD"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90" w:history="1">
            <w:r w:rsidRPr="008F50F2">
              <w:rPr>
                <w:rStyle w:val="Hyperlink"/>
                <w:rFonts w:ascii="Cambria" w:hAnsi="Cambria"/>
                <w:noProof/>
              </w:rPr>
              <w:t>Procedure and Measures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_Toc143859590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43</w:t>
            </w:r>
            <w:r w:rsidRPr="008F50F2">
              <w:rPr>
                <w:rFonts w:ascii="Cambria" w:hAnsi="Cambria"/>
                <w:noProof/>
                <w:webHidden/>
              </w:rPr>
              <w:fldChar w:fldCharType="end"/>
            </w:r>
          </w:hyperlink>
        </w:p>
        <w:p w14:paraId="3AE53C63" w14:textId="567AE0E2" w:rsidR="002D5B0A" w:rsidRPr="008F50F2" w:rsidRDefault="002D5B0A" w:rsidP="002D5B0A">
          <w:pPr>
            <w:pStyle w:val="TOC1"/>
            <w:tabs>
              <w:tab w:val="right" w:leader="dot" w:pos="9350"/>
            </w:tabs>
            <w:spacing w:line="480" w:lineRule="auto"/>
            <w:rPr>
              <w:rFonts w:ascii="Cambria" w:eastAsiaTheme="minorEastAsia" w:hAnsi="Cambria"/>
              <w:noProof/>
            </w:rPr>
          </w:pPr>
          <w:hyperlink w:anchor="_Toc143859591" w:history="1">
            <w:r w:rsidRPr="008F50F2">
              <w:rPr>
                <w:rStyle w:val="Hyperlink"/>
                <w:rFonts w:ascii="Cambria" w:hAnsi="Cambria"/>
                <w:noProof/>
              </w:rPr>
              <w:t>Chapter 4: Study 2 Planned Analyses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_Toc143859591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51</w:t>
            </w:r>
            <w:r w:rsidRPr="008F50F2">
              <w:rPr>
                <w:rFonts w:ascii="Cambria" w:hAnsi="Cambria"/>
                <w:noProof/>
                <w:webHidden/>
              </w:rPr>
              <w:fldChar w:fldCharType="end"/>
            </w:r>
          </w:hyperlink>
        </w:p>
        <w:p w14:paraId="074A66C1" w14:textId="280ACBC7" w:rsidR="002D5B0A" w:rsidRPr="008F50F2" w:rsidRDefault="002D5B0A" w:rsidP="002D5B0A">
          <w:pPr>
            <w:pStyle w:val="TOC1"/>
            <w:tabs>
              <w:tab w:val="right" w:leader="dot" w:pos="9350"/>
            </w:tabs>
            <w:spacing w:line="480" w:lineRule="auto"/>
            <w:rPr>
              <w:rFonts w:ascii="Cambria" w:eastAsiaTheme="minorEastAsia" w:hAnsi="Cambria"/>
              <w:noProof/>
            </w:rPr>
          </w:pPr>
          <w:hyperlink w:anchor="_Toc143859592" w:history="1">
            <w:r w:rsidRPr="008F50F2">
              <w:rPr>
                <w:rStyle w:val="Hyperlink"/>
                <w:rFonts w:ascii="Cambria" w:hAnsi="Cambria"/>
                <w:noProof/>
              </w:rPr>
              <w:t>Chapter 5: Study 2 Results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_Toc143859592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56</w:t>
            </w:r>
            <w:r w:rsidRPr="008F50F2">
              <w:rPr>
                <w:rFonts w:ascii="Cambria" w:hAnsi="Cambria"/>
                <w:noProof/>
                <w:webHidden/>
              </w:rPr>
              <w:fldChar w:fldCharType="end"/>
            </w:r>
          </w:hyperlink>
        </w:p>
        <w:p w14:paraId="4C54A3D9" w14:textId="284B38E0"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93" w:history="1">
            <w:r w:rsidRPr="008F50F2">
              <w:rPr>
                <w:rStyle w:val="Hyperlink"/>
                <w:rFonts w:ascii="Cambria" w:hAnsi="Cambria"/>
                <w:noProof/>
              </w:rPr>
              <w:t>Missing Data</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_Toc143859593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56</w:t>
            </w:r>
            <w:r w:rsidRPr="008F50F2">
              <w:rPr>
                <w:rFonts w:ascii="Cambria" w:hAnsi="Cambria"/>
                <w:noProof/>
                <w:webHidden/>
              </w:rPr>
              <w:fldChar w:fldCharType="end"/>
            </w:r>
          </w:hyperlink>
        </w:p>
        <w:p w14:paraId="661E9C56" w14:textId="50B3F83D"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94" w:history="1">
            <w:r w:rsidRPr="008F50F2">
              <w:rPr>
                <w:rStyle w:val="Hyperlink"/>
                <w:rFonts w:ascii="Cambria" w:hAnsi="Cambria"/>
                <w:noProof/>
              </w:rPr>
              <w:t>Descriptive Statistics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_Toc143859594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57</w:t>
            </w:r>
            <w:r w:rsidRPr="008F50F2">
              <w:rPr>
                <w:rFonts w:ascii="Cambria" w:hAnsi="Cambria"/>
                <w:noProof/>
                <w:webHidden/>
              </w:rPr>
              <w:fldChar w:fldCharType="end"/>
            </w:r>
          </w:hyperlink>
        </w:p>
        <w:p w14:paraId="3F608DA6" w14:textId="7C936818"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595" w:history="1">
            <w:r w:rsidRPr="008F50F2">
              <w:rPr>
                <w:rStyle w:val="Hyperlink"/>
                <w:rFonts w:ascii="Cambria" w:hAnsi="Cambria"/>
                <w:noProof/>
              </w:rPr>
              <w:t xml:space="preserve">Linear Regression Analysis for </w:t>
            </w:r>
            <w:r w:rsidRPr="008F50F2">
              <w:rPr>
                <w:rStyle w:val="Hyperlink"/>
                <w:rFonts w:ascii="Cambria" w:eastAsia="Cambria" w:hAnsi="Cambria" w:cs="Times New Roman"/>
                <w:noProof/>
                <w:kern w:val="0"/>
                <w14:ligatures w14:val="none"/>
              </w:rPr>
              <w:t xml:space="preserve">Pro-environmental </w:t>
            </w:r>
            <w:r w:rsidRPr="008F50F2">
              <w:rPr>
                <w:rStyle w:val="Hyperlink"/>
                <w:rFonts w:ascii="Cambria" w:hAnsi="Cambria"/>
                <w:noProof/>
              </w:rPr>
              <w:t>Consumer Intentions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_Toc143859595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61</w:t>
            </w:r>
            <w:r w:rsidRPr="008F50F2">
              <w:rPr>
                <w:rFonts w:ascii="Cambria" w:hAnsi="Cambria"/>
                <w:noProof/>
                <w:webHidden/>
              </w:rPr>
              <w:fldChar w:fldCharType="end"/>
            </w:r>
          </w:hyperlink>
        </w:p>
        <w:p w14:paraId="7626DD30" w14:textId="22F887B9"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596" w:history="1">
            <w:r w:rsidRPr="008F50F2">
              <w:rPr>
                <w:rStyle w:val="Hyperlink"/>
                <w:rFonts w:ascii="Cambria" w:hAnsi="Cambria"/>
                <w:noProof/>
              </w:rPr>
              <w:t>Main effect of framing condition.</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_Toc143859596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63</w:t>
            </w:r>
            <w:r w:rsidRPr="008F50F2">
              <w:rPr>
                <w:rFonts w:ascii="Cambria" w:hAnsi="Cambria"/>
                <w:noProof/>
                <w:webHidden/>
              </w:rPr>
              <w:fldChar w:fldCharType="end"/>
            </w:r>
          </w:hyperlink>
        </w:p>
        <w:p w14:paraId="4C006A01" w14:textId="26D5B645"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597" w:history="1">
            <w:r w:rsidRPr="008F50F2">
              <w:rPr>
                <w:rStyle w:val="Hyperlink"/>
                <w:rFonts w:ascii="Cambria" w:hAnsi="Cambria"/>
                <w:noProof/>
              </w:rPr>
              <w:t>Main effect of norm condition.</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_Toc143859597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64</w:t>
            </w:r>
            <w:r w:rsidRPr="008F50F2">
              <w:rPr>
                <w:rFonts w:ascii="Cambria" w:hAnsi="Cambria"/>
                <w:noProof/>
                <w:webHidden/>
              </w:rPr>
              <w:fldChar w:fldCharType="end"/>
            </w:r>
          </w:hyperlink>
        </w:p>
        <w:p w14:paraId="46EF9409" w14:textId="6DEC853E"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598" w:history="1">
            <w:r w:rsidRPr="008F50F2">
              <w:rPr>
                <w:rStyle w:val="Hyperlink"/>
                <w:rFonts w:ascii="Cambria" w:hAnsi="Cambria"/>
                <w:noProof/>
              </w:rPr>
              <w:t>Framing by norm interaction effect.</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_Toc143859598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67</w:t>
            </w:r>
            <w:r w:rsidRPr="008F50F2">
              <w:rPr>
                <w:rFonts w:ascii="Cambria" w:hAnsi="Cambria"/>
                <w:noProof/>
                <w:webHidden/>
              </w:rPr>
              <w:fldChar w:fldCharType="end"/>
            </w:r>
          </w:hyperlink>
        </w:p>
        <w:p w14:paraId="700EF7C8" w14:textId="66B61C40"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599" w:history="1">
            <w:r w:rsidRPr="008F50F2">
              <w:rPr>
                <w:rStyle w:val="Hyperlink"/>
                <w:rFonts w:ascii="Cambria" w:hAnsi="Cambria"/>
                <w:noProof/>
              </w:rPr>
              <w:t>Values interaction effects.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_Toc143859599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71</w:t>
            </w:r>
            <w:r w:rsidRPr="008F50F2">
              <w:rPr>
                <w:rFonts w:ascii="Cambria" w:hAnsi="Cambria"/>
                <w:noProof/>
                <w:webHidden/>
              </w:rPr>
              <w:fldChar w:fldCharType="end"/>
            </w:r>
          </w:hyperlink>
        </w:p>
        <w:p w14:paraId="09449DAF" w14:textId="44CA5453"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600" w:history="1">
            <w:r w:rsidRPr="008F50F2">
              <w:rPr>
                <w:rStyle w:val="Hyperlink"/>
                <w:rFonts w:ascii="Cambria" w:hAnsi="Cambria"/>
                <w:noProof/>
              </w:rPr>
              <w:t>In-group identification effects.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_Toc143859600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86</w:t>
            </w:r>
            <w:r w:rsidRPr="008F50F2">
              <w:rPr>
                <w:rFonts w:ascii="Cambria" w:hAnsi="Cambria"/>
                <w:noProof/>
                <w:webHidden/>
              </w:rPr>
              <w:fldChar w:fldCharType="end"/>
            </w:r>
          </w:hyperlink>
        </w:p>
        <w:p w14:paraId="2861F6F3" w14:textId="45CFFBA6"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601" w:history="1">
            <w:r w:rsidRPr="008F50F2">
              <w:rPr>
                <w:rStyle w:val="Hyperlink"/>
                <w:rFonts w:ascii="Cambria" w:hAnsi="Cambria"/>
                <w:noProof/>
              </w:rPr>
              <w:t>Exploratory analyses.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_Toc143859601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88</w:t>
            </w:r>
            <w:r w:rsidRPr="008F50F2">
              <w:rPr>
                <w:rFonts w:ascii="Cambria" w:hAnsi="Cambria"/>
                <w:noProof/>
                <w:webHidden/>
              </w:rPr>
              <w:fldChar w:fldCharType="end"/>
            </w:r>
          </w:hyperlink>
        </w:p>
        <w:p w14:paraId="514BA0D8" w14:textId="32F282A2"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602" w:history="1">
            <w:r w:rsidRPr="008F50F2">
              <w:rPr>
                <w:rStyle w:val="Hyperlink"/>
                <w:rFonts w:ascii="Cambria" w:hAnsi="Cambria"/>
                <w:noProof/>
              </w:rPr>
              <w:t>Logistic Regression Analysis for Pro-environmental Consumer Behaviors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_Toc143859602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93</w:t>
            </w:r>
            <w:r w:rsidRPr="008F50F2">
              <w:rPr>
                <w:rFonts w:ascii="Cambria" w:hAnsi="Cambria"/>
                <w:noProof/>
                <w:webHidden/>
              </w:rPr>
              <w:fldChar w:fldCharType="end"/>
            </w:r>
          </w:hyperlink>
        </w:p>
        <w:p w14:paraId="5D664CC4" w14:textId="7F6D7082"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603" w:history="1">
            <w:r w:rsidRPr="008F50F2">
              <w:rPr>
                <w:rStyle w:val="Hyperlink"/>
                <w:rFonts w:ascii="Cambria" w:hAnsi="Cambria"/>
                <w:noProof/>
              </w:rPr>
              <w:t>Main effect of framing condition.</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_Toc143859603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93</w:t>
            </w:r>
            <w:r w:rsidRPr="008F50F2">
              <w:rPr>
                <w:rFonts w:ascii="Cambria" w:hAnsi="Cambria"/>
                <w:noProof/>
                <w:webHidden/>
              </w:rPr>
              <w:fldChar w:fldCharType="end"/>
            </w:r>
          </w:hyperlink>
        </w:p>
        <w:p w14:paraId="389BF44A" w14:textId="30C8ECB5"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604" w:history="1">
            <w:r w:rsidRPr="008F50F2">
              <w:rPr>
                <w:rStyle w:val="Hyperlink"/>
                <w:rFonts w:ascii="Cambria" w:hAnsi="Cambria"/>
                <w:noProof/>
              </w:rPr>
              <w:t>Main effect of norm condition.</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_Toc143859604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96</w:t>
            </w:r>
            <w:r w:rsidRPr="008F50F2">
              <w:rPr>
                <w:rFonts w:ascii="Cambria" w:hAnsi="Cambria"/>
                <w:noProof/>
                <w:webHidden/>
              </w:rPr>
              <w:fldChar w:fldCharType="end"/>
            </w:r>
          </w:hyperlink>
        </w:p>
        <w:p w14:paraId="51F782BD" w14:textId="20966EA4"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605" w:history="1">
            <w:r w:rsidRPr="008F50F2">
              <w:rPr>
                <w:rStyle w:val="Hyperlink"/>
                <w:rFonts w:ascii="Cambria" w:hAnsi="Cambria"/>
                <w:noProof/>
              </w:rPr>
              <w:t>Framing by norm interaction effect.</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_Toc143859605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98</w:t>
            </w:r>
            <w:r w:rsidRPr="008F50F2">
              <w:rPr>
                <w:rFonts w:ascii="Cambria" w:hAnsi="Cambria"/>
                <w:noProof/>
                <w:webHidden/>
              </w:rPr>
              <w:fldChar w:fldCharType="end"/>
            </w:r>
          </w:hyperlink>
        </w:p>
        <w:p w14:paraId="1F5F6DEB" w14:textId="3B27C936"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606" w:history="1">
            <w:r w:rsidRPr="008F50F2">
              <w:rPr>
                <w:rStyle w:val="Hyperlink"/>
                <w:rFonts w:ascii="Cambria" w:hAnsi="Cambria"/>
                <w:noProof/>
              </w:rPr>
              <w:t>Values interaction effects.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_Toc143859606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101</w:t>
            </w:r>
            <w:r w:rsidRPr="008F50F2">
              <w:rPr>
                <w:rFonts w:ascii="Cambria" w:hAnsi="Cambria"/>
                <w:noProof/>
                <w:webHidden/>
              </w:rPr>
              <w:fldChar w:fldCharType="end"/>
            </w:r>
          </w:hyperlink>
        </w:p>
        <w:p w14:paraId="2B08A15F" w14:textId="54196F95"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607" w:history="1">
            <w:r w:rsidRPr="008F50F2">
              <w:rPr>
                <w:rStyle w:val="Hyperlink"/>
                <w:rFonts w:ascii="Cambria" w:hAnsi="Cambria"/>
                <w:noProof/>
              </w:rPr>
              <w:t>In-group identification effects.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_Toc143859607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116</w:t>
            </w:r>
            <w:r w:rsidRPr="008F50F2">
              <w:rPr>
                <w:rFonts w:ascii="Cambria" w:hAnsi="Cambria"/>
                <w:noProof/>
                <w:webHidden/>
              </w:rPr>
              <w:fldChar w:fldCharType="end"/>
            </w:r>
          </w:hyperlink>
        </w:p>
        <w:p w14:paraId="05237A8E" w14:textId="520DCD92" w:rsidR="002D5B0A" w:rsidRPr="008F50F2" w:rsidRDefault="002D5B0A" w:rsidP="002D5B0A">
          <w:pPr>
            <w:pStyle w:val="TOC3"/>
            <w:tabs>
              <w:tab w:val="right" w:leader="dot" w:pos="9350"/>
            </w:tabs>
            <w:spacing w:line="480" w:lineRule="auto"/>
            <w:rPr>
              <w:rFonts w:ascii="Cambria" w:eastAsiaTheme="minorEastAsia" w:hAnsi="Cambria"/>
              <w:noProof/>
            </w:rPr>
          </w:pPr>
          <w:hyperlink w:anchor="_Toc143859608" w:history="1">
            <w:r w:rsidRPr="008F50F2">
              <w:rPr>
                <w:rStyle w:val="Hyperlink"/>
                <w:rFonts w:ascii="Cambria" w:hAnsi="Cambria"/>
                <w:noProof/>
              </w:rPr>
              <w:t>Exploratory analyses.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_Toc143859608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118</w:t>
            </w:r>
            <w:r w:rsidRPr="008F50F2">
              <w:rPr>
                <w:rFonts w:ascii="Cambria" w:hAnsi="Cambria"/>
                <w:noProof/>
                <w:webHidden/>
              </w:rPr>
              <w:fldChar w:fldCharType="end"/>
            </w:r>
          </w:hyperlink>
        </w:p>
        <w:p w14:paraId="3D21402D" w14:textId="2F4F0822" w:rsidR="002D5B0A" w:rsidRPr="008F50F2" w:rsidRDefault="002D5B0A" w:rsidP="002D5B0A">
          <w:pPr>
            <w:pStyle w:val="TOC1"/>
            <w:tabs>
              <w:tab w:val="right" w:leader="dot" w:pos="9350"/>
            </w:tabs>
            <w:spacing w:line="480" w:lineRule="auto"/>
            <w:rPr>
              <w:rFonts w:ascii="Cambria" w:eastAsiaTheme="minorEastAsia" w:hAnsi="Cambria"/>
              <w:noProof/>
            </w:rPr>
          </w:pPr>
          <w:hyperlink w:anchor="_Toc143859609" w:history="1">
            <w:r w:rsidRPr="008F50F2">
              <w:rPr>
                <w:rStyle w:val="Hyperlink"/>
                <w:rFonts w:ascii="Cambria" w:hAnsi="Cambria"/>
                <w:noProof/>
              </w:rPr>
              <w:t>Chapter 6: Study 2 Discussion</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_Toc143859609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123</w:t>
            </w:r>
            <w:r w:rsidRPr="008F50F2">
              <w:rPr>
                <w:rFonts w:ascii="Cambria" w:hAnsi="Cambria"/>
                <w:noProof/>
                <w:webHidden/>
              </w:rPr>
              <w:fldChar w:fldCharType="end"/>
            </w:r>
          </w:hyperlink>
        </w:p>
        <w:p w14:paraId="3FA7C6BB" w14:textId="1126D3B7" w:rsidR="002D5B0A" w:rsidRPr="008F50F2" w:rsidRDefault="002D5B0A" w:rsidP="002D5B0A">
          <w:pPr>
            <w:pStyle w:val="TOC1"/>
            <w:tabs>
              <w:tab w:val="right" w:leader="dot" w:pos="9350"/>
            </w:tabs>
            <w:spacing w:line="480" w:lineRule="auto"/>
            <w:rPr>
              <w:rFonts w:ascii="Cambria" w:eastAsiaTheme="minorEastAsia" w:hAnsi="Cambria"/>
              <w:noProof/>
            </w:rPr>
          </w:pPr>
          <w:hyperlink w:anchor="_Toc143859610" w:history="1">
            <w:r w:rsidRPr="008F50F2">
              <w:rPr>
                <w:rStyle w:val="Hyperlink"/>
                <w:rFonts w:ascii="Cambria" w:hAnsi="Cambria"/>
                <w:noProof/>
              </w:rPr>
              <w:t>Chapter 7: General Discussion</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_Toc143859610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127</w:t>
            </w:r>
            <w:r w:rsidRPr="008F50F2">
              <w:rPr>
                <w:rFonts w:ascii="Cambria" w:hAnsi="Cambria"/>
                <w:noProof/>
                <w:webHidden/>
              </w:rPr>
              <w:fldChar w:fldCharType="end"/>
            </w:r>
          </w:hyperlink>
        </w:p>
        <w:p w14:paraId="227FB93F" w14:textId="7EC092B8"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611" w:history="1">
            <w:r w:rsidRPr="008F50F2">
              <w:rPr>
                <w:rStyle w:val="Hyperlink"/>
                <w:rFonts w:ascii="Cambria" w:hAnsi="Cambria"/>
                <w:noProof/>
              </w:rPr>
              <w:t>Purpose of the Current Project</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_Toc143859611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127</w:t>
            </w:r>
            <w:r w:rsidRPr="008F50F2">
              <w:rPr>
                <w:rFonts w:ascii="Cambria" w:hAnsi="Cambria"/>
                <w:noProof/>
                <w:webHidden/>
              </w:rPr>
              <w:fldChar w:fldCharType="end"/>
            </w:r>
          </w:hyperlink>
        </w:p>
        <w:p w14:paraId="18F25A0A" w14:textId="1E529ED5"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612" w:history="1">
            <w:r w:rsidRPr="008F50F2">
              <w:rPr>
                <w:rStyle w:val="Hyperlink"/>
                <w:rFonts w:ascii="Cambria" w:hAnsi="Cambria"/>
                <w:noProof/>
              </w:rPr>
              <w:t>Key Findings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_Toc143859612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128</w:t>
            </w:r>
            <w:r w:rsidRPr="008F50F2">
              <w:rPr>
                <w:rFonts w:ascii="Cambria" w:hAnsi="Cambria"/>
                <w:noProof/>
                <w:webHidden/>
              </w:rPr>
              <w:fldChar w:fldCharType="end"/>
            </w:r>
          </w:hyperlink>
        </w:p>
        <w:p w14:paraId="2474F54C" w14:textId="4B0D23B4" w:rsidR="002D5B0A" w:rsidRPr="008F50F2" w:rsidRDefault="002D5B0A" w:rsidP="002D5B0A">
          <w:pPr>
            <w:pStyle w:val="TOC2"/>
            <w:tabs>
              <w:tab w:val="right" w:leader="dot" w:pos="9350"/>
            </w:tabs>
            <w:spacing w:line="480" w:lineRule="auto"/>
            <w:rPr>
              <w:rFonts w:ascii="Cambria" w:eastAsiaTheme="minorEastAsia" w:hAnsi="Cambria"/>
              <w:noProof/>
            </w:rPr>
          </w:pPr>
          <w:hyperlink w:anchor="_Toc143859613" w:history="1">
            <w:r w:rsidRPr="008F50F2">
              <w:rPr>
                <w:rStyle w:val="Hyperlink"/>
                <w:rFonts w:ascii="Cambria" w:hAnsi="Cambria"/>
                <w:noProof/>
              </w:rPr>
              <w:t>Limitations and Future Research</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_Toc143859613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132</w:t>
            </w:r>
            <w:r w:rsidRPr="008F50F2">
              <w:rPr>
                <w:rFonts w:ascii="Cambria" w:hAnsi="Cambria"/>
                <w:noProof/>
                <w:webHidden/>
              </w:rPr>
              <w:fldChar w:fldCharType="end"/>
            </w:r>
          </w:hyperlink>
        </w:p>
        <w:p w14:paraId="35F318E9" w14:textId="1DB0BA7F" w:rsidR="002D5B0A" w:rsidRPr="008F50F2" w:rsidRDefault="002D5B0A" w:rsidP="002D5B0A">
          <w:pPr>
            <w:pStyle w:val="TOC1"/>
            <w:tabs>
              <w:tab w:val="right" w:leader="dot" w:pos="9350"/>
            </w:tabs>
            <w:spacing w:line="480" w:lineRule="auto"/>
            <w:rPr>
              <w:rFonts w:eastAsiaTheme="minorEastAsia"/>
              <w:noProof/>
            </w:rPr>
          </w:pPr>
          <w:hyperlink w:anchor="_Toc143859614" w:history="1">
            <w:r w:rsidRPr="008F50F2">
              <w:rPr>
                <w:rStyle w:val="Hyperlink"/>
                <w:rFonts w:ascii="Cambria" w:hAnsi="Cambria"/>
                <w:noProof/>
              </w:rPr>
              <w:t>References</w:t>
            </w:r>
            <w:r w:rsidRPr="008F50F2">
              <w:rPr>
                <w:rFonts w:ascii="Cambria" w:hAnsi="Cambria"/>
                <w:noProof/>
                <w:webHidden/>
              </w:rPr>
              <w:tab/>
            </w:r>
            <w:r w:rsidRPr="008F50F2">
              <w:rPr>
                <w:rFonts w:ascii="Cambria" w:hAnsi="Cambria"/>
                <w:noProof/>
                <w:webHidden/>
              </w:rPr>
              <w:fldChar w:fldCharType="begin"/>
            </w:r>
            <w:r w:rsidRPr="008F50F2">
              <w:rPr>
                <w:rFonts w:ascii="Cambria" w:hAnsi="Cambria"/>
                <w:noProof/>
                <w:webHidden/>
              </w:rPr>
              <w:instrText xml:space="preserve"> PAGEREF _Toc143859614 \h </w:instrText>
            </w:r>
            <w:r w:rsidRPr="008F50F2">
              <w:rPr>
                <w:rFonts w:ascii="Cambria" w:hAnsi="Cambria"/>
                <w:noProof/>
                <w:webHidden/>
              </w:rPr>
            </w:r>
            <w:r w:rsidRPr="008F50F2">
              <w:rPr>
                <w:rFonts w:ascii="Cambria" w:hAnsi="Cambria"/>
                <w:noProof/>
                <w:webHidden/>
              </w:rPr>
              <w:fldChar w:fldCharType="separate"/>
            </w:r>
            <w:r w:rsidR="000A7AE4">
              <w:rPr>
                <w:rFonts w:ascii="Cambria" w:hAnsi="Cambria"/>
                <w:noProof/>
                <w:webHidden/>
              </w:rPr>
              <w:t>133</w:t>
            </w:r>
            <w:r w:rsidRPr="008F50F2">
              <w:rPr>
                <w:rFonts w:ascii="Cambria" w:hAnsi="Cambria"/>
                <w:noProof/>
                <w:webHidden/>
              </w:rPr>
              <w:fldChar w:fldCharType="end"/>
            </w:r>
          </w:hyperlink>
        </w:p>
        <w:p w14:paraId="6C0EF759" w14:textId="4A0F743E" w:rsidR="00B507BC" w:rsidRPr="008F50F2" w:rsidRDefault="00B507BC" w:rsidP="00357797">
          <w:pPr>
            <w:spacing w:line="480" w:lineRule="auto"/>
            <w:contextualSpacing/>
            <w:rPr>
              <w:rFonts w:ascii="Cambria" w:hAnsi="Cambria"/>
            </w:rPr>
          </w:pPr>
          <w:r w:rsidRPr="008F50F2">
            <w:rPr>
              <w:rFonts w:ascii="Cambria" w:hAnsi="Cambria"/>
              <w:noProof/>
            </w:rPr>
            <w:fldChar w:fldCharType="end"/>
          </w:r>
        </w:p>
      </w:sdtContent>
    </w:sdt>
    <w:p w14:paraId="5E59634E" w14:textId="77777777" w:rsidR="005D1B88" w:rsidRPr="004D13CC" w:rsidRDefault="00B507BC" w:rsidP="005D1B88">
      <w:pPr>
        <w:spacing w:after="0" w:line="240" w:lineRule="auto"/>
        <w:jc w:val="center"/>
        <w:outlineLvl w:val="0"/>
        <w:rPr>
          <w:rFonts w:ascii="Cambria" w:eastAsia="Times New Roman" w:hAnsi="Cambria" w:cs="Times New Roman"/>
          <w:kern w:val="0"/>
          <w14:ligatures w14:val="none"/>
        </w:rPr>
      </w:pPr>
      <w:r w:rsidRPr="008F50F2">
        <w:rPr>
          <w:rFonts w:ascii="Cambria" w:hAnsi="Cambria"/>
          <w:b/>
          <w:bCs/>
        </w:rPr>
        <w:br w:type="column"/>
      </w:r>
      <w:bookmarkStart w:id="2" w:name="_Toc143859575"/>
      <w:r w:rsidR="005D1B88" w:rsidRPr="004D13CC">
        <w:rPr>
          <w:rFonts w:ascii="Cambria" w:eastAsia="Times New Roman" w:hAnsi="Cambria" w:cs="Times New Roman"/>
          <w:kern w:val="0"/>
          <w14:ligatures w14:val="none"/>
        </w:rPr>
        <w:lastRenderedPageBreak/>
        <w:t>LIST OF FIGURES</w:t>
      </w:r>
    </w:p>
    <w:p w14:paraId="26439FAC" w14:textId="77777777" w:rsidR="005D1B88" w:rsidRPr="004D13CC" w:rsidRDefault="005D1B88" w:rsidP="005D1B88">
      <w:pPr>
        <w:tabs>
          <w:tab w:val="right" w:pos="8520"/>
        </w:tabs>
        <w:spacing w:after="0" w:line="240" w:lineRule="auto"/>
        <w:rPr>
          <w:rFonts w:ascii="Cambria" w:eastAsia="Times New Roman" w:hAnsi="Cambria" w:cs="Times New Roman"/>
          <w:kern w:val="0"/>
          <w14:ligatures w14:val="none"/>
        </w:rPr>
      </w:pPr>
    </w:p>
    <w:p w14:paraId="0B515863" w14:textId="77777777" w:rsidR="005D1B88" w:rsidRPr="004D13CC" w:rsidRDefault="005D1B88" w:rsidP="005D1B88">
      <w:pPr>
        <w:tabs>
          <w:tab w:val="right" w:pos="8520"/>
        </w:tabs>
        <w:spacing w:after="0" w:line="240" w:lineRule="auto"/>
        <w:rPr>
          <w:rFonts w:ascii="Cambria" w:eastAsia="Times New Roman" w:hAnsi="Cambria" w:cs="Times New Roman"/>
          <w:kern w:val="0"/>
          <w14:ligatures w14:val="none"/>
        </w:rPr>
      </w:pPr>
      <w:r w:rsidRPr="004D13CC">
        <w:rPr>
          <w:rFonts w:ascii="Cambria" w:eastAsia="Times New Roman" w:hAnsi="Cambria" w:cs="Times New Roman"/>
          <w:kern w:val="0"/>
          <w14:ligatures w14:val="none"/>
        </w:rPr>
        <w:t>Figure</w:t>
      </w:r>
      <w:r w:rsidRPr="004D13CC">
        <w:rPr>
          <w:rFonts w:ascii="Cambria" w:eastAsia="Times New Roman" w:hAnsi="Cambria" w:cs="Times New Roman"/>
          <w:kern w:val="0"/>
          <w14:ligatures w14:val="none"/>
        </w:rPr>
        <w:tab/>
        <w:t>Page</w:t>
      </w:r>
    </w:p>
    <w:p w14:paraId="4AB88BB5" w14:textId="77777777" w:rsidR="005D1B88" w:rsidRPr="004D13CC" w:rsidRDefault="005D1B88" w:rsidP="005D1B88">
      <w:pPr>
        <w:tabs>
          <w:tab w:val="right" w:pos="8520"/>
        </w:tabs>
        <w:spacing w:after="0" w:line="240" w:lineRule="auto"/>
        <w:rPr>
          <w:rFonts w:ascii="Cambria" w:eastAsia="Times New Roman" w:hAnsi="Cambria" w:cs="Times New Roman"/>
          <w:kern w:val="0"/>
          <w14:ligatures w14:val="none"/>
        </w:rPr>
      </w:pPr>
    </w:p>
    <w:p w14:paraId="24D46C02" w14:textId="77777777" w:rsidR="005D1B88" w:rsidRPr="004D13CC" w:rsidRDefault="005D1B88" w:rsidP="005D1B88">
      <w:pPr>
        <w:tabs>
          <w:tab w:val="right" w:pos="8520"/>
        </w:tabs>
        <w:spacing w:after="0" w:line="240" w:lineRule="auto"/>
        <w:rPr>
          <w:rFonts w:ascii="Cambria" w:eastAsia="Times New Roman" w:hAnsi="Cambria" w:cs="Times New Roman"/>
          <w:kern w:val="0"/>
          <w14:ligatures w14:val="none"/>
        </w:rPr>
      </w:pPr>
    </w:p>
    <w:p w14:paraId="0440469F" w14:textId="579CB4DE" w:rsidR="005D1B88" w:rsidRDefault="005D1B88" w:rsidP="005D1B88">
      <w:pPr>
        <w:tabs>
          <w:tab w:val="left" w:pos="360"/>
          <w:tab w:val="left" w:leader="dot" w:pos="8040"/>
          <w:tab w:val="right" w:pos="8520"/>
        </w:tabs>
        <w:spacing w:after="0" w:line="240" w:lineRule="auto"/>
        <w:outlineLvl w:val="0"/>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1</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Histograms for the Continuous Variables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60</w:t>
      </w:r>
    </w:p>
    <w:p w14:paraId="30E1F696" w14:textId="77777777" w:rsidR="005D1B88" w:rsidRPr="004D13CC" w:rsidRDefault="005D1B88" w:rsidP="005D1B88">
      <w:pPr>
        <w:tabs>
          <w:tab w:val="left" w:pos="360"/>
          <w:tab w:val="left" w:leader="dot" w:pos="8040"/>
          <w:tab w:val="right" w:pos="8520"/>
        </w:tabs>
        <w:spacing w:after="0" w:line="240" w:lineRule="auto"/>
        <w:outlineLvl w:val="0"/>
        <w:rPr>
          <w:rFonts w:ascii="Cambria" w:eastAsia="Times New Roman" w:hAnsi="Cambria" w:cs="Times New Roman"/>
          <w:kern w:val="0"/>
          <w14:ligatures w14:val="none"/>
        </w:rPr>
      </w:pPr>
    </w:p>
    <w:p w14:paraId="67BDB481" w14:textId="7D0AEA24" w:rsidR="005D1B88" w:rsidRPr="004D13CC" w:rsidRDefault="005D1B88" w:rsidP="005D1B88">
      <w:pPr>
        <w:tabs>
          <w:tab w:val="left" w:pos="360"/>
          <w:tab w:val="left" w:leader="dot" w:pos="8040"/>
          <w:tab w:val="right" w:pos="8520"/>
        </w:tabs>
        <w:spacing w:after="0" w:line="240" w:lineRule="auto"/>
        <w:outlineLvl w:val="0"/>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2</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Visualization of EMMs for Consumer Intentions Across Framings</w:t>
      </w:r>
      <w:r w:rsidRPr="004D13CC">
        <w:rPr>
          <w:rFonts w:ascii="Cambria" w:eastAsia="Times New Roman" w:hAnsi="Cambria" w:cs="Times New Roman"/>
          <w:kern w:val="0"/>
          <w14:ligatures w14:val="none"/>
        </w:rPr>
        <w:t>.</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64</w:t>
      </w:r>
    </w:p>
    <w:p w14:paraId="73C294CC" w14:textId="77777777" w:rsidR="005D1B88" w:rsidRPr="004D13CC" w:rsidRDefault="005D1B88" w:rsidP="005D1B88">
      <w:pPr>
        <w:tabs>
          <w:tab w:val="left" w:pos="360"/>
        </w:tabs>
        <w:spacing w:after="0" w:line="240" w:lineRule="auto"/>
        <w:rPr>
          <w:rFonts w:ascii="Cambria" w:eastAsia="Times New Roman" w:hAnsi="Cambria" w:cs="Times New Roman"/>
          <w:kern w:val="0"/>
          <w14:ligatures w14:val="none"/>
        </w:rPr>
      </w:pPr>
    </w:p>
    <w:p w14:paraId="0AD35172" w14:textId="39EF754F"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3</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Visualization of EMMs for Consumer Intentions Across Norms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66</w:t>
      </w:r>
    </w:p>
    <w:p w14:paraId="67E8354A" w14:textId="5CBA413F"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4</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Visualization of EMMs for Consumer Intentions Across Framings and Norms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68</w:t>
      </w:r>
    </w:p>
    <w:p w14:paraId="52513E89" w14:textId="3EC960D7"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sidRPr="004D13CC">
        <w:rPr>
          <w:rFonts w:ascii="Cambria" w:eastAsia="Times New Roman" w:hAnsi="Cambria" w:cs="Times New Roman"/>
          <w:kern w:val="0"/>
          <w14:ligatures w14:val="none"/>
        </w:rPr>
        <w:t>5</w:t>
      </w:r>
      <w:r>
        <w:rPr>
          <w:rFonts w:ascii="Cambria" w:eastAsia="Times New Roman" w:hAnsi="Cambria" w:cs="Times New Roman"/>
          <w:kern w:val="0"/>
          <w14:ligatures w14:val="none"/>
        </w:rPr>
        <w:t>.5 Visualization of EMMs for Consumer Intentions at Low and High Biospheric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72</w:t>
      </w:r>
    </w:p>
    <w:p w14:paraId="11D8E1C4" w14:textId="28449EF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6</w:t>
      </w:r>
      <w:r>
        <w:rPr>
          <w:rFonts w:ascii="Cambria" w:eastAsia="Times New Roman" w:hAnsi="Cambria" w:cs="Times New Roman"/>
          <w:kern w:val="0"/>
          <w14:ligatures w14:val="none"/>
        </w:rPr>
        <w:t xml:space="preserve"> EMMs for Consumer Intentions for Low and High Biospheric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73</w:t>
      </w:r>
    </w:p>
    <w:p w14:paraId="4859E76E" w14:textId="02B1F3FA"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7</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Visualization of EMMs for Consumer Intentions at Low and High Altruistic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76</w:t>
      </w:r>
    </w:p>
    <w:p w14:paraId="3C104EE3" w14:textId="65D0151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8</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EMMs for Consumer Intentions at Low and High Altruistic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77</w:t>
      </w:r>
    </w:p>
    <w:p w14:paraId="58AF31D4" w14:textId="0967B91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9</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Visualization of EMMs for Consumer Intentions at Low and High Egoistic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80</w:t>
      </w:r>
    </w:p>
    <w:p w14:paraId="54178A46" w14:textId="5127F4DE"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10</w:t>
      </w:r>
      <w:r>
        <w:rPr>
          <w:rFonts w:ascii="Cambria" w:eastAsia="Times New Roman" w:hAnsi="Cambria" w:cs="Times New Roman"/>
          <w:kern w:val="0"/>
          <w14:ligatures w14:val="none"/>
        </w:rPr>
        <w:t xml:space="preserve"> EMMs for Consumer Intentions at Low and High Egoistic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81</w:t>
      </w:r>
    </w:p>
    <w:p w14:paraId="26208DBA" w14:textId="687BD16F" w:rsidR="005D1B88"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11</w:t>
      </w:r>
      <w:r>
        <w:rPr>
          <w:rFonts w:ascii="Cambria" w:eastAsia="Times New Roman" w:hAnsi="Cambria" w:cs="Times New Roman"/>
          <w:kern w:val="0"/>
          <w14:ligatures w14:val="none"/>
        </w:rPr>
        <w:t xml:space="preserve"> Visualization of EMMs for Consumer Intentions at Low and High Hedonic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84</w:t>
      </w:r>
    </w:p>
    <w:p w14:paraId="49E9DA6F" w14:textId="7E120A09"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1</w:t>
      </w:r>
      <w:r>
        <w:rPr>
          <w:rFonts w:ascii="Cambria" w:eastAsia="Times New Roman" w:hAnsi="Cambria" w:cs="Times New Roman"/>
          <w:kern w:val="0"/>
          <w14:ligatures w14:val="none"/>
        </w:rPr>
        <w:t>2 EMMs for Consumer Intentions at Low and High Hedonic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85</w:t>
      </w:r>
    </w:p>
    <w:p w14:paraId="2B6DA134" w14:textId="24AFC6AC"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1</w:t>
      </w:r>
      <w:r>
        <w:rPr>
          <w:rFonts w:ascii="Cambria" w:eastAsia="Times New Roman" w:hAnsi="Cambria" w:cs="Times New Roman"/>
          <w:kern w:val="0"/>
          <w14:ligatures w14:val="none"/>
        </w:rPr>
        <w:t>3 EMMs for Consumer Intentions at Low and High In-group Across Norms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88</w:t>
      </w:r>
    </w:p>
    <w:p w14:paraId="27CE094E" w14:textId="03BFF98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1</w:t>
      </w:r>
      <w:r>
        <w:rPr>
          <w:rFonts w:ascii="Cambria" w:eastAsia="Times New Roman" w:hAnsi="Cambria" w:cs="Times New Roman"/>
          <w:kern w:val="0"/>
          <w14:ligatures w14:val="none"/>
        </w:rPr>
        <w:t>4 Visualization of EMMs for Consumer Intentions at Low and High In-group</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89</w:t>
      </w:r>
    </w:p>
    <w:p w14:paraId="2647BEC4" w14:textId="3003A221"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1</w:t>
      </w:r>
      <w:r>
        <w:rPr>
          <w:rFonts w:ascii="Cambria" w:eastAsia="Times New Roman" w:hAnsi="Cambria" w:cs="Times New Roman"/>
          <w:kern w:val="0"/>
          <w14:ligatures w14:val="none"/>
        </w:rPr>
        <w:t>5 Visualization of EMPs for Consumer Behaviors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95</w:t>
      </w:r>
    </w:p>
    <w:p w14:paraId="296E3F58" w14:textId="7E3546A3"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1</w:t>
      </w:r>
      <w:r>
        <w:rPr>
          <w:rFonts w:ascii="Cambria" w:eastAsia="Times New Roman" w:hAnsi="Cambria" w:cs="Times New Roman"/>
          <w:kern w:val="0"/>
          <w14:ligatures w14:val="none"/>
        </w:rPr>
        <w:t>6 Visualization of EMPs for Consumer Behaviors Across Norms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97</w:t>
      </w:r>
    </w:p>
    <w:p w14:paraId="0580DA28" w14:textId="575F005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5.17 Visualization of EMPs for Consumer Behaviors Across Framings and Norms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99</w:t>
      </w:r>
    </w:p>
    <w:p w14:paraId="3B3DD313" w14:textId="113F361A"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5.18 Visualization of EMPs for Consumer Behaviors at Low and High Biospheric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102</w:t>
      </w:r>
    </w:p>
    <w:p w14:paraId="4DD74FA0" w14:textId="0FF5E476"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5.19 EMPs for Consumer Behaviors at Low and High Biospheric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103</w:t>
      </w:r>
    </w:p>
    <w:p w14:paraId="58169127" w14:textId="3B9E30FE"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5.20 Visualization of EMPs for Consumer Behaviors at Low and High Altruistic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106</w:t>
      </w:r>
    </w:p>
    <w:p w14:paraId="74CB71D0" w14:textId="022C4762"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5.21</w:t>
      </w:r>
      <w:r w:rsidRPr="004D13CC">
        <w:rPr>
          <w:rFonts w:ascii="Cambria" w:eastAsia="Times New Roman" w:hAnsi="Cambria" w:cs="Times New Roman"/>
          <w:kern w:val="0"/>
          <w14:ligatures w14:val="none"/>
        </w:rPr>
        <w:t>.</w:t>
      </w:r>
      <w:r>
        <w:rPr>
          <w:rFonts w:ascii="Cambria" w:eastAsia="Times New Roman" w:hAnsi="Cambria" w:cs="Times New Roman"/>
          <w:kern w:val="0"/>
          <w14:ligatures w14:val="none"/>
        </w:rPr>
        <w:t xml:space="preserve"> EMPs for Consumer Behaviors at Low and High Altruistic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107</w:t>
      </w:r>
    </w:p>
    <w:p w14:paraId="3BDA20F0" w14:textId="3ACE7304" w:rsidR="005D1B88"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5.22 Visualization of EMPs for Consumer Behaviors at Low and High Egoistic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110</w:t>
      </w:r>
    </w:p>
    <w:p w14:paraId="3A2E7214" w14:textId="4639FE4F"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5.23 EMPs for Consumer Behaviors at Low and High Egoistic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111</w:t>
      </w:r>
    </w:p>
    <w:p w14:paraId="22DB2968" w14:textId="03DE530C"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lastRenderedPageBreak/>
        <w:t>5.24 Visualization of EMPs for Consumer Behaviors at Low and High Hedonic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114</w:t>
      </w:r>
    </w:p>
    <w:p w14:paraId="4CD040D7" w14:textId="19619DDB"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5.25 EMPs for Consumer Behaviors at Low and High Hedonic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115</w:t>
      </w:r>
    </w:p>
    <w:p w14:paraId="6C544B93" w14:textId="5CD5B424" w:rsidR="005D1B88"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5.26 Visualization of EMPs at Low and High In-group Across Norms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118</w:t>
      </w:r>
    </w:p>
    <w:p w14:paraId="78E42D93" w14:textId="17F94714"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5.27 Visualization of EMPs at Low and High In-group Identification</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119</w:t>
      </w:r>
    </w:p>
    <w:p w14:paraId="64B56540" w14:textId="77777777"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p>
    <w:p w14:paraId="1DFA240A" w14:textId="77777777"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p>
    <w:p w14:paraId="20455AAB" w14:textId="77777777" w:rsidR="005D1B88" w:rsidRPr="004D13CC" w:rsidRDefault="005D1B88" w:rsidP="005D1B88">
      <w:pPr>
        <w:spacing w:after="0" w:line="240" w:lineRule="auto"/>
        <w:jc w:val="center"/>
        <w:outlineLvl w:val="0"/>
        <w:rPr>
          <w:rFonts w:ascii="Cambria" w:eastAsia="Times New Roman" w:hAnsi="Cambria" w:cs="Times New Roman"/>
          <w:kern w:val="0"/>
          <w14:ligatures w14:val="none"/>
        </w:rPr>
      </w:pPr>
      <w:r w:rsidRPr="004D13CC">
        <w:rPr>
          <w:rFonts w:ascii="Cambria" w:eastAsia="Times New Roman" w:hAnsi="Cambria" w:cs="Times New Roman"/>
          <w:kern w:val="0"/>
          <w14:ligatures w14:val="none"/>
        </w:rPr>
        <w:br w:type="page"/>
      </w:r>
      <w:r w:rsidRPr="004D13CC">
        <w:rPr>
          <w:rFonts w:ascii="Cambria" w:eastAsia="Times New Roman" w:hAnsi="Cambria" w:cs="Times New Roman"/>
          <w:kern w:val="0"/>
          <w14:ligatures w14:val="none"/>
        </w:rPr>
        <w:lastRenderedPageBreak/>
        <w:t>LIST OF TABLES</w:t>
      </w:r>
    </w:p>
    <w:p w14:paraId="1FB40D18" w14:textId="77777777" w:rsidR="005D1B88" w:rsidRPr="004D13CC" w:rsidRDefault="005D1B88" w:rsidP="005D1B88">
      <w:pPr>
        <w:tabs>
          <w:tab w:val="right" w:pos="8520"/>
        </w:tabs>
        <w:spacing w:after="0" w:line="240" w:lineRule="auto"/>
        <w:rPr>
          <w:rFonts w:ascii="Cambria" w:eastAsia="Times New Roman" w:hAnsi="Cambria" w:cs="Times New Roman"/>
          <w:kern w:val="0"/>
          <w14:ligatures w14:val="none"/>
        </w:rPr>
      </w:pPr>
    </w:p>
    <w:p w14:paraId="59670352" w14:textId="77777777" w:rsidR="005D1B88" w:rsidRPr="004D13CC" w:rsidRDefault="005D1B88" w:rsidP="005D1B88">
      <w:pPr>
        <w:tabs>
          <w:tab w:val="right" w:pos="8520"/>
        </w:tabs>
        <w:spacing w:after="0" w:line="240" w:lineRule="auto"/>
        <w:rPr>
          <w:rFonts w:ascii="Cambria" w:eastAsia="Times New Roman" w:hAnsi="Cambria" w:cs="Times New Roman"/>
          <w:kern w:val="0"/>
          <w14:ligatures w14:val="none"/>
        </w:rPr>
      </w:pPr>
      <w:r w:rsidRPr="004D13CC">
        <w:rPr>
          <w:rFonts w:ascii="Cambria" w:eastAsia="Times New Roman" w:hAnsi="Cambria" w:cs="Times New Roman"/>
          <w:kern w:val="0"/>
          <w14:ligatures w14:val="none"/>
        </w:rPr>
        <w:t>Table</w:t>
      </w:r>
      <w:r w:rsidRPr="004D13CC">
        <w:rPr>
          <w:rFonts w:ascii="Cambria" w:eastAsia="Times New Roman" w:hAnsi="Cambria" w:cs="Times New Roman"/>
          <w:kern w:val="0"/>
          <w14:ligatures w14:val="none"/>
        </w:rPr>
        <w:tab/>
        <w:t>Page</w:t>
      </w:r>
    </w:p>
    <w:p w14:paraId="5FF74411" w14:textId="77777777" w:rsidR="005D1B88" w:rsidRPr="004D13CC" w:rsidRDefault="005D1B88" w:rsidP="005D1B88">
      <w:pPr>
        <w:tabs>
          <w:tab w:val="right" w:pos="8520"/>
        </w:tabs>
        <w:spacing w:after="0" w:line="240" w:lineRule="auto"/>
        <w:rPr>
          <w:rFonts w:ascii="Cambria" w:eastAsia="Times New Roman" w:hAnsi="Cambria" w:cs="Times New Roman"/>
          <w:kern w:val="0"/>
          <w14:ligatures w14:val="none"/>
        </w:rPr>
      </w:pPr>
    </w:p>
    <w:p w14:paraId="2BFB33DE" w14:textId="77777777" w:rsidR="005D1B88" w:rsidRPr="004D13CC" w:rsidRDefault="005D1B88" w:rsidP="005D1B88">
      <w:pPr>
        <w:tabs>
          <w:tab w:val="right" w:pos="8520"/>
        </w:tabs>
        <w:spacing w:after="0" w:line="240" w:lineRule="auto"/>
        <w:rPr>
          <w:rFonts w:ascii="Cambria" w:eastAsia="Times New Roman" w:hAnsi="Cambria" w:cs="Times New Roman"/>
          <w:kern w:val="0"/>
          <w14:ligatures w14:val="none"/>
        </w:rPr>
      </w:pPr>
    </w:p>
    <w:p w14:paraId="5F019082" w14:textId="005A1ABA" w:rsidR="005D1B88" w:rsidRPr="004D13CC" w:rsidRDefault="005D1B88" w:rsidP="005D1B88">
      <w:pPr>
        <w:tabs>
          <w:tab w:val="left" w:pos="360"/>
          <w:tab w:val="left" w:leader="dot" w:pos="8040"/>
          <w:tab w:val="right" w:pos="8520"/>
        </w:tabs>
        <w:spacing w:after="0" w:line="240" w:lineRule="auto"/>
        <w:outlineLvl w:val="0"/>
        <w:rPr>
          <w:rFonts w:ascii="Cambria" w:eastAsia="Times New Roman" w:hAnsi="Cambria" w:cs="Times New Roman"/>
          <w:kern w:val="0"/>
          <w14:ligatures w14:val="none"/>
        </w:rPr>
      </w:pPr>
      <w:r>
        <w:rPr>
          <w:rFonts w:ascii="Cambria" w:eastAsia="Times New Roman" w:hAnsi="Cambria" w:cs="Times New Roman"/>
          <w:kern w:val="0"/>
          <w14:ligatures w14:val="none"/>
        </w:rPr>
        <w:t>1.1</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Definitions of Types of Norms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2</w:t>
      </w:r>
      <w:r w:rsidR="004E5A0C">
        <w:rPr>
          <w:rFonts w:ascii="Cambria" w:eastAsia="Times New Roman" w:hAnsi="Cambria" w:cs="Times New Roman"/>
          <w:kern w:val="0"/>
          <w14:ligatures w14:val="none"/>
        </w:rPr>
        <w:t>9</w:t>
      </w:r>
    </w:p>
    <w:p w14:paraId="5A11A24B" w14:textId="77777777" w:rsidR="005D1B88" w:rsidRDefault="005D1B88" w:rsidP="005D1B88">
      <w:pPr>
        <w:tabs>
          <w:tab w:val="left" w:pos="360"/>
          <w:tab w:val="left" w:leader="dot" w:pos="8040"/>
          <w:tab w:val="right" w:pos="8520"/>
        </w:tabs>
        <w:spacing w:after="0" w:line="240" w:lineRule="auto"/>
        <w:outlineLvl w:val="0"/>
        <w:rPr>
          <w:rFonts w:ascii="Cambria" w:eastAsia="Times New Roman" w:hAnsi="Cambria" w:cs="Times New Roman"/>
          <w:kern w:val="0"/>
          <w14:ligatures w14:val="none"/>
        </w:rPr>
      </w:pPr>
    </w:p>
    <w:p w14:paraId="718BF3A1" w14:textId="2DF66CE9" w:rsidR="005D1B88" w:rsidRPr="004D13CC" w:rsidRDefault="005D1B88" w:rsidP="005D1B88">
      <w:pPr>
        <w:tabs>
          <w:tab w:val="left" w:pos="360"/>
          <w:tab w:val="left" w:leader="dot" w:pos="8040"/>
          <w:tab w:val="right" w:pos="8520"/>
        </w:tabs>
        <w:spacing w:after="0" w:line="240" w:lineRule="auto"/>
        <w:outlineLvl w:val="0"/>
        <w:rPr>
          <w:rFonts w:ascii="Cambria" w:eastAsia="Times New Roman" w:hAnsi="Cambria" w:cs="Times New Roman"/>
          <w:kern w:val="0"/>
          <w14:ligatures w14:val="none"/>
        </w:rPr>
      </w:pPr>
      <w:r w:rsidRPr="004D13CC">
        <w:rPr>
          <w:rFonts w:ascii="Cambria" w:eastAsia="Times New Roman" w:hAnsi="Cambria" w:cs="Times New Roman"/>
          <w:kern w:val="0"/>
          <w14:ligatures w14:val="none"/>
        </w:rPr>
        <w:t>2.</w:t>
      </w:r>
      <w:r>
        <w:rPr>
          <w:rFonts w:ascii="Cambria" w:eastAsia="Times New Roman" w:hAnsi="Cambria" w:cs="Times New Roman"/>
          <w:kern w:val="0"/>
          <w14:ligatures w14:val="none"/>
        </w:rPr>
        <w:t>1</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Norm- and Non-norm Related Items Used in Preliminary Study 1</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3</w:t>
      </w:r>
      <w:r w:rsidR="004E5A0C">
        <w:rPr>
          <w:rFonts w:ascii="Cambria" w:eastAsia="Times New Roman" w:hAnsi="Cambria" w:cs="Times New Roman"/>
          <w:kern w:val="0"/>
          <w14:ligatures w14:val="none"/>
        </w:rPr>
        <w:t>7</w:t>
      </w:r>
    </w:p>
    <w:p w14:paraId="210E6645" w14:textId="77777777" w:rsidR="005D1B88" w:rsidRPr="004D13CC" w:rsidRDefault="005D1B88" w:rsidP="005D1B88">
      <w:pPr>
        <w:tabs>
          <w:tab w:val="left" w:pos="360"/>
        </w:tabs>
        <w:spacing w:after="0" w:line="240" w:lineRule="auto"/>
        <w:rPr>
          <w:rFonts w:ascii="Cambria" w:eastAsia="Times New Roman" w:hAnsi="Cambria" w:cs="Times New Roman"/>
          <w:kern w:val="0"/>
          <w14:ligatures w14:val="none"/>
        </w:rPr>
      </w:pPr>
    </w:p>
    <w:p w14:paraId="4076256E" w14:textId="260E3D2B"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2.2</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Item Loadings from Principal Components Analysis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3</w:t>
      </w:r>
      <w:r w:rsidR="004E5A0C">
        <w:rPr>
          <w:rFonts w:ascii="Cambria" w:eastAsia="Times New Roman" w:hAnsi="Cambria" w:cs="Times New Roman"/>
          <w:kern w:val="0"/>
          <w14:ligatures w14:val="none"/>
        </w:rPr>
        <w:t>9</w:t>
      </w:r>
    </w:p>
    <w:p w14:paraId="0F86C7ED" w14:textId="65CC7030"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3</w:t>
      </w:r>
      <w:r w:rsidRPr="004D13CC">
        <w:rPr>
          <w:rFonts w:ascii="Cambria" w:eastAsia="Times New Roman" w:hAnsi="Cambria" w:cs="Times New Roman"/>
          <w:kern w:val="0"/>
          <w14:ligatures w14:val="none"/>
        </w:rPr>
        <w:t>.</w:t>
      </w:r>
      <w:r>
        <w:rPr>
          <w:rFonts w:ascii="Cambria" w:eastAsia="Times New Roman" w:hAnsi="Cambria" w:cs="Times New Roman"/>
          <w:kern w:val="0"/>
          <w14:ligatures w14:val="none"/>
        </w:rPr>
        <w:t>1</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Descriptive Statistics for Demographic Variables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4E5A0C">
        <w:rPr>
          <w:rFonts w:ascii="Cambria" w:eastAsia="Times New Roman" w:hAnsi="Cambria" w:cs="Times New Roman"/>
          <w:kern w:val="0"/>
          <w14:ligatures w14:val="none"/>
        </w:rPr>
        <w:t>44</w:t>
      </w:r>
    </w:p>
    <w:p w14:paraId="40B09634" w14:textId="5AD2FAD2"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Number of Missing Scores per Variable</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5</w:t>
      </w:r>
      <w:r w:rsidR="004E5A0C">
        <w:rPr>
          <w:rFonts w:ascii="Cambria" w:eastAsia="Times New Roman" w:hAnsi="Cambria" w:cs="Times New Roman"/>
          <w:kern w:val="0"/>
          <w14:ligatures w14:val="none"/>
        </w:rPr>
        <w:t>6</w:t>
      </w:r>
    </w:p>
    <w:p w14:paraId="517F3131" w14:textId="0854A53E"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w:t>
      </w:r>
      <w:r>
        <w:rPr>
          <w:rFonts w:ascii="Cambria" w:eastAsia="Times New Roman" w:hAnsi="Cambria" w:cs="Times New Roman"/>
          <w:kern w:val="0"/>
          <w14:ligatures w14:val="none"/>
        </w:rPr>
        <w:t>2</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Sample Size per Condition</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5</w:t>
      </w:r>
      <w:r w:rsidR="00D028F2">
        <w:rPr>
          <w:rFonts w:ascii="Cambria" w:eastAsia="Times New Roman" w:hAnsi="Cambria" w:cs="Times New Roman"/>
          <w:kern w:val="0"/>
          <w14:ligatures w14:val="none"/>
        </w:rPr>
        <w:t>7</w:t>
      </w:r>
    </w:p>
    <w:p w14:paraId="178EF8A6" w14:textId="59D39B5C"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w:t>
      </w:r>
      <w:r>
        <w:rPr>
          <w:rFonts w:ascii="Cambria" w:eastAsia="Times New Roman" w:hAnsi="Cambria" w:cs="Times New Roman"/>
          <w:kern w:val="0"/>
          <w14:ligatures w14:val="none"/>
        </w:rPr>
        <w:t>3</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Descriptive Statistics for Continuous Variables with No Missing Data</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5</w:t>
      </w:r>
      <w:r w:rsidR="00D028F2">
        <w:rPr>
          <w:rFonts w:ascii="Cambria" w:eastAsia="Times New Roman" w:hAnsi="Cambria" w:cs="Times New Roman"/>
          <w:kern w:val="0"/>
          <w14:ligatures w14:val="none"/>
        </w:rPr>
        <w:t>8</w:t>
      </w:r>
    </w:p>
    <w:p w14:paraId="62E5B598" w14:textId="4EFF7533"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w:t>
      </w:r>
      <w:r>
        <w:rPr>
          <w:rFonts w:ascii="Cambria" w:eastAsia="Times New Roman" w:hAnsi="Cambria" w:cs="Times New Roman"/>
          <w:kern w:val="0"/>
          <w14:ligatures w14:val="none"/>
        </w:rPr>
        <w:t>4</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Descriptive Statistics for Consumer Behaviors Across Each Imputed Set</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5</w:t>
      </w:r>
      <w:r w:rsidR="00D028F2">
        <w:rPr>
          <w:rFonts w:ascii="Cambria" w:eastAsia="Times New Roman" w:hAnsi="Cambria" w:cs="Times New Roman"/>
          <w:kern w:val="0"/>
          <w14:ligatures w14:val="none"/>
        </w:rPr>
        <w:t>8</w:t>
      </w:r>
    </w:p>
    <w:p w14:paraId="21747863" w14:textId="67570944"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w:t>
      </w: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Descriptive Statistics for Continuous Variables with Missing Data</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5</w:t>
      </w:r>
      <w:r w:rsidR="00D028F2">
        <w:rPr>
          <w:rFonts w:ascii="Cambria" w:eastAsia="Times New Roman" w:hAnsi="Cambria" w:cs="Times New Roman"/>
          <w:kern w:val="0"/>
          <w14:ligatures w14:val="none"/>
        </w:rPr>
        <w:t>9</w:t>
      </w:r>
    </w:p>
    <w:p w14:paraId="0C3B4496" w14:textId="7C00A715"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5.6</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Pooled Correlation Matrix</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61</w:t>
      </w:r>
    </w:p>
    <w:p w14:paraId="58C2E111" w14:textId="07E7B160" w:rsidR="005D1B88"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5.7</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Pooled ANOVA Table for Model Predicting Consumer Behaviors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62</w:t>
      </w:r>
    </w:p>
    <w:p w14:paraId="47413A51" w14:textId="3EE810D2"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5.8</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EMMs for Consumer Intentions Across Framing Conditions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63</w:t>
      </w:r>
    </w:p>
    <w:p w14:paraId="2C6719E8" w14:textId="7D32113F"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5.9</w:t>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Comparison of Consumer Intentions Between Framing Conditions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6</w:t>
      </w:r>
      <w:r w:rsidR="00D028F2">
        <w:rPr>
          <w:rFonts w:ascii="Cambria" w:eastAsia="Times New Roman" w:hAnsi="Cambria" w:cs="Times New Roman"/>
          <w:kern w:val="0"/>
          <w14:ligatures w14:val="none"/>
        </w:rPr>
        <w:t>5</w:t>
      </w:r>
    </w:p>
    <w:p w14:paraId="0A59A304" w14:textId="377DD9D4"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1</w:t>
      </w:r>
      <w:r>
        <w:rPr>
          <w:rFonts w:ascii="Cambria" w:eastAsia="Times New Roman" w:hAnsi="Cambria" w:cs="Times New Roman"/>
          <w:kern w:val="0"/>
          <w14:ligatures w14:val="none"/>
        </w:rPr>
        <w:t>0 EMMs for Consumer Intentions Across Norm Conditions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6</w:t>
      </w:r>
      <w:r w:rsidR="00D028F2">
        <w:rPr>
          <w:rFonts w:ascii="Cambria" w:eastAsia="Times New Roman" w:hAnsi="Cambria" w:cs="Times New Roman"/>
          <w:kern w:val="0"/>
          <w14:ligatures w14:val="none"/>
        </w:rPr>
        <w:t>5</w:t>
      </w:r>
    </w:p>
    <w:p w14:paraId="2BCF79BD" w14:textId="2C7B2561"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w:t>
      </w:r>
      <w:r w:rsidRPr="004D13CC">
        <w:rPr>
          <w:rFonts w:ascii="Cambria" w:eastAsia="Times New Roman" w:hAnsi="Cambria" w:cs="Times New Roman"/>
          <w:kern w:val="0"/>
          <w14:ligatures w14:val="none"/>
        </w:rPr>
        <w:t xml:space="preserve">11. </w:t>
      </w:r>
      <w:r>
        <w:rPr>
          <w:rFonts w:ascii="Cambria" w:eastAsia="Times New Roman" w:hAnsi="Cambria" w:cs="Times New Roman"/>
          <w:kern w:val="0"/>
          <w14:ligatures w14:val="none"/>
        </w:rPr>
        <w:t>Comparison of Consumer Intentions Between Norm Conditions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6</w:t>
      </w:r>
      <w:r w:rsidR="00D028F2">
        <w:rPr>
          <w:rFonts w:ascii="Cambria" w:eastAsia="Times New Roman" w:hAnsi="Cambria" w:cs="Times New Roman"/>
          <w:kern w:val="0"/>
          <w14:ligatures w14:val="none"/>
        </w:rPr>
        <w:t>7</w:t>
      </w:r>
    </w:p>
    <w:p w14:paraId="517E24B8" w14:textId="73407CC4"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5.12 EMMs for Consumer Intentions Across Framing and Norm Conditions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6</w:t>
      </w:r>
      <w:r w:rsidR="00D028F2">
        <w:rPr>
          <w:rFonts w:ascii="Cambria" w:eastAsia="Times New Roman" w:hAnsi="Cambria" w:cs="Times New Roman"/>
          <w:kern w:val="0"/>
          <w14:ligatures w14:val="none"/>
        </w:rPr>
        <w:t>8</w:t>
      </w:r>
    </w:p>
    <w:p w14:paraId="6F53979C" w14:textId="103E1ED5"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5.13 Effect of Each Norm Condition on Consumer Intentions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6</w:t>
      </w:r>
      <w:r w:rsidR="00D028F2">
        <w:rPr>
          <w:rFonts w:ascii="Cambria" w:eastAsia="Times New Roman" w:hAnsi="Cambria" w:cs="Times New Roman"/>
          <w:kern w:val="0"/>
          <w14:ligatures w14:val="none"/>
        </w:rPr>
        <w:t>9</w:t>
      </w:r>
    </w:p>
    <w:p w14:paraId="74EC23AB" w14:textId="5AE77A7A"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5.14</w:t>
      </w:r>
      <w:r w:rsidRPr="004D13CC">
        <w:rPr>
          <w:rFonts w:ascii="Cambria" w:eastAsia="Times New Roman" w:hAnsi="Cambria" w:cs="Times New Roman"/>
          <w:kern w:val="0"/>
          <w14:ligatures w14:val="none"/>
        </w:rPr>
        <w:t xml:space="preserve">. </w:t>
      </w:r>
      <w:r>
        <w:rPr>
          <w:rFonts w:ascii="Cambria" w:eastAsia="Times New Roman" w:hAnsi="Cambria" w:cs="Times New Roman"/>
          <w:kern w:val="0"/>
          <w14:ligatures w14:val="none"/>
        </w:rPr>
        <w:t>Differences in Consumer Intentions for Each Norm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70</w:t>
      </w:r>
    </w:p>
    <w:p w14:paraId="22215BD2" w14:textId="04EE0A94"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5.15 EMMs for Consumer Intentions at Low and High Biospheric Values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72</w:t>
      </w:r>
    </w:p>
    <w:p w14:paraId="74CC5523" w14:textId="5631D252"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5.16 Comparison of Consumer Intentions Across Low and High on Biospheric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73</w:t>
      </w:r>
    </w:p>
    <w:p w14:paraId="5DEB155A" w14:textId="04C7B4B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5.17 Effect of Each Norm on Consumer Intentions at Low and High Biospheric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D028F2">
        <w:rPr>
          <w:rFonts w:ascii="Cambria" w:eastAsia="Times New Roman" w:hAnsi="Cambria" w:cs="Times New Roman"/>
          <w:kern w:val="0"/>
          <w14:ligatures w14:val="none"/>
        </w:rPr>
        <w:t>74</w:t>
      </w:r>
    </w:p>
    <w:p w14:paraId="1E9EFE6E" w14:textId="6E7BACB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5.18 EMMs for Consumer Intentions at Low and High Altruistic Values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7</w:t>
      </w:r>
      <w:r w:rsidR="00D028F2">
        <w:rPr>
          <w:rFonts w:ascii="Cambria" w:eastAsia="Times New Roman" w:hAnsi="Cambria" w:cs="Times New Roman"/>
          <w:kern w:val="0"/>
          <w14:ligatures w14:val="none"/>
        </w:rPr>
        <w:t>5</w:t>
      </w:r>
    </w:p>
    <w:p w14:paraId="5493888B" w14:textId="3928083C"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5.19 Comparison of Consumer Intentions Across Low and High on Altruistic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7</w:t>
      </w:r>
      <w:r w:rsidR="00D028F2">
        <w:rPr>
          <w:rFonts w:ascii="Cambria" w:eastAsia="Times New Roman" w:hAnsi="Cambria" w:cs="Times New Roman"/>
          <w:kern w:val="0"/>
          <w14:ligatures w14:val="none"/>
        </w:rPr>
        <w:t>6</w:t>
      </w:r>
    </w:p>
    <w:p w14:paraId="3AEA1A62" w14:textId="1DF16F37"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lastRenderedPageBreak/>
        <w:t>5.20 Effect of Each Norm on Consumer Intentions at Low and High Altruistic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7</w:t>
      </w:r>
      <w:r w:rsidR="00D028F2">
        <w:rPr>
          <w:rFonts w:ascii="Cambria" w:eastAsia="Times New Roman" w:hAnsi="Cambria" w:cs="Times New Roman"/>
          <w:kern w:val="0"/>
          <w14:ligatures w14:val="none"/>
        </w:rPr>
        <w:t>8</w:t>
      </w:r>
    </w:p>
    <w:p w14:paraId="4202EBEE" w14:textId="6E5D666C"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5.21 EMMs for Consumer Intentions at Low and High Egoistic Values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7</w:t>
      </w:r>
      <w:r w:rsidR="00E0392A">
        <w:rPr>
          <w:rFonts w:ascii="Cambria" w:eastAsia="Times New Roman" w:hAnsi="Cambria" w:cs="Times New Roman"/>
          <w:kern w:val="0"/>
          <w14:ligatures w14:val="none"/>
        </w:rPr>
        <w:t>9</w:t>
      </w:r>
    </w:p>
    <w:p w14:paraId="0521EA7F" w14:textId="475E9151"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5.22 Comparison of Consumer Intentions Across Low and High on Egoistic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81</w:t>
      </w:r>
    </w:p>
    <w:p w14:paraId="012DC63C" w14:textId="503889F0"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5.23 Effect of Each Norm on Consumer Intentions at Low and High Egoistic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82</w:t>
      </w:r>
    </w:p>
    <w:p w14:paraId="541A92D5" w14:textId="31F5140B" w:rsidR="005D1B88"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5.24 EMMs for Consumer Intentions at Low and High Hedonic Values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83</w:t>
      </w:r>
    </w:p>
    <w:p w14:paraId="1A7FE793" w14:textId="3B278EB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5.25 Comparison of Consumer Intentions Across Low and High on Hedonic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8</w:t>
      </w:r>
      <w:r w:rsidR="00E0392A">
        <w:rPr>
          <w:rFonts w:ascii="Cambria" w:eastAsia="Times New Roman" w:hAnsi="Cambria" w:cs="Times New Roman"/>
          <w:kern w:val="0"/>
          <w14:ligatures w14:val="none"/>
        </w:rPr>
        <w:t>5</w:t>
      </w:r>
    </w:p>
    <w:p w14:paraId="37E3AA73" w14:textId="55F72D2E"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5.26</w:t>
      </w:r>
      <w:r w:rsidRPr="004D13CC">
        <w:rPr>
          <w:rFonts w:ascii="Cambria" w:eastAsia="Times New Roman" w:hAnsi="Cambria" w:cs="Times New Roman"/>
          <w:kern w:val="0"/>
          <w14:ligatures w14:val="none"/>
        </w:rPr>
        <w:t xml:space="preserve"> </w:t>
      </w:r>
      <w:r>
        <w:rPr>
          <w:rFonts w:ascii="Cambria" w:eastAsia="Times New Roman" w:hAnsi="Cambria" w:cs="Times New Roman"/>
          <w:kern w:val="0"/>
          <w14:ligatures w14:val="none"/>
        </w:rPr>
        <w:t>Effect of Each Norm on Consumer Intentions at Low and High Hedonic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8</w:t>
      </w:r>
      <w:r w:rsidR="00E0392A">
        <w:rPr>
          <w:rFonts w:ascii="Cambria" w:eastAsia="Times New Roman" w:hAnsi="Cambria" w:cs="Times New Roman"/>
          <w:kern w:val="0"/>
          <w14:ligatures w14:val="none"/>
        </w:rPr>
        <w:t>6</w:t>
      </w:r>
    </w:p>
    <w:p w14:paraId="340ED286" w14:textId="702BD29B"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5.27 Effect of Each Norm on Consumer Intentions at Low and High In-group</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8</w:t>
      </w:r>
      <w:r w:rsidR="00E0392A">
        <w:rPr>
          <w:rFonts w:ascii="Cambria" w:eastAsia="Times New Roman" w:hAnsi="Cambria" w:cs="Times New Roman"/>
          <w:kern w:val="0"/>
          <w14:ligatures w14:val="none"/>
        </w:rPr>
        <w:t>7</w:t>
      </w:r>
    </w:p>
    <w:p w14:paraId="37AF22DE" w14:textId="543BA371"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5.28 EMMs for Consumer Intentions at Low and High In-group Identification</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8</w:t>
      </w:r>
      <w:r w:rsidR="00E0392A">
        <w:rPr>
          <w:rFonts w:ascii="Cambria" w:eastAsia="Times New Roman" w:hAnsi="Cambria" w:cs="Times New Roman"/>
          <w:kern w:val="0"/>
          <w14:ligatures w14:val="none"/>
        </w:rPr>
        <w:t>9</w:t>
      </w:r>
    </w:p>
    <w:p w14:paraId="54D95D5D" w14:textId="748498B1"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5.29 Effect of Each Norm at Low and High In-group Identification</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91</w:t>
      </w:r>
    </w:p>
    <w:p w14:paraId="31DF93E6" w14:textId="414D49A0"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5.30 Comparison of Consumer Intentions in Each Framing/Norm Condition</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92</w:t>
      </w:r>
    </w:p>
    <w:p w14:paraId="6939B399" w14:textId="1E55CBE9"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5.31 Pooled ANOVA Table for Model Predicting Consumer Behaviors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94</w:t>
      </w:r>
    </w:p>
    <w:p w14:paraId="65ABD4A3" w14:textId="2C6604E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5.32 EMPs for Consumer Behaviors Across Framing Conditions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9</w:t>
      </w:r>
      <w:r w:rsidR="00E0392A">
        <w:rPr>
          <w:rFonts w:ascii="Cambria" w:eastAsia="Times New Roman" w:hAnsi="Cambria" w:cs="Times New Roman"/>
          <w:kern w:val="0"/>
          <w14:ligatures w14:val="none"/>
        </w:rPr>
        <w:t>5</w:t>
      </w:r>
    </w:p>
    <w:p w14:paraId="0C096C2D" w14:textId="50AD308E"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5.33 Comparison of Consumer Behaviors Between Framing Conditions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9</w:t>
      </w:r>
      <w:r w:rsidR="00E0392A">
        <w:rPr>
          <w:rFonts w:ascii="Cambria" w:eastAsia="Times New Roman" w:hAnsi="Cambria" w:cs="Times New Roman"/>
          <w:kern w:val="0"/>
          <w14:ligatures w14:val="none"/>
        </w:rPr>
        <w:t>6</w:t>
      </w:r>
    </w:p>
    <w:p w14:paraId="6087B098" w14:textId="0B7218AC"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5.34 EMPs for Consumer Behaviors Across Norm Conditions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9</w:t>
      </w:r>
      <w:r w:rsidR="00E0392A">
        <w:rPr>
          <w:rFonts w:ascii="Cambria" w:eastAsia="Times New Roman" w:hAnsi="Cambria" w:cs="Times New Roman"/>
          <w:kern w:val="0"/>
          <w14:ligatures w14:val="none"/>
        </w:rPr>
        <w:t>6</w:t>
      </w:r>
    </w:p>
    <w:p w14:paraId="508EA48A" w14:textId="4C5D93D6"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5.35 Comparison of Consumer Behaviors Between Norm Conditions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Pr>
          <w:rFonts w:ascii="Cambria" w:eastAsia="Times New Roman" w:hAnsi="Cambria" w:cs="Times New Roman"/>
          <w:kern w:val="0"/>
          <w14:ligatures w14:val="none"/>
        </w:rPr>
        <w:t>9</w:t>
      </w:r>
      <w:r w:rsidR="00E0392A">
        <w:rPr>
          <w:rFonts w:ascii="Cambria" w:eastAsia="Times New Roman" w:hAnsi="Cambria" w:cs="Times New Roman"/>
          <w:kern w:val="0"/>
          <w14:ligatures w14:val="none"/>
        </w:rPr>
        <w:t>7</w:t>
      </w:r>
    </w:p>
    <w:p w14:paraId="0B4B1C80" w14:textId="307DA67A"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5.36 EMPs for Consumer Behaviors Across Framing and Norm Conditions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98</w:t>
      </w:r>
    </w:p>
    <w:p w14:paraId="5B911039" w14:textId="133AF874"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5.37 Effect of Each Norm on Consumer Behaviors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100</w:t>
      </w:r>
    </w:p>
    <w:p w14:paraId="67283D9C" w14:textId="20454877"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5.38 Differences in Consumer Behaviors for Each Norm Across Framings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100</w:t>
      </w:r>
    </w:p>
    <w:p w14:paraId="0DD080E3" w14:textId="238ECFD6" w:rsidR="005D1B88"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5.39 EMPs for Consumer Behaviors at Low and High Biospheric Values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102</w:t>
      </w:r>
    </w:p>
    <w:p w14:paraId="12ED3792" w14:textId="2B07B98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5.40 Comparison of Consumer Behaviors Across Low and High on Biospheric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103</w:t>
      </w:r>
    </w:p>
    <w:p w14:paraId="31798ADF" w14:textId="2DEB702B"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5.41 Effect of Each Norm on Consumer Behaviors at Low and High Biospheric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104</w:t>
      </w:r>
    </w:p>
    <w:p w14:paraId="1ED154A5" w14:textId="31FD4A5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5.42 EMPs for Consumer Behaviors at Low and High Altruistic Values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105</w:t>
      </w:r>
    </w:p>
    <w:p w14:paraId="5FA90A4B" w14:textId="365ABB29"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5.43 Comparison of Consumer Behaviors Across Low and High on Altruistic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E0392A">
        <w:rPr>
          <w:rFonts w:ascii="Cambria" w:eastAsia="Times New Roman" w:hAnsi="Cambria" w:cs="Times New Roman"/>
          <w:kern w:val="0"/>
          <w14:ligatures w14:val="none"/>
        </w:rPr>
        <w:t>106</w:t>
      </w:r>
    </w:p>
    <w:p w14:paraId="72FCBC9B" w14:textId="3C639889"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5.44 Effect of Each Norm on Consumer Behaviors at Low and High Altruistic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108</w:t>
      </w:r>
    </w:p>
    <w:p w14:paraId="64DC6C95" w14:textId="700E38D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lastRenderedPageBreak/>
        <w:t>5.45 EMPs for Consumer Behaviors at Low and High Egoistic Values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109</w:t>
      </w:r>
    </w:p>
    <w:p w14:paraId="773E8E15" w14:textId="2CC979F8"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5.46 Comparison of Consumer Behaviors Across Low and High on Egoistic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110</w:t>
      </w:r>
    </w:p>
    <w:p w14:paraId="35DDA26E" w14:textId="19AE5504"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5.47 Effect of Each Norm on Consumer Behaviors at Low and High Egoistic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112</w:t>
      </w:r>
    </w:p>
    <w:p w14:paraId="12AD37E5" w14:textId="12DC086C"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5.48 EMPs for Consumer Behaviors at Low and High Hedonic Values</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113</w:t>
      </w:r>
    </w:p>
    <w:p w14:paraId="1A460F2E" w14:textId="779E7BEF"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5.49 Comparison of Consumer Behaviors Across Low and High on Hedonic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114</w:t>
      </w:r>
    </w:p>
    <w:p w14:paraId="0CC11A07" w14:textId="438E7C02"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5.50 Effect of Each Norm on Consumer Behaviors at Low and High Hedonic</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116</w:t>
      </w:r>
    </w:p>
    <w:p w14:paraId="67102880" w14:textId="37C2094D" w:rsidR="005D1B88"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5.51 Effect of Each Norm at Low and High In-group Identification</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117</w:t>
      </w:r>
    </w:p>
    <w:p w14:paraId="71EEABE9" w14:textId="45EEA2C3"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5.52 EMPs for Consumer Behaviors at Low and High In-group Identification</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119</w:t>
      </w:r>
    </w:p>
    <w:p w14:paraId="6C45FBAF" w14:textId="7CA577DD"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5.53 Effect of Each Norm at Low and High In-group Identification</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121</w:t>
      </w:r>
    </w:p>
    <w:p w14:paraId="53D55418" w14:textId="0F5C6E5B"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r>
        <w:rPr>
          <w:rFonts w:ascii="Cambria" w:eastAsia="Times New Roman" w:hAnsi="Cambria" w:cs="Times New Roman"/>
          <w:kern w:val="0"/>
          <w14:ligatures w14:val="none"/>
        </w:rPr>
        <w:t>5.54 Comparison of Consumer Behaviors in Each Framing/Norm Condition</w:t>
      </w:r>
      <w:r w:rsidRPr="004D13CC">
        <w:rPr>
          <w:rFonts w:ascii="Cambria" w:eastAsia="Times New Roman" w:hAnsi="Cambria" w:cs="Times New Roman"/>
          <w:kern w:val="0"/>
          <w14:ligatures w14:val="none"/>
        </w:rPr>
        <w:tab/>
      </w:r>
      <w:r w:rsidRPr="004D13CC">
        <w:rPr>
          <w:rFonts w:ascii="Cambria" w:eastAsia="Times New Roman" w:hAnsi="Cambria" w:cs="Times New Roman"/>
          <w:kern w:val="0"/>
          <w14:ligatures w14:val="none"/>
        </w:rPr>
        <w:tab/>
      </w:r>
      <w:r w:rsidR="00293B84">
        <w:rPr>
          <w:rFonts w:ascii="Cambria" w:eastAsia="Times New Roman" w:hAnsi="Cambria" w:cs="Times New Roman"/>
          <w:kern w:val="0"/>
          <w14:ligatures w14:val="none"/>
        </w:rPr>
        <w:t>122</w:t>
      </w:r>
    </w:p>
    <w:p w14:paraId="3A080FBC" w14:textId="77777777"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p>
    <w:p w14:paraId="6250722A" w14:textId="77777777"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p>
    <w:p w14:paraId="4338B16A" w14:textId="77777777" w:rsidR="005D1B88" w:rsidRPr="004D13CC" w:rsidRDefault="005D1B88" w:rsidP="005D1B88">
      <w:pPr>
        <w:tabs>
          <w:tab w:val="left" w:pos="360"/>
          <w:tab w:val="left" w:leader="dot" w:pos="8040"/>
          <w:tab w:val="right" w:pos="8520"/>
        </w:tabs>
        <w:spacing w:after="0" w:line="480" w:lineRule="auto"/>
        <w:rPr>
          <w:rFonts w:ascii="Cambria" w:eastAsia="Times New Roman" w:hAnsi="Cambria" w:cs="Times New Roman"/>
          <w:kern w:val="0"/>
          <w14:ligatures w14:val="none"/>
        </w:rPr>
      </w:pPr>
    </w:p>
    <w:p w14:paraId="239D28A7" w14:textId="1F3888F5" w:rsidR="001A3BD9" w:rsidRPr="008F50F2" w:rsidRDefault="005D1B88" w:rsidP="00B507BC">
      <w:pPr>
        <w:pStyle w:val="Heading1"/>
        <w:spacing w:line="480" w:lineRule="auto"/>
        <w:contextualSpacing/>
        <w:jc w:val="center"/>
        <w:rPr>
          <w:rFonts w:ascii="Cambria" w:hAnsi="Cambria" w:cstheme="minorHAnsi"/>
          <w:b/>
          <w:bCs/>
          <w:color w:val="auto"/>
          <w:sz w:val="22"/>
          <w:szCs w:val="22"/>
        </w:rPr>
      </w:pPr>
      <w:r>
        <w:rPr>
          <w:rFonts w:ascii="Cambria" w:hAnsi="Cambria"/>
          <w:b/>
          <w:bCs/>
          <w:color w:val="auto"/>
          <w:sz w:val="22"/>
          <w:szCs w:val="22"/>
        </w:rPr>
        <w:br w:type="column"/>
      </w:r>
      <w:r w:rsidR="002843F3" w:rsidRPr="008F50F2">
        <w:rPr>
          <w:rFonts w:ascii="Cambria" w:hAnsi="Cambria" w:cstheme="minorHAnsi"/>
          <w:b/>
          <w:bCs/>
          <w:color w:val="auto"/>
          <w:sz w:val="22"/>
          <w:szCs w:val="22"/>
        </w:rPr>
        <w:lastRenderedPageBreak/>
        <w:t>Chapter 1: Introduction</w:t>
      </w:r>
      <w:bookmarkEnd w:id="0"/>
      <w:bookmarkEnd w:id="1"/>
      <w:bookmarkEnd w:id="2"/>
    </w:p>
    <w:p w14:paraId="0290C6DC" w14:textId="59260BBD" w:rsidR="002843F3" w:rsidRPr="008F50F2" w:rsidRDefault="002843F3" w:rsidP="00B507BC">
      <w:pPr>
        <w:spacing w:line="480" w:lineRule="auto"/>
        <w:ind w:firstLine="720"/>
        <w:contextualSpacing/>
        <w:rPr>
          <w:rFonts w:ascii="Cambria" w:hAnsi="Cambria" w:cstheme="minorHAnsi"/>
        </w:rPr>
      </w:pPr>
      <w:r w:rsidRPr="008F50F2">
        <w:rPr>
          <w:rFonts w:ascii="Cambria" w:hAnsi="Cambria" w:cstheme="minorHAnsi"/>
        </w:rPr>
        <w:t>Masses of people today are living lifestyles abundant in consumption, and this consumption is driving the planet towards becoming a more inhospitable place to live (Hoekstra &amp; Wiedmann, 2014; IPCC &amp; Edenhofer, 2014; Ripple et al., 2020). Many of our daily activities, like heating and cooling our homes, driving personal cars, and purchasing food and clothing, result in the generation of massive amounts of greenhouse gas (GHG) emissions (</w:t>
      </w:r>
      <w:proofErr w:type="spellStart"/>
      <w:r w:rsidRPr="008F50F2">
        <w:rPr>
          <w:rFonts w:ascii="Cambria" w:hAnsi="Cambria" w:cstheme="minorHAnsi"/>
        </w:rPr>
        <w:t>Hertwich</w:t>
      </w:r>
      <w:proofErr w:type="spellEnd"/>
      <w:r w:rsidRPr="008F50F2">
        <w:rPr>
          <w:rFonts w:ascii="Cambria" w:hAnsi="Cambria" w:cstheme="minorHAnsi"/>
        </w:rPr>
        <w:t xml:space="preserve"> &amp; Peters, 2009; IPCC, 2018; Ivanova et al., 2016). These GHGs accumulate in the Earth’s atmosphere, leading to warmer global temperatures, rising sea levels, more extreme weather events, and ultimately a planet that is more threatening to the safety and sustainability of human life (IPCC, 2021).</w:t>
      </w:r>
    </w:p>
    <w:p w14:paraId="0729998D" w14:textId="1CF73A89"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For the last 40 years, the scientific community has called upon the world to develop strategies </w:t>
      </w:r>
      <w:r w:rsidR="00D53462" w:rsidRPr="008F50F2">
        <w:rPr>
          <w:rFonts w:ascii="Cambria" w:hAnsi="Cambria" w:cstheme="minorHAnsi"/>
        </w:rPr>
        <w:t>for mitigating</w:t>
      </w:r>
      <w:r w:rsidRPr="008F50F2">
        <w:rPr>
          <w:rFonts w:ascii="Cambria" w:hAnsi="Cambria" w:cstheme="minorHAnsi"/>
        </w:rPr>
        <w:t xml:space="preserve"> climate change (Ripple et al., 2020). One mitigation strategy is decreasing the demand for GHG-producing goods and services. There is rising interest in how this demand can be reduced by changing people’s high-consumption lifestyles (Druckman &amp; Jackson, 2010; Dubois et al., 2019; Girod, van Vuuren, &amp; </w:t>
      </w:r>
      <w:proofErr w:type="spellStart"/>
      <w:r w:rsidRPr="008F50F2">
        <w:rPr>
          <w:rFonts w:ascii="Cambria" w:hAnsi="Cambria" w:cstheme="minorHAnsi"/>
        </w:rPr>
        <w:t>Hertwich</w:t>
      </w:r>
      <w:proofErr w:type="spellEnd"/>
      <w:r w:rsidRPr="008F50F2">
        <w:rPr>
          <w:rFonts w:ascii="Cambria" w:hAnsi="Cambria" w:cstheme="minorHAnsi"/>
        </w:rPr>
        <w:t xml:space="preserve">, 2014; Wiedmann, Lenzen, Keyβer, &amp; Steinberger, 2020). In the current project, I develop and test the effectiveness of a psychological intervention aimed at reducing people’s consumption by altering their perception of prevailing consumption norms. </w:t>
      </w:r>
    </w:p>
    <w:p w14:paraId="0D563FD3" w14:textId="78930083" w:rsidR="001A3BD9" w:rsidRPr="008F50F2" w:rsidRDefault="002843F3" w:rsidP="001A3BD9">
      <w:pPr>
        <w:pStyle w:val="Heading2"/>
        <w:spacing w:line="480" w:lineRule="auto"/>
        <w:contextualSpacing/>
        <w:rPr>
          <w:rFonts w:ascii="Cambria" w:hAnsi="Cambria"/>
          <w:b/>
          <w:bCs/>
          <w:color w:val="auto"/>
          <w:sz w:val="22"/>
          <w:szCs w:val="22"/>
        </w:rPr>
      </w:pPr>
      <w:bookmarkStart w:id="3" w:name="_Toc143859576"/>
      <w:r w:rsidRPr="008F50F2">
        <w:rPr>
          <w:rFonts w:ascii="Cambria" w:hAnsi="Cambria"/>
          <w:b/>
          <w:bCs/>
          <w:color w:val="auto"/>
          <w:sz w:val="22"/>
          <w:szCs w:val="22"/>
        </w:rPr>
        <w:t xml:space="preserve">A Social Psychology Approach to </w:t>
      </w:r>
      <w:r w:rsidR="001A3BD9" w:rsidRPr="008F50F2">
        <w:rPr>
          <w:rFonts w:ascii="Cambria" w:hAnsi="Cambria"/>
          <w:b/>
          <w:bCs/>
          <w:color w:val="auto"/>
          <w:sz w:val="22"/>
          <w:szCs w:val="22"/>
        </w:rPr>
        <w:t>Improving Pro-environmental</w:t>
      </w:r>
      <w:r w:rsidRPr="008F50F2">
        <w:rPr>
          <w:rFonts w:ascii="Cambria" w:hAnsi="Cambria"/>
          <w:b/>
          <w:bCs/>
          <w:color w:val="auto"/>
          <w:sz w:val="22"/>
          <w:szCs w:val="22"/>
        </w:rPr>
        <w:t xml:space="preserve"> Behaviors</w:t>
      </w:r>
      <w:bookmarkEnd w:id="3"/>
    </w:p>
    <w:p w14:paraId="796536BB" w14:textId="06DC09CE" w:rsidR="002843F3" w:rsidRPr="008F50F2" w:rsidRDefault="002843F3" w:rsidP="001A3BD9">
      <w:pPr>
        <w:spacing w:line="480" w:lineRule="auto"/>
        <w:ind w:firstLine="720"/>
        <w:contextualSpacing/>
        <w:rPr>
          <w:rFonts w:ascii="Cambria" w:hAnsi="Cambria" w:cstheme="minorHAnsi"/>
        </w:rPr>
      </w:pPr>
      <w:r w:rsidRPr="008F50F2">
        <w:rPr>
          <w:rFonts w:ascii="Cambria" w:hAnsi="Cambria" w:cstheme="minorHAnsi"/>
        </w:rPr>
        <w:t>Social psychology, as a field with a long history of investigating the predictors of human behaviors and ways of changing them, is well-suited to contributing insights into how effective climate-change strategies can be developed. The field of social psychology already has an established history of testing interventions aimed at encouraging people to adopt more environmentally</w:t>
      </w:r>
      <w:r w:rsidR="00AB2F49" w:rsidRPr="008F50F2">
        <w:rPr>
          <w:rFonts w:ascii="Cambria" w:hAnsi="Cambria" w:cstheme="minorHAnsi"/>
        </w:rPr>
        <w:t xml:space="preserve"> </w:t>
      </w:r>
      <w:r w:rsidRPr="008F50F2">
        <w:rPr>
          <w:rFonts w:ascii="Cambria" w:hAnsi="Cambria" w:cstheme="minorHAnsi"/>
        </w:rPr>
        <w:t xml:space="preserve">friendly behaviors. One of the most commonly used approaches is the norm intervention (Bohner &amp; </w:t>
      </w:r>
      <w:r w:rsidRPr="008F50F2">
        <w:rPr>
          <w:rFonts w:ascii="Cambria" w:eastAsia="Times New Roman" w:hAnsi="Cambria" w:cstheme="minorHAnsi"/>
        </w:rPr>
        <w:t>Schlüter</w:t>
      </w:r>
      <w:r w:rsidRPr="008F50F2">
        <w:rPr>
          <w:rFonts w:ascii="Cambria" w:hAnsi="Cambria" w:cstheme="minorHAnsi"/>
        </w:rPr>
        <w:t xml:space="preserve">, 2014; Carrico &amp; Riemer, 2011; Cialdini, Reno, &amp; Kallgren, 1990; Cialdini et al., 2006; de Groot, </w:t>
      </w:r>
      <w:proofErr w:type="spellStart"/>
      <w:r w:rsidRPr="008F50F2">
        <w:rPr>
          <w:rFonts w:ascii="Cambria" w:hAnsi="Cambria" w:cstheme="minorHAnsi"/>
        </w:rPr>
        <w:t>Abrahamse</w:t>
      </w:r>
      <w:proofErr w:type="spellEnd"/>
      <w:r w:rsidRPr="008F50F2">
        <w:rPr>
          <w:rFonts w:ascii="Cambria" w:hAnsi="Cambria" w:cstheme="minorHAnsi"/>
        </w:rPr>
        <w:t xml:space="preserve">, &amp; Jones, 2013; Dwyer, Maki, &amp; Rothman, 2015; Ferraro, Miranda, &amp; Price, 2011; Goldstein, Cialdini, &amp; </w:t>
      </w:r>
      <w:proofErr w:type="spellStart"/>
      <w:r w:rsidRPr="008F50F2">
        <w:rPr>
          <w:rFonts w:ascii="Cambria" w:hAnsi="Cambria" w:cstheme="minorHAnsi"/>
        </w:rPr>
        <w:t>Griskevicius</w:t>
      </w:r>
      <w:proofErr w:type="spellEnd"/>
      <w:r w:rsidRPr="008F50F2">
        <w:rPr>
          <w:rFonts w:ascii="Cambria" w:hAnsi="Cambria" w:cstheme="minorHAnsi"/>
        </w:rPr>
        <w:t xml:space="preserve">, 2008; </w:t>
      </w:r>
      <w:proofErr w:type="spellStart"/>
      <w:r w:rsidRPr="008F50F2">
        <w:rPr>
          <w:rFonts w:ascii="Cambria" w:hAnsi="Cambria" w:cstheme="minorHAnsi"/>
        </w:rPr>
        <w:t>Handgraaf</w:t>
      </w:r>
      <w:proofErr w:type="spellEnd"/>
      <w:r w:rsidRPr="008F50F2">
        <w:rPr>
          <w:rFonts w:ascii="Cambria" w:hAnsi="Cambria" w:cstheme="minorHAnsi"/>
        </w:rPr>
        <w:t xml:space="preserve">, Van </w:t>
      </w:r>
      <w:proofErr w:type="spellStart"/>
      <w:r w:rsidRPr="008F50F2">
        <w:rPr>
          <w:rFonts w:ascii="Cambria" w:hAnsi="Cambria" w:cstheme="minorHAnsi"/>
        </w:rPr>
        <w:t>Lidth</w:t>
      </w:r>
      <w:proofErr w:type="spellEnd"/>
      <w:r w:rsidRPr="008F50F2">
        <w:rPr>
          <w:rFonts w:ascii="Cambria" w:hAnsi="Cambria" w:cstheme="minorHAnsi"/>
        </w:rPr>
        <w:t xml:space="preserve"> de </w:t>
      </w:r>
      <w:proofErr w:type="spellStart"/>
      <w:r w:rsidRPr="008F50F2">
        <w:rPr>
          <w:rFonts w:ascii="Cambria" w:hAnsi="Cambria" w:cstheme="minorHAnsi"/>
        </w:rPr>
        <w:t>Jeude</w:t>
      </w:r>
      <w:proofErr w:type="spellEnd"/>
      <w:r w:rsidRPr="008F50F2">
        <w:rPr>
          <w:rFonts w:ascii="Cambria" w:hAnsi="Cambria" w:cstheme="minorHAnsi"/>
        </w:rPr>
        <w:t xml:space="preserve">, &amp; </w:t>
      </w:r>
      <w:r w:rsidRPr="008F50F2">
        <w:rPr>
          <w:rFonts w:ascii="Cambria" w:hAnsi="Cambria" w:cstheme="minorHAnsi"/>
        </w:rPr>
        <w:lastRenderedPageBreak/>
        <w:t xml:space="preserve">Appelt, 2013; Kallgren, Reno, &amp; Cialdini, 2000; Lapinski, Rimal, DeVries, &amp; Lee, 2007; Melnyk, </w:t>
      </w:r>
      <w:proofErr w:type="spellStart"/>
      <w:r w:rsidRPr="008F50F2">
        <w:rPr>
          <w:rFonts w:ascii="Cambria" w:hAnsi="Cambria" w:cstheme="minorHAnsi"/>
        </w:rPr>
        <w:t>Herpen</w:t>
      </w:r>
      <w:proofErr w:type="spellEnd"/>
      <w:r w:rsidRPr="008F50F2">
        <w:rPr>
          <w:rFonts w:ascii="Cambria" w:hAnsi="Cambria" w:cstheme="minorHAnsi"/>
        </w:rPr>
        <w:t xml:space="preserve">, Fischer, &amp; van </w:t>
      </w:r>
      <w:proofErr w:type="spellStart"/>
      <w:r w:rsidRPr="008F50F2">
        <w:rPr>
          <w:rFonts w:ascii="Cambria" w:hAnsi="Cambria" w:cstheme="minorHAnsi"/>
        </w:rPr>
        <w:t>Trijp</w:t>
      </w:r>
      <w:proofErr w:type="spellEnd"/>
      <w:r w:rsidRPr="008F50F2">
        <w:rPr>
          <w:rFonts w:ascii="Cambria" w:hAnsi="Cambria" w:cstheme="minorHAnsi"/>
        </w:rPr>
        <w:t xml:space="preserve">, 2011; Nolan et al., 2008; </w:t>
      </w:r>
      <w:proofErr w:type="spellStart"/>
      <w:r w:rsidRPr="008F50F2">
        <w:rPr>
          <w:rFonts w:ascii="Cambria" w:hAnsi="Cambria" w:cstheme="minorHAnsi"/>
        </w:rPr>
        <w:t>Oceja</w:t>
      </w:r>
      <w:proofErr w:type="spellEnd"/>
      <w:r w:rsidRPr="008F50F2">
        <w:rPr>
          <w:rFonts w:ascii="Cambria" w:hAnsi="Cambria" w:cstheme="minorHAnsi"/>
        </w:rPr>
        <w:t xml:space="preserve"> &amp; Berenguer, 2009; Reese, Loew, &amp; </w:t>
      </w:r>
      <w:proofErr w:type="spellStart"/>
      <w:r w:rsidRPr="008F50F2">
        <w:rPr>
          <w:rFonts w:ascii="Cambria" w:hAnsi="Cambria" w:cstheme="minorHAnsi"/>
        </w:rPr>
        <w:t>Steffgen</w:t>
      </w:r>
      <w:proofErr w:type="spellEnd"/>
      <w:r w:rsidRPr="008F50F2">
        <w:rPr>
          <w:rFonts w:ascii="Cambria" w:hAnsi="Cambria" w:cstheme="minorHAnsi"/>
        </w:rPr>
        <w:t xml:space="preserve">, 2014; Reno, Cialdini, &amp; Kallgren, 1993; Schultz et al., 2007; Schultz, </w:t>
      </w:r>
      <w:proofErr w:type="spellStart"/>
      <w:r w:rsidRPr="008F50F2">
        <w:rPr>
          <w:rFonts w:ascii="Cambria" w:hAnsi="Cambria" w:cstheme="minorHAnsi"/>
        </w:rPr>
        <w:t>Khazian</w:t>
      </w:r>
      <w:proofErr w:type="spellEnd"/>
      <w:r w:rsidRPr="008F50F2">
        <w:rPr>
          <w:rFonts w:ascii="Cambria" w:hAnsi="Cambria" w:cstheme="minorHAnsi"/>
        </w:rPr>
        <w:t xml:space="preserve">, &amp; Zaleski, 2008; Smith et al., 2012). </w:t>
      </w:r>
    </w:p>
    <w:p w14:paraId="3AF1A749" w14:textId="77777777"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“Norms” have been defined as the rules understood by members of a group that guide or constrain group members’ behaviors (Cialdini &amp; Trost, 1998) and that are upheld by people’s expectations that the rules are endorsed by other members of their group (Bicchieri, 2006). Norm interventions work by altering people’s perception of the norms that are endorsed by the people around them. Norms are an effective intervention tool because people are prone toward adapting their behavior to match what they believe others in their group see as normal, effective, or desired ways of behaving (Cialdini &amp; Goldstein, 2004; Miller &amp; Prentice, 2016). </w:t>
      </w:r>
    </w:p>
    <w:p w14:paraId="63AB5F07" w14:textId="0390EEF4"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There are several strengths of </w:t>
      </w:r>
      <w:proofErr w:type="gramStart"/>
      <w:r w:rsidRPr="008F50F2">
        <w:rPr>
          <w:rFonts w:ascii="Cambria" w:hAnsi="Cambria" w:cstheme="minorHAnsi"/>
        </w:rPr>
        <w:t>norm</w:t>
      </w:r>
      <w:proofErr w:type="gramEnd"/>
      <w:r w:rsidRPr="008F50F2">
        <w:rPr>
          <w:rFonts w:ascii="Cambria" w:hAnsi="Cambria" w:cstheme="minorHAnsi"/>
        </w:rPr>
        <w:t xml:space="preserve"> interventions that make them a potentially valuable climate-mitigation tool. First, people’s perception of existing norms in their group </w:t>
      </w:r>
      <w:r w:rsidR="00D53462" w:rsidRPr="008F50F2">
        <w:rPr>
          <w:rFonts w:ascii="Cambria" w:hAnsi="Cambria" w:cstheme="minorHAnsi"/>
        </w:rPr>
        <w:t>may be easier to modify than</w:t>
      </w:r>
      <w:r w:rsidRPr="008F50F2">
        <w:rPr>
          <w:rFonts w:ascii="Cambria" w:hAnsi="Cambria" w:cstheme="minorHAnsi"/>
        </w:rPr>
        <w:t xml:space="preserve"> other factors that </w:t>
      </w:r>
      <w:r w:rsidR="00D53462" w:rsidRPr="008F50F2">
        <w:rPr>
          <w:rFonts w:ascii="Cambria" w:hAnsi="Cambria" w:cstheme="minorHAnsi"/>
        </w:rPr>
        <w:t>influence people’s environmental behaviors, like their values and beliefs</w:t>
      </w:r>
      <w:r w:rsidRPr="008F50F2">
        <w:rPr>
          <w:rFonts w:ascii="Cambria" w:hAnsi="Cambria" w:cstheme="minorHAnsi"/>
        </w:rPr>
        <w:t>.</w:t>
      </w:r>
      <w:r w:rsidR="00D53462" w:rsidRPr="008F50F2">
        <w:rPr>
          <w:rFonts w:ascii="Cambria" w:hAnsi="Cambria" w:cstheme="minorHAnsi"/>
        </w:rPr>
        <w:t xml:space="preserve"> Values</w:t>
      </w:r>
      <w:r w:rsidR="000533C1" w:rsidRPr="008F50F2">
        <w:rPr>
          <w:rFonts w:ascii="Cambria" w:hAnsi="Cambria" w:cstheme="minorHAnsi"/>
        </w:rPr>
        <w:t xml:space="preserve"> </w:t>
      </w:r>
      <w:r w:rsidR="00D53462" w:rsidRPr="008F50F2">
        <w:rPr>
          <w:rFonts w:ascii="Cambria" w:hAnsi="Cambria" w:cstheme="minorHAnsi"/>
        </w:rPr>
        <w:t xml:space="preserve">tend to be </w:t>
      </w:r>
      <w:r w:rsidR="000533C1" w:rsidRPr="008F50F2">
        <w:rPr>
          <w:rFonts w:ascii="Cambria" w:hAnsi="Cambria" w:cstheme="minorHAnsi"/>
        </w:rPr>
        <w:t xml:space="preserve">closely held and </w:t>
      </w:r>
      <w:r w:rsidR="00D53462" w:rsidRPr="008F50F2">
        <w:rPr>
          <w:rFonts w:ascii="Cambria" w:hAnsi="Cambria" w:cstheme="minorHAnsi"/>
        </w:rPr>
        <w:t>stable over time (</w:t>
      </w:r>
      <w:proofErr w:type="spellStart"/>
      <w:r w:rsidR="00D53462" w:rsidRPr="008F50F2">
        <w:rPr>
          <w:rFonts w:ascii="Cambria" w:hAnsi="Cambria" w:cstheme="minorHAnsi"/>
        </w:rPr>
        <w:t>Hitlin</w:t>
      </w:r>
      <w:proofErr w:type="spellEnd"/>
      <w:r w:rsidR="00D53462" w:rsidRPr="008F50F2">
        <w:rPr>
          <w:rFonts w:ascii="Cambria" w:hAnsi="Cambria" w:cstheme="minorHAnsi"/>
        </w:rPr>
        <w:t xml:space="preserve"> &amp; </w:t>
      </w:r>
      <w:proofErr w:type="spellStart"/>
      <w:r w:rsidR="00D53462" w:rsidRPr="008F50F2">
        <w:rPr>
          <w:rFonts w:ascii="Cambria" w:hAnsi="Cambria" w:cstheme="minorHAnsi"/>
        </w:rPr>
        <w:t>Piliavin</w:t>
      </w:r>
      <w:proofErr w:type="spellEnd"/>
      <w:r w:rsidR="00D53462" w:rsidRPr="008F50F2">
        <w:rPr>
          <w:rFonts w:ascii="Cambria" w:hAnsi="Cambria" w:cstheme="minorHAnsi"/>
        </w:rPr>
        <w:t>, 2004) and</w:t>
      </w:r>
      <w:r w:rsidR="00C0110B" w:rsidRPr="008F50F2">
        <w:rPr>
          <w:rFonts w:ascii="Cambria" w:hAnsi="Cambria" w:cstheme="minorHAnsi"/>
        </w:rPr>
        <w:t xml:space="preserve"> beliefs, even among environmentally</w:t>
      </w:r>
      <w:r w:rsidR="00AB2F49" w:rsidRPr="008F50F2">
        <w:rPr>
          <w:rFonts w:ascii="Cambria" w:hAnsi="Cambria" w:cstheme="minorHAnsi"/>
        </w:rPr>
        <w:t xml:space="preserve"> </w:t>
      </w:r>
      <w:r w:rsidR="00C0110B" w:rsidRPr="008F50F2">
        <w:rPr>
          <w:rFonts w:ascii="Cambria" w:hAnsi="Cambria" w:cstheme="minorHAnsi"/>
        </w:rPr>
        <w:t xml:space="preserve">conscious individuals, have been found to shift to stay consistent with </w:t>
      </w:r>
      <w:r w:rsidR="00B94AC7" w:rsidRPr="008F50F2">
        <w:rPr>
          <w:rFonts w:ascii="Cambria" w:hAnsi="Cambria" w:cstheme="minorHAnsi"/>
        </w:rPr>
        <w:t xml:space="preserve">and justify </w:t>
      </w:r>
      <w:r w:rsidR="00C0110B" w:rsidRPr="008F50F2">
        <w:rPr>
          <w:rFonts w:ascii="Cambria" w:hAnsi="Cambria" w:cstheme="minorHAnsi"/>
        </w:rPr>
        <w:t xml:space="preserve">people’s environmentally harmful behaviors (Juvan &amp; </w:t>
      </w:r>
      <w:proofErr w:type="spellStart"/>
      <w:r w:rsidR="00C0110B" w:rsidRPr="008F50F2">
        <w:rPr>
          <w:rFonts w:ascii="Cambria" w:hAnsi="Cambria" w:cstheme="minorHAnsi"/>
        </w:rPr>
        <w:t>Dolnicar</w:t>
      </w:r>
      <w:proofErr w:type="spellEnd"/>
      <w:r w:rsidR="00C0110B" w:rsidRPr="008F50F2">
        <w:rPr>
          <w:rFonts w:ascii="Cambria" w:hAnsi="Cambria" w:cstheme="minorHAnsi"/>
        </w:rPr>
        <w:t>, 2014).</w:t>
      </w:r>
      <w:r w:rsidR="00D53462" w:rsidRPr="008F50F2">
        <w:rPr>
          <w:rFonts w:ascii="Cambria" w:hAnsi="Cambria" w:cstheme="minorHAnsi"/>
        </w:rPr>
        <w:t xml:space="preserve">  </w:t>
      </w:r>
      <w:r w:rsidR="00A7164F" w:rsidRPr="008F50F2">
        <w:rPr>
          <w:rFonts w:ascii="Cambria" w:hAnsi="Cambria" w:cstheme="minorHAnsi"/>
        </w:rPr>
        <w:t xml:space="preserve">Norms, however, </w:t>
      </w:r>
      <w:r w:rsidR="00AB2F49" w:rsidRPr="008F50F2">
        <w:rPr>
          <w:rFonts w:ascii="Cambria" w:hAnsi="Cambria" w:cstheme="minorHAnsi"/>
        </w:rPr>
        <w:t>can be</w:t>
      </w:r>
      <w:r w:rsidR="00A7164F" w:rsidRPr="008F50F2">
        <w:rPr>
          <w:rFonts w:ascii="Cambria" w:hAnsi="Cambria" w:cstheme="minorHAnsi"/>
        </w:rPr>
        <w:t xml:space="preserve"> more fluid than values and beliefs, and previous norm interventions have successfully modified people’s perception of overarching norms in their group. This relates to the</w:t>
      </w:r>
      <w:r w:rsidR="00C0110B" w:rsidRPr="008F50F2">
        <w:rPr>
          <w:rFonts w:ascii="Cambria" w:hAnsi="Cambria" w:cstheme="minorHAnsi"/>
        </w:rPr>
        <w:t xml:space="preserve"> second strength of n</w:t>
      </w:r>
      <w:r w:rsidRPr="008F50F2">
        <w:rPr>
          <w:rFonts w:ascii="Cambria" w:hAnsi="Cambria" w:cstheme="minorHAnsi"/>
        </w:rPr>
        <w:t>orm interventions</w:t>
      </w:r>
      <w:r w:rsidR="00A7164F" w:rsidRPr="008F50F2">
        <w:rPr>
          <w:rFonts w:ascii="Cambria" w:hAnsi="Cambria" w:cstheme="minorHAnsi"/>
        </w:rPr>
        <w:t>, which</w:t>
      </w:r>
      <w:r w:rsidRPr="008F50F2">
        <w:rPr>
          <w:rFonts w:ascii="Cambria" w:hAnsi="Cambria" w:cstheme="minorHAnsi"/>
        </w:rPr>
        <w:t xml:space="preserve"> </w:t>
      </w:r>
      <w:r w:rsidR="00C0110B" w:rsidRPr="008F50F2">
        <w:rPr>
          <w:rFonts w:ascii="Cambria" w:hAnsi="Cambria" w:cstheme="minorHAnsi"/>
        </w:rPr>
        <w:t xml:space="preserve">is that they </w:t>
      </w:r>
      <w:r w:rsidRPr="008F50F2">
        <w:rPr>
          <w:rFonts w:ascii="Cambria" w:hAnsi="Cambria" w:cstheme="minorHAnsi"/>
        </w:rPr>
        <w:t>have</w:t>
      </w:r>
      <w:r w:rsidR="00C0110B" w:rsidRPr="008F50F2">
        <w:rPr>
          <w:rFonts w:ascii="Cambria" w:hAnsi="Cambria" w:cstheme="minorHAnsi"/>
        </w:rPr>
        <w:t xml:space="preserve"> already</w:t>
      </w:r>
      <w:r w:rsidRPr="008F50F2">
        <w:rPr>
          <w:rFonts w:ascii="Cambria" w:hAnsi="Cambria" w:cstheme="minorHAnsi"/>
        </w:rPr>
        <w:t xml:space="preserve"> been found to significantly increase people’s willingness to adopt more environmentally</w:t>
      </w:r>
      <w:r w:rsidR="00AB2F49" w:rsidRPr="008F50F2">
        <w:rPr>
          <w:rFonts w:ascii="Cambria" w:hAnsi="Cambria" w:cstheme="minorHAnsi"/>
        </w:rPr>
        <w:t xml:space="preserve"> </w:t>
      </w:r>
      <w:r w:rsidRPr="008F50F2">
        <w:rPr>
          <w:rFonts w:ascii="Cambria" w:hAnsi="Cambria" w:cstheme="minorHAnsi"/>
        </w:rPr>
        <w:t xml:space="preserve">friendly practices across a number of different behaviors (e.g., recycling, conserving water, conserving energy, and reusing towels) (Goldstein et al., 2008; Lapinski et al., 2007; Nolan et al., 2008; Schultz, 1999). </w:t>
      </w:r>
      <w:r w:rsidR="00C0110B" w:rsidRPr="008F50F2">
        <w:rPr>
          <w:rFonts w:ascii="Cambria" w:hAnsi="Cambria" w:cstheme="minorHAnsi"/>
        </w:rPr>
        <w:t>Finally</w:t>
      </w:r>
      <w:r w:rsidRPr="008F50F2">
        <w:rPr>
          <w:rFonts w:ascii="Cambria" w:hAnsi="Cambria" w:cstheme="minorHAnsi"/>
        </w:rPr>
        <w:t xml:space="preserve">, norm interventions are low cost and easy to implement to large audiences, which are important characteristics for a climate-mitigation </w:t>
      </w:r>
      <w:r w:rsidR="00C0110B" w:rsidRPr="008F50F2">
        <w:rPr>
          <w:rFonts w:ascii="Cambria" w:hAnsi="Cambria" w:cstheme="minorHAnsi"/>
        </w:rPr>
        <w:t>tool</w:t>
      </w:r>
      <w:r w:rsidRPr="008F50F2">
        <w:rPr>
          <w:rFonts w:ascii="Cambria" w:hAnsi="Cambria" w:cstheme="minorHAnsi"/>
        </w:rPr>
        <w:t xml:space="preserve"> given that climate change has a global audience. </w:t>
      </w:r>
    </w:p>
    <w:p w14:paraId="406982A2" w14:textId="4EAC70DA" w:rsidR="002843F3" w:rsidRPr="008F50F2" w:rsidRDefault="00C0110B" w:rsidP="002843F3">
      <w:pPr>
        <w:spacing w:line="480" w:lineRule="auto"/>
        <w:ind w:firstLine="720"/>
        <w:contextualSpacing/>
        <w:rPr>
          <w:rFonts w:ascii="Cambria" w:hAnsi="Cambria" w:cstheme="minorHAnsi"/>
        </w:rPr>
      </w:pPr>
      <w:r w:rsidRPr="008F50F2">
        <w:rPr>
          <w:rFonts w:ascii="Cambria" w:hAnsi="Cambria" w:cstheme="minorHAnsi"/>
        </w:rPr>
        <w:lastRenderedPageBreak/>
        <w:t>Despite these strengths, c</w:t>
      </w:r>
      <w:r w:rsidR="002843F3" w:rsidRPr="008F50F2">
        <w:rPr>
          <w:rFonts w:ascii="Cambria" w:hAnsi="Cambria" w:cstheme="minorHAnsi"/>
        </w:rPr>
        <w:t xml:space="preserve">urrent norm interventions also have weaknesses. </w:t>
      </w:r>
      <w:r w:rsidRPr="008F50F2">
        <w:rPr>
          <w:rFonts w:ascii="Cambria" w:hAnsi="Cambria" w:cstheme="minorHAnsi"/>
        </w:rPr>
        <w:t xml:space="preserve">Mainly, their effects appear to be inconsistent across studies, and when effects are found, they are often small in size. For instance, in </w:t>
      </w:r>
      <w:r w:rsidR="002843F3" w:rsidRPr="008F50F2">
        <w:rPr>
          <w:rFonts w:ascii="Cambria" w:hAnsi="Cambria" w:cstheme="minorHAnsi"/>
        </w:rPr>
        <w:t xml:space="preserve">a review </w:t>
      </w:r>
      <w:r w:rsidRPr="008F50F2">
        <w:rPr>
          <w:rFonts w:ascii="Cambria" w:hAnsi="Cambria" w:cstheme="minorHAnsi"/>
        </w:rPr>
        <w:t>that was conducted on the effects of</w:t>
      </w:r>
      <w:r w:rsidR="002843F3" w:rsidRPr="008F50F2">
        <w:rPr>
          <w:rFonts w:ascii="Cambria" w:hAnsi="Cambria" w:cstheme="minorHAnsi"/>
        </w:rPr>
        <w:t xml:space="preserve"> norm</w:t>
      </w:r>
      <w:r w:rsidRPr="008F50F2">
        <w:rPr>
          <w:rFonts w:ascii="Cambria" w:hAnsi="Cambria" w:cstheme="minorHAnsi"/>
        </w:rPr>
        <w:t xml:space="preserve"> </w:t>
      </w:r>
      <w:r w:rsidR="002843F3" w:rsidRPr="008F50F2">
        <w:rPr>
          <w:rFonts w:ascii="Cambria" w:hAnsi="Cambria" w:cstheme="minorHAnsi"/>
        </w:rPr>
        <w:t>intervention</w:t>
      </w:r>
      <w:r w:rsidRPr="008F50F2">
        <w:rPr>
          <w:rFonts w:ascii="Cambria" w:hAnsi="Cambria" w:cstheme="minorHAnsi"/>
        </w:rPr>
        <w:t>s</w:t>
      </w:r>
      <w:r w:rsidR="002843F3" w:rsidRPr="008F50F2">
        <w:rPr>
          <w:rFonts w:ascii="Cambria" w:hAnsi="Cambria" w:cstheme="minorHAnsi"/>
        </w:rPr>
        <w:t xml:space="preserve"> </w:t>
      </w:r>
      <w:r w:rsidRPr="008F50F2">
        <w:rPr>
          <w:rFonts w:ascii="Cambria" w:hAnsi="Cambria" w:cstheme="minorHAnsi"/>
        </w:rPr>
        <w:t>on people’s pro-environmental behaviors</w:t>
      </w:r>
      <w:r w:rsidR="002843F3" w:rsidRPr="008F50F2">
        <w:rPr>
          <w:rFonts w:ascii="Cambria" w:hAnsi="Cambria" w:cstheme="minorHAnsi"/>
        </w:rPr>
        <w:t>, the authors found that only 13 of 18 studies that manipulated descriptive norms, and only 3 of 9 studies that manipulated injunctive norms, produced significant changes in people’s pro-environmental behaviors (Farrow et al., 2017).</w:t>
      </w:r>
      <w:r w:rsidRPr="008F50F2">
        <w:rPr>
          <w:rFonts w:ascii="Cambria" w:hAnsi="Cambria" w:cstheme="minorHAnsi"/>
        </w:rPr>
        <w:t xml:space="preserve"> A</w:t>
      </w:r>
      <w:r w:rsidR="002843F3" w:rsidRPr="008F50F2">
        <w:rPr>
          <w:rFonts w:ascii="Cambria" w:hAnsi="Cambria" w:cstheme="minorHAnsi"/>
        </w:rPr>
        <w:t xml:space="preserve"> meta-analysis </w:t>
      </w:r>
      <w:r w:rsidR="002A28D2" w:rsidRPr="008F50F2">
        <w:rPr>
          <w:rFonts w:ascii="Cambria" w:hAnsi="Cambria" w:cstheme="minorHAnsi"/>
        </w:rPr>
        <w:t xml:space="preserve">of norm-intervention studies </w:t>
      </w:r>
      <w:r w:rsidRPr="008F50F2">
        <w:rPr>
          <w:rFonts w:ascii="Cambria" w:hAnsi="Cambria" w:cstheme="minorHAnsi"/>
        </w:rPr>
        <w:t xml:space="preserve">also </w:t>
      </w:r>
      <w:r w:rsidR="002A28D2" w:rsidRPr="008F50F2">
        <w:rPr>
          <w:rFonts w:ascii="Cambria" w:hAnsi="Cambria" w:cstheme="minorHAnsi"/>
        </w:rPr>
        <w:t>found that they</w:t>
      </w:r>
      <w:r w:rsidR="002843F3" w:rsidRPr="008F50F2">
        <w:rPr>
          <w:rFonts w:ascii="Cambria" w:hAnsi="Cambria" w:cstheme="minorHAnsi"/>
        </w:rPr>
        <w:t xml:space="preserve"> often produce small effect sizes</w:t>
      </w:r>
      <w:r w:rsidR="00AC64DB" w:rsidRPr="008F50F2">
        <w:rPr>
          <w:rFonts w:ascii="Cambria" w:hAnsi="Cambria" w:cstheme="minorHAnsi"/>
        </w:rPr>
        <w:t>, especially when normative messages are used (as opposed to field experiment</w:t>
      </w:r>
      <w:r w:rsidR="000533C1" w:rsidRPr="008F50F2">
        <w:rPr>
          <w:rFonts w:ascii="Cambria" w:hAnsi="Cambria" w:cstheme="minorHAnsi"/>
        </w:rPr>
        <w:t>s</w:t>
      </w:r>
      <w:r w:rsidR="00AC64DB" w:rsidRPr="008F50F2">
        <w:rPr>
          <w:rFonts w:ascii="Cambria" w:hAnsi="Cambria" w:cstheme="minorHAnsi"/>
        </w:rPr>
        <w:t xml:space="preserve"> in which participants </w:t>
      </w:r>
      <w:r w:rsidR="00AB2F49" w:rsidRPr="008F50F2">
        <w:rPr>
          <w:rFonts w:ascii="Cambria" w:hAnsi="Cambria" w:cstheme="minorHAnsi"/>
        </w:rPr>
        <w:t>were</w:t>
      </w:r>
      <w:r w:rsidR="00AC64DB" w:rsidRPr="008F50F2">
        <w:rPr>
          <w:rFonts w:ascii="Cambria" w:hAnsi="Cambria" w:cstheme="minorHAnsi"/>
        </w:rPr>
        <w:t xml:space="preserve"> put into an environment that nonverbally communicate</w:t>
      </w:r>
      <w:r w:rsidR="00AB2F49" w:rsidRPr="008F50F2">
        <w:rPr>
          <w:rFonts w:ascii="Cambria" w:hAnsi="Cambria" w:cstheme="minorHAnsi"/>
        </w:rPr>
        <w:t>d</w:t>
      </w:r>
      <w:r w:rsidR="00AC64DB" w:rsidRPr="008F50F2">
        <w:rPr>
          <w:rFonts w:ascii="Cambria" w:hAnsi="Cambria" w:cstheme="minorHAnsi"/>
        </w:rPr>
        <w:t xml:space="preserve"> a norm)</w:t>
      </w:r>
      <w:r w:rsidR="002843F3" w:rsidRPr="008F50F2">
        <w:rPr>
          <w:rFonts w:ascii="Cambria" w:hAnsi="Cambria" w:cstheme="minorHAnsi"/>
        </w:rPr>
        <w:t xml:space="preserve"> (</w:t>
      </w:r>
      <w:proofErr w:type="spellStart"/>
      <w:r w:rsidR="002843F3" w:rsidRPr="008F50F2">
        <w:rPr>
          <w:rFonts w:ascii="Cambria" w:hAnsi="Cambria" w:cstheme="minorHAnsi"/>
        </w:rPr>
        <w:t>Poškus</w:t>
      </w:r>
      <w:proofErr w:type="spellEnd"/>
      <w:r w:rsidR="002843F3" w:rsidRPr="008F50F2">
        <w:rPr>
          <w:rFonts w:ascii="Cambria" w:hAnsi="Cambria" w:cstheme="minorHAnsi"/>
        </w:rPr>
        <w:t>, 2016). These findings suggest that there is room for the strength and consistency of norm interventions to be improved upon</w:t>
      </w:r>
      <w:r w:rsidR="00A7164F" w:rsidRPr="008F50F2">
        <w:rPr>
          <w:rFonts w:ascii="Cambria" w:hAnsi="Cambria" w:cstheme="minorHAnsi"/>
        </w:rPr>
        <w:t xml:space="preserve">, </w:t>
      </w:r>
      <w:r w:rsidR="002843F3" w:rsidRPr="008F50F2">
        <w:rPr>
          <w:rFonts w:ascii="Cambria" w:hAnsi="Cambria" w:cstheme="minorHAnsi"/>
        </w:rPr>
        <w:t xml:space="preserve">which may be achieved via methodological updates. </w:t>
      </w:r>
    </w:p>
    <w:p w14:paraId="2AC55AB1" w14:textId="317C4412"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In this introduction, I will identify similarities in the methodological characteristics of currently</w:t>
      </w:r>
      <w:r w:rsidR="00A7164F" w:rsidRPr="008F50F2">
        <w:rPr>
          <w:rFonts w:ascii="Cambria" w:hAnsi="Cambria" w:cstheme="minorHAnsi"/>
        </w:rPr>
        <w:t xml:space="preserve"> </w:t>
      </w:r>
      <w:r w:rsidRPr="008F50F2">
        <w:rPr>
          <w:rFonts w:ascii="Cambria" w:hAnsi="Cambria" w:cstheme="minorHAnsi"/>
        </w:rPr>
        <w:t xml:space="preserve">used norm interventions. Based on an analysis of these shared characteristics, I will suggest potential ways in which methodological improvements could be made to norm-intervention studies. Then, I will describe how these suggested methodological changes are being tested in the current project. But first, I will elaborate on why strategies that reduce the demand for GHG-producing goods and services are a necessary part of our global attempt at mitigating the climate change crisis. </w:t>
      </w:r>
    </w:p>
    <w:p w14:paraId="703509F8" w14:textId="77777777" w:rsidR="002843F3" w:rsidRPr="008F50F2" w:rsidRDefault="002843F3" w:rsidP="001A3BD9">
      <w:pPr>
        <w:pStyle w:val="Heading2"/>
        <w:spacing w:line="480" w:lineRule="auto"/>
        <w:contextualSpacing/>
        <w:rPr>
          <w:rFonts w:ascii="Cambria" w:hAnsi="Cambria"/>
          <w:b/>
          <w:bCs/>
          <w:color w:val="auto"/>
          <w:sz w:val="22"/>
          <w:szCs w:val="22"/>
        </w:rPr>
      </w:pPr>
      <w:bookmarkStart w:id="4" w:name="_Toc143859577"/>
      <w:r w:rsidRPr="008F50F2">
        <w:rPr>
          <w:rFonts w:ascii="Cambria" w:hAnsi="Cambria"/>
          <w:b/>
          <w:bCs/>
          <w:color w:val="auto"/>
          <w:sz w:val="22"/>
          <w:szCs w:val="22"/>
        </w:rPr>
        <w:t>Demand- vs Supply-Sided Mitigation Strategies</w:t>
      </w:r>
      <w:bookmarkEnd w:id="4"/>
    </w:p>
    <w:p w14:paraId="3DCC6ED9" w14:textId="430C196B" w:rsidR="002843F3" w:rsidRPr="008F50F2" w:rsidRDefault="002843F3" w:rsidP="001A3BD9">
      <w:pPr>
        <w:spacing w:line="480" w:lineRule="auto"/>
        <w:ind w:firstLine="720"/>
        <w:contextualSpacing/>
        <w:rPr>
          <w:rFonts w:ascii="Cambria" w:hAnsi="Cambria" w:cstheme="minorHAnsi"/>
        </w:rPr>
      </w:pPr>
      <w:r w:rsidRPr="008F50F2">
        <w:rPr>
          <w:rFonts w:ascii="Cambria" w:hAnsi="Cambria" w:cstheme="minorHAnsi"/>
        </w:rPr>
        <w:t xml:space="preserve">At the broadest level, there are two main climate-change mitigation approaches: supply- and demand-sided strategies. The current project is investigating the use of a norm intervention as a demand-sided strategy. Demand-sided strategies involve reducing demand for products and services that generate GHG emissions. Supply-sided strategies, on the other hand, involve reducing the supply of GHGs to the atmosphere by 1) reducing emissions generated by manufacturing processes (e.g., by deriving energy from renewable energy sources), and 2) by expanding </w:t>
      </w:r>
      <w:r w:rsidRPr="008F50F2">
        <w:rPr>
          <w:rFonts w:ascii="Cambria" w:hAnsi="Cambria" w:cstheme="minorHAnsi"/>
        </w:rPr>
        <w:lastRenderedPageBreak/>
        <w:t xml:space="preserve">technological innovations that remove GHGs from the atmosphere (e.g., carbon capture) (IPCC, 2018). Supply-sided solutions are enticing because they do not require people having to change their current lifestyles and are compatible with continued economic growth. Despite their appeal, though, they have significant weaknesses that suggest they will not, on their own, be enough to prevent alarming levels of warming from occurring. </w:t>
      </w:r>
    </w:p>
    <w:p w14:paraId="66C54921" w14:textId="77777777"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For example, there is great uncertainty regarding whether carbon capture technologies can scale quickly enough to remove the amounts of GHGs from the atmosphere that are needed to reduce emissions to zero by 2050 (the current goal set by the Intergovernmental Panel on Climate Change) (IPCC, 2018). Furthermore, to meet operation costs, carbon capture companies sell carbon dioxide to oil companies to be used for ‘enhanced oil recovery’, a process of injecting CO</w:t>
      </w:r>
      <w:r w:rsidRPr="008F50F2">
        <w:rPr>
          <w:rFonts w:ascii="Cambria" w:hAnsi="Cambria" w:cstheme="minorHAnsi"/>
          <w:vertAlign w:val="subscript"/>
        </w:rPr>
        <w:t>2</w:t>
      </w:r>
      <w:r w:rsidRPr="008F50F2">
        <w:rPr>
          <w:rFonts w:ascii="Cambria" w:hAnsi="Cambria" w:cstheme="minorHAnsi"/>
        </w:rPr>
        <w:t xml:space="preserve"> underground to extract oil more effectively, which results in increased emissions (Kolster et al., 2017). It is unclear whether carbon capture companies can remove the </w:t>
      </w:r>
      <w:proofErr w:type="spellStart"/>
      <w:r w:rsidRPr="008F50F2">
        <w:rPr>
          <w:rFonts w:ascii="Cambria" w:hAnsi="Cambria" w:cstheme="minorHAnsi"/>
        </w:rPr>
        <w:t>gigatonnes</w:t>
      </w:r>
      <w:proofErr w:type="spellEnd"/>
      <w:r w:rsidRPr="008F50F2">
        <w:rPr>
          <w:rFonts w:ascii="Cambria" w:hAnsi="Cambria" w:cstheme="minorHAnsi"/>
        </w:rPr>
        <w:t xml:space="preserve"> of CO</w:t>
      </w:r>
      <w:r w:rsidRPr="008F50F2">
        <w:rPr>
          <w:rFonts w:ascii="Cambria" w:hAnsi="Cambria" w:cstheme="minorHAnsi"/>
          <w:vertAlign w:val="subscript"/>
        </w:rPr>
        <w:t>2</w:t>
      </w:r>
      <w:r w:rsidRPr="008F50F2">
        <w:rPr>
          <w:rFonts w:ascii="Cambria" w:hAnsi="Cambria" w:cstheme="minorHAnsi"/>
        </w:rPr>
        <w:t xml:space="preserve"> that are currently in the atmosphere in addition to being able to offset the increase in emissions that result from this business practice. As stated by the IPCC (2018), carbon capture “deployed at scale is unproven, and reliance on such technology is a major risk in the ability to limit warming to 1.5°C.” </w:t>
      </w:r>
    </w:p>
    <w:p w14:paraId="39937013" w14:textId="727BE6A2"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Consumers could also argue for the reliance on supply-sided strategies by asserting that the responsibility for reducing GHG emissions should be on corporations rather than on individuals (Pereira Heath &amp; Chatzidakis, 2012). After all, corporations encourage overconsumption via marketing, and they are the entities that are</w:t>
      </w:r>
      <w:r w:rsidR="002A28D2" w:rsidRPr="008F50F2">
        <w:rPr>
          <w:rFonts w:ascii="Cambria" w:hAnsi="Cambria" w:cstheme="minorHAnsi"/>
        </w:rPr>
        <w:t xml:space="preserve"> mostly</w:t>
      </w:r>
      <w:r w:rsidRPr="008F50F2">
        <w:rPr>
          <w:rFonts w:ascii="Cambria" w:hAnsi="Cambria" w:cstheme="minorHAnsi"/>
        </w:rPr>
        <w:t xml:space="preserve"> producing, and profiting from the production of, GHGs. This supply-sided approach would mean that the world </w:t>
      </w:r>
      <w:r w:rsidR="002A28D2" w:rsidRPr="008F50F2">
        <w:rPr>
          <w:rFonts w:ascii="Cambria" w:hAnsi="Cambria" w:cstheme="minorHAnsi"/>
        </w:rPr>
        <w:t>has to rely</w:t>
      </w:r>
      <w:r w:rsidRPr="008F50F2">
        <w:rPr>
          <w:rFonts w:ascii="Cambria" w:hAnsi="Cambria" w:cstheme="minorHAnsi"/>
        </w:rPr>
        <w:t xml:space="preserve"> on companies to invest resources, very quickly, into decarbonizing their supply chains (i.e., manufacturing their goods and services in ways that do not produce GHGs). However, our high-consumption lifestyles make corporations’ current infrastructures very profitable. Companies have demonstrated less motivation to invest in making changes to improve the sustainability of their manufacturing processes when making these changes was not associated with financial benefits (O’Rourke, 2014). That being so, </w:t>
      </w:r>
      <w:r w:rsidRPr="008F50F2">
        <w:rPr>
          <w:rFonts w:ascii="Cambria" w:hAnsi="Cambria" w:cstheme="minorHAnsi"/>
        </w:rPr>
        <w:lastRenderedPageBreak/>
        <w:t xml:space="preserve">current consumption practices likely create little incentive for corporations to make costly investments in restructuring their supply chains, much less at the scale and speed that is necessary to reach net-zero emissions by 2050. </w:t>
      </w:r>
    </w:p>
    <w:p w14:paraId="683F50C2" w14:textId="2B434FA2"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Thus, by themselves, technological innovations and corporate transformations are very unlikely to mitigate the climate crisis. However, in addition to directly offsetting GHG emissions, demand-sided strategies also increase the chances of success for supply-sided strategies when both are implemented concurrently</w:t>
      </w:r>
      <w:r w:rsidR="002A28D2" w:rsidRPr="008F50F2">
        <w:rPr>
          <w:rFonts w:ascii="Cambria" w:hAnsi="Cambria" w:cstheme="minorHAnsi"/>
        </w:rPr>
        <w:t xml:space="preserve"> (IPCC, 2018)</w:t>
      </w:r>
      <w:r w:rsidRPr="008F50F2">
        <w:rPr>
          <w:rFonts w:ascii="Cambria" w:hAnsi="Cambria" w:cstheme="minorHAnsi"/>
        </w:rPr>
        <w:t xml:space="preserve">. For instance, if individuals were to collectively reduce their consumption in order to reduce GHG emissions, this could provide the financial incentive that companies need to be motivated to decarbonize their supply chains. This would also give technologies like carbon capture a more reasonable chance of achieving their goal of removing all excess GHGs from the atmosphere by reducing the </w:t>
      </w:r>
      <w:proofErr w:type="gramStart"/>
      <w:r w:rsidRPr="008F50F2">
        <w:rPr>
          <w:rFonts w:ascii="Cambria" w:hAnsi="Cambria" w:cstheme="minorHAnsi"/>
        </w:rPr>
        <w:t>amount</w:t>
      </w:r>
      <w:proofErr w:type="gramEnd"/>
      <w:r w:rsidRPr="008F50F2">
        <w:rPr>
          <w:rFonts w:ascii="Cambria" w:hAnsi="Cambria" w:cstheme="minorHAnsi"/>
        </w:rPr>
        <w:t xml:space="preserve"> of new emissions.</w:t>
      </w:r>
    </w:p>
    <w:p w14:paraId="600A03BB" w14:textId="77777777"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Demand-sided strategies are increasingly being seen as a necessary part of the climate solution (</w:t>
      </w:r>
      <w:proofErr w:type="spellStart"/>
      <w:r w:rsidRPr="008F50F2">
        <w:rPr>
          <w:rFonts w:ascii="Cambria" w:hAnsi="Cambria" w:cstheme="minorHAnsi"/>
        </w:rPr>
        <w:t>Creutzig</w:t>
      </w:r>
      <w:proofErr w:type="spellEnd"/>
      <w:r w:rsidRPr="008F50F2">
        <w:rPr>
          <w:rFonts w:ascii="Cambria" w:hAnsi="Cambria" w:cstheme="minorHAnsi"/>
        </w:rPr>
        <w:t xml:space="preserve"> et al., 2018). The current project investigates how a norm intervention can be effectively used as a demand-sided strategy that encourages people to reduce the amount of consumption that they engage in. As mentioned earlier, current norm interventions have inconsistent effects across studies, and when they do produce significant effects, they often result in small effect sizes. To deduce ways in which the methodologies of currently used norm interventions could be improved upon, I reviewed and identified similarities in the methodologies used across many norm-intervention studies. Next, I will review the three shared characteristics that I identified as potential areas where methodological improvements could be made. </w:t>
      </w:r>
    </w:p>
    <w:p w14:paraId="7B3E144B" w14:textId="77777777" w:rsidR="002843F3" w:rsidRPr="008F50F2" w:rsidRDefault="002843F3" w:rsidP="001A3BD9">
      <w:pPr>
        <w:pStyle w:val="Heading2"/>
        <w:spacing w:line="480" w:lineRule="auto"/>
        <w:contextualSpacing/>
        <w:rPr>
          <w:rFonts w:ascii="Cambria" w:hAnsi="Cambria"/>
          <w:b/>
          <w:bCs/>
          <w:color w:val="auto"/>
          <w:sz w:val="22"/>
          <w:szCs w:val="22"/>
        </w:rPr>
      </w:pPr>
      <w:bookmarkStart w:id="5" w:name="_Toc143859578"/>
      <w:r w:rsidRPr="008F50F2">
        <w:rPr>
          <w:rFonts w:ascii="Cambria" w:hAnsi="Cambria"/>
          <w:b/>
          <w:bCs/>
          <w:color w:val="auto"/>
          <w:sz w:val="22"/>
          <w:szCs w:val="22"/>
        </w:rPr>
        <w:t>Shared Characteristics of Current Norm Interventions</w:t>
      </w:r>
      <w:bookmarkEnd w:id="5"/>
    </w:p>
    <w:p w14:paraId="179D68A6" w14:textId="77777777" w:rsidR="002843F3" w:rsidRPr="008F50F2" w:rsidRDefault="002843F3" w:rsidP="001A3BD9">
      <w:pPr>
        <w:spacing w:line="480" w:lineRule="auto"/>
        <w:ind w:firstLine="720"/>
        <w:contextualSpacing/>
        <w:rPr>
          <w:rFonts w:ascii="Cambria" w:hAnsi="Cambria" w:cstheme="minorHAnsi"/>
        </w:rPr>
      </w:pPr>
      <w:r w:rsidRPr="008F50F2">
        <w:rPr>
          <w:rFonts w:ascii="Cambria" w:hAnsi="Cambria" w:cstheme="minorHAnsi"/>
        </w:rPr>
        <w:t xml:space="preserve">The first methodological characteristic that is similar across norm-intervention studies is that they typically rely on manipulating just two types of norms: descriptive and injunctive norms. Descriptive norms are frequently defined as behaviors that people perceive as being widely adopted by their group, while injunctive norms describe behaviors that people think others believe </w:t>
      </w:r>
      <w:r w:rsidRPr="008F50F2">
        <w:rPr>
          <w:rFonts w:ascii="Cambria" w:hAnsi="Cambria" w:cstheme="minorHAnsi"/>
          <w:i/>
          <w:iCs/>
        </w:rPr>
        <w:t xml:space="preserve">ought </w:t>
      </w:r>
      <w:r w:rsidRPr="008F50F2">
        <w:rPr>
          <w:rFonts w:ascii="Cambria" w:hAnsi="Cambria" w:cstheme="minorHAnsi"/>
        </w:rPr>
        <w:t xml:space="preserve">to </w:t>
      </w:r>
      <w:r w:rsidRPr="008F50F2">
        <w:rPr>
          <w:rFonts w:ascii="Cambria" w:hAnsi="Cambria" w:cstheme="minorHAnsi"/>
        </w:rPr>
        <w:lastRenderedPageBreak/>
        <w:t xml:space="preserve">be widely adopted (Cialdini, Reno, &amp; Kallgren, 1990). In norm-intervention studies, the descriptive norm condition often takes the form of a normative message that informs participants that a majority of other people around them engage in a particular pro-environmental behavior (e.g., “85% of people in your neighborhood recycle”). The injunctive norm condition is often a normative message that informs participants that a majority of other people around them believe that it is </w:t>
      </w:r>
      <w:r w:rsidRPr="008F50F2">
        <w:rPr>
          <w:rFonts w:ascii="Cambria" w:hAnsi="Cambria" w:cstheme="minorHAnsi"/>
          <w:i/>
          <w:iCs/>
        </w:rPr>
        <w:t xml:space="preserve">right </w:t>
      </w:r>
      <w:r w:rsidRPr="008F50F2">
        <w:rPr>
          <w:rFonts w:ascii="Cambria" w:hAnsi="Cambria" w:cstheme="minorHAnsi"/>
        </w:rPr>
        <w:t>to engage in a pro-environmental behavior (e.g., “85% of the people in your neighborhood approve of people who recycle”).</w:t>
      </w:r>
    </w:p>
    <w:p w14:paraId="0CC47542" w14:textId="77777777"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These are the two types of norms that are most often manipulated in norm-intervention studies. In a review of 23 norm-intervention studies that were used to promote pro-environmental outcomes, 18 included a descriptive norm condition, 9 included an injunctive norm condition, and 4 included a condition that combined a descriptive and injunctive norm (Farrow et al., 2017). Only one study in the review included a norm-intervention condition that was not either a descriptive or injunctive norm. </w:t>
      </w:r>
    </w:p>
    <w:p w14:paraId="67D32D5B" w14:textId="4AE943C8"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This shared characteristic is worth noting as a potential area for improvement because more types of norms exist beyond just descriptive and injunctive norms. Different types of norms have different persuasive powers, and the effectiveness of a norm-intervention condition could depend on the type of norm that is manipulated. In fact, in Farrow et al. (2017), they found that descriptive norms produced significant, positive changes in people’s willingness to engage in pro-environmental behaviors more consistently than did injunctive norms. The same pattern was found in a meta-analysis that evaluated how correlational evidence of the relationship between perceived norms and pro-environmental outcomes varied depending on the type of norm (Niemiec, Champine, Vaske, &amp; Mertens, 2020). Descriptive norms more consistently </w:t>
      </w:r>
      <w:r w:rsidR="000C019B" w:rsidRPr="008F50F2">
        <w:rPr>
          <w:rFonts w:ascii="Cambria" w:hAnsi="Cambria" w:cstheme="minorHAnsi"/>
        </w:rPr>
        <w:t>significantly, positively predicted</w:t>
      </w:r>
      <w:r w:rsidRPr="008F50F2">
        <w:rPr>
          <w:rFonts w:ascii="Cambria" w:hAnsi="Cambria" w:cstheme="minorHAnsi"/>
        </w:rPr>
        <w:t xml:space="preserve"> </w:t>
      </w:r>
      <w:r w:rsidR="000C019B" w:rsidRPr="008F50F2">
        <w:rPr>
          <w:rFonts w:ascii="Cambria" w:hAnsi="Cambria" w:cstheme="minorHAnsi"/>
        </w:rPr>
        <w:t>intentions to behave pro-environmentally across a number of behaviors</w:t>
      </w:r>
      <w:r w:rsidRPr="008F50F2">
        <w:rPr>
          <w:rFonts w:ascii="Cambria" w:hAnsi="Cambria" w:cstheme="minorHAnsi"/>
        </w:rPr>
        <w:t xml:space="preserve"> than injunctive norms </w:t>
      </w:r>
      <w:r w:rsidR="000C019B" w:rsidRPr="008F50F2">
        <w:rPr>
          <w:rFonts w:ascii="Cambria" w:hAnsi="Cambria" w:cstheme="minorHAnsi"/>
        </w:rPr>
        <w:t>did</w:t>
      </w:r>
      <w:r w:rsidRPr="008F50F2">
        <w:rPr>
          <w:rFonts w:ascii="Cambria" w:hAnsi="Cambria" w:cstheme="minorHAnsi"/>
        </w:rPr>
        <w:t xml:space="preserve">. </w:t>
      </w:r>
      <w:r w:rsidR="00A7164F" w:rsidRPr="008F50F2">
        <w:rPr>
          <w:rFonts w:ascii="Cambria" w:hAnsi="Cambria" w:cstheme="minorHAnsi"/>
        </w:rPr>
        <w:t>This may b</w:t>
      </w:r>
      <w:r w:rsidR="004B7F8E" w:rsidRPr="008F50F2">
        <w:rPr>
          <w:rFonts w:ascii="Cambria" w:hAnsi="Cambria" w:cstheme="minorHAnsi"/>
        </w:rPr>
        <w:t xml:space="preserve">e </w:t>
      </w:r>
      <w:r w:rsidR="00A7164F" w:rsidRPr="008F50F2">
        <w:rPr>
          <w:rFonts w:ascii="Cambria" w:hAnsi="Cambria" w:cstheme="minorHAnsi"/>
        </w:rPr>
        <w:t xml:space="preserve">due to the different types of persuasive appeals </w:t>
      </w:r>
      <w:r w:rsidR="004B7F8E" w:rsidRPr="008F50F2">
        <w:rPr>
          <w:rFonts w:ascii="Cambria" w:hAnsi="Cambria" w:cstheme="minorHAnsi"/>
        </w:rPr>
        <w:t xml:space="preserve">that are </w:t>
      </w:r>
      <w:r w:rsidR="00A7164F" w:rsidRPr="008F50F2">
        <w:rPr>
          <w:rFonts w:ascii="Cambria" w:hAnsi="Cambria" w:cstheme="minorHAnsi"/>
        </w:rPr>
        <w:t xml:space="preserve">made by each type of norm. While a descriptive norm encourages conformity by communicating which behaviors may </w:t>
      </w:r>
      <w:r w:rsidR="00A7164F" w:rsidRPr="008F50F2">
        <w:rPr>
          <w:rFonts w:ascii="Cambria" w:hAnsi="Cambria" w:cstheme="minorHAnsi"/>
        </w:rPr>
        <w:lastRenderedPageBreak/>
        <w:t xml:space="preserve">be the most effective, </w:t>
      </w:r>
      <w:r w:rsidR="00B94AC7" w:rsidRPr="008F50F2">
        <w:rPr>
          <w:rFonts w:ascii="Cambria" w:hAnsi="Cambria" w:cstheme="minorHAnsi"/>
        </w:rPr>
        <w:t>injunctive</w:t>
      </w:r>
      <w:r w:rsidR="00A7164F" w:rsidRPr="008F50F2">
        <w:rPr>
          <w:rFonts w:ascii="Cambria" w:hAnsi="Cambria" w:cstheme="minorHAnsi"/>
        </w:rPr>
        <w:t xml:space="preserve"> norms encourage conformity by </w:t>
      </w:r>
      <w:r w:rsidR="00AB2F49" w:rsidRPr="008F50F2">
        <w:rPr>
          <w:rFonts w:ascii="Cambria" w:hAnsi="Cambria" w:cstheme="minorHAnsi"/>
        </w:rPr>
        <w:t>implying</w:t>
      </w:r>
      <w:r w:rsidR="00A7164F" w:rsidRPr="008F50F2">
        <w:rPr>
          <w:rFonts w:ascii="Cambria" w:hAnsi="Cambria" w:cstheme="minorHAnsi"/>
        </w:rPr>
        <w:t xml:space="preserve"> potential social repercussions (Cialdini et al., 2006).</w:t>
      </w:r>
    </w:p>
    <w:p w14:paraId="2B7FE7BB" w14:textId="416F8318"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Given that the relationship between norms and pro-environmental outcomes varies depending on the type of norm, it is worthwhile to investigate the efficacy of a broader range of types of norm-intervention conditions. Definitions have been proposed for all of the following norm constructs: descriptive norms, conventions, social norms, and moral norms.</w:t>
      </w:r>
      <w:r w:rsidR="005260FD" w:rsidRPr="008F50F2">
        <w:rPr>
          <w:rFonts w:ascii="Cambria" w:hAnsi="Cambria" w:cstheme="minorHAnsi"/>
        </w:rPr>
        <w:t xml:space="preserve"> The descriptive and social norm conditions are most similar to the conditions that have been previously used in norm-intervention studies, where social norms, as they are defined in the current project, are most </w:t>
      </w:r>
      <w:r w:rsidR="00A97A2F" w:rsidRPr="008F50F2">
        <w:rPr>
          <w:rFonts w:ascii="Cambria" w:hAnsi="Cambria" w:cstheme="minorHAnsi"/>
        </w:rPr>
        <w:t>similar</w:t>
      </w:r>
      <w:r w:rsidR="005260FD" w:rsidRPr="008F50F2">
        <w:rPr>
          <w:rFonts w:ascii="Cambria" w:hAnsi="Cambria" w:cstheme="minorHAnsi"/>
        </w:rPr>
        <w:t xml:space="preserve"> to injunctive norms. The convention and moral norm conditions, however, have not been tested before</w:t>
      </w:r>
      <w:r w:rsidR="00906863" w:rsidRPr="008F50F2">
        <w:rPr>
          <w:rFonts w:ascii="Cambria" w:hAnsi="Cambria" w:cstheme="minorHAnsi"/>
        </w:rPr>
        <w:t xml:space="preserve"> as norm-intervention conditions</w:t>
      </w:r>
      <w:r w:rsidR="005260FD" w:rsidRPr="008F50F2">
        <w:rPr>
          <w:rFonts w:ascii="Cambria" w:hAnsi="Cambria" w:cstheme="minorHAnsi"/>
        </w:rPr>
        <w:t>.</w:t>
      </w:r>
      <w:r w:rsidRPr="008F50F2">
        <w:rPr>
          <w:rFonts w:ascii="Cambria" w:hAnsi="Cambria" w:cstheme="minorHAnsi"/>
        </w:rPr>
        <w:t xml:space="preserve"> In the next section, I will elaborate further on how the current project is developing norm-intervention conditions based on each of these norm types and examining their efficacy at promoting the adoption of a pro-environmental behavior.   </w:t>
      </w:r>
    </w:p>
    <w:p w14:paraId="64E9CB72" w14:textId="58BE1919"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A second characteristic shared among norm-intervention studies is that they most often contextualize the behavior that they want people to adopt as being in pursuit of, or aligned with, pro-environmental goals. For example, in a study attempting to promote towel reuse among hotel guests, the descriptive norm message read, “Join your fellow guests in helping to save the environment. Almost 75% of guests who are asked to participate in our new resource savings program do help by using their towels more than once” (Goldstein et al., 2008).  In a study aimed at reducing plastic bag usage in supermarkets, grocery patrons read an injunctive norm message that said, “Shoppers in this store believe that re-using shopping bags is a worthwhile way to help the environment. Please continue to re-use your bags” (de Groot et al., 2013). </w:t>
      </w:r>
    </w:p>
    <w:p w14:paraId="51BD5CAE" w14:textId="02F6B121" w:rsidR="000C019B" w:rsidRPr="008F50F2" w:rsidRDefault="00E61393" w:rsidP="002843F3">
      <w:pPr>
        <w:spacing w:line="480" w:lineRule="auto"/>
        <w:ind w:firstLine="720"/>
        <w:contextualSpacing/>
        <w:rPr>
          <w:rFonts w:ascii="Cambria" w:hAnsi="Cambria" w:cstheme="minorHAnsi"/>
        </w:rPr>
      </w:pPr>
      <w:r w:rsidRPr="008F50F2">
        <w:rPr>
          <w:rFonts w:ascii="Cambria" w:hAnsi="Cambria" w:cstheme="minorHAnsi"/>
        </w:rPr>
        <w:t xml:space="preserve">This is called </w:t>
      </w:r>
      <w:r w:rsidR="00F3373C" w:rsidRPr="008F50F2">
        <w:rPr>
          <w:rFonts w:ascii="Cambria" w:hAnsi="Cambria" w:cstheme="minorHAnsi"/>
        </w:rPr>
        <w:t xml:space="preserve">a </w:t>
      </w:r>
      <w:r w:rsidRPr="008F50F2">
        <w:rPr>
          <w:rFonts w:ascii="Cambria" w:hAnsi="Cambria" w:cstheme="minorHAnsi"/>
        </w:rPr>
        <w:t xml:space="preserve">pro-environmental framing. </w:t>
      </w:r>
      <w:r w:rsidR="002843F3" w:rsidRPr="008F50F2">
        <w:rPr>
          <w:rFonts w:ascii="Cambria" w:hAnsi="Cambria" w:cstheme="minorHAnsi"/>
        </w:rPr>
        <w:t xml:space="preserve">Researchers have described this framing as a social dilemma that pits one’s short-term self-interests against the long-term interests of the group (Nordlund &amp; </w:t>
      </w:r>
      <w:proofErr w:type="spellStart"/>
      <w:r w:rsidR="002843F3" w:rsidRPr="008F50F2">
        <w:rPr>
          <w:rFonts w:ascii="Cambria" w:hAnsi="Cambria" w:cstheme="minorHAnsi"/>
        </w:rPr>
        <w:t>Garvill</w:t>
      </w:r>
      <w:proofErr w:type="spellEnd"/>
      <w:r w:rsidR="002843F3" w:rsidRPr="008F50F2">
        <w:rPr>
          <w:rFonts w:ascii="Cambria" w:hAnsi="Cambria" w:cstheme="minorHAnsi"/>
        </w:rPr>
        <w:t xml:space="preserve">, 2003). That is, messages like these encourage people to adopt pro-environmental behaviors with long-term sustainability benefits that are in the short-term less </w:t>
      </w:r>
      <w:r w:rsidR="002843F3" w:rsidRPr="008F50F2">
        <w:rPr>
          <w:rFonts w:ascii="Cambria" w:hAnsi="Cambria" w:cstheme="minorHAnsi"/>
        </w:rPr>
        <w:lastRenderedPageBreak/>
        <w:t xml:space="preserve">convenient, less indulgent, and/or less immediately gratifying. </w:t>
      </w:r>
      <w:bookmarkStart w:id="6" w:name="_Hlk141384635"/>
      <w:r w:rsidR="002843F3" w:rsidRPr="008F50F2">
        <w:rPr>
          <w:rFonts w:ascii="Cambria" w:hAnsi="Cambria" w:cstheme="minorHAnsi"/>
        </w:rPr>
        <w:t xml:space="preserve">This is a potential area for improvement because using a framing that indicates people have to subjugate their self-interest to behave pro-environmentally could be less effective on </w:t>
      </w:r>
      <w:r w:rsidR="004223A0" w:rsidRPr="008F50F2">
        <w:rPr>
          <w:rFonts w:ascii="Cambria" w:hAnsi="Cambria" w:cstheme="minorHAnsi"/>
        </w:rPr>
        <w:t xml:space="preserve">some </w:t>
      </w:r>
      <w:r w:rsidR="000C019B" w:rsidRPr="008F50F2">
        <w:rPr>
          <w:rFonts w:ascii="Cambria" w:hAnsi="Cambria" w:cstheme="minorHAnsi"/>
        </w:rPr>
        <w:t>individuals</w:t>
      </w:r>
      <w:r w:rsidR="004223A0" w:rsidRPr="008F50F2">
        <w:rPr>
          <w:rFonts w:ascii="Cambria" w:hAnsi="Cambria" w:cstheme="minorHAnsi"/>
        </w:rPr>
        <w:t xml:space="preserve">, </w:t>
      </w:r>
      <w:r w:rsidR="000D43D6" w:rsidRPr="008F50F2">
        <w:rPr>
          <w:rFonts w:ascii="Cambria" w:hAnsi="Cambria" w:cstheme="minorHAnsi"/>
        </w:rPr>
        <w:t>particularly</w:t>
      </w:r>
      <w:r w:rsidR="004223A0" w:rsidRPr="008F50F2">
        <w:rPr>
          <w:rFonts w:ascii="Cambria" w:hAnsi="Cambria" w:cstheme="minorHAnsi"/>
        </w:rPr>
        <w:t xml:space="preserve"> those</w:t>
      </w:r>
      <w:r w:rsidR="000C019B" w:rsidRPr="008F50F2">
        <w:rPr>
          <w:rFonts w:ascii="Cambria" w:hAnsi="Cambria" w:cstheme="minorHAnsi"/>
        </w:rPr>
        <w:t xml:space="preserve"> who do not prioritize pro-environmental values</w:t>
      </w:r>
      <w:r w:rsidR="002843F3" w:rsidRPr="008F50F2">
        <w:rPr>
          <w:rFonts w:ascii="Cambria" w:hAnsi="Cambria" w:cstheme="minorHAnsi"/>
        </w:rPr>
        <w:t xml:space="preserve">. </w:t>
      </w:r>
    </w:p>
    <w:p w14:paraId="01D44855" w14:textId="465C8BBE" w:rsidR="000D43D6" w:rsidRPr="008F50F2" w:rsidRDefault="004223A0" w:rsidP="002843F3">
      <w:pPr>
        <w:spacing w:line="480" w:lineRule="auto"/>
        <w:ind w:firstLine="720"/>
        <w:contextualSpacing/>
        <w:rPr>
          <w:rFonts w:ascii="Cambria" w:hAnsi="Cambria" w:cstheme="minorHAnsi"/>
        </w:rPr>
      </w:pPr>
      <w:r w:rsidRPr="008F50F2">
        <w:rPr>
          <w:rFonts w:ascii="Cambria" w:hAnsi="Cambria" w:cstheme="minorHAnsi"/>
        </w:rPr>
        <w:t xml:space="preserve">Values have been found to be an important, consistent predictor of pro-environmental intentions and behaviors. </w:t>
      </w:r>
      <w:r w:rsidR="000C019B" w:rsidRPr="008F50F2">
        <w:rPr>
          <w:rFonts w:ascii="Cambria" w:hAnsi="Cambria" w:cstheme="minorHAnsi"/>
        </w:rPr>
        <w:t xml:space="preserve">Biospheric values, which emphasize an appreciation for the natural environment and a desire to protect it, and altruistic values, which emphasize a concern for others </w:t>
      </w:r>
      <w:r w:rsidRPr="008F50F2">
        <w:rPr>
          <w:rFonts w:ascii="Cambria" w:hAnsi="Cambria" w:cstheme="minorHAnsi"/>
        </w:rPr>
        <w:t>and</w:t>
      </w:r>
      <w:r w:rsidR="000C019B" w:rsidRPr="008F50F2">
        <w:rPr>
          <w:rFonts w:ascii="Cambria" w:hAnsi="Cambria" w:cstheme="minorHAnsi"/>
        </w:rPr>
        <w:t xml:space="preserve"> for principles greater than oneself, </w:t>
      </w:r>
      <w:r w:rsidRPr="008F50F2">
        <w:rPr>
          <w:rFonts w:ascii="Cambria" w:hAnsi="Cambria" w:cstheme="minorHAnsi"/>
        </w:rPr>
        <w:t>have been found to significantly, po</w:t>
      </w:r>
      <w:r w:rsidR="000C019B" w:rsidRPr="008F50F2">
        <w:rPr>
          <w:rFonts w:ascii="Cambria" w:hAnsi="Cambria" w:cstheme="minorHAnsi"/>
        </w:rPr>
        <w:t>sitively predict pro-environmental outcomes</w:t>
      </w:r>
      <w:r w:rsidRPr="008F50F2">
        <w:rPr>
          <w:rFonts w:ascii="Cambria" w:hAnsi="Cambria" w:cstheme="minorHAnsi"/>
        </w:rPr>
        <w:t xml:space="preserve"> across a number of studies (Ghazali et al., 2019; </w:t>
      </w:r>
      <w:proofErr w:type="spellStart"/>
      <w:r w:rsidRPr="008F50F2">
        <w:rPr>
          <w:rFonts w:ascii="Cambria" w:hAnsi="Cambria" w:cstheme="minorHAnsi"/>
        </w:rPr>
        <w:t>Hansla</w:t>
      </w:r>
      <w:proofErr w:type="spellEnd"/>
      <w:r w:rsidRPr="008F50F2">
        <w:rPr>
          <w:rFonts w:ascii="Cambria" w:hAnsi="Cambria" w:cstheme="minorHAnsi"/>
        </w:rPr>
        <w:t xml:space="preserve"> et al., 2008; </w:t>
      </w:r>
      <w:proofErr w:type="spellStart"/>
      <w:r w:rsidRPr="008F50F2">
        <w:rPr>
          <w:rFonts w:ascii="Cambria" w:hAnsi="Cambria" w:cstheme="minorHAnsi"/>
        </w:rPr>
        <w:t>Liobikiene</w:t>
      </w:r>
      <w:proofErr w:type="spellEnd"/>
      <w:r w:rsidRPr="008F50F2">
        <w:rPr>
          <w:rFonts w:ascii="Cambria" w:hAnsi="Cambria" w:cstheme="minorHAnsi"/>
        </w:rPr>
        <w:t xml:space="preserve"> &amp; </w:t>
      </w:r>
      <w:proofErr w:type="spellStart"/>
      <w:r w:rsidRPr="008F50F2">
        <w:rPr>
          <w:rFonts w:ascii="Cambria" w:hAnsi="Cambria" w:cstheme="minorHAnsi"/>
        </w:rPr>
        <w:t>Juknys</w:t>
      </w:r>
      <w:proofErr w:type="spellEnd"/>
      <w:r w:rsidRPr="008F50F2">
        <w:rPr>
          <w:rFonts w:ascii="Cambria" w:hAnsi="Cambria" w:cstheme="minorHAnsi"/>
        </w:rPr>
        <w:t xml:space="preserve">, 2016; Nordlund &amp; </w:t>
      </w:r>
      <w:proofErr w:type="spellStart"/>
      <w:r w:rsidRPr="008F50F2">
        <w:rPr>
          <w:rFonts w:ascii="Cambria" w:hAnsi="Cambria" w:cstheme="minorHAnsi"/>
        </w:rPr>
        <w:t>Garvill</w:t>
      </w:r>
      <w:proofErr w:type="spellEnd"/>
      <w:r w:rsidRPr="008F50F2">
        <w:rPr>
          <w:rFonts w:ascii="Cambria" w:hAnsi="Cambria" w:cstheme="minorHAnsi"/>
        </w:rPr>
        <w:t xml:space="preserve">, 2002; Nordlund &amp; </w:t>
      </w:r>
      <w:proofErr w:type="spellStart"/>
      <w:r w:rsidRPr="008F50F2">
        <w:rPr>
          <w:rFonts w:ascii="Cambria" w:hAnsi="Cambria" w:cstheme="minorHAnsi"/>
        </w:rPr>
        <w:t>Garvill</w:t>
      </w:r>
      <w:proofErr w:type="spellEnd"/>
      <w:r w:rsidRPr="008F50F2">
        <w:rPr>
          <w:rFonts w:ascii="Cambria" w:hAnsi="Cambria" w:cstheme="minorHAnsi"/>
        </w:rPr>
        <w:t xml:space="preserve">, 2003; Poortinga et al., 2004). Egoistic values, which indicate a concern with achieving </w:t>
      </w:r>
      <w:r w:rsidR="000D43D6" w:rsidRPr="008F50F2">
        <w:rPr>
          <w:rFonts w:ascii="Cambria" w:hAnsi="Cambria" w:cstheme="minorHAnsi"/>
        </w:rPr>
        <w:t>greater resources for oneself</w:t>
      </w:r>
      <w:r w:rsidRPr="008F50F2">
        <w:rPr>
          <w:rFonts w:ascii="Cambria" w:hAnsi="Cambria" w:cstheme="minorHAnsi"/>
        </w:rPr>
        <w:t xml:space="preserve">, on the other hand, have been found to significantly, negatively predict pro-environmental outcomes (Nordlund &amp; </w:t>
      </w:r>
      <w:proofErr w:type="spellStart"/>
      <w:r w:rsidRPr="008F50F2">
        <w:rPr>
          <w:rFonts w:ascii="Cambria" w:hAnsi="Cambria" w:cstheme="minorHAnsi"/>
        </w:rPr>
        <w:t>Garvill</w:t>
      </w:r>
      <w:proofErr w:type="spellEnd"/>
      <w:r w:rsidRPr="008F50F2">
        <w:rPr>
          <w:rFonts w:ascii="Cambria" w:hAnsi="Cambria" w:cstheme="minorHAnsi"/>
        </w:rPr>
        <w:t xml:space="preserve">, 2002; Poortinga et al., 2004). </w:t>
      </w:r>
      <w:r w:rsidR="000D43D6" w:rsidRPr="008F50F2">
        <w:rPr>
          <w:rFonts w:ascii="Cambria" w:hAnsi="Cambria" w:cstheme="minorHAnsi"/>
        </w:rPr>
        <w:t xml:space="preserve">Hedonic values, which indicate a concern for achieving self-related goals of pleasure and gratification, have also been found to be associated with engagement in more environmentally harmful behaviors (Steg et al., 2012). </w:t>
      </w:r>
    </w:p>
    <w:p w14:paraId="6D8EC780" w14:textId="271FFA6E" w:rsidR="004D665D" w:rsidRPr="008F50F2" w:rsidRDefault="000D43D6" w:rsidP="002843F3">
      <w:pPr>
        <w:spacing w:line="480" w:lineRule="auto"/>
        <w:ind w:firstLine="720"/>
        <w:contextualSpacing/>
        <w:rPr>
          <w:rFonts w:ascii="Cambria" w:hAnsi="Cambria" w:cstheme="minorHAnsi"/>
        </w:rPr>
      </w:pPr>
      <w:r w:rsidRPr="008F50F2">
        <w:rPr>
          <w:rFonts w:ascii="Cambria" w:hAnsi="Cambria" w:cstheme="minorHAnsi"/>
        </w:rPr>
        <w:t>There is an</w:t>
      </w:r>
      <w:r w:rsidR="004223A0" w:rsidRPr="008F50F2">
        <w:rPr>
          <w:rFonts w:ascii="Cambria" w:hAnsi="Cambria" w:cstheme="minorHAnsi"/>
        </w:rPr>
        <w:t xml:space="preserve"> ongoing question </w:t>
      </w:r>
      <w:r w:rsidRPr="008F50F2">
        <w:rPr>
          <w:rFonts w:ascii="Cambria" w:hAnsi="Cambria" w:cstheme="minorHAnsi"/>
        </w:rPr>
        <w:t>of</w:t>
      </w:r>
      <w:r w:rsidR="004223A0" w:rsidRPr="008F50F2">
        <w:rPr>
          <w:rFonts w:ascii="Cambria" w:hAnsi="Cambria" w:cstheme="minorHAnsi"/>
        </w:rPr>
        <w:t xml:space="preserve"> how to make climate-intervention strategies </w:t>
      </w:r>
      <w:r w:rsidRPr="008F50F2">
        <w:rPr>
          <w:rFonts w:ascii="Cambria" w:hAnsi="Cambria" w:cstheme="minorHAnsi"/>
        </w:rPr>
        <w:t xml:space="preserve">that appeal both to people who do and do not highly endorse biospheric </w:t>
      </w:r>
      <w:r w:rsidR="001B4908" w:rsidRPr="008F50F2">
        <w:rPr>
          <w:rFonts w:ascii="Cambria" w:hAnsi="Cambria" w:cstheme="minorHAnsi"/>
        </w:rPr>
        <w:t>values</w:t>
      </w:r>
      <w:r w:rsidRPr="008F50F2">
        <w:rPr>
          <w:rFonts w:ascii="Cambria" w:hAnsi="Cambria" w:cstheme="minorHAnsi"/>
        </w:rPr>
        <w:t xml:space="preserve"> (Steg, 2023). </w:t>
      </w:r>
      <w:r w:rsidR="004D665D" w:rsidRPr="008F50F2">
        <w:rPr>
          <w:rFonts w:ascii="Cambria" w:hAnsi="Cambria" w:cstheme="minorHAnsi"/>
        </w:rPr>
        <w:t xml:space="preserve">In addition to the correlational evidence discussed above, experimental evidence has found that interventions </w:t>
      </w:r>
      <w:r w:rsidR="00A97A2F" w:rsidRPr="008F50F2">
        <w:rPr>
          <w:rFonts w:ascii="Cambria" w:hAnsi="Cambria" w:cstheme="minorHAnsi"/>
        </w:rPr>
        <w:t>can also be</w:t>
      </w:r>
      <w:r w:rsidR="004D665D" w:rsidRPr="008F50F2">
        <w:rPr>
          <w:rFonts w:ascii="Cambria" w:hAnsi="Cambria" w:cstheme="minorHAnsi"/>
        </w:rPr>
        <w:t xml:space="preserve"> less effective when people are low, versus high, on biospheric values. In </w:t>
      </w:r>
      <w:proofErr w:type="spellStart"/>
      <w:r w:rsidR="004D665D" w:rsidRPr="008F50F2">
        <w:rPr>
          <w:rFonts w:ascii="Cambria" w:hAnsi="Cambria" w:cstheme="minorHAnsi"/>
        </w:rPr>
        <w:t>Bolderdijk</w:t>
      </w:r>
      <w:proofErr w:type="spellEnd"/>
      <w:r w:rsidR="004D665D" w:rsidRPr="008F50F2">
        <w:rPr>
          <w:rFonts w:ascii="Cambria" w:hAnsi="Cambria" w:cstheme="minorHAnsi"/>
        </w:rPr>
        <w:t xml:space="preserve"> et al. (2013), the researchers experimentally manipulated whether participants were shown a movie discussing the negative environmental consequences of bottled water or a control movie. For people high on biospheric values, the experimental movie improved their intentions to avoid using water bottles, whereas for people low on biospheric values, the experimental movie had no effect on their pro-environmental intentions. </w:t>
      </w:r>
    </w:p>
    <w:p w14:paraId="344CA95A" w14:textId="19A9915B" w:rsidR="002843F3" w:rsidRPr="008F50F2" w:rsidRDefault="000D43D6" w:rsidP="002843F3">
      <w:pPr>
        <w:spacing w:line="480" w:lineRule="auto"/>
        <w:ind w:firstLine="720"/>
        <w:contextualSpacing/>
        <w:rPr>
          <w:rFonts w:ascii="Cambria" w:hAnsi="Cambria" w:cstheme="minorHAnsi"/>
        </w:rPr>
      </w:pPr>
      <w:r w:rsidRPr="008F50F2">
        <w:rPr>
          <w:rFonts w:ascii="Cambria" w:hAnsi="Cambria" w:cstheme="minorHAnsi"/>
        </w:rPr>
        <w:lastRenderedPageBreak/>
        <w:t xml:space="preserve">One </w:t>
      </w:r>
      <w:r w:rsidR="002C6A99" w:rsidRPr="008F50F2">
        <w:rPr>
          <w:rFonts w:ascii="Cambria" w:hAnsi="Cambria" w:cstheme="minorHAnsi"/>
        </w:rPr>
        <w:t>solution</w:t>
      </w:r>
      <w:r w:rsidRPr="008F50F2">
        <w:rPr>
          <w:rFonts w:ascii="Cambria" w:hAnsi="Cambria" w:cstheme="minorHAnsi"/>
        </w:rPr>
        <w:t xml:space="preserve"> that has been suggested is to frame a pro-environmental behavior so that adopting it is seen as consistent with one’s self-interest. This is called a self-enhancing framing</w:t>
      </w:r>
      <w:r w:rsidR="009E60FC" w:rsidRPr="008F50F2">
        <w:rPr>
          <w:rFonts w:ascii="Cambria" w:hAnsi="Cambria" w:cstheme="minorHAnsi"/>
        </w:rPr>
        <w:t>. There is some evidence to suggest that this framing may be able to make the idea of adopting a pro</w:t>
      </w:r>
      <w:r w:rsidR="00A97A2F" w:rsidRPr="008F50F2">
        <w:rPr>
          <w:rFonts w:ascii="Cambria" w:hAnsi="Cambria" w:cstheme="minorHAnsi"/>
        </w:rPr>
        <w:t>-</w:t>
      </w:r>
      <w:r w:rsidR="009E60FC" w:rsidRPr="008F50F2">
        <w:rPr>
          <w:rFonts w:ascii="Cambria" w:hAnsi="Cambria" w:cstheme="minorHAnsi"/>
        </w:rPr>
        <w:t xml:space="preserve">environmental behavior more widely appealing to people with different values. In De Dominicis, Schultz, and Bonaiuto (2017), engaging in energy conservation </w:t>
      </w:r>
      <w:r w:rsidR="002843F3" w:rsidRPr="008F50F2">
        <w:rPr>
          <w:rFonts w:ascii="Cambria" w:hAnsi="Cambria" w:cstheme="minorHAnsi"/>
        </w:rPr>
        <w:t xml:space="preserve">was </w:t>
      </w:r>
      <w:r w:rsidR="009E60FC" w:rsidRPr="008F50F2">
        <w:rPr>
          <w:rFonts w:ascii="Cambria" w:hAnsi="Cambria" w:cstheme="minorHAnsi"/>
        </w:rPr>
        <w:t>contextualized using either</w:t>
      </w:r>
      <w:r w:rsidR="002843F3" w:rsidRPr="008F50F2">
        <w:rPr>
          <w:rFonts w:ascii="Cambria" w:hAnsi="Cambria" w:cstheme="minorHAnsi"/>
        </w:rPr>
        <w:t xml:space="preserve"> a pro-environmental framing or a self-enhancing framing. In the pro-environmental framing condition, participants were told that reducing the amount of energy they used could help reduce their contribution to GHG emissions. In the self-enhancing framing condition, participants were told that reducing the amount of energy they used could help them save money each month. The study found that when a pro-environmental framing was used, people who scored relatively higher on </w:t>
      </w:r>
      <w:r w:rsidR="009E60FC" w:rsidRPr="008F50F2">
        <w:rPr>
          <w:rFonts w:ascii="Cambria" w:hAnsi="Cambria" w:cstheme="minorHAnsi"/>
        </w:rPr>
        <w:t>egoistic</w:t>
      </w:r>
      <w:r w:rsidR="002843F3" w:rsidRPr="008F50F2">
        <w:rPr>
          <w:rFonts w:ascii="Cambria" w:hAnsi="Cambria" w:cstheme="minorHAnsi"/>
        </w:rPr>
        <w:t xml:space="preserve"> values reported significantly lower intentions to save energy compared to people who scored relatively higher on </w:t>
      </w:r>
      <w:r w:rsidR="009E60FC" w:rsidRPr="008F50F2">
        <w:rPr>
          <w:rFonts w:ascii="Cambria" w:hAnsi="Cambria" w:cstheme="minorHAnsi"/>
        </w:rPr>
        <w:t>altruistic</w:t>
      </w:r>
      <w:r w:rsidR="002843F3" w:rsidRPr="008F50F2">
        <w:rPr>
          <w:rFonts w:ascii="Cambria" w:hAnsi="Cambria" w:cstheme="minorHAnsi"/>
        </w:rPr>
        <w:t xml:space="preserve"> values. However, when a self-enhancing framing was used, there was no significant difference between the two groups. Individuals who scored relatively higher on </w:t>
      </w:r>
      <w:r w:rsidR="009E60FC" w:rsidRPr="008F50F2">
        <w:rPr>
          <w:rFonts w:ascii="Cambria" w:hAnsi="Cambria" w:cstheme="minorHAnsi"/>
        </w:rPr>
        <w:t xml:space="preserve">egoistic </w:t>
      </w:r>
      <w:r w:rsidR="002843F3" w:rsidRPr="008F50F2">
        <w:rPr>
          <w:rFonts w:ascii="Cambria" w:hAnsi="Cambria" w:cstheme="minorHAnsi"/>
        </w:rPr>
        <w:t xml:space="preserve">values reported similarly high intentions to save energy as individuals who scored relatively higher on </w:t>
      </w:r>
      <w:r w:rsidR="009E60FC" w:rsidRPr="008F50F2">
        <w:rPr>
          <w:rFonts w:ascii="Cambria" w:hAnsi="Cambria" w:cstheme="minorHAnsi"/>
        </w:rPr>
        <w:t>altruistic</w:t>
      </w:r>
      <w:r w:rsidR="002843F3" w:rsidRPr="008F50F2">
        <w:rPr>
          <w:rFonts w:ascii="Cambria" w:hAnsi="Cambria" w:cstheme="minorHAnsi"/>
        </w:rPr>
        <w:t xml:space="preserve"> values. </w:t>
      </w:r>
    </w:p>
    <w:p w14:paraId="524245A6" w14:textId="265AEA72" w:rsidR="00C556E0"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This demonstrates that, when adopting a pro-environmental behavior is seen as consistent with one’s self-interest, the behavior can appeal </w:t>
      </w:r>
      <w:r w:rsidR="00743C81" w:rsidRPr="008F50F2">
        <w:rPr>
          <w:rFonts w:ascii="Cambria" w:hAnsi="Cambria" w:cstheme="minorHAnsi"/>
        </w:rPr>
        <w:t>more widely to</w:t>
      </w:r>
      <w:r w:rsidRPr="008F50F2">
        <w:rPr>
          <w:rFonts w:ascii="Cambria" w:hAnsi="Cambria" w:cstheme="minorHAnsi"/>
        </w:rPr>
        <w:t xml:space="preserve"> people with differing values. In the next section of this introduction, I will explain how a self-enhancing framing is being used in the current study to contextualize reducing one’s consumption as being consistent with individuals’ self-interest</w:t>
      </w:r>
      <w:r w:rsidR="00C556E0" w:rsidRPr="008F50F2">
        <w:rPr>
          <w:rFonts w:ascii="Cambria" w:hAnsi="Cambria" w:cstheme="minorHAnsi"/>
        </w:rPr>
        <w:t>. To my knowledge, there has not been a previous study that has investigated the effects of both framing conditions and norm-intervention conditions in the same study. The inclusion of both here allows for the examination of several interaction effects. For instance, since the self-enhancing framing is expected to decrease the perceived conflict between</w:t>
      </w:r>
      <w:r w:rsidR="006A3D71" w:rsidRPr="008F50F2">
        <w:rPr>
          <w:rFonts w:ascii="Cambria" w:hAnsi="Cambria" w:cstheme="minorHAnsi"/>
        </w:rPr>
        <w:t xml:space="preserve"> the desire to act in</w:t>
      </w:r>
      <w:r w:rsidR="00C556E0" w:rsidRPr="008F50F2">
        <w:rPr>
          <w:rFonts w:ascii="Cambria" w:hAnsi="Cambria" w:cstheme="minorHAnsi"/>
        </w:rPr>
        <w:t xml:space="preserve"> self-interest and the desire to conform with a group norm, </w:t>
      </w:r>
      <w:r w:rsidR="006A3D71" w:rsidRPr="008F50F2">
        <w:rPr>
          <w:rFonts w:ascii="Cambria" w:hAnsi="Cambria" w:cstheme="minorHAnsi"/>
        </w:rPr>
        <w:t xml:space="preserve">then </w:t>
      </w:r>
      <w:r w:rsidR="00C556E0" w:rsidRPr="008F50F2">
        <w:rPr>
          <w:rFonts w:ascii="Cambria" w:hAnsi="Cambria" w:cstheme="minorHAnsi"/>
        </w:rPr>
        <w:t xml:space="preserve">each norm-intervention condition may be more effective when it is preceded by the self-enhancing, versus the pro-environmental framing, </w:t>
      </w:r>
      <w:r w:rsidR="00C556E0" w:rsidRPr="008F50F2">
        <w:rPr>
          <w:rFonts w:ascii="Cambria" w:hAnsi="Cambria" w:cstheme="minorHAnsi"/>
        </w:rPr>
        <w:lastRenderedPageBreak/>
        <w:t xml:space="preserve">condition. Additionally, there could be a three-way interaction between framing, norm condition, and values such that each norm-intervention condition is stronger when it is preceded by a framing that is consistent with the perceiver’s values than when it is preceded by a framing condition that is inconsistent with the perceiver’s values. These interaction effects will be </w:t>
      </w:r>
      <w:r w:rsidR="00F20EEF" w:rsidRPr="008F50F2">
        <w:rPr>
          <w:rFonts w:ascii="Cambria" w:hAnsi="Cambria" w:cstheme="minorHAnsi"/>
        </w:rPr>
        <w:t xml:space="preserve">discussed </w:t>
      </w:r>
      <w:r w:rsidR="00C556E0" w:rsidRPr="008F50F2">
        <w:rPr>
          <w:rFonts w:ascii="Cambria" w:hAnsi="Cambria" w:cstheme="minorHAnsi"/>
        </w:rPr>
        <w:t>further in the hypotheses section.</w:t>
      </w:r>
    </w:p>
    <w:bookmarkEnd w:id="6"/>
    <w:p w14:paraId="1B35D669" w14:textId="1D628E88"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The third characteristic that is shared among norm-intervention studies is that they do not attempt to address people’s motivations to engage in environmentally </w:t>
      </w:r>
      <w:r w:rsidRPr="008F50F2">
        <w:rPr>
          <w:rFonts w:ascii="Cambria" w:hAnsi="Cambria" w:cstheme="minorHAnsi"/>
          <w:i/>
          <w:iCs/>
        </w:rPr>
        <w:t>un</w:t>
      </w:r>
      <w:r w:rsidRPr="008F50F2">
        <w:rPr>
          <w:rFonts w:ascii="Cambria" w:hAnsi="Cambria" w:cstheme="minorHAnsi"/>
        </w:rPr>
        <w:t xml:space="preserve">friendly behaviors. Rather, studies aimed at promoting pro-environmental behaviors suggest that people should adopt these behaviors </w:t>
      </w:r>
      <w:r w:rsidRPr="008F50F2">
        <w:rPr>
          <w:rFonts w:ascii="Cambria" w:hAnsi="Cambria" w:cstheme="minorHAnsi"/>
          <w:i/>
          <w:iCs/>
        </w:rPr>
        <w:t xml:space="preserve">in spite of </w:t>
      </w:r>
      <w:r w:rsidRPr="008F50F2">
        <w:rPr>
          <w:rFonts w:ascii="Cambria" w:hAnsi="Cambria" w:cstheme="minorHAnsi"/>
        </w:rPr>
        <w:t xml:space="preserve">their current desires to do otherwise. For example, in a study aimed at promoting better recycling habits, participants were given weekly information about the recycling behaviors of their neighbors, which established expectations regarding how much recycling was normative in their neighborhood (Schultz, 1999). There was no mention of the factors associated with people’s desire to </w:t>
      </w:r>
      <w:r w:rsidRPr="008F50F2">
        <w:rPr>
          <w:rFonts w:ascii="Cambria" w:hAnsi="Cambria" w:cstheme="minorHAnsi"/>
          <w:i/>
          <w:iCs/>
        </w:rPr>
        <w:t xml:space="preserve">not </w:t>
      </w:r>
      <w:r w:rsidRPr="008F50F2">
        <w:rPr>
          <w:rFonts w:ascii="Cambria" w:hAnsi="Cambria" w:cstheme="minorHAnsi"/>
        </w:rPr>
        <w:t xml:space="preserve">recycle, like that recycling is seen as confusing and inconvenient (Roy, Berry, &amp; Dempster, 2022), or an attempt to explain how adopting a recycling habit addresses these existing concerns. This </w:t>
      </w:r>
      <w:r w:rsidR="002C6415" w:rsidRPr="008F50F2">
        <w:rPr>
          <w:rFonts w:ascii="Cambria" w:hAnsi="Cambria" w:cstheme="minorHAnsi"/>
        </w:rPr>
        <w:t xml:space="preserve">lack of mentioning or attempting to address pre-existing motivations </w:t>
      </w:r>
      <w:r w:rsidRPr="008F50F2">
        <w:rPr>
          <w:rFonts w:ascii="Cambria" w:hAnsi="Cambria" w:cstheme="minorHAnsi"/>
        </w:rPr>
        <w:t xml:space="preserve">is consistent across the methodologies used in many norm-intervention studies (Allcott, 2011; Bohner &amp; </w:t>
      </w:r>
      <w:r w:rsidRPr="008F50F2">
        <w:rPr>
          <w:rFonts w:ascii="Cambria" w:eastAsia="Times New Roman" w:hAnsi="Cambria" w:cs="Times New Roman"/>
        </w:rPr>
        <w:t>Schlüter</w:t>
      </w:r>
      <w:r w:rsidRPr="008F50F2">
        <w:rPr>
          <w:rFonts w:ascii="Cambria" w:hAnsi="Cambria" w:cstheme="minorHAnsi"/>
        </w:rPr>
        <w:t xml:space="preserve">, 2014; Carrico &amp; Riemer, 2011; Cialdini et al., 2006; Costa &amp; Kahn, 2013; de Groot et al., 2013; Ferraro et al., 2011; Goldstein et al., 2008; Lapinski et al., 2007; Melnyk et al., 2011; Nolan et al., 2008; Reese et al., 2014; Schultz et al., 2008; Smith et al., 2012). </w:t>
      </w:r>
    </w:p>
    <w:p w14:paraId="7B6F4465" w14:textId="77777777"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The rationale for this approach seems to be that we can rely on the persuasive appeal of norms, which apply social pressure by demonstrating which behaviors are normative, effective and/or (un)desirable (Cialdini et al., 2006), to override pre-existing motivations. However, relying only on the influence of group norms to change people’s behaviors could be less effective on certain individuals, such as those who tend to be less convinced by group pressures to change their habits. Lapinski et al. (2007) found evidence for this in their study in which they aimed to promote </w:t>
      </w:r>
      <w:r w:rsidRPr="008F50F2">
        <w:rPr>
          <w:rFonts w:ascii="Cambria" w:hAnsi="Cambria" w:cstheme="minorHAnsi"/>
        </w:rPr>
        <w:lastRenderedPageBreak/>
        <w:t xml:space="preserve">conservation behaviors by exposing people to a pro-conservation descriptive norm (“About 90% of people reported taking steps to conserve in the year prior to the study”). They found that group orientation, defined as the degree to which individuals prioritized group goals over individual goals, moderated the effectiveness of the norm intervention. For people low on group orientation, exposure to the descriptive norm </w:t>
      </w:r>
      <w:r w:rsidRPr="008F50F2">
        <w:rPr>
          <w:rFonts w:ascii="Cambria" w:hAnsi="Cambria" w:cstheme="minorHAnsi"/>
          <w:i/>
          <w:iCs/>
        </w:rPr>
        <w:t xml:space="preserve">decreased </w:t>
      </w:r>
      <w:r w:rsidRPr="008F50F2">
        <w:rPr>
          <w:rFonts w:ascii="Cambria" w:hAnsi="Cambria" w:cstheme="minorHAnsi"/>
        </w:rPr>
        <w:t>intentions to conserve compared to when they were not exposed to the norm. This could be because individuals who are low on group orientation are less susceptible to the influence of groups norms (or may even reject acting in accordance with group norms).</w:t>
      </w:r>
    </w:p>
    <w:p w14:paraId="769FD71E" w14:textId="5FE1625A"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Additionally, even among people who are willing to balance the needs of their group with personal desires, exposure to current norm interventions could be creating competing internal motivations. On the one hand, people may be motivated to adopt a pro-environmental behavior to conform with prevailing group norms, but on the other, they could still desire the benefits of engaging in environmentally </w:t>
      </w:r>
      <w:r w:rsidR="00180791" w:rsidRPr="008F50F2">
        <w:rPr>
          <w:rFonts w:ascii="Cambria" w:hAnsi="Cambria" w:cstheme="minorHAnsi"/>
        </w:rPr>
        <w:t>harmful</w:t>
      </w:r>
      <w:r w:rsidRPr="008F50F2">
        <w:rPr>
          <w:rFonts w:ascii="Cambria" w:hAnsi="Cambria" w:cstheme="minorHAnsi"/>
        </w:rPr>
        <w:t xml:space="preserve"> habits. For example, two qualitative studies investigated people’s perception of what barriers prevent them from engaging in more </w:t>
      </w:r>
      <w:r w:rsidR="00180791" w:rsidRPr="008F50F2">
        <w:rPr>
          <w:rFonts w:ascii="Cambria" w:hAnsi="Cambria" w:cstheme="minorHAnsi"/>
        </w:rPr>
        <w:t>pro-environmental practices</w:t>
      </w:r>
      <w:r w:rsidRPr="008F50F2">
        <w:rPr>
          <w:rFonts w:ascii="Cambria" w:hAnsi="Cambria" w:cstheme="minorHAnsi"/>
        </w:rPr>
        <w:t xml:space="preserve">. In studies of recycling and eco-conscious apparel consumption, even among </w:t>
      </w:r>
      <w:r w:rsidR="00180791" w:rsidRPr="008F50F2">
        <w:rPr>
          <w:rFonts w:ascii="Cambria" w:hAnsi="Cambria" w:cstheme="minorHAnsi"/>
        </w:rPr>
        <w:t>environmentally conscious</w:t>
      </w:r>
      <w:r w:rsidRPr="008F50F2">
        <w:rPr>
          <w:rFonts w:ascii="Cambria" w:hAnsi="Cambria" w:cstheme="minorHAnsi"/>
        </w:rPr>
        <w:t xml:space="preserve"> individuals, there was a limit to how much people said they were willing to self-sacrifice for the sake of achieving group goals (Connell, 2010; Roy et al., 2022). Specifically, people reported that cost and inconvenience were two limiting factors to how much they were willing to engage in these pro-environmental behaviors.    </w:t>
      </w:r>
    </w:p>
    <w:p w14:paraId="6D0C809F" w14:textId="77777777"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For these reasons, I propose that </w:t>
      </w:r>
      <w:proofErr w:type="gramStart"/>
      <w:r w:rsidRPr="008F50F2">
        <w:rPr>
          <w:rFonts w:ascii="Cambria" w:hAnsi="Cambria" w:cstheme="minorHAnsi"/>
        </w:rPr>
        <w:t>norm</w:t>
      </w:r>
      <w:proofErr w:type="gramEnd"/>
      <w:r w:rsidRPr="008F50F2">
        <w:rPr>
          <w:rFonts w:ascii="Cambria" w:hAnsi="Cambria" w:cstheme="minorHAnsi"/>
        </w:rPr>
        <w:t xml:space="preserve"> interventions could be more effective if they communicated how adopting a pro-environmental practice is consistent with, or helps people to achieve, their pre-existing goals. For the current project, this requires understanding what goals motivate people’s desire to consume. In the next section, I will summarize previous literature findings on which goals are associated with people’s consumerism and how this is being applied to construct the self-enhancing framing condition in this study.</w:t>
      </w:r>
    </w:p>
    <w:p w14:paraId="13AF552A" w14:textId="73F6B66C"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lastRenderedPageBreak/>
        <w:t xml:space="preserve">To summarize, the three methodological changes that I propose making include, 1) broadening the range of types of norm-intervention conditions, 2) using a self-enhancing framing to contextualize adopting a pro-environmental behavior as being consistent with people’s self-interest, and 3) communicating how the goals motivating people’s environmentally </w:t>
      </w:r>
      <w:r w:rsidR="00D20E04" w:rsidRPr="008F50F2">
        <w:rPr>
          <w:rFonts w:ascii="Cambria" w:hAnsi="Cambria" w:cstheme="minorHAnsi"/>
        </w:rPr>
        <w:t>harmful</w:t>
      </w:r>
      <w:r w:rsidRPr="008F50F2">
        <w:rPr>
          <w:rFonts w:ascii="Cambria" w:hAnsi="Cambria" w:cstheme="minorHAnsi"/>
        </w:rPr>
        <w:t xml:space="preserve"> behaviors can be achieved by adopting a new pro-environmental practice. Next, I will describe how these methodological changes are being implemented in the current project.  </w:t>
      </w:r>
    </w:p>
    <w:p w14:paraId="4862FA68" w14:textId="77777777" w:rsidR="002843F3" w:rsidRPr="008F50F2" w:rsidRDefault="002843F3" w:rsidP="009D2B23">
      <w:pPr>
        <w:pStyle w:val="Heading2"/>
        <w:spacing w:line="480" w:lineRule="auto"/>
        <w:contextualSpacing/>
        <w:rPr>
          <w:rFonts w:ascii="Cambria" w:hAnsi="Cambria"/>
          <w:b/>
          <w:bCs/>
          <w:color w:val="auto"/>
          <w:sz w:val="22"/>
          <w:szCs w:val="22"/>
        </w:rPr>
      </w:pPr>
      <w:bookmarkStart w:id="7" w:name="_Toc143859579"/>
      <w:r w:rsidRPr="008F50F2">
        <w:rPr>
          <w:rFonts w:ascii="Cambria" w:hAnsi="Cambria"/>
          <w:b/>
          <w:bCs/>
          <w:color w:val="auto"/>
          <w:sz w:val="22"/>
          <w:szCs w:val="22"/>
        </w:rPr>
        <w:t>Methodological Changes Being Tested in the Current Project</w:t>
      </w:r>
      <w:bookmarkEnd w:id="7"/>
      <w:r w:rsidRPr="008F50F2">
        <w:rPr>
          <w:rFonts w:ascii="Cambria" w:hAnsi="Cambria"/>
          <w:b/>
          <w:bCs/>
          <w:color w:val="auto"/>
          <w:sz w:val="22"/>
          <w:szCs w:val="22"/>
        </w:rPr>
        <w:t xml:space="preserve"> </w:t>
      </w:r>
    </w:p>
    <w:p w14:paraId="182D52EE" w14:textId="77777777" w:rsidR="002843F3" w:rsidRPr="008F50F2" w:rsidRDefault="002843F3" w:rsidP="009D2B23">
      <w:pPr>
        <w:spacing w:line="480" w:lineRule="auto"/>
        <w:ind w:firstLine="720"/>
        <w:contextualSpacing/>
        <w:rPr>
          <w:rFonts w:ascii="Cambria" w:hAnsi="Cambria" w:cstheme="minorHAnsi"/>
        </w:rPr>
      </w:pPr>
      <w:r w:rsidRPr="008F50F2">
        <w:rPr>
          <w:rFonts w:ascii="Cambria" w:hAnsi="Cambria" w:cstheme="minorHAnsi"/>
        </w:rPr>
        <w:t xml:space="preserve">The first methodological change that is being examined in the current project is the inclusion of a broader range of types of norm conditions. The following types of norm-intervention conditions were developed for this project: descriptive norms, conventions, social norms, and moral norms. </w:t>
      </w:r>
    </w:p>
    <w:p w14:paraId="1DD34490" w14:textId="3B807416"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To develop these conditions, I first established a definition of norms based on definitions that have been </w:t>
      </w:r>
      <w:r w:rsidR="009D2B23" w:rsidRPr="008F50F2">
        <w:rPr>
          <w:rFonts w:ascii="Cambria" w:hAnsi="Cambria" w:cstheme="minorHAnsi"/>
        </w:rPr>
        <w:t>proposed</w:t>
      </w:r>
      <w:r w:rsidRPr="008F50F2">
        <w:rPr>
          <w:rFonts w:ascii="Cambria" w:hAnsi="Cambria" w:cstheme="minorHAnsi"/>
        </w:rPr>
        <w:t xml:space="preserve"> in psychology and sociology. In psychology, norms have been defined as people’s perception of which behaviors are typical or desirable in a particular situation in their group (Miller &amp; Prentice, 1996) and as behavioral rules which guide and/or constrain people’s social behaviors (Cialdini &amp; Trost, 1998). The sociologist Bicchieri expands on this definition of norms to include that they are also upheld by people’s expectations that other members of their group endorse them (Bicchieri, 2006). Based on this previous work, the definition of norms that I am using is </w:t>
      </w:r>
      <w:r w:rsidRPr="008F50F2">
        <w:rPr>
          <w:rFonts w:ascii="Cambria" w:hAnsi="Cambria" w:cstheme="minorHAnsi"/>
          <w:i/>
          <w:iCs/>
        </w:rPr>
        <w:t>rules that exist in groups regarding which behaviors are appropriate, or inappropriate, to engage in in particular situations where, importantly, these rules are accompanied with and upheld by people’s expectations that the rules are endorsed by other members of their group</w:t>
      </w:r>
      <w:r w:rsidRPr="008F50F2">
        <w:rPr>
          <w:rFonts w:ascii="Cambria" w:hAnsi="Cambria" w:cstheme="minorHAnsi"/>
        </w:rPr>
        <w:t>.</w:t>
      </w:r>
    </w:p>
    <w:p w14:paraId="4CFA0275" w14:textId="71FF2E35"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Norms can be differentiated in many respects. Norms can be differentiated based on whether they are perceived as being widely followed, whether people perceive that they are expected by others in their group to follow them, whether people perceive that others </w:t>
      </w:r>
      <w:r w:rsidRPr="008F50F2">
        <w:rPr>
          <w:rFonts w:ascii="Cambria" w:hAnsi="Cambria" w:cstheme="minorHAnsi"/>
          <w:i/>
          <w:iCs/>
        </w:rPr>
        <w:t xml:space="preserve">prefer </w:t>
      </w:r>
      <w:r w:rsidRPr="008F50F2">
        <w:rPr>
          <w:rFonts w:ascii="Cambria" w:hAnsi="Cambria" w:cstheme="minorHAnsi"/>
        </w:rPr>
        <w:t xml:space="preserve">that they follow the norm, whether consequences exist for </w:t>
      </w:r>
      <w:r w:rsidRPr="008F50F2">
        <w:rPr>
          <w:rFonts w:ascii="Cambria" w:hAnsi="Cambria" w:cstheme="minorHAnsi"/>
          <w:i/>
          <w:iCs/>
        </w:rPr>
        <w:t xml:space="preserve">failing </w:t>
      </w:r>
      <w:r w:rsidRPr="008F50F2">
        <w:rPr>
          <w:rFonts w:ascii="Cambria" w:hAnsi="Cambria" w:cstheme="minorHAnsi"/>
        </w:rPr>
        <w:t xml:space="preserve">to comply with the norm, and whether </w:t>
      </w:r>
      <w:r w:rsidRPr="008F50F2">
        <w:rPr>
          <w:rFonts w:ascii="Cambria" w:hAnsi="Cambria" w:cstheme="minorHAnsi"/>
        </w:rPr>
        <w:lastRenderedPageBreak/>
        <w:t xml:space="preserve">people perceive the norm as appealing to universal moral principles (Bicchieri, 2006, 2014; Cialdini et al., 1990; Elster, 2011; Hechter, 2018). Currently used norm interventions largely rely on differentiating between norms that describe widely followed behavioral rules (descriptive norms) from behavioral rules that are accompanied by social expectations of compliance (injunctive norms). However, these definitions may still be so broad that they conceal from identification more nuanced types of norms. As part of developing the norm-intervention conditions for this project, I first propose distinct definitions for each norm construct that are largely based on the extensive sociological examination performed in Bicchieri (2006). </w:t>
      </w:r>
      <w:r w:rsidR="009D2B23" w:rsidRPr="008F50F2">
        <w:rPr>
          <w:rFonts w:ascii="Cambria" w:hAnsi="Cambria" w:cstheme="minorHAnsi"/>
        </w:rPr>
        <w:t>A summary of these definitions is provided below in Table 1.1.</w:t>
      </w:r>
    </w:p>
    <w:p w14:paraId="2E3D1A8C" w14:textId="699061B2"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Descriptive norms are rules for behaving a certain way in a particular situation that people perceive as being commonly followed and also expect a sufficient number of other people to </w:t>
      </w:r>
      <w:r w:rsidR="00183863" w:rsidRPr="008F50F2">
        <w:rPr>
          <w:rFonts w:ascii="Cambria" w:hAnsi="Cambria" w:cstheme="minorHAnsi"/>
        </w:rPr>
        <w:t>follow</w:t>
      </w:r>
      <w:r w:rsidRPr="008F50F2">
        <w:rPr>
          <w:rFonts w:ascii="Cambria" w:hAnsi="Cambria" w:cstheme="minorHAnsi"/>
        </w:rPr>
        <w:t xml:space="preserve"> (Bicchieri, 2006). People conform with a descriptive norm when they expect a majority of other people to also conform and when they </w:t>
      </w:r>
      <w:proofErr w:type="gramStart"/>
      <w:r w:rsidRPr="008F50F2">
        <w:rPr>
          <w:rFonts w:ascii="Cambria" w:hAnsi="Cambria" w:cstheme="minorHAnsi"/>
        </w:rPr>
        <w:t>have a preference for</w:t>
      </w:r>
      <w:proofErr w:type="gramEnd"/>
      <w:r w:rsidRPr="008F50F2">
        <w:rPr>
          <w:rFonts w:ascii="Cambria" w:hAnsi="Cambria" w:cstheme="minorHAnsi"/>
        </w:rPr>
        <w:t xml:space="preserve"> behaving in a way that is perceived as normal or effective. For example, new clothing fashions can be seen as descriptive norms. People may begin wearing a new type of clothing if they see that a sufficient number of other people are wearing the new clothing type and if they prefer to wear clothing that is seen by others as normal or fashionable. This overlaps with Cialdini &amp; Goldstein’s (2004) rationale that people conform their behavior to match descriptive norms because they perceive this behavior as being effective or well-adapted to a given situation.  </w:t>
      </w:r>
    </w:p>
    <w:p w14:paraId="793030BE" w14:textId="4CBA439B"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Conventions are rules for behaving a certain way in a particular situation that people perceive as being commonly followed and </w:t>
      </w:r>
      <w:r w:rsidR="00183863" w:rsidRPr="008F50F2">
        <w:rPr>
          <w:rFonts w:ascii="Cambria" w:hAnsi="Cambria" w:cstheme="minorHAnsi"/>
        </w:rPr>
        <w:t>that have mutual expectations of compliance</w:t>
      </w:r>
      <w:r w:rsidRPr="008F50F2">
        <w:rPr>
          <w:rFonts w:ascii="Cambria" w:hAnsi="Cambria" w:cstheme="minorHAnsi"/>
        </w:rPr>
        <w:t xml:space="preserve"> (Bicchieri, 2006). Observers expect others to comply, and others also expect the observer to comply, with the behavioral rule</w:t>
      </w:r>
      <w:r w:rsidR="00183863" w:rsidRPr="008F50F2">
        <w:rPr>
          <w:rFonts w:ascii="Cambria" w:hAnsi="Cambria" w:cstheme="minorHAnsi"/>
        </w:rPr>
        <w:t xml:space="preserve"> in situations when it makes sense to do so</w:t>
      </w:r>
      <w:r w:rsidRPr="008F50F2">
        <w:rPr>
          <w:rFonts w:ascii="Cambria" w:hAnsi="Cambria" w:cstheme="minorHAnsi"/>
        </w:rPr>
        <w:t xml:space="preserve">. </w:t>
      </w:r>
      <w:r w:rsidR="00183863" w:rsidRPr="008F50F2">
        <w:rPr>
          <w:rFonts w:ascii="Cambria" w:hAnsi="Cambria" w:cstheme="minorHAnsi"/>
        </w:rPr>
        <w:t xml:space="preserve">These rules are also typically an attempt to coordinate people’s behaviors to achieve a common group goal </w:t>
      </w:r>
      <w:r w:rsidRPr="008F50F2">
        <w:rPr>
          <w:rFonts w:ascii="Cambria" w:hAnsi="Cambria" w:cstheme="minorHAnsi"/>
        </w:rPr>
        <w:t xml:space="preserve">(Bicchieri, 2006; </w:t>
      </w:r>
      <w:proofErr w:type="spellStart"/>
      <w:r w:rsidRPr="008F50F2">
        <w:rPr>
          <w:rFonts w:ascii="Cambria" w:hAnsi="Cambria" w:cstheme="minorHAnsi"/>
        </w:rPr>
        <w:t>Hecther</w:t>
      </w:r>
      <w:proofErr w:type="spellEnd"/>
      <w:r w:rsidRPr="008F50F2">
        <w:rPr>
          <w:rFonts w:ascii="Cambria" w:hAnsi="Cambria" w:cstheme="minorHAnsi"/>
        </w:rPr>
        <w:t xml:space="preserve">, 2018). For example, there is a convention at auctions to raise your hand or sign to make a bid. This is a </w:t>
      </w:r>
      <w:r w:rsidRPr="008F50F2">
        <w:rPr>
          <w:rFonts w:ascii="Cambria" w:hAnsi="Cambria" w:cstheme="minorHAnsi"/>
        </w:rPr>
        <w:lastRenderedPageBreak/>
        <w:t xml:space="preserve">convention because it is seen as being commonly followed in a particular situation, coordinates people’s behavior to achieve a common goal, and entails mutual expectations of compliance. The attendees at the auction expect anyone interested in making a bid to use the agreed-upon behavioral guideline. Conventions tend to be long-lasting because once a behavior has been established as an effective solution for coordinating people’s behaviors, the convention tends to be self-reinforcing. It is in everyone’s interest who wants to coordinate their behaviors to achieve a common goal to perform the behavioral solution. </w:t>
      </w:r>
    </w:p>
    <w:p w14:paraId="48CAD897" w14:textId="37978C99" w:rsidR="002843F3" w:rsidRPr="008F50F2" w:rsidRDefault="002843F3" w:rsidP="002843F3">
      <w:pPr>
        <w:spacing w:line="480" w:lineRule="auto"/>
        <w:ind w:firstLine="720"/>
        <w:contextualSpacing/>
        <w:rPr>
          <w:rFonts w:ascii="Cambria" w:hAnsi="Cambria" w:cstheme="minorHAnsi"/>
          <w:iCs/>
        </w:rPr>
      </w:pPr>
      <w:r w:rsidRPr="008F50F2">
        <w:rPr>
          <w:rFonts w:ascii="Cambria" w:hAnsi="Cambria" w:cstheme="minorHAnsi"/>
        </w:rPr>
        <w:t xml:space="preserve">Social norms are rules for behaving a certain way in a particular situation that people perceive as being commonly followed and believe that others </w:t>
      </w:r>
      <w:r w:rsidRPr="008F50F2">
        <w:rPr>
          <w:rFonts w:ascii="Cambria" w:hAnsi="Cambria" w:cstheme="minorHAnsi"/>
          <w:i/>
          <w:iCs/>
        </w:rPr>
        <w:t xml:space="preserve">strongly prefer </w:t>
      </w:r>
      <w:r w:rsidRPr="008F50F2">
        <w:rPr>
          <w:rFonts w:ascii="Cambria" w:hAnsi="Cambria" w:cstheme="minorHAnsi"/>
        </w:rPr>
        <w:t xml:space="preserve">one to comply with (Bicchieri, 2006). This is different from conventions which do not include beliefs that others strongly prefer that one comply with the norm. With conventions, there is just an expectation that whoever is interested in coordinating with others during a particular type of interaction will follow the conventions that have been established for doing so. However, social norms are behavioral rules people follow </w:t>
      </w:r>
      <w:r w:rsidRPr="008F50F2">
        <w:rPr>
          <w:rFonts w:ascii="Cambria" w:hAnsi="Cambria" w:cstheme="minorHAnsi"/>
          <w:i/>
          <w:iCs/>
        </w:rPr>
        <w:t xml:space="preserve">because </w:t>
      </w:r>
      <w:r w:rsidRPr="008F50F2">
        <w:rPr>
          <w:rFonts w:ascii="Cambria" w:hAnsi="Cambria" w:cstheme="minorHAnsi"/>
        </w:rPr>
        <w:t xml:space="preserve">they perceive that others prefer that they follow the rule. For example, there is a social norm in some areas of the United States to not put one’s elbows on the table during meals. There is not a goal that is achieved by everyone keeping their elbows off the table. It is simply seen as rude to </w:t>
      </w:r>
      <w:r w:rsidRPr="008F50F2">
        <w:rPr>
          <w:rFonts w:ascii="Cambria" w:hAnsi="Cambria" w:cstheme="minorHAnsi"/>
          <w:i/>
        </w:rPr>
        <w:t xml:space="preserve">not </w:t>
      </w:r>
      <w:r w:rsidRPr="008F50F2">
        <w:rPr>
          <w:rFonts w:ascii="Cambria" w:hAnsi="Cambria" w:cstheme="minorHAnsi"/>
          <w:iCs/>
        </w:rPr>
        <w:t>refrain from putting your elbows on the table.</w:t>
      </w:r>
      <w:r w:rsidRPr="008F50F2">
        <w:rPr>
          <w:rFonts w:ascii="Cambria" w:hAnsi="Cambria" w:cstheme="minorHAnsi"/>
        </w:rPr>
        <w:t xml:space="preserve"> </w:t>
      </w:r>
      <w:r w:rsidRPr="008F50F2">
        <w:rPr>
          <w:rFonts w:ascii="Cambria" w:hAnsi="Cambria" w:cstheme="minorHAnsi"/>
          <w:iCs/>
        </w:rPr>
        <w:t xml:space="preserve">Social norms are often rules that go against people’s self-interest, but people conform typically to avoid negative social repercussions (e.g., ostracism, ridicule) or gain positive social </w:t>
      </w:r>
      <w:r w:rsidR="0012392E" w:rsidRPr="008F50F2">
        <w:rPr>
          <w:rFonts w:ascii="Cambria" w:hAnsi="Cambria" w:cstheme="minorHAnsi"/>
          <w:iCs/>
        </w:rPr>
        <w:t>rewards</w:t>
      </w:r>
      <w:r w:rsidRPr="008F50F2">
        <w:rPr>
          <w:rFonts w:ascii="Cambria" w:hAnsi="Cambria" w:cstheme="minorHAnsi"/>
          <w:iCs/>
        </w:rPr>
        <w:t xml:space="preserve"> (e.g., praise, improved status). </w:t>
      </w:r>
      <w:r w:rsidR="009D2B23" w:rsidRPr="008F50F2">
        <w:rPr>
          <w:rFonts w:ascii="Cambria" w:hAnsi="Cambria" w:cstheme="minorHAnsi"/>
          <w:iCs/>
        </w:rPr>
        <w:t xml:space="preserve">This definition of social norms, though more </w:t>
      </w:r>
      <w:r w:rsidR="0012392E" w:rsidRPr="008F50F2">
        <w:rPr>
          <w:rFonts w:ascii="Cambria" w:hAnsi="Cambria" w:cstheme="minorHAnsi"/>
          <w:iCs/>
        </w:rPr>
        <w:t>nuanced</w:t>
      </w:r>
      <w:r w:rsidR="009D2B23" w:rsidRPr="008F50F2">
        <w:rPr>
          <w:rFonts w:ascii="Cambria" w:hAnsi="Cambria" w:cstheme="minorHAnsi"/>
          <w:iCs/>
        </w:rPr>
        <w:t xml:space="preserve">, is conceptually similar to the concept of injunctive norms that has been used as a norm-intervention condition in many previous studies. </w:t>
      </w:r>
    </w:p>
    <w:p w14:paraId="28E40487" w14:textId="7B24F790" w:rsidR="002843F3" w:rsidRPr="008F50F2" w:rsidRDefault="002843F3" w:rsidP="002843F3">
      <w:pPr>
        <w:spacing w:line="480" w:lineRule="auto"/>
        <w:ind w:firstLine="720"/>
        <w:contextualSpacing/>
        <w:rPr>
          <w:rFonts w:ascii="Cambria" w:hAnsi="Cambria" w:cstheme="minorHAnsi"/>
          <w:iCs/>
        </w:rPr>
      </w:pPr>
      <w:r w:rsidRPr="008F50F2">
        <w:rPr>
          <w:rFonts w:ascii="Cambria" w:hAnsi="Cambria" w:cstheme="minorHAnsi"/>
          <w:iCs/>
        </w:rPr>
        <w:t xml:space="preserve">Moral norms are rules for behaving a certain way in a particular situation that have many of the characteristics of the previous norms – they are perceived as being widely followed, there are mutual expectations of compliance, people perceive that others </w:t>
      </w:r>
      <w:r w:rsidRPr="008F50F2">
        <w:rPr>
          <w:rFonts w:ascii="Cambria" w:hAnsi="Cambria" w:cstheme="minorHAnsi"/>
          <w:i/>
        </w:rPr>
        <w:t xml:space="preserve">prefer </w:t>
      </w:r>
      <w:r w:rsidRPr="008F50F2">
        <w:rPr>
          <w:rFonts w:ascii="Cambria" w:hAnsi="Cambria" w:cstheme="minorHAnsi"/>
          <w:iCs/>
        </w:rPr>
        <w:t xml:space="preserve">that they comply with the norm, and transgressions can be met with social consequences – but these rules are also, </w:t>
      </w:r>
      <w:r w:rsidRPr="008F50F2">
        <w:rPr>
          <w:rFonts w:ascii="Cambria" w:hAnsi="Cambria" w:cstheme="minorHAnsi"/>
          <w:iCs/>
        </w:rPr>
        <w:lastRenderedPageBreak/>
        <w:t xml:space="preserve">importantly, moralized (Bicchieri, 2006). By moralized, I mean that the behavior being constrained or endorsed by </w:t>
      </w:r>
      <w:r w:rsidR="00781906" w:rsidRPr="008F50F2">
        <w:rPr>
          <w:rFonts w:ascii="Cambria" w:hAnsi="Cambria" w:cstheme="minorHAnsi"/>
          <w:iCs/>
        </w:rPr>
        <w:t xml:space="preserve">a </w:t>
      </w:r>
      <w:r w:rsidRPr="008F50F2">
        <w:rPr>
          <w:rFonts w:ascii="Cambria" w:hAnsi="Cambria" w:cstheme="minorHAnsi"/>
          <w:iCs/>
        </w:rPr>
        <w:t>rule is discussed in one’s society in terms of the behavior’s moral rightness or wrongness. (I do not</w:t>
      </w:r>
      <w:r w:rsidRPr="008F50F2">
        <w:rPr>
          <w:rFonts w:ascii="Cambria" w:hAnsi="Cambria" w:cstheme="minorHAnsi"/>
          <w:i/>
        </w:rPr>
        <w:t xml:space="preserve"> </w:t>
      </w:r>
      <w:r w:rsidRPr="008F50F2">
        <w:rPr>
          <w:rFonts w:ascii="Cambria" w:hAnsi="Cambria" w:cstheme="minorHAnsi"/>
          <w:iCs/>
        </w:rPr>
        <w:t xml:space="preserve">mean that the behavior itself is objectively right or wrong based on moral principles, but rather only that a consensus has been established among a group of people on whether to </w:t>
      </w:r>
      <w:r w:rsidRPr="008F50F2">
        <w:rPr>
          <w:rFonts w:ascii="Cambria" w:hAnsi="Cambria" w:cstheme="minorHAnsi"/>
          <w:i/>
        </w:rPr>
        <w:t>judge</w:t>
      </w:r>
      <w:r w:rsidRPr="008F50F2">
        <w:rPr>
          <w:rFonts w:ascii="Cambria" w:hAnsi="Cambria" w:cstheme="minorHAnsi"/>
          <w:iCs/>
        </w:rPr>
        <w:t xml:space="preserve"> the behavior as right or wrong). There are many behavioral rules that are justified based on judgments about the morality of the behavior in question. For example, a moral norm exists against causing harm to others in many societies, as does a moral norm against engaging in homosexual behaviors (though there is greater variability between societies in the existence of a moral norm for the latter compared to the former</w:t>
      </w:r>
      <w:r w:rsidR="00781906" w:rsidRPr="008F50F2">
        <w:rPr>
          <w:rFonts w:ascii="Cambria" w:hAnsi="Cambria" w:cstheme="minorHAnsi"/>
          <w:iCs/>
        </w:rPr>
        <w:t xml:space="preserve">) </w:t>
      </w:r>
      <w:r w:rsidRPr="008F50F2">
        <w:rPr>
          <w:rFonts w:ascii="Cambria" w:hAnsi="Cambria" w:cstheme="minorHAnsi"/>
          <w:iCs/>
        </w:rPr>
        <w:t>(</w:t>
      </w:r>
      <w:proofErr w:type="spellStart"/>
      <w:r w:rsidRPr="008F50F2">
        <w:rPr>
          <w:rFonts w:ascii="Cambria" w:hAnsi="Cambria" w:cstheme="minorHAnsi"/>
          <w:iCs/>
        </w:rPr>
        <w:t>Vauclair</w:t>
      </w:r>
      <w:proofErr w:type="spellEnd"/>
      <w:r w:rsidRPr="008F50F2">
        <w:rPr>
          <w:rFonts w:ascii="Cambria" w:hAnsi="Cambria" w:cstheme="minorHAnsi"/>
          <w:iCs/>
        </w:rPr>
        <w:t xml:space="preserve"> &amp; Fischer, 2011). These rules carry a different weight and influence over people’s behaviors because they are moralized. Since individuals’ justification for the behavioral rule is that the behavior in question is itself morally right or wrong, people who consider violating the moral norm may anticipate experiencing extreme guilt, and this emotion plays a part in sustaining people’s compliance with the norm (Elster, 2011). </w:t>
      </w:r>
    </w:p>
    <w:p w14:paraId="4EFB6F78" w14:textId="77777777" w:rsidR="00121304" w:rsidRDefault="002843F3" w:rsidP="00121304">
      <w:pPr>
        <w:spacing w:line="480" w:lineRule="auto"/>
        <w:ind w:firstLine="720"/>
        <w:contextualSpacing/>
        <w:rPr>
          <w:rFonts w:ascii="Cambria" w:hAnsi="Cambria" w:cstheme="minorHAnsi"/>
          <w:iCs/>
          <w:color w:val="92D050"/>
        </w:rPr>
      </w:pPr>
      <w:r w:rsidRPr="008F50F2">
        <w:rPr>
          <w:rFonts w:ascii="Cambria" w:hAnsi="Cambria" w:cstheme="minorHAnsi"/>
          <w:iCs/>
        </w:rPr>
        <w:t>In Table 1.1, I provide a summary of the definitions for each of the norm constructs described above. These definitions demonstrate the ability to differentiate between types of norms that go beyond descriptive and injunctive norms. Additionally, each type of norm is associated with a nuanced reason for why people may feel compelled to conform with that norm. Given that each of these types of norms can be well-defined and that the factors motivating compliance varies between them, it is worth comparing how effective they are as norm-intervention conditions.</w:t>
      </w:r>
      <w:r w:rsidRPr="008F50F2">
        <w:rPr>
          <w:rFonts w:ascii="Cambria" w:hAnsi="Cambria" w:cstheme="minorHAnsi"/>
          <w:iCs/>
          <w:color w:val="92D050"/>
        </w:rPr>
        <w:t xml:space="preserve"> </w:t>
      </w:r>
    </w:p>
    <w:p w14:paraId="4742262A" w14:textId="311646E2" w:rsidR="00121304" w:rsidRDefault="00121304" w:rsidP="00121304">
      <w:pPr>
        <w:spacing w:line="480" w:lineRule="auto"/>
        <w:ind w:firstLine="720"/>
        <w:contextualSpacing/>
        <w:rPr>
          <w:rFonts w:ascii="Cambria" w:hAnsi="Cambria" w:cstheme="minorHAnsi"/>
          <w:bCs/>
        </w:rPr>
      </w:pPr>
      <w:r w:rsidRPr="008F50F2">
        <w:rPr>
          <w:rFonts w:ascii="Cambria" w:hAnsi="Cambria" w:cstheme="minorHAnsi"/>
          <w:iCs/>
        </w:rPr>
        <w:t>In the current project, preliminary study 1 was conducted to examine whether there is empirical evidence for the existence of each of these norm constructs. Participants were asked</w:t>
      </w:r>
      <w:r w:rsidRPr="008F50F2">
        <w:rPr>
          <w:rFonts w:ascii="Cambria" w:hAnsi="Cambria" w:cstheme="minorHAnsi"/>
          <w:bCs/>
        </w:rPr>
        <w:t xml:space="preserve"> a series of statements assessing the degree to which each of these normative constructs (descriptive norms, conventions, social norms, moral norms) applied to a recent consumption activity that they engaged in. A factor analysis was used to investigate whether statements assessing each of the norm </w:t>
      </w:r>
    </w:p>
    <w:p w14:paraId="1DF4BD74" w14:textId="45340A4C" w:rsidR="00121304" w:rsidRPr="008F50F2" w:rsidRDefault="00121304" w:rsidP="00121304">
      <w:pPr>
        <w:spacing w:line="480" w:lineRule="auto"/>
        <w:contextualSpacing/>
        <w:rPr>
          <w:rFonts w:ascii="Cambria" w:hAnsi="Cambria" w:cstheme="minorHAnsi"/>
          <w:iCs/>
        </w:rPr>
      </w:pPr>
      <w:r w:rsidRPr="008F50F2">
        <w:rPr>
          <w:rFonts w:ascii="Cambria" w:hAnsi="Cambria" w:cstheme="minorHAnsi"/>
          <w:bCs/>
        </w:rPr>
        <w:t xml:space="preserve">constructs loaded as they were expected to </w:t>
      </w:r>
      <w:proofErr w:type="spellStart"/>
      <w:proofErr w:type="gramStart"/>
      <w:r w:rsidRPr="008F50F2">
        <w:rPr>
          <w:rFonts w:ascii="Cambria" w:hAnsi="Cambria" w:cstheme="minorHAnsi"/>
          <w:bCs/>
        </w:rPr>
        <w:t>based</w:t>
      </w:r>
      <w:proofErr w:type="spellEnd"/>
      <w:proofErr w:type="gramEnd"/>
      <w:r w:rsidRPr="008F50F2">
        <w:rPr>
          <w:rFonts w:ascii="Cambria" w:hAnsi="Cambria" w:cstheme="minorHAnsi"/>
          <w:bCs/>
        </w:rPr>
        <w:t xml:space="preserve"> on these definitions. Preliminary study 1 and its</w:t>
      </w:r>
    </w:p>
    <w:p w14:paraId="4D3FF69C" w14:textId="4FBEF9B1" w:rsidR="002843F3" w:rsidRPr="008F50F2" w:rsidRDefault="002843F3" w:rsidP="00121304">
      <w:pPr>
        <w:spacing w:line="480" w:lineRule="auto"/>
        <w:contextualSpacing/>
        <w:rPr>
          <w:rFonts w:ascii="Cambria" w:hAnsi="Cambria" w:cstheme="minorHAnsi"/>
          <w:b/>
        </w:rPr>
      </w:pPr>
      <w:r w:rsidRPr="008F50F2">
        <w:rPr>
          <w:rFonts w:ascii="Cambria" w:hAnsi="Cambria" w:cstheme="minorHAnsi"/>
          <w:b/>
        </w:rPr>
        <w:lastRenderedPageBreak/>
        <w:t>Table 1.1</w:t>
      </w:r>
    </w:p>
    <w:p w14:paraId="29E49956" w14:textId="77777777" w:rsidR="002843F3" w:rsidRPr="008F50F2" w:rsidRDefault="002843F3" w:rsidP="002843F3">
      <w:pPr>
        <w:spacing w:line="480" w:lineRule="auto"/>
        <w:contextualSpacing/>
        <w:rPr>
          <w:rFonts w:ascii="Cambria" w:hAnsi="Cambria" w:cstheme="minorHAnsi"/>
        </w:rPr>
      </w:pPr>
      <w:r w:rsidRPr="008F50F2">
        <w:rPr>
          <w:rFonts w:ascii="Cambria" w:hAnsi="Cambria" w:cstheme="minorHAnsi"/>
          <w:i/>
        </w:rPr>
        <w:t xml:space="preserve">Definitions of Types of Norms </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655"/>
      </w:tblGrid>
      <w:tr w:rsidR="002843F3" w:rsidRPr="008F50F2" w14:paraId="3B0B0064" w14:textId="77777777" w:rsidTr="00121304">
        <w:trPr>
          <w:tblHeader/>
        </w:trPr>
        <w:tc>
          <w:tcPr>
            <w:tcW w:w="2695" w:type="dxa"/>
            <w:tcBorders>
              <w:bottom w:val="single" w:sz="4" w:space="0" w:color="auto"/>
            </w:tcBorders>
            <w:vAlign w:val="bottom"/>
          </w:tcPr>
          <w:p w14:paraId="41DB49D7" w14:textId="77777777" w:rsidR="002843F3" w:rsidRPr="008F50F2" w:rsidRDefault="002843F3" w:rsidP="005245EB">
            <w:pPr>
              <w:spacing w:line="360" w:lineRule="auto"/>
              <w:contextualSpacing/>
              <w:jc w:val="center"/>
              <w:rPr>
                <w:rFonts w:ascii="Cambria" w:hAnsi="Cambria" w:cstheme="minorHAnsi"/>
                <w:b/>
              </w:rPr>
            </w:pPr>
            <w:r w:rsidRPr="008F50F2">
              <w:rPr>
                <w:rFonts w:ascii="Cambria" w:hAnsi="Cambria" w:cstheme="minorHAnsi"/>
                <w:b/>
              </w:rPr>
              <w:t>Type of Norm</w:t>
            </w:r>
          </w:p>
        </w:tc>
        <w:tc>
          <w:tcPr>
            <w:tcW w:w="6655" w:type="dxa"/>
            <w:tcBorders>
              <w:bottom w:val="single" w:sz="4" w:space="0" w:color="auto"/>
            </w:tcBorders>
            <w:vAlign w:val="bottom"/>
          </w:tcPr>
          <w:p w14:paraId="14AC8F88" w14:textId="77777777" w:rsidR="002843F3" w:rsidRPr="008F50F2" w:rsidRDefault="002843F3" w:rsidP="005245EB">
            <w:pPr>
              <w:spacing w:line="360" w:lineRule="auto"/>
              <w:contextualSpacing/>
              <w:jc w:val="center"/>
              <w:rPr>
                <w:rFonts w:ascii="Cambria" w:hAnsi="Cambria" w:cstheme="minorHAnsi"/>
                <w:b/>
              </w:rPr>
            </w:pPr>
            <w:r w:rsidRPr="008F50F2">
              <w:rPr>
                <w:rFonts w:ascii="Cambria" w:hAnsi="Cambria" w:cstheme="minorHAnsi"/>
                <w:b/>
              </w:rPr>
              <w:t>Definition</w:t>
            </w:r>
          </w:p>
        </w:tc>
      </w:tr>
      <w:tr w:rsidR="002843F3" w:rsidRPr="008F50F2" w14:paraId="69039EBC" w14:textId="77777777" w:rsidTr="005245EB">
        <w:tc>
          <w:tcPr>
            <w:tcW w:w="2695" w:type="dxa"/>
            <w:tcBorders>
              <w:top w:val="single" w:sz="4" w:space="0" w:color="auto"/>
              <w:bottom w:val="single" w:sz="4" w:space="0" w:color="auto"/>
            </w:tcBorders>
            <w:vAlign w:val="center"/>
          </w:tcPr>
          <w:p w14:paraId="301AC7B5" w14:textId="77777777" w:rsidR="002843F3" w:rsidRPr="008F50F2" w:rsidRDefault="002843F3" w:rsidP="005245EB">
            <w:pPr>
              <w:spacing w:line="360" w:lineRule="auto"/>
              <w:contextualSpacing/>
              <w:rPr>
                <w:rFonts w:ascii="Cambria" w:hAnsi="Cambria" w:cstheme="minorHAnsi"/>
              </w:rPr>
            </w:pPr>
            <w:r w:rsidRPr="008F50F2">
              <w:rPr>
                <w:rFonts w:ascii="Cambria" w:hAnsi="Cambria" w:cstheme="minorHAnsi"/>
              </w:rPr>
              <w:t>Descriptive Norms</w:t>
            </w:r>
          </w:p>
        </w:tc>
        <w:tc>
          <w:tcPr>
            <w:tcW w:w="6655" w:type="dxa"/>
            <w:tcBorders>
              <w:top w:val="single" w:sz="4" w:space="0" w:color="auto"/>
              <w:bottom w:val="single" w:sz="4" w:space="0" w:color="auto"/>
            </w:tcBorders>
            <w:vAlign w:val="center"/>
          </w:tcPr>
          <w:p w14:paraId="0E6C3A42" w14:textId="77777777" w:rsidR="002843F3" w:rsidRPr="008F50F2" w:rsidRDefault="002843F3" w:rsidP="005245EB">
            <w:pPr>
              <w:spacing w:line="360" w:lineRule="auto"/>
              <w:contextualSpacing/>
              <w:rPr>
                <w:rFonts w:ascii="Cambria" w:hAnsi="Cambria" w:cstheme="minorHAnsi"/>
              </w:rPr>
            </w:pPr>
            <w:r w:rsidRPr="008F50F2">
              <w:rPr>
                <w:rFonts w:ascii="Cambria" w:hAnsi="Cambria" w:cstheme="minorHAnsi"/>
              </w:rPr>
              <w:t>Rules for behaving a certain way that are perceived as being widely followed, but people do not feel they are expected by others to follow these rules</w:t>
            </w:r>
          </w:p>
        </w:tc>
      </w:tr>
      <w:tr w:rsidR="002843F3" w:rsidRPr="008F50F2" w14:paraId="029D5DE0" w14:textId="77777777" w:rsidTr="005245EB">
        <w:tc>
          <w:tcPr>
            <w:tcW w:w="2695" w:type="dxa"/>
            <w:tcBorders>
              <w:top w:val="single" w:sz="4" w:space="0" w:color="auto"/>
              <w:bottom w:val="single" w:sz="4" w:space="0" w:color="auto"/>
            </w:tcBorders>
            <w:vAlign w:val="center"/>
          </w:tcPr>
          <w:p w14:paraId="4AED8B4E" w14:textId="77777777" w:rsidR="002843F3" w:rsidRPr="008F50F2" w:rsidRDefault="002843F3" w:rsidP="005245EB">
            <w:pPr>
              <w:spacing w:line="360" w:lineRule="auto"/>
              <w:contextualSpacing/>
              <w:rPr>
                <w:rFonts w:ascii="Cambria" w:hAnsi="Cambria" w:cstheme="minorHAnsi"/>
              </w:rPr>
            </w:pPr>
            <w:r w:rsidRPr="008F50F2">
              <w:rPr>
                <w:rFonts w:ascii="Cambria" w:hAnsi="Cambria" w:cstheme="minorHAnsi"/>
              </w:rPr>
              <w:t>Conventions</w:t>
            </w:r>
          </w:p>
        </w:tc>
        <w:tc>
          <w:tcPr>
            <w:tcW w:w="6655" w:type="dxa"/>
            <w:tcBorders>
              <w:top w:val="single" w:sz="4" w:space="0" w:color="auto"/>
              <w:bottom w:val="single" w:sz="4" w:space="0" w:color="auto"/>
            </w:tcBorders>
            <w:vAlign w:val="center"/>
          </w:tcPr>
          <w:p w14:paraId="16061697" w14:textId="77777777" w:rsidR="002843F3" w:rsidRPr="008F50F2" w:rsidRDefault="002843F3" w:rsidP="005245EB">
            <w:pPr>
              <w:spacing w:line="360" w:lineRule="auto"/>
              <w:contextualSpacing/>
              <w:rPr>
                <w:rFonts w:ascii="Cambria" w:hAnsi="Cambria" w:cstheme="minorHAnsi"/>
              </w:rPr>
            </w:pPr>
            <w:r w:rsidRPr="008F50F2">
              <w:rPr>
                <w:rFonts w:ascii="Cambria" w:hAnsi="Cambria" w:cstheme="minorHAnsi"/>
              </w:rPr>
              <w:t>Rules for behaving a certain way that are perceived as being widely followed, that typically achieve a coordination function, and that people expect one another to comply with; tend to be long-lasting</w:t>
            </w:r>
          </w:p>
        </w:tc>
      </w:tr>
      <w:tr w:rsidR="002843F3" w:rsidRPr="008F50F2" w14:paraId="1F89957E" w14:textId="77777777" w:rsidTr="005245EB">
        <w:tc>
          <w:tcPr>
            <w:tcW w:w="2695" w:type="dxa"/>
            <w:tcBorders>
              <w:top w:val="single" w:sz="4" w:space="0" w:color="auto"/>
              <w:bottom w:val="single" w:sz="4" w:space="0" w:color="auto"/>
            </w:tcBorders>
            <w:vAlign w:val="center"/>
          </w:tcPr>
          <w:p w14:paraId="6A2704A2" w14:textId="54F2AE15" w:rsidR="002843F3" w:rsidRPr="008F50F2" w:rsidRDefault="002843F3" w:rsidP="005245EB">
            <w:pPr>
              <w:spacing w:line="360" w:lineRule="auto"/>
              <w:contextualSpacing/>
              <w:rPr>
                <w:rFonts w:ascii="Cambria" w:hAnsi="Cambria" w:cstheme="minorHAnsi"/>
              </w:rPr>
            </w:pPr>
            <w:r w:rsidRPr="008F50F2">
              <w:rPr>
                <w:rFonts w:ascii="Cambria" w:hAnsi="Cambria" w:cstheme="minorHAnsi"/>
              </w:rPr>
              <w:t>Social Norms</w:t>
            </w:r>
            <w:r w:rsidR="009F3A11" w:rsidRPr="008F50F2">
              <w:rPr>
                <w:rFonts w:ascii="Cambria" w:hAnsi="Cambria" w:cstheme="minorHAnsi"/>
              </w:rPr>
              <w:t xml:space="preserve"> (similar to Injunctive Norms)</w:t>
            </w:r>
          </w:p>
        </w:tc>
        <w:tc>
          <w:tcPr>
            <w:tcW w:w="6655" w:type="dxa"/>
            <w:tcBorders>
              <w:top w:val="single" w:sz="4" w:space="0" w:color="auto"/>
              <w:bottom w:val="single" w:sz="4" w:space="0" w:color="auto"/>
            </w:tcBorders>
            <w:vAlign w:val="center"/>
          </w:tcPr>
          <w:p w14:paraId="75E9A5C6" w14:textId="77777777" w:rsidR="002843F3" w:rsidRPr="008F50F2" w:rsidRDefault="002843F3" w:rsidP="005245EB">
            <w:pPr>
              <w:spacing w:line="360" w:lineRule="auto"/>
              <w:contextualSpacing/>
              <w:rPr>
                <w:rFonts w:ascii="Cambria" w:hAnsi="Cambria" w:cstheme="minorHAnsi"/>
              </w:rPr>
            </w:pPr>
            <w:r w:rsidRPr="008F50F2">
              <w:rPr>
                <w:rFonts w:ascii="Cambria" w:hAnsi="Cambria" w:cstheme="minorHAnsi"/>
              </w:rPr>
              <w:t>Rules for behaving a certain way that people perceive as being widely followed and</w:t>
            </w:r>
            <w:r w:rsidRPr="008F50F2">
              <w:rPr>
                <w:rFonts w:ascii="Cambria" w:hAnsi="Cambria" w:cstheme="minorHAnsi"/>
                <w:i/>
                <w:iCs/>
              </w:rPr>
              <w:t xml:space="preserve"> </w:t>
            </w:r>
            <w:r w:rsidRPr="008F50F2">
              <w:rPr>
                <w:rFonts w:ascii="Cambria" w:hAnsi="Cambria" w:cstheme="minorHAnsi"/>
              </w:rPr>
              <w:t xml:space="preserve">believe that others </w:t>
            </w:r>
            <w:r w:rsidRPr="008F50F2">
              <w:rPr>
                <w:rFonts w:ascii="Cambria" w:hAnsi="Cambria" w:cstheme="minorHAnsi"/>
                <w:i/>
              </w:rPr>
              <w:t xml:space="preserve">strongly </w:t>
            </w:r>
            <w:r w:rsidRPr="008F50F2">
              <w:rPr>
                <w:rFonts w:ascii="Cambria" w:hAnsi="Cambria" w:cstheme="minorHAnsi"/>
                <w:i/>
                <w:iCs/>
              </w:rPr>
              <w:t xml:space="preserve">prefer </w:t>
            </w:r>
            <w:r w:rsidRPr="008F50F2">
              <w:rPr>
                <w:rFonts w:ascii="Cambria" w:hAnsi="Cambria" w:cstheme="minorHAnsi"/>
              </w:rPr>
              <w:t>one to comply with; typically go against one’s self-interest; possible social consequences</w:t>
            </w:r>
          </w:p>
        </w:tc>
      </w:tr>
      <w:tr w:rsidR="002843F3" w:rsidRPr="008F50F2" w14:paraId="2F845279" w14:textId="77777777" w:rsidTr="005245EB">
        <w:tc>
          <w:tcPr>
            <w:tcW w:w="2695" w:type="dxa"/>
            <w:tcBorders>
              <w:top w:val="single" w:sz="4" w:space="0" w:color="auto"/>
              <w:bottom w:val="single" w:sz="4" w:space="0" w:color="auto"/>
            </w:tcBorders>
            <w:vAlign w:val="center"/>
          </w:tcPr>
          <w:p w14:paraId="7C38C049" w14:textId="77777777" w:rsidR="002843F3" w:rsidRPr="008F50F2" w:rsidRDefault="002843F3" w:rsidP="005245EB">
            <w:pPr>
              <w:spacing w:line="360" w:lineRule="auto"/>
              <w:contextualSpacing/>
              <w:rPr>
                <w:rFonts w:ascii="Cambria" w:hAnsi="Cambria" w:cstheme="minorHAnsi"/>
              </w:rPr>
            </w:pPr>
            <w:r w:rsidRPr="008F50F2">
              <w:rPr>
                <w:rFonts w:ascii="Cambria" w:hAnsi="Cambria" w:cstheme="minorHAnsi"/>
              </w:rPr>
              <w:t>Moral Norms</w:t>
            </w:r>
          </w:p>
        </w:tc>
        <w:tc>
          <w:tcPr>
            <w:tcW w:w="6655" w:type="dxa"/>
            <w:tcBorders>
              <w:top w:val="single" w:sz="4" w:space="0" w:color="auto"/>
              <w:bottom w:val="single" w:sz="4" w:space="0" w:color="auto"/>
            </w:tcBorders>
            <w:vAlign w:val="center"/>
          </w:tcPr>
          <w:p w14:paraId="2835B598" w14:textId="77777777" w:rsidR="002843F3" w:rsidRPr="008F50F2" w:rsidRDefault="002843F3" w:rsidP="005245EB">
            <w:pPr>
              <w:spacing w:line="360" w:lineRule="auto"/>
              <w:contextualSpacing/>
              <w:rPr>
                <w:rFonts w:ascii="Cambria" w:hAnsi="Cambria" w:cstheme="minorHAnsi"/>
              </w:rPr>
            </w:pPr>
            <w:r w:rsidRPr="008F50F2">
              <w:rPr>
                <w:rFonts w:ascii="Cambria" w:hAnsi="Cambria" w:cstheme="minorHAnsi"/>
              </w:rPr>
              <w:t xml:space="preserve">Rules for behaving a certain way that are perceived as being widely followed, that people expect one another to comply with, that people believe others </w:t>
            </w:r>
            <w:r w:rsidRPr="008F50F2">
              <w:rPr>
                <w:rFonts w:ascii="Cambria" w:hAnsi="Cambria" w:cstheme="minorHAnsi"/>
                <w:i/>
              </w:rPr>
              <w:t xml:space="preserve">strongly </w:t>
            </w:r>
            <w:r w:rsidRPr="008F50F2">
              <w:rPr>
                <w:rFonts w:ascii="Cambria" w:hAnsi="Cambria" w:cstheme="minorHAnsi"/>
                <w:i/>
                <w:iCs/>
              </w:rPr>
              <w:t xml:space="preserve">prefer </w:t>
            </w:r>
            <w:r w:rsidRPr="008F50F2">
              <w:rPr>
                <w:rFonts w:ascii="Cambria" w:hAnsi="Cambria" w:cstheme="minorHAnsi"/>
              </w:rPr>
              <w:t>one to comply with, and that are moralized; tend to have sanctions (external and/or internal)</w:t>
            </w:r>
          </w:p>
        </w:tc>
      </w:tr>
    </w:tbl>
    <w:p w14:paraId="2568737C" w14:textId="77777777" w:rsidR="00121304" w:rsidRDefault="00121304" w:rsidP="00121304">
      <w:pPr>
        <w:spacing w:line="480" w:lineRule="auto"/>
        <w:contextualSpacing/>
        <w:rPr>
          <w:rFonts w:ascii="Cambria" w:hAnsi="Cambria" w:cstheme="minorHAnsi"/>
          <w:iCs/>
        </w:rPr>
      </w:pPr>
    </w:p>
    <w:p w14:paraId="1D97B154" w14:textId="77777777" w:rsidR="00C028C4" w:rsidRDefault="00C028C4" w:rsidP="00121304">
      <w:pPr>
        <w:spacing w:line="480" w:lineRule="auto"/>
        <w:contextualSpacing/>
        <w:rPr>
          <w:rFonts w:ascii="Cambria" w:hAnsi="Cambria" w:cstheme="minorHAnsi"/>
          <w:bCs/>
        </w:rPr>
      </w:pPr>
    </w:p>
    <w:p w14:paraId="74AE06E8" w14:textId="0709CA04" w:rsidR="00722296" w:rsidRDefault="00121304" w:rsidP="00121304">
      <w:pPr>
        <w:spacing w:line="480" w:lineRule="auto"/>
        <w:contextualSpacing/>
        <w:rPr>
          <w:rFonts w:ascii="Cambria" w:hAnsi="Cambria" w:cstheme="minorHAnsi"/>
          <w:iCs/>
        </w:rPr>
      </w:pPr>
      <w:r w:rsidRPr="008F50F2">
        <w:rPr>
          <w:rFonts w:ascii="Cambria" w:hAnsi="Cambria" w:cstheme="minorHAnsi"/>
          <w:bCs/>
        </w:rPr>
        <w:t>results are described in greater detail in Chapter 2.</w:t>
      </w:r>
    </w:p>
    <w:p w14:paraId="08BAB3B9" w14:textId="42FAF80A" w:rsidR="002843F3" w:rsidRPr="008F50F2" w:rsidRDefault="002843F3" w:rsidP="002843F3">
      <w:pPr>
        <w:spacing w:line="480" w:lineRule="auto"/>
        <w:ind w:firstLine="720"/>
        <w:contextualSpacing/>
        <w:rPr>
          <w:rFonts w:ascii="Cambria" w:hAnsi="Cambria" w:cstheme="minorHAnsi"/>
          <w:iCs/>
          <w:color w:val="FF0000"/>
        </w:rPr>
      </w:pPr>
      <w:r w:rsidRPr="008F50F2">
        <w:rPr>
          <w:rFonts w:ascii="Cambria" w:hAnsi="Cambria" w:cstheme="minorHAnsi"/>
          <w:iCs/>
        </w:rPr>
        <w:t>The second methodological change that is being tested in the current study is the inclusion of a self-enhancing framing condition in addition to a pro-environmental framing condition. The framing condition contextualizes the purpose of adopting a new behavior. A pro-environmental framing contextualizes adopting an environmentally</w:t>
      </w:r>
      <w:r w:rsidR="00781906" w:rsidRPr="008F50F2">
        <w:rPr>
          <w:rFonts w:ascii="Cambria" w:hAnsi="Cambria" w:cstheme="minorHAnsi"/>
          <w:iCs/>
        </w:rPr>
        <w:t xml:space="preserve"> </w:t>
      </w:r>
      <w:r w:rsidRPr="008F50F2">
        <w:rPr>
          <w:rFonts w:ascii="Cambria" w:hAnsi="Cambria" w:cstheme="minorHAnsi"/>
          <w:iCs/>
        </w:rPr>
        <w:t>relevant behavior as helping to achieve pro-environmental goals, whereas a self-enhancing framing contextualizes adopting an environmentally</w:t>
      </w:r>
      <w:r w:rsidR="00781906" w:rsidRPr="008F50F2">
        <w:rPr>
          <w:rFonts w:ascii="Cambria" w:hAnsi="Cambria" w:cstheme="minorHAnsi"/>
          <w:iCs/>
        </w:rPr>
        <w:t xml:space="preserve"> </w:t>
      </w:r>
      <w:r w:rsidRPr="008F50F2">
        <w:rPr>
          <w:rFonts w:ascii="Cambria" w:hAnsi="Cambria" w:cstheme="minorHAnsi"/>
          <w:iCs/>
        </w:rPr>
        <w:t xml:space="preserve">relevant behavior as helping to achieve self-interested goals. </w:t>
      </w:r>
    </w:p>
    <w:p w14:paraId="7D8D8031" w14:textId="4853909A" w:rsidR="002843F3" w:rsidRPr="008F50F2" w:rsidRDefault="002843F3" w:rsidP="002843F3">
      <w:pPr>
        <w:spacing w:line="480" w:lineRule="auto"/>
        <w:ind w:firstLine="720"/>
        <w:contextualSpacing/>
        <w:rPr>
          <w:rFonts w:ascii="Cambria" w:hAnsi="Cambria" w:cstheme="minorHAnsi"/>
          <w:iCs/>
        </w:rPr>
      </w:pPr>
      <w:r w:rsidRPr="008F50F2">
        <w:rPr>
          <w:rFonts w:ascii="Cambria" w:hAnsi="Cambria" w:cstheme="minorHAnsi"/>
          <w:iCs/>
        </w:rPr>
        <w:t>The individual effects of framing manipulations and norm-intervention manipulations have been tested separately in past studies. However, the effect</w:t>
      </w:r>
      <w:r w:rsidR="009F3A11" w:rsidRPr="008F50F2">
        <w:rPr>
          <w:rFonts w:ascii="Cambria" w:hAnsi="Cambria" w:cstheme="minorHAnsi"/>
          <w:iCs/>
        </w:rPr>
        <w:t>s</w:t>
      </w:r>
      <w:r w:rsidRPr="008F50F2">
        <w:rPr>
          <w:rFonts w:ascii="Cambria" w:hAnsi="Cambria" w:cstheme="minorHAnsi"/>
          <w:iCs/>
        </w:rPr>
        <w:t xml:space="preserve"> of framings jointly with norm</w:t>
      </w:r>
      <w:r w:rsidR="009F3A11" w:rsidRPr="008F50F2">
        <w:rPr>
          <w:rFonts w:ascii="Cambria" w:hAnsi="Cambria" w:cstheme="minorHAnsi"/>
          <w:iCs/>
        </w:rPr>
        <w:t>-</w:t>
      </w:r>
      <w:r w:rsidRPr="008F50F2">
        <w:rPr>
          <w:rFonts w:ascii="Cambria" w:hAnsi="Cambria" w:cstheme="minorHAnsi"/>
          <w:iCs/>
        </w:rPr>
        <w:t xml:space="preserve">intervention </w:t>
      </w:r>
      <w:r w:rsidR="009F3A11" w:rsidRPr="008F50F2">
        <w:rPr>
          <w:rFonts w:ascii="Cambria" w:hAnsi="Cambria" w:cstheme="minorHAnsi"/>
          <w:iCs/>
        </w:rPr>
        <w:t>conditions have</w:t>
      </w:r>
      <w:r w:rsidRPr="008F50F2">
        <w:rPr>
          <w:rFonts w:ascii="Cambria" w:hAnsi="Cambria" w:cstheme="minorHAnsi"/>
          <w:iCs/>
        </w:rPr>
        <w:t xml:space="preserve"> not been previously investigated. Including both in this study will </w:t>
      </w:r>
      <w:r w:rsidRPr="008F50F2">
        <w:rPr>
          <w:rFonts w:ascii="Cambria" w:hAnsi="Cambria" w:cstheme="minorHAnsi"/>
          <w:iCs/>
        </w:rPr>
        <w:lastRenderedPageBreak/>
        <w:t xml:space="preserve">allow me to examine whether and how the effectiveness of different norm-intervention conditions varies depending on whether </w:t>
      </w:r>
      <w:r w:rsidR="009F3A11" w:rsidRPr="008F50F2">
        <w:rPr>
          <w:rFonts w:ascii="Cambria" w:hAnsi="Cambria" w:cstheme="minorHAnsi"/>
          <w:iCs/>
        </w:rPr>
        <w:t xml:space="preserve">the pro-environmental behavior is framed as being consistent with achieving pro-environmental goals or self-interested goals. </w:t>
      </w:r>
    </w:p>
    <w:p w14:paraId="387BDCA6" w14:textId="77777777"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iCs/>
        </w:rPr>
        <w:t xml:space="preserve">The approach being used in this study to construct the self-enhancing framing is closely related to the third methodological change that is being tested in the current study, which is communicating to participants how adopting a pro-environmental behavior aligns with their pre-existing goals. Specifically, I wanted to understand what goals are associated with people’s desires to consume in order to construct a self-enhancing framing that communicates how these goals can be achieved by reducing one’s consumption. </w:t>
      </w:r>
      <w:r w:rsidRPr="008F50F2">
        <w:rPr>
          <w:rFonts w:ascii="Cambria" w:hAnsi="Cambria" w:cstheme="minorHAnsi"/>
        </w:rPr>
        <w:t xml:space="preserve">Past research has shown that people’s motivation to consume is associated with their desire to achieve important social goals. For example, people associate increased consumption and materialism with their desires to be accepted by their peers (Banerjee &amp; Dittmar, 2008; Jiang et al., 2015), to avoid social punishment (Isaksen &amp; Roper, 2012; Wooten, 2006), and to gain or display status (Millan &amp; Mittal, 2017; Sivanathan &amp; Pettit, 2010). Thus, the self-enhancing framing being used in the current study will explain how reducing one’s consumption is consistent with achieving these social goals. </w:t>
      </w:r>
    </w:p>
    <w:p w14:paraId="02CCA819" w14:textId="77777777" w:rsidR="002843F3" w:rsidRPr="008F50F2" w:rsidRDefault="002843F3" w:rsidP="002843F3">
      <w:pPr>
        <w:spacing w:line="480" w:lineRule="auto"/>
        <w:ind w:firstLine="720"/>
        <w:contextualSpacing/>
        <w:rPr>
          <w:rFonts w:ascii="Cambria" w:hAnsi="Cambria" w:cstheme="minorHAnsi"/>
          <w:iCs/>
        </w:rPr>
      </w:pPr>
      <w:r w:rsidRPr="008F50F2">
        <w:rPr>
          <w:rFonts w:ascii="Cambria" w:hAnsi="Cambria" w:cstheme="minorHAnsi"/>
          <w:iCs/>
        </w:rPr>
        <w:t>Because the sample for the current study is being drawn from a population of college students, an area of consumption that is financially accessible to most college students had to be chosen. Specifically, I chose to focus on clothing consumption because, unlike other GHG-intensive consumer activities (like owning multiple homes, using substantial amounts of energy in one’s home, or owning a gas versus an electric car), college students are more likely to be able to regularly engage in clothing consumption. The clothing industry has also been widely critiqued for its many detrimental impacts on the environment, including its contribution to GHG emissions (Gwozdz, Nielsen, &amp; Müller, 2017; Huang et al., 2016; Ivanova et al., 2015; Niinimäki et al., 2020; Roy Choudhury, 2014).</w:t>
      </w:r>
    </w:p>
    <w:p w14:paraId="005967C1" w14:textId="040CCC83" w:rsidR="002843F3" w:rsidRPr="008F50F2" w:rsidRDefault="002843F3" w:rsidP="002843F3">
      <w:pPr>
        <w:spacing w:line="480" w:lineRule="auto"/>
        <w:ind w:firstLine="720"/>
        <w:contextualSpacing/>
        <w:rPr>
          <w:rFonts w:ascii="Cambria" w:hAnsi="Cambria" w:cstheme="minorHAnsi"/>
          <w:iCs/>
        </w:rPr>
      </w:pPr>
      <w:r w:rsidRPr="008F50F2">
        <w:rPr>
          <w:rFonts w:ascii="Cambria" w:hAnsi="Cambria" w:cstheme="minorHAnsi"/>
          <w:iCs/>
        </w:rPr>
        <w:lastRenderedPageBreak/>
        <w:t xml:space="preserve">The pro-environmental framing condition will contextualize reducing one’s clothing consumption as being in pursuit of achieving pro-environmental goals (e.g., “Consumers reducing the number of brand-new clothing items that they purchase is one way that individuals can contribute to decreasing greenhouse gas emissions”). This is </w:t>
      </w:r>
      <w:r w:rsidR="00F362F3" w:rsidRPr="008F50F2">
        <w:rPr>
          <w:rFonts w:ascii="Cambria" w:hAnsi="Cambria" w:cstheme="minorHAnsi"/>
          <w:iCs/>
        </w:rPr>
        <w:t>similar to the language used to contextualize pro-environmental behaviors in</w:t>
      </w:r>
      <w:r w:rsidRPr="008F50F2">
        <w:rPr>
          <w:rFonts w:ascii="Cambria" w:hAnsi="Cambria" w:cstheme="minorHAnsi"/>
          <w:iCs/>
        </w:rPr>
        <w:t xml:space="preserve"> previous norm-intervention studies. The self-enhancing framing condition will contextualize how reducing one’s clothing consumption is consistent with pursuing self-interested social goals (e.g., “Other people report feeling unimpressed by seeing people wear brand-new clothing items. Rather, people report that they view people </w:t>
      </w:r>
      <w:proofErr w:type="gramStart"/>
      <w:r w:rsidRPr="008F50F2">
        <w:rPr>
          <w:rFonts w:ascii="Cambria" w:hAnsi="Cambria" w:cstheme="minorHAnsi"/>
          <w:iCs/>
        </w:rPr>
        <w:t>more positively who rarely buy brand-new clothing items</w:t>
      </w:r>
      <w:proofErr w:type="gramEnd"/>
      <w:r w:rsidRPr="008F50F2">
        <w:rPr>
          <w:rFonts w:ascii="Cambria" w:hAnsi="Cambria" w:cstheme="minorHAnsi"/>
          <w:iCs/>
        </w:rPr>
        <w:t xml:space="preserve">.”). A complete description of the two framings that are being used is elaborated on in the method section. </w:t>
      </w:r>
    </w:p>
    <w:p w14:paraId="00EE1217" w14:textId="77777777" w:rsidR="002843F3" w:rsidRPr="008F50F2" w:rsidRDefault="002843F3" w:rsidP="001A3BD9">
      <w:pPr>
        <w:pStyle w:val="Heading2"/>
        <w:spacing w:line="480" w:lineRule="auto"/>
        <w:contextualSpacing/>
        <w:rPr>
          <w:rFonts w:ascii="Cambria" w:hAnsi="Cambria"/>
          <w:b/>
          <w:bCs/>
          <w:color w:val="auto"/>
          <w:sz w:val="22"/>
          <w:szCs w:val="22"/>
        </w:rPr>
      </w:pPr>
      <w:bookmarkStart w:id="8" w:name="_Toc143859580"/>
      <w:r w:rsidRPr="008F50F2">
        <w:rPr>
          <w:rFonts w:ascii="Cambria" w:hAnsi="Cambria"/>
          <w:b/>
          <w:bCs/>
          <w:color w:val="auto"/>
          <w:sz w:val="22"/>
          <w:szCs w:val="22"/>
        </w:rPr>
        <w:t>Hypotheses</w:t>
      </w:r>
      <w:bookmarkEnd w:id="8"/>
    </w:p>
    <w:p w14:paraId="48389E98" w14:textId="20C06C46" w:rsidR="002843F3" w:rsidRPr="008F50F2" w:rsidRDefault="002843F3" w:rsidP="001A3BD9">
      <w:pPr>
        <w:spacing w:line="480" w:lineRule="auto"/>
        <w:ind w:firstLine="720"/>
        <w:contextualSpacing/>
        <w:rPr>
          <w:rFonts w:ascii="Cambria" w:hAnsi="Cambria" w:cstheme="minorHAnsi"/>
          <w:iCs/>
        </w:rPr>
      </w:pPr>
      <w:r w:rsidRPr="008F50F2">
        <w:rPr>
          <w:rFonts w:ascii="Cambria" w:hAnsi="Cambria" w:cstheme="minorHAnsi"/>
          <w:iCs/>
        </w:rPr>
        <w:t xml:space="preserve">The current project is using a 3 (framing: control, self-enhancing, pro-environmental) by 5 (control, descriptive norm, convention, social norm, moral norm) between-subjects experimental design. For reasons discussed above, the self-enhancing framing is expected to appeal to a broader audience compared to the pro-environmental or control framings. Thus, the first hypothesis is that </w:t>
      </w:r>
      <w:r w:rsidR="00F362F3" w:rsidRPr="008F50F2">
        <w:rPr>
          <w:rFonts w:ascii="Cambria" w:hAnsi="Cambria" w:cstheme="minorHAnsi"/>
          <w:iCs/>
        </w:rPr>
        <w:t xml:space="preserve">pro-environmental consumer intentions and behaviors will be higher in </w:t>
      </w:r>
      <w:r w:rsidRPr="008F50F2">
        <w:rPr>
          <w:rFonts w:ascii="Cambria" w:hAnsi="Cambria" w:cstheme="minorHAnsi"/>
          <w:iCs/>
        </w:rPr>
        <w:t xml:space="preserve">the self-enhancing framing compared to the pro-environmental framing or control framing conditions. </w:t>
      </w:r>
    </w:p>
    <w:p w14:paraId="3F28F72E" w14:textId="77777777" w:rsidR="002843F3" w:rsidRPr="008F50F2" w:rsidRDefault="002843F3" w:rsidP="002843F3">
      <w:pPr>
        <w:spacing w:line="480" w:lineRule="auto"/>
        <w:ind w:left="720"/>
        <w:contextualSpacing/>
        <w:rPr>
          <w:rFonts w:ascii="Cambria" w:hAnsi="Cambria" w:cstheme="minorHAnsi"/>
          <w:i/>
          <w:iCs/>
        </w:rPr>
      </w:pPr>
      <w:bookmarkStart w:id="9" w:name="_Hlk141275281"/>
      <w:r w:rsidRPr="008F50F2">
        <w:rPr>
          <w:rFonts w:ascii="Cambria" w:hAnsi="Cambria" w:cstheme="minorHAnsi"/>
          <w:i/>
          <w:iCs/>
        </w:rPr>
        <w:t xml:space="preserve">H1: Pro-environmental clothing consumption intentions and behaviors will be higher in the self-enhancing framing condition than in the pro-environmental framing and control framing conditions.    </w:t>
      </w:r>
    </w:p>
    <w:bookmarkEnd w:id="9"/>
    <w:p w14:paraId="219F8803" w14:textId="2BF22B0B" w:rsidR="002843F3" w:rsidRPr="008F50F2" w:rsidRDefault="002843F3" w:rsidP="002843F3">
      <w:pPr>
        <w:spacing w:line="480" w:lineRule="auto"/>
        <w:ind w:firstLine="720"/>
        <w:contextualSpacing/>
        <w:rPr>
          <w:rFonts w:ascii="Cambria" w:hAnsi="Cambria" w:cstheme="minorHAnsi"/>
          <w:iCs/>
        </w:rPr>
      </w:pPr>
      <w:r w:rsidRPr="008F50F2">
        <w:rPr>
          <w:rFonts w:ascii="Cambria" w:hAnsi="Cambria" w:cstheme="minorHAnsi"/>
          <w:iCs/>
        </w:rPr>
        <w:t xml:space="preserve">The second hypothesis is that </w:t>
      </w:r>
      <w:r w:rsidR="00F362F3" w:rsidRPr="008F50F2">
        <w:rPr>
          <w:rFonts w:ascii="Cambria" w:hAnsi="Cambria" w:cstheme="minorHAnsi"/>
          <w:iCs/>
        </w:rPr>
        <w:t>there will be an overall effect of</w:t>
      </w:r>
      <w:r w:rsidRPr="008F50F2">
        <w:rPr>
          <w:rFonts w:ascii="Cambria" w:hAnsi="Cambria" w:cstheme="minorHAnsi"/>
          <w:iCs/>
        </w:rPr>
        <w:t xml:space="preserve"> norm-intervention </w:t>
      </w:r>
      <w:r w:rsidR="00F362F3" w:rsidRPr="008F50F2">
        <w:rPr>
          <w:rFonts w:ascii="Cambria" w:hAnsi="Cambria" w:cstheme="minorHAnsi"/>
          <w:iCs/>
        </w:rPr>
        <w:t xml:space="preserve">condition such that pro-environmental consumer intentions and behaviors will be higher in each of the norm-intervention conditions compared to when no normative information is provided. </w:t>
      </w:r>
      <w:r w:rsidRPr="008F50F2">
        <w:rPr>
          <w:rFonts w:ascii="Cambria" w:hAnsi="Cambria" w:cstheme="minorHAnsi"/>
          <w:iCs/>
        </w:rPr>
        <w:t xml:space="preserve">This would replicate the general finding from previous research that exposure to normative information regarding a pro-environmental behavior encourages people to conform with the norm.  </w:t>
      </w:r>
    </w:p>
    <w:p w14:paraId="0031AEF0" w14:textId="1B5ED355" w:rsidR="002843F3" w:rsidRPr="008F50F2" w:rsidRDefault="002843F3" w:rsidP="002843F3">
      <w:pPr>
        <w:spacing w:line="480" w:lineRule="auto"/>
        <w:ind w:left="720"/>
        <w:contextualSpacing/>
        <w:rPr>
          <w:rFonts w:ascii="Cambria" w:hAnsi="Cambria" w:cstheme="minorHAnsi"/>
          <w:i/>
          <w:iCs/>
        </w:rPr>
      </w:pPr>
      <w:bookmarkStart w:id="10" w:name="_Hlk141275285"/>
      <w:r w:rsidRPr="008F50F2">
        <w:rPr>
          <w:rFonts w:ascii="Cambria" w:hAnsi="Cambria" w:cstheme="minorHAnsi"/>
          <w:i/>
          <w:iCs/>
        </w:rPr>
        <w:lastRenderedPageBreak/>
        <w:t>H2: Pro-environmental clothing consumption intentions and behaviors will be higher in each of the norm-intervention conditions (descriptive norm, convention, social norm, and moral norm) compared to the control norm condition.</w:t>
      </w:r>
    </w:p>
    <w:bookmarkEnd w:id="10"/>
    <w:p w14:paraId="0D10EA7B" w14:textId="77777777" w:rsidR="002843F3" w:rsidRPr="008F50F2" w:rsidRDefault="002843F3" w:rsidP="002843F3">
      <w:pPr>
        <w:spacing w:line="480" w:lineRule="auto"/>
        <w:ind w:firstLine="720"/>
        <w:contextualSpacing/>
        <w:rPr>
          <w:rFonts w:ascii="Cambria" w:hAnsi="Cambria" w:cstheme="minorHAnsi"/>
          <w:iCs/>
        </w:rPr>
      </w:pPr>
      <w:r w:rsidRPr="008F50F2">
        <w:rPr>
          <w:rFonts w:ascii="Cambria" w:hAnsi="Cambria" w:cstheme="minorHAnsi"/>
          <w:iCs/>
        </w:rPr>
        <w:t>The self-enhancing framing condition is expected to create less conflict between people’s competing motivations to pursue their own self-interest and to conform with group-oriented norms. For this reason, the effectiveness of each norm-intervention condition is expected to be stronger when it is preceded by a self-enhancing framing compared to a pro-environmental or control framing. The third hypothesis is that there will be a significant interaction between framing condition and norm-intervention condition such that the effect of each norm-intervention condition on people’s clothing consumption intentions and behaviors will be significantly stronger when paired with a self-enhancing compared to a pro-environmental or control framing.</w:t>
      </w:r>
    </w:p>
    <w:p w14:paraId="5D003A7D" w14:textId="160E80B8" w:rsidR="002843F3" w:rsidRPr="008F50F2" w:rsidRDefault="002843F3" w:rsidP="002843F3">
      <w:pPr>
        <w:spacing w:line="480" w:lineRule="auto"/>
        <w:ind w:left="720"/>
        <w:contextualSpacing/>
        <w:rPr>
          <w:rFonts w:ascii="Cambria" w:hAnsi="Cambria" w:cstheme="minorHAnsi"/>
          <w:i/>
          <w:iCs/>
        </w:rPr>
      </w:pPr>
      <w:bookmarkStart w:id="11" w:name="_Hlk136258776"/>
      <w:r w:rsidRPr="008F50F2">
        <w:rPr>
          <w:rFonts w:ascii="Cambria" w:hAnsi="Cambria" w:cstheme="minorHAnsi"/>
          <w:i/>
          <w:iCs/>
        </w:rPr>
        <w:t xml:space="preserve">H3: Framing condition will moderate the effect of each norm-intervention condition on people’s </w:t>
      </w:r>
      <w:r w:rsidR="00C57A9B" w:rsidRPr="008F50F2">
        <w:rPr>
          <w:rFonts w:ascii="Cambria" w:hAnsi="Cambria" w:cstheme="minorHAnsi"/>
          <w:i/>
          <w:iCs/>
        </w:rPr>
        <w:t xml:space="preserve">pro-environmental </w:t>
      </w:r>
      <w:r w:rsidRPr="008F50F2">
        <w:rPr>
          <w:rFonts w:ascii="Cambria" w:hAnsi="Cambria" w:cstheme="minorHAnsi"/>
          <w:i/>
          <w:iCs/>
        </w:rPr>
        <w:t>clothing consumption intentions and behaviors such that the effect of each norm-intervention condition will be stronger when preceded by the self-enhancing framing compared to the pro-environmental or control framing.</w:t>
      </w:r>
    </w:p>
    <w:bookmarkEnd w:id="11"/>
    <w:p w14:paraId="5A6EB335" w14:textId="1AC4305F" w:rsidR="00F40712" w:rsidRPr="008F50F2" w:rsidRDefault="00C57A9B" w:rsidP="00F40712">
      <w:pPr>
        <w:spacing w:line="480" w:lineRule="auto"/>
        <w:ind w:firstLine="720"/>
        <w:contextualSpacing/>
        <w:rPr>
          <w:rFonts w:ascii="Cambria" w:hAnsi="Cambria" w:cstheme="minorHAnsi"/>
          <w:iCs/>
        </w:rPr>
      </w:pPr>
      <w:r w:rsidRPr="008F50F2">
        <w:rPr>
          <w:rFonts w:ascii="Cambria" w:hAnsi="Cambria" w:cstheme="minorHAnsi"/>
          <w:iCs/>
        </w:rPr>
        <w:t>As discussed above</w:t>
      </w:r>
      <w:r w:rsidR="00F40712" w:rsidRPr="008F50F2">
        <w:rPr>
          <w:rFonts w:ascii="Cambria" w:hAnsi="Cambria" w:cstheme="minorHAnsi"/>
          <w:iCs/>
        </w:rPr>
        <w:t xml:space="preserve">, </w:t>
      </w:r>
      <w:r w:rsidR="002843F3" w:rsidRPr="008F50F2">
        <w:rPr>
          <w:rFonts w:ascii="Cambria" w:hAnsi="Cambria" w:cstheme="minorHAnsi"/>
          <w:iCs/>
        </w:rPr>
        <w:t>it is expected that</w:t>
      </w:r>
      <w:r w:rsidR="00821EF8" w:rsidRPr="008F50F2">
        <w:rPr>
          <w:rFonts w:ascii="Cambria" w:hAnsi="Cambria" w:cstheme="minorHAnsi"/>
          <w:iCs/>
        </w:rPr>
        <w:t xml:space="preserve"> there will be a two-way interaction between values and framing condition such that</w:t>
      </w:r>
      <w:r w:rsidR="002843F3" w:rsidRPr="008F50F2">
        <w:rPr>
          <w:rFonts w:ascii="Cambria" w:hAnsi="Cambria" w:cstheme="minorHAnsi"/>
          <w:iCs/>
        </w:rPr>
        <w:t xml:space="preserve"> </w:t>
      </w:r>
      <w:r w:rsidR="00821EF8" w:rsidRPr="008F50F2">
        <w:rPr>
          <w:rFonts w:ascii="Cambria" w:hAnsi="Cambria" w:cstheme="minorHAnsi"/>
          <w:iCs/>
        </w:rPr>
        <w:t>the</w:t>
      </w:r>
      <w:r w:rsidR="002843F3" w:rsidRPr="008F50F2">
        <w:rPr>
          <w:rFonts w:ascii="Cambria" w:hAnsi="Cambria" w:cstheme="minorHAnsi"/>
          <w:iCs/>
        </w:rPr>
        <w:t xml:space="preserve"> pro-environmental framing </w:t>
      </w:r>
      <w:r w:rsidR="00821EF8" w:rsidRPr="008F50F2">
        <w:rPr>
          <w:rFonts w:ascii="Cambria" w:hAnsi="Cambria" w:cstheme="minorHAnsi"/>
          <w:iCs/>
        </w:rPr>
        <w:t>will be more</w:t>
      </w:r>
      <w:r w:rsidR="002843F3" w:rsidRPr="008F50F2">
        <w:rPr>
          <w:rFonts w:ascii="Cambria" w:hAnsi="Cambria" w:cstheme="minorHAnsi"/>
          <w:iCs/>
        </w:rPr>
        <w:t xml:space="preserve"> effective </w:t>
      </w:r>
      <w:r w:rsidR="00821EF8" w:rsidRPr="008F50F2">
        <w:rPr>
          <w:rFonts w:ascii="Cambria" w:hAnsi="Cambria" w:cstheme="minorHAnsi"/>
          <w:iCs/>
        </w:rPr>
        <w:t>on</w:t>
      </w:r>
      <w:r w:rsidR="002843F3" w:rsidRPr="008F50F2">
        <w:rPr>
          <w:rFonts w:ascii="Cambria" w:hAnsi="Cambria" w:cstheme="minorHAnsi"/>
          <w:iCs/>
        </w:rPr>
        <w:t xml:space="preserve"> people who are </w:t>
      </w:r>
      <w:r w:rsidR="00821EF8" w:rsidRPr="008F50F2">
        <w:rPr>
          <w:rFonts w:ascii="Cambria" w:hAnsi="Cambria" w:cstheme="minorHAnsi"/>
          <w:iCs/>
        </w:rPr>
        <w:t>high</w:t>
      </w:r>
      <w:r w:rsidR="002843F3" w:rsidRPr="008F50F2">
        <w:rPr>
          <w:rFonts w:ascii="Cambria" w:hAnsi="Cambria" w:cstheme="minorHAnsi"/>
          <w:iCs/>
        </w:rPr>
        <w:t xml:space="preserve"> (versus </w:t>
      </w:r>
      <w:r w:rsidR="00821EF8" w:rsidRPr="008F50F2">
        <w:rPr>
          <w:rFonts w:ascii="Cambria" w:hAnsi="Cambria" w:cstheme="minorHAnsi"/>
          <w:iCs/>
        </w:rPr>
        <w:t>low</w:t>
      </w:r>
      <w:r w:rsidR="002843F3" w:rsidRPr="008F50F2">
        <w:rPr>
          <w:rFonts w:ascii="Cambria" w:hAnsi="Cambria" w:cstheme="minorHAnsi"/>
          <w:iCs/>
        </w:rPr>
        <w:t xml:space="preserve">) on </w:t>
      </w:r>
      <w:r w:rsidR="00F40712" w:rsidRPr="008F50F2">
        <w:rPr>
          <w:rFonts w:ascii="Cambria" w:hAnsi="Cambria" w:cstheme="minorHAnsi"/>
          <w:iCs/>
        </w:rPr>
        <w:t>biospheric and altruistic values</w:t>
      </w:r>
      <w:r w:rsidR="00821EF8" w:rsidRPr="008F50F2">
        <w:rPr>
          <w:rFonts w:ascii="Cambria" w:hAnsi="Cambria" w:cstheme="minorHAnsi"/>
          <w:iCs/>
        </w:rPr>
        <w:t>, and low (versus high) on egoistic and hedonic values</w:t>
      </w:r>
      <w:r w:rsidR="002843F3" w:rsidRPr="008F50F2">
        <w:rPr>
          <w:rFonts w:ascii="Cambria" w:hAnsi="Cambria" w:cstheme="minorHAnsi"/>
          <w:iCs/>
        </w:rPr>
        <w:t>.</w:t>
      </w:r>
      <w:r w:rsidR="00F40712" w:rsidRPr="008F50F2">
        <w:rPr>
          <w:rFonts w:ascii="Cambria" w:hAnsi="Cambria" w:cstheme="minorHAnsi"/>
          <w:iCs/>
        </w:rPr>
        <w:t xml:space="preserve"> </w:t>
      </w:r>
      <w:r w:rsidR="002843F3" w:rsidRPr="008F50F2">
        <w:rPr>
          <w:rFonts w:ascii="Cambria" w:hAnsi="Cambria" w:cstheme="minorHAnsi"/>
          <w:iCs/>
        </w:rPr>
        <w:t xml:space="preserve">This is because a pro-environmental framing depicts the decision of whether to adopt a pro-environmental framing as a social dilemma that forces people to choose between their self-interest and the interests of their group. </w:t>
      </w:r>
      <w:r w:rsidR="00F40712" w:rsidRPr="008F50F2">
        <w:rPr>
          <w:rFonts w:ascii="Cambria" w:hAnsi="Cambria" w:cstheme="minorHAnsi"/>
          <w:iCs/>
        </w:rPr>
        <w:t xml:space="preserve">Scoring high on biospheric and altruistic values indicates that participants </w:t>
      </w:r>
      <w:r w:rsidR="00821EF8" w:rsidRPr="008F50F2">
        <w:rPr>
          <w:rFonts w:ascii="Cambria" w:hAnsi="Cambria" w:cstheme="minorHAnsi"/>
          <w:iCs/>
        </w:rPr>
        <w:t>prioritize</w:t>
      </w:r>
      <w:r w:rsidR="00F40712" w:rsidRPr="008F50F2">
        <w:rPr>
          <w:rFonts w:ascii="Cambria" w:hAnsi="Cambria" w:cstheme="minorHAnsi"/>
          <w:iCs/>
        </w:rPr>
        <w:t xml:space="preserve"> goals external to themselves (</w:t>
      </w:r>
      <w:r w:rsidR="00821EF8" w:rsidRPr="008F50F2">
        <w:rPr>
          <w:rFonts w:ascii="Cambria" w:hAnsi="Cambria" w:cstheme="minorHAnsi"/>
          <w:iCs/>
        </w:rPr>
        <w:t>e.g.</w:t>
      </w:r>
      <w:r w:rsidR="00F40712" w:rsidRPr="008F50F2">
        <w:rPr>
          <w:rFonts w:ascii="Cambria" w:hAnsi="Cambria" w:cstheme="minorHAnsi"/>
          <w:iCs/>
        </w:rPr>
        <w:t>, protecting the environment</w:t>
      </w:r>
      <w:r w:rsidR="00821EF8" w:rsidRPr="008F50F2">
        <w:rPr>
          <w:rFonts w:ascii="Cambria" w:hAnsi="Cambria" w:cstheme="minorHAnsi"/>
          <w:iCs/>
        </w:rPr>
        <w:t xml:space="preserve"> and</w:t>
      </w:r>
      <w:r w:rsidR="00F40712" w:rsidRPr="008F50F2">
        <w:rPr>
          <w:rFonts w:ascii="Cambria" w:hAnsi="Cambria" w:cstheme="minorHAnsi"/>
          <w:iCs/>
        </w:rPr>
        <w:t xml:space="preserve"> achieving social justice)</w:t>
      </w:r>
      <w:r w:rsidR="00821EF8" w:rsidRPr="008F50F2">
        <w:rPr>
          <w:rFonts w:ascii="Cambria" w:hAnsi="Cambria" w:cstheme="minorHAnsi"/>
          <w:iCs/>
        </w:rPr>
        <w:t>, and scoring low on egoistic and hedonic values indicates that participants deprioritize self-interested goals (e.g., social power and gratification for oneself). T</w:t>
      </w:r>
      <w:r w:rsidR="00F40712" w:rsidRPr="008F50F2">
        <w:rPr>
          <w:rFonts w:ascii="Cambria" w:hAnsi="Cambria" w:cstheme="minorHAnsi"/>
          <w:iCs/>
        </w:rPr>
        <w:t>hus</w:t>
      </w:r>
      <w:r w:rsidR="00821EF8" w:rsidRPr="008F50F2">
        <w:rPr>
          <w:rFonts w:ascii="Cambria" w:hAnsi="Cambria" w:cstheme="minorHAnsi"/>
          <w:iCs/>
        </w:rPr>
        <w:t>, these individuals may</w:t>
      </w:r>
      <w:r w:rsidR="00F40712" w:rsidRPr="008F50F2">
        <w:rPr>
          <w:rFonts w:ascii="Cambria" w:hAnsi="Cambria" w:cstheme="minorHAnsi"/>
          <w:iCs/>
        </w:rPr>
        <w:t xml:space="preserve"> be </w:t>
      </w:r>
      <w:r w:rsidR="00821EF8" w:rsidRPr="008F50F2">
        <w:rPr>
          <w:rFonts w:ascii="Cambria" w:hAnsi="Cambria" w:cstheme="minorHAnsi"/>
          <w:iCs/>
        </w:rPr>
        <w:t xml:space="preserve">more </w:t>
      </w:r>
      <w:r w:rsidR="00F40712" w:rsidRPr="008F50F2">
        <w:rPr>
          <w:rFonts w:ascii="Cambria" w:hAnsi="Cambria" w:cstheme="minorHAnsi"/>
          <w:iCs/>
        </w:rPr>
        <w:t xml:space="preserve">persuaded by the pro-environmental </w:t>
      </w:r>
      <w:r w:rsidR="00821EF8" w:rsidRPr="008F50F2">
        <w:rPr>
          <w:rFonts w:ascii="Cambria" w:hAnsi="Cambria" w:cstheme="minorHAnsi"/>
          <w:iCs/>
        </w:rPr>
        <w:t>framing</w:t>
      </w:r>
      <w:r w:rsidR="00F40712" w:rsidRPr="008F50F2">
        <w:rPr>
          <w:rFonts w:ascii="Cambria" w:hAnsi="Cambria" w:cstheme="minorHAnsi"/>
          <w:iCs/>
        </w:rPr>
        <w:t xml:space="preserve">. </w:t>
      </w:r>
    </w:p>
    <w:p w14:paraId="382BBE89" w14:textId="0626126B" w:rsidR="00821EF8" w:rsidRPr="008F50F2" w:rsidRDefault="00821EF8" w:rsidP="00F40712">
      <w:pPr>
        <w:spacing w:line="480" w:lineRule="auto"/>
        <w:ind w:firstLine="720"/>
        <w:contextualSpacing/>
        <w:rPr>
          <w:rFonts w:ascii="Cambria" w:hAnsi="Cambria" w:cstheme="minorHAnsi"/>
          <w:iCs/>
        </w:rPr>
      </w:pPr>
      <w:r w:rsidRPr="008F50F2">
        <w:rPr>
          <w:rFonts w:ascii="Cambria" w:hAnsi="Cambria" w:cstheme="minorHAnsi"/>
          <w:iCs/>
        </w:rPr>
        <w:lastRenderedPageBreak/>
        <w:t xml:space="preserve">However, it is expected that, when a self-enhancing framing is used, there will not be a substantial difference in pro-environmental consumer intentions and behaviors between people low and high on each values dimension. This is because the self-enhancing framing contextualizes adopting </w:t>
      </w:r>
      <w:r w:rsidR="00194AD1" w:rsidRPr="008F50F2">
        <w:rPr>
          <w:rFonts w:ascii="Cambria" w:hAnsi="Cambria" w:cstheme="minorHAnsi"/>
          <w:iCs/>
        </w:rPr>
        <w:t>a</w:t>
      </w:r>
      <w:r w:rsidRPr="008F50F2">
        <w:rPr>
          <w:rFonts w:ascii="Cambria" w:hAnsi="Cambria" w:cstheme="minorHAnsi"/>
          <w:iCs/>
        </w:rPr>
        <w:t xml:space="preserve"> pro-environmental behavior as being aligned with self-interested goals</w:t>
      </w:r>
      <w:r w:rsidR="00194AD1" w:rsidRPr="008F50F2">
        <w:rPr>
          <w:rFonts w:ascii="Cambria" w:hAnsi="Cambria" w:cstheme="minorHAnsi"/>
          <w:iCs/>
        </w:rPr>
        <w:t>, which is a rationale that is expected to appeal to most people</w:t>
      </w:r>
      <w:r w:rsidRPr="008F50F2">
        <w:rPr>
          <w:rFonts w:ascii="Cambria" w:hAnsi="Cambria" w:cstheme="minorHAnsi"/>
          <w:iCs/>
        </w:rPr>
        <w:t xml:space="preserve">. Thus, this framing is expected to be equally appealing to a wider audience of individuals with differing values. </w:t>
      </w:r>
    </w:p>
    <w:p w14:paraId="1A4C9B0E" w14:textId="2D471BA4" w:rsidR="00821EF8" w:rsidRPr="008F50F2" w:rsidRDefault="00821EF8" w:rsidP="00821EF8">
      <w:pPr>
        <w:spacing w:line="480" w:lineRule="auto"/>
        <w:ind w:left="720"/>
        <w:contextualSpacing/>
        <w:rPr>
          <w:rFonts w:ascii="Cambria" w:hAnsi="Cambria" w:cstheme="minorHAnsi"/>
          <w:i/>
        </w:rPr>
      </w:pPr>
      <w:bookmarkStart w:id="12" w:name="_Hlk141275296"/>
      <w:r w:rsidRPr="008F50F2">
        <w:rPr>
          <w:rFonts w:ascii="Cambria" w:hAnsi="Cambria" w:cstheme="minorHAnsi"/>
          <w:i/>
        </w:rPr>
        <w:t>H4: There will be a two-way interaction between values (biospheric, altruistic, egoistic, and hedonic) and framing condition. When a pro-environmental framing is used, people high, versus low, on biospheric and altruistic values</w:t>
      </w:r>
      <w:r w:rsidR="00F57A3B" w:rsidRPr="008F50F2">
        <w:rPr>
          <w:rFonts w:ascii="Cambria" w:hAnsi="Cambria" w:cstheme="minorHAnsi"/>
          <w:i/>
        </w:rPr>
        <w:t xml:space="preserve"> (</w:t>
      </w:r>
      <w:r w:rsidRPr="008F50F2">
        <w:rPr>
          <w:rFonts w:ascii="Cambria" w:hAnsi="Cambria" w:cstheme="minorHAnsi"/>
          <w:i/>
        </w:rPr>
        <w:t>and low, versus high, on egoistic and hedonic values</w:t>
      </w:r>
      <w:r w:rsidR="00F57A3B" w:rsidRPr="008F50F2">
        <w:rPr>
          <w:rFonts w:ascii="Cambria" w:hAnsi="Cambria" w:cstheme="minorHAnsi"/>
          <w:i/>
        </w:rPr>
        <w:t>)</w:t>
      </w:r>
      <w:r w:rsidRPr="008F50F2">
        <w:rPr>
          <w:rFonts w:ascii="Cambria" w:hAnsi="Cambria" w:cstheme="minorHAnsi"/>
          <w:i/>
        </w:rPr>
        <w:t xml:space="preserve"> will score significantly higher on pro-environmental consumer intentions and behaviors. When a self-enhancing framing is used, there will be no difference in pro-environmental consumer intentions</w:t>
      </w:r>
      <w:r w:rsidR="004B08BF" w:rsidRPr="008F50F2">
        <w:rPr>
          <w:rFonts w:ascii="Cambria" w:hAnsi="Cambria" w:cstheme="minorHAnsi"/>
          <w:i/>
        </w:rPr>
        <w:t xml:space="preserve"> and behaviors</w:t>
      </w:r>
      <w:r w:rsidRPr="008F50F2">
        <w:rPr>
          <w:rFonts w:ascii="Cambria" w:hAnsi="Cambria" w:cstheme="minorHAnsi"/>
          <w:i/>
        </w:rPr>
        <w:t xml:space="preserve"> between people low and high on each values dimension. </w:t>
      </w:r>
    </w:p>
    <w:bookmarkEnd w:id="12"/>
    <w:p w14:paraId="6F4302B2" w14:textId="56C5C968" w:rsidR="00821EF8" w:rsidRPr="008F50F2" w:rsidRDefault="00194AD1" w:rsidP="00821EF8">
      <w:pPr>
        <w:spacing w:line="480" w:lineRule="auto"/>
        <w:ind w:left="720"/>
        <w:contextualSpacing/>
        <w:rPr>
          <w:rFonts w:ascii="Cambria" w:hAnsi="Cambria" w:cstheme="minorHAnsi"/>
          <w:iCs/>
        </w:rPr>
      </w:pPr>
      <w:r w:rsidRPr="008F50F2">
        <w:rPr>
          <w:rFonts w:ascii="Cambria" w:hAnsi="Cambria" w:cstheme="minorHAnsi"/>
          <w:iCs/>
        </w:rPr>
        <w:t>Based on the</w:t>
      </w:r>
      <w:r w:rsidR="00821EF8" w:rsidRPr="008F50F2">
        <w:rPr>
          <w:rFonts w:ascii="Cambria" w:hAnsi="Cambria" w:cstheme="minorHAnsi"/>
          <w:iCs/>
        </w:rPr>
        <w:t xml:space="preserve"> same rationale, each norm-intervention condition may </w:t>
      </w:r>
      <w:r w:rsidR="00C57A9B" w:rsidRPr="008F50F2">
        <w:rPr>
          <w:rFonts w:ascii="Cambria" w:hAnsi="Cambria" w:cstheme="minorHAnsi"/>
          <w:iCs/>
        </w:rPr>
        <w:t xml:space="preserve">also </w:t>
      </w:r>
      <w:r w:rsidR="00821EF8" w:rsidRPr="008F50F2">
        <w:rPr>
          <w:rFonts w:ascii="Cambria" w:hAnsi="Cambria" w:cstheme="minorHAnsi"/>
          <w:iCs/>
        </w:rPr>
        <w:t xml:space="preserve">be more </w:t>
      </w:r>
    </w:p>
    <w:p w14:paraId="4182ACC5" w14:textId="7676DA3B" w:rsidR="00821EF8" w:rsidRPr="008F50F2" w:rsidRDefault="00821EF8" w:rsidP="00821EF8">
      <w:pPr>
        <w:spacing w:line="480" w:lineRule="auto"/>
        <w:contextualSpacing/>
        <w:rPr>
          <w:rFonts w:ascii="Cambria" w:hAnsi="Cambria" w:cstheme="minorHAnsi"/>
          <w:iCs/>
        </w:rPr>
      </w:pPr>
      <w:r w:rsidRPr="008F50F2">
        <w:rPr>
          <w:rFonts w:ascii="Cambria" w:hAnsi="Cambria" w:cstheme="minorHAnsi"/>
          <w:iCs/>
        </w:rPr>
        <w:t xml:space="preserve">persuasive </w:t>
      </w:r>
      <w:r w:rsidR="00194AD1" w:rsidRPr="008F50F2">
        <w:rPr>
          <w:rFonts w:ascii="Cambria" w:hAnsi="Cambria" w:cstheme="minorHAnsi"/>
          <w:iCs/>
        </w:rPr>
        <w:t xml:space="preserve">when paired with a framing context that appeals to the values of the participant. This is because, in addition to the reason for adopting </w:t>
      </w:r>
      <w:r w:rsidR="00523A9E" w:rsidRPr="008F50F2">
        <w:rPr>
          <w:rFonts w:ascii="Cambria" w:hAnsi="Cambria" w:cstheme="minorHAnsi"/>
          <w:iCs/>
        </w:rPr>
        <w:t>an</w:t>
      </w:r>
      <w:r w:rsidR="00194AD1" w:rsidRPr="008F50F2">
        <w:rPr>
          <w:rFonts w:ascii="Cambria" w:hAnsi="Cambria" w:cstheme="minorHAnsi"/>
          <w:iCs/>
        </w:rPr>
        <w:t xml:space="preserve"> environmentally</w:t>
      </w:r>
      <w:r w:rsidR="00781906" w:rsidRPr="008F50F2">
        <w:rPr>
          <w:rFonts w:ascii="Cambria" w:hAnsi="Cambria" w:cstheme="minorHAnsi"/>
          <w:iCs/>
        </w:rPr>
        <w:t xml:space="preserve"> </w:t>
      </w:r>
      <w:r w:rsidR="00194AD1" w:rsidRPr="008F50F2">
        <w:rPr>
          <w:rFonts w:ascii="Cambria" w:hAnsi="Cambria" w:cstheme="minorHAnsi"/>
          <w:iCs/>
        </w:rPr>
        <w:t xml:space="preserve">relevant behavior being seen as consistent with one’s values, learning that other people around oneself are also engaging in that behavior may bolster one’s own intentions to </w:t>
      </w:r>
      <w:r w:rsidR="00C57A9B" w:rsidRPr="008F50F2">
        <w:rPr>
          <w:rFonts w:ascii="Cambria" w:hAnsi="Cambria" w:cstheme="minorHAnsi"/>
          <w:iCs/>
        </w:rPr>
        <w:t>engage</w:t>
      </w:r>
      <w:r w:rsidR="00194AD1" w:rsidRPr="008F50F2">
        <w:rPr>
          <w:rFonts w:ascii="Cambria" w:hAnsi="Cambria" w:cstheme="minorHAnsi"/>
          <w:iCs/>
        </w:rPr>
        <w:t xml:space="preserve"> in </w:t>
      </w:r>
      <w:r w:rsidR="00523A9E" w:rsidRPr="008F50F2">
        <w:rPr>
          <w:rFonts w:ascii="Cambria" w:hAnsi="Cambria" w:cstheme="minorHAnsi"/>
          <w:iCs/>
        </w:rPr>
        <w:t>that</w:t>
      </w:r>
      <w:r w:rsidR="00194AD1" w:rsidRPr="008F50F2">
        <w:rPr>
          <w:rFonts w:ascii="Cambria" w:hAnsi="Cambria" w:cstheme="minorHAnsi"/>
          <w:iCs/>
        </w:rPr>
        <w:t xml:space="preserve"> behavior. Thus, I also expect a three-way interaction between each values dimension, framing condition, and norm-intervention condition such that values will moderate the effectiveness of each norm-intervention condition in the pro-environmental framing condition</w:t>
      </w:r>
      <w:r w:rsidR="00C57A9B" w:rsidRPr="008F50F2">
        <w:rPr>
          <w:rFonts w:ascii="Cambria" w:hAnsi="Cambria" w:cstheme="minorHAnsi"/>
          <w:iCs/>
        </w:rPr>
        <w:t>,</w:t>
      </w:r>
      <w:r w:rsidR="00194AD1" w:rsidRPr="008F50F2">
        <w:rPr>
          <w:rFonts w:ascii="Cambria" w:hAnsi="Cambria" w:cstheme="minorHAnsi"/>
          <w:iCs/>
        </w:rPr>
        <w:t xml:space="preserve"> but</w:t>
      </w:r>
      <w:r w:rsidR="00C57A9B" w:rsidRPr="008F50F2">
        <w:rPr>
          <w:rFonts w:ascii="Cambria" w:hAnsi="Cambria" w:cstheme="minorHAnsi"/>
          <w:iCs/>
        </w:rPr>
        <w:t xml:space="preserve"> </w:t>
      </w:r>
      <w:r w:rsidR="00194AD1" w:rsidRPr="008F50F2">
        <w:rPr>
          <w:rFonts w:ascii="Cambria" w:hAnsi="Cambria" w:cstheme="minorHAnsi"/>
          <w:iCs/>
        </w:rPr>
        <w:t>in the self-enhancing framing condition</w:t>
      </w:r>
      <w:r w:rsidR="00C57A9B" w:rsidRPr="008F50F2">
        <w:rPr>
          <w:rFonts w:ascii="Cambria" w:hAnsi="Cambria" w:cstheme="minorHAnsi"/>
          <w:iCs/>
        </w:rPr>
        <w:t>, each norm-intervention condition will be similarly effective on people high and low on each value</w:t>
      </w:r>
      <w:r w:rsidR="00194AD1" w:rsidRPr="008F50F2">
        <w:rPr>
          <w:rFonts w:ascii="Cambria" w:hAnsi="Cambria" w:cstheme="minorHAnsi"/>
          <w:iCs/>
        </w:rPr>
        <w:t>.</w:t>
      </w:r>
    </w:p>
    <w:p w14:paraId="1D5904A5" w14:textId="66F104D9" w:rsidR="002843F3" w:rsidRPr="008F50F2" w:rsidRDefault="002843F3" w:rsidP="002843F3">
      <w:pPr>
        <w:spacing w:line="480" w:lineRule="auto"/>
        <w:ind w:left="720"/>
        <w:contextualSpacing/>
        <w:rPr>
          <w:rFonts w:ascii="Cambria" w:hAnsi="Cambria" w:cstheme="minorHAnsi"/>
          <w:i/>
          <w:iCs/>
        </w:rPr>
      </w:pPr>
      <w:bookmarkStart w:id="13" w:name="_Hlk141275300"/>
      <w:r w:rsidRPr="008F50F2">
        <w:rPr>
          <w:rFonts w:ascii="Cambria" w:hAnsi="Cambria" w:cstheme="minorHAnsi"/>
          <w:i/>
          <w:iCs/>
        </w:rPr>
        <w:t>H</w:t>
      </w:r>
      <w:r w:rsidR="00194AD1" w:rsidRPr="008F50F2">
        <w:rPr>
          <w:rFonts w:ascii="Cambria" w:hAnsi="Cambria" w:cstheme="minorHAnsi"/>
          <w:i/>
          <w:iCs/>
        </w:rPr>
        <w:t>5</w:t>
      </w:r>
      <w:r w:rsidRPr="008F50F2">
        <w:rPr>
          <w:rFonts w:ascii="Cambria" w:hAnsi="Cambria" w:cstheme="minorHAnsi"/>
          <w:i/>
          <w:iCs/>
        </w:rPr>
        <w:t>: There will be a three-way interaction between values (biospheric, altruistic, egoistic, and hedonic), framing condition, and norm-intervention condition. When a pro-environmental framing</w:t>
      </w:r>
      <w:r w:rsidR="004B08BF" w:rsidRPr="008F50F2">
        <w:rPr>
          <w:rFonts w:ascii="Cambria" w:hAnsi="Cambria" w:cstheme="minorHAnsi"/>
          <w:i/>
          <w:iCs/>
        </w:rPr>
        <w:t xml:space="preserve"> or control framing</w:t>
      </w:r>
      <w:r w:rsidRPr="008F50F2">
        <w:rPr>
          <w:rFonts w:ascii="Cambria" w:hAnsi="Cambria" w:cstheme="minorHAnsi"/>
          <w:i/>
          <w:iCs/>
        </w:rPr>
        <w:t xml:space="preserve"> is used, values will moderate the effect of each norm-intervention </w:t>
      </w:r>
      <w:r w:rsidRPr="008F50F2">
        <w:rPr>
          <w:rFonts w:ascii="Cambria" w:hAnsi="Cambria" w:cstheme="minorHAnsi"/>
          <w:i/>
          <w:iCs/>
        </w:rPr>
        <w:lastRenderedPageBreak/>
        <w:t xml:space="preserve">condition on people’s </w:t>
      </w:r>
      <w:r w:rsidR="00C57A9B" w:rsidRPr="008F50F2">
        <w:rPr>
          <w:rFonts w:ascii="Cambria" w:hAnsi="Cambria" w:cstheme="minorHAnsi"/>
          <w:i/>
          <w:iCs/>
        </w:rPr>
        <w:t xml:space="preserve">pro-environmental </w:t>
      </w:r>
      <w:r w:rsidRPr="008F50F2">
        <w:rPr>
          <w:rFonts w:ascii="Cambria" w:hAnsi="Cambria" w:cstheme="minorHAnsi"/>
          <w:i/>
          <w:iCs/>
        </w:rPr>
        <w:t>clothing consumption intentions and behaviors. However, when a self-enhancing framing is used</w:t>
      </w:r>
      <w:r w:rsidR="00C57A9B" w:rsidRPr="008F50F2">
        <w:rPr>
          <w:rFonts w:ascii="Cambria" w:hAnsi="Cambria" w:cstheme="minorHAnsi"/>
          <w:i/>
          <w:iCs/>
        </w:rPr>
        <w:t xml:space="preserve">, </w:t>
      </w:r>
      <w:r w:rsidRPr="008F50F2">
        <w:rPr>
          <w:rFonts w:ascii="Cambria" w:hAnsi="Cambria" w:cstheme="minorHAnsi"/>
          <w:i/>
          <w:iCs/>
        </w:rPr>
        <w:t>values will not moderate the effect of each norm-intervention condition.</w:t>
      </w:r>
    </w:p>
    <w:bookmarkEnd w:id="13"/>
    <w:p w14:paraId="7B13DEB7" w14:textId="30CB8A30" w:rsidR="002843F3" w:rsidRPr="008F50F2" w:rsidRDefault="002843F3" w:rsidP="002843F3">
      <w:pPr>
        <w:spacing w:line="480" w:lineRule="auto"/>
        <w:ind w:firstLine="720"/>
        <w:contextualSpacing/>
        <w:rPr>
          <w:rFonts w:ascii="Cambria" w:hAnsi="Cambria" w:cstheme="minorHAnsi"/>
          <w:iCs/>
        </w:rPr>
      </w:pPr>
      <w:r w:rsidRPr="008F50F2">
        <w:rPr>
          <w:rFonts w:ascii="Cambria" w:hAnsi="Cambria" w:cstheme="minorHAnsi"/>
          <w:iCs/>
        </w:rPr>
        <w:t xml:space="preserve">As mentioned earlier, </w:t>
      </w:r>
      <w:r w:rsidR="00523A9E" w:rsidRPr="008F50F2">
        <w:rPr>
          <w:rFonts w:ascii="Cambria" w:hAnsi="Cambria" w:cstheme="minorHAnsi"/>
          <w:iCs/>
        </w:rPr>
        <w:t>norm interventions may be less effective on individuals who are less likely to be persuaded by group pressures to change their behaviors. The sixth hypothesis is that the effect of each norm-intervention condition will be moderated by in-group identification where, for people low on in-group identification, there will be less of an improvement in pro-environmental consumer intentions and behaviors in each norm-intervention condition compared to people high on in-group identification</w:t>
      </w:r>
      <w:r w:rsidRPr="008F50F2">
        <w:rPr>
          <w:rFonts w:ascii="Cambria" w:hAnsi="Cambria" w:cstheme="minorHAnsi"/>
          <w:iCs/>
        </w:rPr>
        <w:t>.</w:t>
      </w:r>
    </w:p>
    <w:p w14:paraId="44541C33" w14:textId="25CE5B2B" w:rsidR="002843F3" w:rsidRPr="008F50F2" w:rsidRDefault="002843F3" w:rsidP="002843F3">
      <w:pPr>
        <w:spacing w:line="480" w:lineRule="auto"/>
        <w:ind w:left="720"/>
        <w:contextualSpacing/>
        <w:rPr>
          <w:rFonts w:ascii="Cambria" w:hAnsi="Cambria" w:cstheme="minorHAnsi"/>
          <w:i/>
          <w:iCs/>
        </w:rPr>
      </w:pPr>
      <w:bookmarkStart w:id="14" w:name="_Hlk141275304"/>
      <w:r w:rsidRPr="008F50F2">
        <w:rPr>
          <w:rFonts w:ascii="Cambria" w:hAnsi="Cambria" w:cstheme="minorHAnsi"/>
          <w:i/>
          <w:iCs/>
        </w:rPr>
        <w:t>H</w:t>
      </w:r>
      <w:r w:rsidR="00523A9E" w:rsidRPr="008F50F2">
        <w:rPr>
          <w:rFonts w:ascii="Cambria" w:hAnsi="Cambria" w:cstheme="minorHAnsi"/>
          <w:i/>
          <w:iCs/>
        </w:rPr>
        <w:t>6</w:t>
      </w:r>
      <w:r w:rsidRPr="008F50F2">
        <w:rPr>
          <w:rFonts w:ascii="Cambria" w:hAnsi="Cambria" w:cstheme="minorHAnsi"/>
          <w:i/>
          <w:iCs/>
        </w:rPr>
        <w:t>: In-group identification will moderate the effect of norm-intervention condition on people’s clothing consumption intentions and behaviors such that the effect of each norm-intervention condition will be stronger when people are high, versus low, on in-group identification.</w:t>
      </w:r>
    </w:p>
    <w:bookmarkEnd w:id="14"/>
    <w:p w14:paraId="69CAA4F8" w14:textId="77777777" w:rsidR="002843F3" w:rsidRPr="008F50F2" w:rsidRDefault="002843F3" w:rsidP="002843F3">
      <w:pPr>
        <w:spacing w:line="480" w:lineRule="auto"/>
        <w:ind w:firstLine="720"/>
        <w:contextualSpacing/>
        <w:rPr>
          <w:rFonts w:ascii="Cambria" w:hAnsi="Cambria" w:cstheme="minorHAnsi"/>
          <w:iCs/>
        </w:rPr>
      </w:pPr>
      <w:r w:rsidRPr="008F50F2">
        <w:rPr>
          <w:rFonts w:ascii="Cambria" w:hAnsi="Cambria" w:cstheme="minorHAnsi"/>
          <w:iCs/>
        </w:rPr>
        <w:t>It is uncertain, though, whether the use of a self-enhancing versus a pro-environmental framing could moderate this effect. That is, it is an open question whether contextualizing a behavior as helping to pursue self-interested goals rather than other-oriented goals can modify the effect of exposure to a norm-intervention condition on people who are low on in-group identification. This is the first exploratory research question that will be examined in this study.</w:t>
      </w:r>
    </w:p>
    <w:p w14:paraId="1E27B322" w14:textId="77777777" w:rsidR="002843F3" w:rsidRPr="008F50F2" w:rsidRDefault="002843F3" w:rsidP="002843F3">
      <w:pPr>
        <w:spacing w:line="480" w:lineRule="auto"/>
        <w:ind w:left="720"/>
        <w:contextualSpacing/>
        <w:rPr>
          <w:rFonts w:ascii="Cambria" w:hAnsi="Cambria" w:cstheme="minorHAnsi"/>
          <w:i/>
          <w:iCs/>
        </w:rPr>
      </w:pPr>
      <w:bookmarkStart w:id="15" w:name="_Hlk141275324"/>
      <w:r w:rsidRPr="008F50F2">
        <w:rPr>
          <w:rFonts w:ascii="Cambria" w:hAnsi="Cambria" w:cstheme="minorHAnsi"/>
          <w:i/>
          <w:iCs/>
        </w:rPr>
        <w:t>Exploratory Research Question 1: Is there a three-way interaction between in-group identification, framing condition, and norm-intervention condition?</w:t>
      </w:r>
    </w:p>
    <w:bookmarkEnd w:id="15"/>
    <w:p w14:paraId="740FEE8C" w14:textId="300828E5" w:rsidR="002843F3" w:rsidRPr="008F50F2" w:rsidRDefault="002843F3" w:rsidP="002843F3">
      <w:pPr>
        <w:spacing w:line="480" w:lineRule="auto"/>
        <w:ind w:firstLine="720"/>
        <w:contextualSpacing/>
        <w:rPr>
          <w:rFonts w:ascii="Cambria" w:hAnsi="Cambria" w:cstheme="minorHAnsi"/>
          <w:iCs/>
        </w:rPr>
      </w:pPr>
      <w:r w:rsidRPr="008F50F2">
        <w:rPr>
          <w:rFonts w:ascii="Cambria" w:hAnsi="Cambria" w:cstheme="minorHAnsi"/>
          <w:iCs/>
        </w:rPr>
        <w:t xml:space="preserve">Additionally, I am interested in examining which combination of framing condition and norm-intervention condition produces the strongest </w:t>
      </w:r>
      <w:r w:rsidR="008C0DD7" w:rsidRPr="008F50F2">
        <w:rPr>
          <w:rFonts w:ascii="Cambria" w:hAnsi="Cambria" w:cstheme="minorHAnsi"/>
          <w:iCs/>
        </w:rPr>
        <w:t>improvements</w:t>
      </w:r>
      <w:r w:rsidRPr="008F50F2">
        <w:rPr>
          <w:rFonts w:ascii="Cambria" w:hAnsi="Cambria" w:cstheme="minorHAnsi"/>
          <w:iCs/>
        </w:rPr>
        <w:t xml:space="preserve"> in people’s</w:t>
      </w:r>
      <w:r w:rsidR="008C0DD7" w:rsidRPr="008F50F2">
        <w:rPr>
          <w:rFonts w:ascii="Cambria" w:hAnsi="Cambria" w:cstheme="minorHAnsi"/>
          <w:iCs/>
        </w:rPr>
        <w:t xml:space="preserve"> pro-environmental</w:t>
      </w:r>
      <w:r w:rsidRPr="008F50F2">
        <w:rPr>
          <w:rFonts w:ascii="Cambria" w:hAnsi="Cambria" w:cstheme="minorHAnsi"/>
          <w:iCs/>
        </w:rPr>
        <w:t xml:space="preserve"> clothing consumption intentions and behaviors.</w:t>
      </w:r>
    </w:p>
    <w:p w14:paraId="223F70D7" w14:textId="37719943" w:rsidR="002843F3" w:rsidRPr="008F50F2" w:rsidRDefault="002843F3" w:rsidP="002843F3">
      <w:pPr>
        <w:spacing w:line="480" w:lineRule="auto"/>
        <w:ind w:left="720"/>
        <w:contextualSpacing/>
        <w:rPr>
          <w:rFonts w:ascii="Cambria" w:hAnsi="Cambria" w:cstheme="minorHAnsi"/>
          <w:i/>
          <w:iCs/>
        </w:rPr>
      </w:pPr>
      <w:bookmarkStart w:id="16" w:name="_Hlk111883096"/>
      <w:bookmarkStart w:id="17" w:name="_Hlk141275332"/>
      <w:r w:rsidRPr="008F50F2">
        <w:rPr>
          <w:rFonts w:ascii="Cambria" w:hAnsi="Cambria" w:cstheme="minorHAnsi"/>
          <w:i/>
          <w:iCs/>
        </w:rPr>
        <w:t xml:space="preserve">Exploratory Research Question 2: Which combination of framing condition and norm-intervention condition produces the strongest </w:t>
      </w:r>
      <w:r w:rsidR="00E843E0" w:rsidRPr="008F50F2">
        <w:rPr>
          <w:rFonts w:ascii="Cambria" w:hAnsi="Cambria" w:cstheme="minorHAnsi"/>
          <w:i/>
          <w:iCs/>
        </w:rPr>
        <w:t>improvements in people’s pro-environmental consumer intentions and behaviors</w:t>
      </w:r>
      <w:r w:rsidRPr="008F50F2">
        <w:rPr>
          <w:rFonts w:ascii="Cambria" w:hAnsi="Cambria" w:cstheme="minorHAnsi"/>
          <w:i/>
          <w:iCs/>
        </w:rPr>
        <w:t xml:space="preserve"> compared to the control condition?</w:t>
      </w:r>
      <w:bookmarkEnd w:id="16"/>
    </w:p>
    <w:bookmarkEnd w:id="17"/>
    <w:p w14:paraId="76D8A4DF" w14:textId="32CC3431" w:rsidR="002843F3" w:rsidRPr="008F50F2" w:rsidRDefault="002843F3" w:rsidP="001A3BD9">
      <w:pPr>
        <w:pStyle w:val="Heading1"/>
        <w:spacing w:line="480" w:lineRule="auto"/>
        <w:contextualSpacing/>
        <w:jc w:val="center"/>
        <w:rPr>
          <w:rFonts w:ascii="Cambria" w:hAnsi="Cambria"/>
          <w:b/>
          <w:bCs/>
          <w:color w:val="auto"/>
          <w:sz w:val="22"/>
          <w:szCs w:val="22"/>
        </w:rPr>
      </w:pPr>
      <w:r w:rsidRPr="008F50F2">
        <w:rPr>
          <w:rFonts w:ascii="Cambria" w:hAnsi="Cambria"/>
          <w:b/>
          <w:bCs/>
          <w:color w:val="auto"/>
          <w:sz w:val="22"/>
          <w:szCs w:val="22"/>
        </w:rPr>
        <w:br w:type="column"/>
      </w:r>
      <w:bookmarkStart w:id="18" w:name="_Toc143859581"/>
      <w:r w:rsidRPr="008F50F2">
        <w:rPr>
          <w:rFonts w:ascii="Cambria" w:hAnsi="Cambria"/>
          <w:b/>
          <w:bCs/>
          <w:color w:val="auto"/>
          <w:sz w:val="22"/>
          <w:szCs w:val="22"/>
        </w:rPr>
        <w:lastRenderedPageBreak/>
        <w:t>Chapter 2: Preliminary Study 1</w:t>
      </w:r>
      <w:bookmarkEnd w:id="18"/>
    </w:p>
    <w:p w14:paraId="7039E4C3" w14:textId="51866953" w:rsidR="002843F3" w:rsidRPr="008F50F2" w:rsidRDefault="002843F3" w:rsidP="001A3BD9">
      <w:pPr>
        <w:pStyle w:val="Heading2"/>
        <w:spacing w:line="480" w:lineRule="auto"/>
        <w:contextualSpacing/>
        <w:rPr>
          <w:rFonts w:ascii="Cambria" w:hAnsi="Cambria"/>
          <w:b/>
          <w:bCs/>
          <w:color w:val="auto"/>
          <w:sz w:val="22"/>
          <w:szCs w:val="22"/>
        </w:rPr>
      </w:pPr>
      <w:bookmarkStart w:id="19" w:name="_Toc143859582"/>
      <w:r w:rsidRPr="008F50F2">
        <w:rPr>
          <w:rFonts w:ascii="Cambria" w:hAnsi="Cambria"/>
          <w:b/>
          <w:bCs/>
          <w:color w:val="auto"/>
          <w:sz w:val="22"/>
          <w:szCs w:val="22"/>
        </w:rPr>
        <w:t>Purpose</w:t>
      </w:r>
      <w:bookmarkEnd w:id="19"/>
    </w:p>
    <w:p w14:paraId="780A0073" w14:textId="77777777" w:rsidR="002843F3" w:rsidRPr="008F50F2" w:rsidRDefault="002843F3" w:rsidP="001A3BD9">
      <w:pPr>
        <w:spacing w:line="480" w:lineRule="auto"/>
        <w:ind w:firstLine="720"/>
        <w:contextualSpacing/>
        <w:rPr>
          <w:rFonts w:ascii="Cambria" w:hAnsi="Cambria" w:cstheme="minorHAnsi"/>
          <w:bCs/>
        </w:rPr>
      </w:pPr>
      <w:r w:rsidRPr="008F50F2">
        <w:rPr>
          <w:rFonts w:ascii="Cambria" w:hAnsi="Cambria" w:cstheme="minorHAnsi"/>
          <w:bCs/>
        </w:rPr>
        <w:t xml:space="preserve">Prior to testing the study’s main hypotheses, preliminary study 1 was performed to examine whether there is empirical support for the theoretical definitions of each norm type that I proposed using in Table 1.1. In this phase, participants were asked to write about the last clothing item they acquired. Then, they were given a series of statements assessing the degree to which different normative constructs (descriptive norms, conventions, social norms, moral norms) and non-normative constructs (non-norms, anti-norms, personal rules) applied to the particular clothing item they described. All items are shown in Table 2.1 below. </w:t>
      </w:r>
    </w:p>
    <w:p w14:paraId="32C04679" w14:textId="19BCF2E5" w:rsidR="002843F3" w:rsidRPr="008F50F2" w:rsidRDefault="002843F3" w:rsidP="002843F3">
      <w:pPr>
        <w:spacing w:line="480" w:lineRule="auto"/>
        <w:contextualSpacing/>
        <w:rPr>
          <w:rFonts w:ascii="Cambria" w:hAnsi="Cambria" w:cstheme="minorHAnsi"/>
          <w:bCs/>
        </w:rPr>
      </w:pPr>
      <w:r w:rsidRPr="008F50F2">
        <w:rPr>
          <w:rFonts w:ascii="Cambria" w:hAnsi="Cambria" w:cstheme="minorHAnsi"/>
          <w:bCs/>
        </w:rPr>
        <w:tab/>
        <w:t>These items were analyzed using a principal components analysis in order to 1) provide empirical justification for the existence of the theoretically</w:t>
      </w:r>
      <w:r w:rsidR="00781906" w:rsidRPr="008F50F2">
        <w:rPr>
          <w:rFonts w:ascii="Cambria" w:hAnsi="Cambria" w:cstheme="minorHAnsi"/>
          <w:bCs/>
        </w:rPr>
        <w:t xml:space="preserve"> </w:t>
      </w:r>
      <w:r w:rsidRPr="008F50F2">
        <w:rPr>
          <w:rFonts w:ascii="Cambria" w:hAnsi="Cambria" w:cstheme="minorHAnsi"/>
          <w:bCs/>
        </w:rPr>
        <w:t xml:space="preserve">proposed norm constructs in this study, and 2) inform the language that will be used to construct the norm-intervention conditions in the main experimental phase of this study. </w:t>
      </w:r>
    </w:p>
    <w:p w14:paraId="155C4BD4" w14:textId="77777777" w:rsidR="002843F3" w:rsidRPr="008F50F2" w:rsidRDefault="002843F3" w:rsidP="002843F3">
      <w:pPr>
        <w:spacing w:line="480" w:lineRule="auto"/>
        <w:ind w:firstLine="720"/>
        <w:contextualSpacing/>
        <w:rPr>
          <w:rFonts w:ascii="Cambria" w:hAnsi="Cambria" w:cstheme="minorHAnsi"/>
          <w:bCs/>
        </w:rPr>
      </w:pPr>
      <w:r w:rsidRPr="008F50F2">
        <w:rPr>
          <w:rFonts w:ascii="Cambria" w:hAnsi="Cambria" w:cstheme="minorHAnsi"/>
          <w:bCs/>
        </w:rPr>
        <w:t>Non-norms, anti-norms, and personal rules are not included as norm-intervention conditions in the experimental phase of this project. However, I discuss them here because they were included in the original set of items given to participants and their inclusion adds clarity to differentiating between different types of normative and non-normative constructs.</w:t>
      </w:r>
    </w:p>
    <w:p w14:paraId="10D5BC84" w14:textId="77777777" w:rsidR="002843F3" w:rsidRPr="008F50F2" w:rsidRDefault="002843F3" w:rsidP="001A3BD9">
      <w:pPr>
        <w:pStyle w:val="Heading2"/>
        <w:spacing w:line="480" w:lineRule="auto"/>
        <w:contextualSpacing/>
        <w:rPr>
          <w:rFonts w:ascii="Cambria" w:hAnsi="Cambria"/>
          <w:b/>
          <w:bCs/>
          <w:color w:val="auto"/>
          <w:sz w:val="22"/>
          <w:szCs w:val="22"/>
        </w:rPr>
      </w:pPr>
      <w:bookmarkStart w:id="20" w:name="_Toc143859583"/>
      <w:r w:rsidRPr="008F50F2">
        <w:rPr>
          <w:rFonts w:ascii="Cambria" w:hAnsi="Cambria"/>
          <w:b/>
          <w:bCs/>
          <w:color w:val="auto"/>
          <w:sz w:val="22"/>
          <w:szCs w:val="22"/>
        </w:rPr>
        <w:t>Method</w:t>
      </w:r>
      <w:bookmarkEnd w:id="20"/>
    </w:p>
    <w:p w14:paraId="72ADC5C7" w14:textId="15052408" w:rsidR="002843F3" w:rsidRPr="008F50F2" w:rsidRDefault="002843F3" w:rsidP="001A3BD9">
      <w:pPr>
        <w:pStyle w:val="Heading3"/>
        <w:spacing w:line="480" w:lineRule="auto"/>
        <w:ind w:firstLine="720"/>
        <w:contextualSpacing/>
        <w:rPr>
          <w:rFonts w:ascii="Cambria" w:hAnsi="Cambria"/>
          <w:b/>
          <w:bCs/>
          <w:i/>
          <w:iCs/>
          <w:color w:val="auto"/>
          <w:sz w:val="22"/>
          <w:szCs w:val="22"/>
        </w:rPr>
      </w:pPr>
      <w:bookmarkStart w:id="21" w:name="_Toc143859584"/>
      <w:r w:rsidRPr="008F50F2">
        <w:rPr>
          <w:rFonts w:ascii="Cambria" w:hAnsi="Cambria"/>
          <w:b/>
          <w:bCs/>
          <w:i/>
          <w:iCs/>
          <w:color w:val="auto"/>
          <w:sz w:val="22"/>
          <w:szCs w:val="22"/>
        </w:rPr>
        <w:t>Participants</w:t>
      </w:r>
      <w:r w:rsidR="00AF7978" w:rsidRPr="008F50F2">
        <w:rPr>
          <w:rFonts w:ascii="Cambria" w:hAnsi="Cambria"/>
          <w:b/>
          <w:bCs/>
          <w:i/>
          <w:iCs/>
          <w:color w:val="auto"/>
          <w:sz w:val="22"/>
          <w:szCs w:val="22"/>
        </w:rPr>
        <w:t>.</w:t>
      </w:r>
      <w:bookmarkEnd w:id="21"/>
    </w:p>
    <w:p w14:paraId="0F895B7B" w14:textId="77777777" w:rsidR="002843F3" w:rsidRPr="008F50F2" w:rsidRDefault="002843F3" w:rsidP="001A3BD9">
      <w:pPr>
        <w:spacing w:line="480" w:lineRule="auto"/>
        <w:contextualSpacing/>
        <w:rPr>
          <w:rFonts w:ascii="Cambria" w:hAnsi="Cambria" w:cstheme="minorHAnsi"/>
          <w:bCs/>
        </w:rPr>
      </w:pPr>
      <w:r w:rsidRPr="008F50F2">
        <w:rPr>
          <w:rFonts w:ascii="Cambria" w:hAnsi="Cambria" w:cstheme="minorHAnsi"/>
          <w:b/>
        </w:rPr>
        <w:tab/>
      </w:r>
      <w:r w:rsidRPr="008F50F2">
        <w:rPr>
          <w:rFonts w:ascii="Cambria" w:hAnsi="Cambria" w:cstheme="minorHAnsi"/>
          <w:bCs/>
        </w:rPr>
        <w:t xml:space="preserve">The data for preliminary study 1 was collected </w:t>
      </w:r>
      <w:r w:rsidRPr="008F50F2">
        <w:rPr>
          <w:rFonts w:ascii="Cambria" w:hAnsi="Cambria" w:cstheme="minorHAnsi"/>
        </w:rPr>
        <w:t>from the University of Oregon Psychology/Linguistics Human Subjects Pool</w:t>
      </w:r>
      <w:r w:rsidRPr="008F50F2">
        <w:rPr>
          <w:rFonts w:ascii="Cambria" w:hAnsi="Cambria" w:cstheme="minorHAnsi"/>
          <w:bCs/>
        </w:rPr>
        <w:t xml:space="preserve"> between March and June of 2020. The final sample had 492 participants. The average age of the sample was 19.69 (</w:t>
      </w:r>
      <w:r w:rsidRPr="008F50F2">
        <w:rPr>
          <w:rFonts w:ascii="Cambria" w:hAnsi="Cambria" w:cstheme="minorHAnsi"/>
          <w:bCs/>
          <w:i/>
          <w:iCs/>
        </w:rPr>
        <w:t xml:space="preserve">SD </w:t>
      </w:r>
      <w:r w:rsidRPr="008F50F2">
        <w:rPr>
          <w:rFonts w:ascii="Cambria" w:hAnsi="Cambria" w:cstheme="minorHAnsi"/>
          <w:bCs/>
        </w:rPr>
        <w:t xml:space="preserve">= 2.35). The sample was approximately 66% female (324 female, 153 male, 8 non-binary, 7 unspecified gender) and 66% white (6 American Indian or Alaska Native, 59 Asian, 12 Black or African American, 52 Hispanic, </w:t>
      </w:r>
      <w:r w:rsidRPr="008F50F2">
        <w:rPr>
          <w:rFonts w:ascii="Cambria" w:hAnsi="Cambria" w:cstheme="minorHAnsi"/>
          <w:bCs/>
        </w:rPr>
        <w:lastRenderedPageBreak/>
        <w:t>Latinx or Spanish origin, 11 Middle Eastern or North African, 3 Native Hawaiian or Other Pacific Islander, 327 white, 9 other ethnicity, 8 not specified).</w:t>
      </w:r>
    </w:p>
    <w:p w14:paraId="23873EA6" w14:textId="606251C3" w:rsidR="002843F3" w:rsidRPr="008F50F2" w:rsidRDefault="00AF7978" w:rsidP="001A3BD9">
      <w:pPr>
        <w:pStyle w:val="Heading3"/>
        <w:spacing w:line="480" w:lineRule="auto"/>
        <w:ind w:firstLine="720"/>
        <w:contextualSpacing/>
        <w:rPr>
          <w:rFonts w:ascii="Cambria" w:hAnsi="Cambria"/>
          <w:b/>
          <w:bCs/>
          <w:i/>
          <w:iCs/>
          <w:color w:val="auto"/>
          <w:sz w:val="22"/>
          <w:szCs w:val="22"/>
        </w:rPr>
      </w:pPr>
      <w:bookmarkStart w:id="22" w:name="_Toc143859585"/>
      <w:r w:rsidRPr="008F50F2">
        <w:rPr>
          <w:rFonts w:ascii="Cambria" w:hAnsi="Cambria"/>
          <w:b/>
          <w:bCs/>
          <w:i/>
          <w:iCs/>
          <w:color w:val="auto"/>
          <w:sz w:val="22"/>
          <w:szCs w:val="22"/>
        </w:rPr>
        <w:t xml:space="preserve">Procedure and </w:t>
      </w:r>
      <w:r w:rsidR="002843F3" w:rsidRPr="008F50F2">
        <w:rPr>
          <w:rFonts w:ascii="Cambria" w:hAnsi="Cambria"/>
          <w:b/>
          <w:bCs/>
          <w:i/>
          <w:iCs/>
          <w:color w:val="auto"/>
          <w:sz w:val="22"/>
          <w:szCs w:val="22"/>
        </w:rPr>
        <w:t>Measures</w:t>
      </w:r>
      <w:r w:rsidRPr="008F50F2">
        <w:rPr>
          <w:rFonts w:ascii="Cambria" w:hAnsi="Cambria"/>
          <w:b/>
          <w:bCs/>
          <w:i/>
          <w:iCs/>
          <w:color w:val="auto"/>
          <w:sz w:val="22"/>
          <w:szCs w:val="22"/>
        </w:rPr>
        <w:t>.</w:t>
      </w:r>
      <w:bookmarkEnd w:id="22"/>
    </w:p>
    <w:p w14:paraId="167B2C4A" w14:textId="77777777" w:rsidR="002843F3" w:rsidRPr="008F50F2" w:rsidRDefault="002843F3" w:rsidP="001A3BD9">
      <w:pPr>
        <w:spacing w:line="480" w:lineRule="auto"/>
        <w:contextualSpacing/>
        <w:rPr>
          <w:rFonts w:ascii="Cambria" w:hAnsi="Cambria" w:cstheme="minorHAnsi"/>
        </w:rPr>
      </w:pPr>
      <w:r w:rsidRPr="008F50F2">
        <w:rPr>
          <w:rFonts w:ascii="Cambria" w:hAnsi="Cambria" w:cstheme="minorHAnsi"/>
          <w:bCs/>
        </w:rPr>
        <w:tab/>
        <w:t>Participants were first asked to write about the last clothing item they acquired. Specifically, participants were shown the prompt: “</w:t>
      </w:r>
      <w:r w:rsidRPr="008F50F2">
        <w:rPr>
          <w:rFonts w:ascii="Cambria" w:hAnsi="Cambria" w:cstheme="minorHAnsi"/>
        </w:rPr>
        <w:t xml:space="preserve">Think of the last clothing item you can remember getting (either through purchasing it or other means). If you have trouble remembering the last one, think of the last clothing item you can remember getting. Describe it in as much detail as you can.” </w:t>
      </w:r>
    </w:p>
    <w:p w14:paraId="0E5EDF63" w14:textId="77777777" w:rsidR="002843F3" w:rsidRPr="008F50F2" w:rsidRDefault="002843F3" w:rsidP="002843F3">
      <w:pPr>
        <w:spacing w:line="480" w:lineRule="auto"/>
        <w:contextualSpacing/>
        <w:rPr>
          <w:rFonts w:ascii="Cambria" w:hAnsi="Cambria" w:cstheme="minorHAnsi"/>
          <w:bCs/>
        </w:rPr>
      </w:pPr>
      <w:r w:rsidRPr="008F50F2">
        <w:rPr>
          <w:rFonts w:ascii="Cambria" w:hAnsi="Cambria" w:cstheme="minorHAnsi"/>
        </w:rPr>
        <w:tab/>
        <w:t xml:space="preserve">Then, participants were asked to indicate how strongly a set of norm-related and non-norm related statements applied to the clothing item they described getting. These statements were written to capture the degree to which </w:t>
      </w:r>
      <w:r w:rsidRPr="008F50F2">
        <w:rPr>
          <w:rFonts w:ascii="Cambria" w:hAnsi="Cambria" w:cstheme="minorHAnsi"/>
          <w:bCs/>
        </w:rPr>
        <w:t>different types of norms (descriptive norm, convention, social norm, moral norm) and non-norm constructs (non-norm, anti-norm, personal rules) applied to the clothing item the participant wrote about. All items are shown in Table 2.1 below.</w:t>
      </w:r>
    </w:p>
    <w:p w14:paraId="1FF1AFE2" w14:textId="77777777" w:rsidR="00121304" w:rsidRPr="008F50F2" w:rsidRDefault="00121304" w:rsidP="00121304">
      <w:pPr>
        <w:pStyle w:val="Heading2"/>
        <w:spacing w:line="480" w:lineRule="auto"/>
        <w:contextualSpacing/>
        <w:rPr>
          <w:rFonts w:ascii="Cambria" w:hAnsi="Cambria"/>
          <w:b/>
          <w:bCs/>
          <w:color w:val="auto"/>
          <w:sz w:val="22"/>
          <w:szCs w:val="22"/>
        </w:rPr>
      </w:pPr>
      <w:bookmarkStart w:id="23" w:name="_Toc143859586"/>
      <w:r w:rsidRPr="008F50F2">
        <w:rPr>
          <w:rFonts w:ascii="Cambria" w:hAnsi="Cambria"/>
          <w:b/>
          <w:bCs/>
          <w:color w:val="auto"/>
          <w:sz w:val="22"/>
          <w:szCs w:val="22"/>
        </w:rPr>
        <w:t>Results and Discussion</w:t>
      </w:r>
      <w:bookmarkEnd w:id="23"/>
    </w:p>
    <w:p w14:paraId="15F53896" w14:textId="77777777" w:rsidR="00121304" w:rsidRPr="008F50F2" w:rsidRDefault="00121304" w:rsidP="00121304">
      <w:pPr>
        <w:spacing w:line="480" w:lineRule="auto"/>
        <w:contextualSpacing/>
        <w:rPr>
          <w:rFonts w:ascii="Cambria" w:hAnsi="Cambria" w:cstheme="minorHAnsi"/>
        </w:rPr>
      </w:pPr>
      <w:r w:rsidRPr="008F50F2">
        <w:rPr>
          <w:rFonts w:ascii="Cambria" w:hAnsi="Cambria" w:cstheme="minorHAnsi"/>
          <w:b/>
          <w:bCs/>
        </w:rPr>
        <w:tab/>
      </w:r>
      <w:r w:rsidRPr="008F50F2">
        <w:rPr>
          <w:rFonts w:ascii="Cambria" w:hAnsi="Cambria" w:cstheme="minorHAnsi"/>
        </w:rPr>
        <w:t>Prior to analysis of the items in Table 2.1, items dn3, conv5, sn5, and mn2 were removed because they were broadly worded about buying clothing in general rather than being specific to the current clothing item participants were prompted to write about. Thus, these items are likely assessing a different construct than the one these items were intended to measure, which was normative and non-normative characteristics regarding the most recent clothing item participants acquired.</w:t>
      </w:r>
    </w:p>
    <w:p w14:paraId="1A75BB32" w14:textId="556F570C" w:rsidR="00722296" w:rsidRPr="00121304" w:rsidRDefault="00121304" w:rsidP="00121304">
      <w:pPr>
        <w:spacing w:line="480" w:lineRule="auto"/>
        <w:ind w:firstLine="720"/>
        <w:contextualSpacing/>
        <w:rPr>
          <w:rFonts w:ascii="Cambria" w:hAnsi="Cambria" w:cstheme="minorHAnsi"/>
        </w:rPr>
      </w:pPr>
      <w:r w:rsidRPr="008F50F2">
        <w:rPr>
          <w:rFonts w:ascii="Cambria" w:hAnsi="Cambria" w:cstheme="minorHAnsi"/>
        </w:rPr>
        <w:t>First, the items in Table 2.1 were assessed using a confirmatory factor analysis to examine whether a model with items loading onto their expected norm/non-norm constructs fit the data well. Overall, the CFA results suggested inadequate fit of the confirmatory model. There was a significant difference between the model-suggested covariance matrix and the observed covariance matrix, χ</w:t>
      </w:r>
      <w:r w:rsidRPr="008F50F2">
        <w:rPr>
          <w:rFonts w:ascii="Cambria" w:hAnsi="Cambria" w:cstheme="minorHAnsi"/>
          <w:vertAlign w:val="superscript"/>
        </w:rPr>
        <w:t>2</w:t>
      </w:r>
      <w:r w:rsidRPr="008F50F2">
        <w:rPr>
          <w:rFonts w:ascii="Cambria" w:hAnsi="Cambria" w:cstheme="minorHAnsi"/>
        </w:rPr>
        <w:t xml:space="preserve">(413) = 1831.92, </w:t>
      </w:r>
      <w:r w:rsidRPr="008F50F2">
        <w:rPr>
          <w:rFonts w:ascii="Cambria" w:hAnsi="Cambria" w:cstheme="minorHAnsi"/>
          <w:i/>
          <w:iCs/>
        </w:rPr>
        <w:t xml:space="preserve">p </w:t>
      </w:r>
      <w:r w:rsidRPr="008F50F2">
        <w:rPr>
          <w:rFonts w:ascii="Cambria" w:hAnsi="Cambria" w:cstheme="minorHAnsi"/>
        </w:rPr>
        <w:t xml:space="preserve">&lt; .001. Additionally, the Comparative Fit Index (CFI) was .64, and the Tucker-Lewis Index (TLI) was .60, which are both below the threshold of 0.90 that indicates good </w:t>
      </w:r>
    </w:p>
    <w:p w14:paraId="68AC9DE6" w14:textId="31AEE32D" w:rsidR="002843F3" w:rsidRPr="008F50F2" w:rsidRDefault="00121304" w:rsidP="002843F3">
      <w:pPr>
        <w:spacing w:line="480" w:lineRule="auto"/>
        <w:contextualSpacing/>
        <w:rPr>
          <w:rFonts w:ascii="Cambria" w:hAnsi="Cambria" w:cstheme="minorHAnsi"/>
          <w:b/>
        </w:rPr>
      </w:pPr>
      <w:r>
        <w:rPr>
          <w:rFonts w:ascii="Cambria" w:hAnsi="Cambria" w:cstheme="minorHAnsi"/>
          <w:b/>
        </w:rPr>
        <w:br w:type="column"/>
      </w:r>
      <w:r w:rsidR="002843F3" w:rsidRPr="008F50F2">
        <w:rPr>
          <w:rFonts w:ascii="Cambria" w:hAnsi="Cambria" w:cstheme="minorHAnsi"/>
          <w:b/>
        </w:rPr>
        <w:lastRenderedPageBreak/>
        <w:t>Table 2.1</w:t>
      </w:r>
    </w:p>
    <w:p w14:paraId="41325E97" w14:textId="77777777" w:rsidR="002843F3" w:rsidRPr="008F50F2" w:rsidRDefault="002843F3" w:rsidP="002843F3">
      <w:pPr>
        <w:spacing w:line="480" w:lineRule="auto"/>
        <w:contextualSpacing/>
        <w:rPr>
          <w:rFonts w:ascii="Cambria" w:hAnsi="Cambria" w:cstheme="minorHAnsi"/>
          <w:bCs/>
          <w:i/>
          <w:iCs/>
        </w:rPr>
      </w:pPr>
      <w:r w:rsidRPr="008F50F2">
        <w:rPr>
          <w:rFonts w:ascii="Cambria" w:hAnsi="Cambria" w:cstheme="minorHAnsi"/>
          <w:bCs/>
          <w:i/>
          <w:iCs/>
        </w:rPr>
        <w:t>Norm- and Non-norm Related Items Used in Preliminary Study 1</w:t>
      </w:r>
    </w:p>
    <w:tbl>
      <w:tblPr>
        <w:tblStyle w:val="TableGrid"/>
        <w:tblW w:w="9450" w:type="dxa"/>
        <w:jc w:val="center"/>
        <w:tblLook w:val="04A0" w:firstRow="1" w:lastRow="0" w:firstColumn="1" w:lastColumn="0" w:noHBand="0" w:noVBand="1"/>
      </w:tblPr>
      <w:tblGrid>
        <w:gridCol w:w="1885"/>
        <w:gridCol w:w="7565"/>
      </w:tblGrid>
      <w:tr w:rsidR="002843F3" w:rsidRPr="00121304" w14:paraId="68B872ED" w14:textId="77777777" w:rsidTr="004A4EC3">
        <w:trPr>
          <w:trHeight w:val="305"/>
          <w:jc w:val="center"/>
        </w:trPr>
        <w:tc>
          <w:tcPr>
            <w:tcW w:w="1885" w:type="dxa"/>
            <w:tcBorders>
              <w:top w:val="nil"/>
              <w:left w:val="nil"/>
              <w:bottom w:val="single" w:sz="4" w:space="0" w:color="auto"/>
              <w:right w:val="nil"/>
            </w:tcBorders>
            <w:vAlign w:val="bottom"/>
          </w:tcPr>
          <w:p w14:paraId="44639F1F" w14:textId="77777777" w:rsidR="002843F3" w:rsidRPr="00121304" w:rsidRDefault="002843F3" w:rsidP="00121304">
            <w:pPr>
              <w:contextualSpacing/>
              <w:rPr>
                <w:rFonts w:ascii="Cambria" w:hAnsi="Cambria" w:cstheme="minorHAnsi"/>
                <w:bCs/>
                <w:sz w:val="18"/>
                <w:szCs w:val="18"/>
              </w:rPr>
            </w:pPr>
            <w:bookmarkStart w:id="24" w:name="_Hlk104882929"/>
            <w:r w:rsidRPr="00121304">
              <w:rPr>
                <w:rFonts w:ascii="Cambria" w:hAnsi="Cambria" w:cstheme="minorHAnsi"/>
                <w:bCs/>
                <w:sz w:val="18"/>
                <w:szCs w:val="18"/>
              </w:rPr>
              <w:t>Construct</w:t>
            </w:r>
          </w:p>
        </w:tc>
        <w:tc>
          <w:tcPr>
            <w:tcW w:w="7565" w:type="dxa"/>
            <w:tcBorders>
              <w:top w:val="nil"/>
              <w:left w:val="nil"/>
              <w:bottom w:val="single" w:sz="4" w:space="0" w:color="auto"/>
              <w:right w:val="nil"/>
            </w:tcBorders>
            <w:vAlign w:val="bottom"/>
          </w:tcPr>
          <w:p w14:paraId="3CDC410D"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Cs/>
                <w:sz w:val="18"/>
                <w:szCs w:val="18"/>
              </w:rPr>
              <w:t>Items</w:t>
            </w:r>
          </w:p>
        </w:tc>
      </w:tr>
      <w:tr w:rsidR="002843F3" w:rsidRPr="00121304" w14:paraId="5232F4C2" w14:textId="77777777" w:rsidTr="004A4EC3">
        <w:trPr>
          <w:jc w:val="center"/>
        </w:trPr>
        <w:tc>
          <w:tcPr>
            <w:tcW w:w="1885" w:type="dxa"/>
            <w:vMerge w:val="restart"/>
            <w:tcBorders>
              <w:left w:val="nil"/>
              <w:right w:val="nil"/>
            </w:tcBorders>
            <w:vAlign w:val="center"/>
          </w:tcPr>
          <w:p w14:paraId="071DDAD3"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Cs/>
                <w:sz w:val="18"/>
                <w:szCs w:val="18"/>
              </w:rPr>
              <w:t>Non-norm</w:t>
            </w:r>
          </w:p>
        </w:tc>
        <w:tc>
          <w:tcPr>
            <w:tcW w:w="7565" w:type="dxa"/>
            <w:tcBorders>
              <w:left w:val="nil"/>
              <w:bottom w:val="nil"/>
              <w:right w:val="nil"/>
            </w:tcBorders>
            <w:vAlign w:val="center"/>
          </w:tcPr>
          <w:p w14:paraId="1F607346"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nn1:</w:t>
            </w:r>
            <w:r w:rsidRPr="00121304">
              <w:rPr>
                <w:rFonts w:ascii="Cambria" w:hAnsi="Cambria" w:cstheme="minorHAnsi"/>
                <w:sz w:val="18"/>
                <w:szCs w:val="18"/>
              </w:rPr>
              <w:t xml:space="preserve"> I got this clothing item because it was the first thing I saw when I walked into the store or went online to look for clothing.</w:t>
            </w:r>
          </w:p>
        </w:tc>
      </w:tr>
      <w:tr w:rsidR="002843F3" w:rsidRPr="00121304" w14:paraId="6C8C2A9D" w14:textId="77777777" w:rsidTr="004A4EC3">
        <w:trPr>
          <w:jc w:val="center"/>
        </w:trPr>
        <w:tc>
          <w:tcPr>
            <w:tcW w:w="1885" w:type="dxa"/>
            <w:vMerge/>
            <w:tcBorders>
              <w:left w:val="nil"/>
              <w:right w:val="nil"/>
            </w:tcBorders>
            <w:vAlign w:val="center"/>
          </w:tcPr>
          <w:p w14:paraId="07E49663"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676A1A9F"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nn2: </w:t>
            </w:r>
            <w:r w:rsidRPr="00121304">
              <w:rPr>
                <w:rFonts w:ascii="Cambria" w:hAnsi="Cambria" w:cstheme="minorHAnsi"/>
                <w:sz w:val="18"/>
                <w:szCs w:val="18"/>
              </w:rPr>
              <w:t>I got this clothing item on impulse without thinking very much about it.</w:t>
            </w:r>
          </w:p>
        </w:tc>
      </w:tr>
      <w:tr w:rsidR="002843F3" w:rsidRPr="00121304" w14:paraId="165D174A" w14:textId="77777777" w:rsidTr="004A4EC3">
        <w:trPr>
          <w:jc w:val="center"/>
        </w:trPr>
        <w:tc>
          <w:tcPr>
            <w:tcW w:w="1885" w:type="dxa"/>
            <w:vMerge/>
            <w:tcBorders>
              <w:left w:val="nil"/>
              <w:right w:val="nil"/>
            </w:tcBorders>
            <w:vAlign w:val="center"/>
          </w:tcPr>
          <w:p w14:paraId="584BB59B"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6B82DCCA"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nn3: </w:t>
            </w:r>
            <w:r w:rsidRPr="00121304">
              <w:rPr>
                <w:rFonts w:ascii="Cambria" w:hAnsi="Cambria" w:cstheme="minorHAnsi"/>
                <w:sz w:val="18"/>
                <w:szCs w:val="18"/>
              </w:rPr>
              <w:t xml:space="preserve">I got this clothing item purely by accident (for example, being sent the wrong item). </w:t>
            </w:r>
          </w:p>
        </w:tc>
      </w:tr>
      <w:tr w:rsidR="002843F3" w:rsidRPr="00121304" w14:paraId="75BC6C5B" w14:textId="77777777" w:rsidTr="004A4EC3">
        <w:trPr>
          <w:jc w:val="center"/>
        </w:trPr>
        <w:tc>
          <w:tcPr>
            <w:tcW w:w="1885" w:type="dxa"/>
            <w:vMerge/>
            <w:tcBorders>
              <w:left w:val="nil"/>
              <w:right w:val="nil"/>
            </w:tcBorders>
            <w:vAlign w:val="center"/>
          </w:tcPr>
          <w:p w14:paraId="0C532690"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single" w:sz="4" w:space="0" w:color="auto"/>
              <w:right w:val="nil"/>
            </w:tcBorders>
            <w:vAlign w:val="center"/>
          </w:tcPr>
          <w:p w14:paraId="6CFB0A06"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nn4: </w:t>
            </w:r>
            <w:r w:rsidRPr="00121304">
              <w:rPr>
                <w:rFonts w:ascii="Cambria" w:hAnsi="Cambria" w:cstheme="minorHAnsi"/>
                <w:sz w:val="18"/>
                <w:szCs w:val="18"/>
              </w:rPr>
              <w:t>I was unexpectedly given this clothing item as a gift.</w:t>
            </w:r>
          </w:p>
        </w:tc>
      </w:tr>
      <w:tr w:rsidR="002843F3" w:rsidRPr="00121304" w14:paraId="0AFA9372" w14:textId="77777777" w:rsidTr="004A4EC3">
        <w:trPr>
          <w:jc w:val="center"/>
        </w:trPr>
        <w:tc>
          <w:tcPr>
            <w:tcW w:w="1885" w:type="dxa"/>
            <w:vMerge w:val="restart"/>
            <w:tcBorders>
              <w:left w:val="nil"/>
              <w:right w:val="nil"/>
            </w:tcBorders>
            <w:vAlign w:val="center"/>
          </w:tcPr>
          <w:p w14:paraId="5895D9B7"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Cs/>
                <w:sz w:val="18"/>
                <w:szCs w:val="18"/>
              </w:rPr>
              <w:t>Anti-norm</w:t>
            </w:r>
          </w:p>
        </w:tc>
        <w:tc>
          <w:tcPr>
            <w:tcW w:w="7565" w:type="dxa"/>
            <w:tcBorders>
              <w:left w:val="nil"/>
              <w:bottom w:val="nil"/>
              <w:right w:val="nil"/>
            </w:tcBorders>
            <w:vAlign w:val="center"/>
          </w:tcPr>
          <w:p w14:paraId="07CE28A9"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an1:</w:t>
            </w:r>
            <w:r w:rsidRPr="00121304">
              <w:rPr>
                <w:rFonts w:ascii="Cambria" w:hAnsi="Cambria" w:cstheme="minorHAnsi"/>
                <w:sz w:val="18"/>
                <w:szCs w:val="18"/>
              </w:rPr>
              <w:t xml:space="preserve"> This clothing item, or clothing similar to it, is an unconventional thing for me to wear. </w:t>
            </w:r>
          </w:p>
        </w:tc>
      </w:tr>
      <w:tr w:rsidR="002843F3" w:rsidRPr="00121304" w14:paraId="4BAC5A53" w14:textId="77777777" w:rsidTr="004A4EC3">
        <w:trPr>
          <w:jc w:val="center"/>
        </w:trPr>
        <w:tc>
          <w:tcPr>
            <w:tcW w:w="1885" w:type="dxa"/>
            <w:vMerge/>
            <w:tcBorders>
              <w:left w:val="nil"/>
              <w:right w:val="nil"/>
            </w:tcBorders>
            <w:vAlign w:val="center"/>
          </w:tcPr>
          <w:p w14:paraId="49F72ACB"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2A31984C"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an2:</w:t>
            </w:r>
            <w:r w:rsidRPr="00121304">
              <w:rPr>
                <w:rFonts w:ascii="Cambria" w:hAnsi="Cambria" w:cstheme="minorHAnsi"/>
                <w:sz w:val="18"/>
                <w:szCs w:val="18"/>
              </w:rPr>
              <w:t xml:space="preserve"> This clothing item, or clothing similar to it, is unusual compared to what other people wear.</w:t>
            </w:r>
          </w:p>
        </w:tc>
      </w:tr>
      <w:tr w:rsidR="002843F3" w:rsidRPr="00121304" w14:paraId="142CF573" w14:textId="77777777" w:rsidTr="004A4EC3">
        <w:trPr>
          <w:jc w:val="center"/>
        </w:trPr>
        <w:tc>
          <w:tcPr>
            <w:tcW w:w="1885" w:type="dxa"/>
            <w:vMerge/>
            <w:tcBorders>
              <w:left w:val="nil"/>
              <w:right w:val="nil"/>
            </w:tcBorders>
            <w:vAlign w:val="center"/>
          </w:tcPr>
          <w:p w14:paraId="2E11FD44"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032DEEC0"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an3:</w:t>
            </w:r>
            <w:r w:rsidRPr="00121304">
              <w:rPr>
                <w:rFonts w:ascii="Cambria" w:hAnsi="Cambria" w:cstheme="minorHAnsi"/>
                <w:sz w:val="18"/>
                <w:szCs w:val="18"/>
              </w:rPr>
              <w:t xml:space="preserve"> Wearing this clothing item, or clothing similar to it, rebels against expectations about what is acceptable to wear.</w:t>
            </w:r>
          </w:p>
        </w:tc>
      </w:tr>
      <w:tr w:rsidR="002843F3" w:rsidRPr="00121304" w14:paraId="4FF1B0DC" w14:textId="77777777" w:rsidTr="004A4EC3">
        <w:trPr>
          <w:jc w:val="center"/>
        </w:trPr>
        <w:tc>
          <w:tcPr>
            <w:tcW w:w="1885" w:type="dxa"/>
            <w:vMerge/>
            <w:tcBorders>
              <w:left w:val="nil"/>
              <w:right w:val="nil"/>
            </w:tcBorders>
            <w:vAlign w:val="center"/>
          </w:tcPr>
          <w:p w14:paraId="1BD0EB03"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single" w:sz="4" w:space="0" w:color="auto"/>
              <w:right w:val="nil"/>
            </w:tcBorders>
            <w:vAlign w:val="center"/>
          </w:tcPr>
          <w:p w14:paraId="38D49F57"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an4:</w:t>
            </w:r>
            <w:r w:rsidRPr="00121304">
              <w:rPr>
                <w:rFonts w:ascii="Cambria" w:hAnsi="Cambria" w:cstheme="minorHAnsi"/>
                <w:sz w:val="18"/>
                <w:szCs w:val="18"/>
              </w:rPr>
              <w:t xml:space="preserve"> Getting this clothing item, or clothing similar to it, allows me to express my uniqueness. </w:t>
            </w:r>
          </w:p>
        </w:tc>
      </w:tr>
      <w:tr w:rsidR="002843F3" w:rsidRPr="00121304" w14:paraId="02541804" w14:textId="77777777" w:rsidTr="004A4EC3">
        <w:trPr>
          <w:jc w:val="center"/>
        </w:trPr>
        <w:tc>
          <w:tcPr>
            <w:tcW w:w="1885" w:type="dxa"/>
            <w:vMerge w:val="restart"/>
            <w:tcBorders>
              <w:left w:val="nil"/>
              <w:right w:val="nil"/>
            </w:tcBorders>
            <w:vAlign w:val="center"/>
          </w:tcPr>
          <w:p w14:paraId="061AC31D"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Cs/>
                <w:sz w:val="18"/>
                <w:szCs w:val="18"/>
              </w:rPr>
              <w:t xml:space="preserve">Personal Rule </w:t>
            </w:r>
          </w:p>
        </w:tc>
        <w:tc>
          <w:tcPr>
            <w:tcW w:w="7565" w:type="dxa"/>
            <w:tcBorders>
              <w:left w:val="nil"/>
              <w:bottom w:val="nil"/>
              <w:right w:val="nil"/>
            </w:tcBorders>
            <w:vAlign w:val="center"/>
          </w:tcPr>
          <w:p w14:paraId="4BBBE52F"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pr1: </w:t>
            </w:r>
            <w:r w:rsidRPr="00121304">
              <w:rPr>
                <w:rFonts w:ascii="Cambria" w:hAnsi="Cambria" w:cstheme="minorHAnsi"/>
                <w:sz w:val="18"/>
                <w:szCs w:val="18"/>
              </w:rPr>
              <w:t xml:space="preserve">My decision to get this clothing item was based only on my personal preferences, meaning it was unrelated to the type of clothing I see people around me wearing. </w:t>
            </w:r>
          </w:p>
        </w:tc>
      </w:tr>
      <w:tr w:rsidR="002843F3" w:rsidRPr="00121304" w14:paraId="772755D9" w14:textId="77777777" w:rsidTr="004A4EC3">
        <w:trPr>
          <w:jc w:val="center"/>
        </w:trPr>
        <w:tc>
          <w:tcPr>
            <w:tcW w:w="1885" w:type="dxa"/>
            <w:vMerge/>
            <w:tcBorders>
              <w:left w:val="nil"/>
              <w:right w:val="nil"/>
            </w:tcBorders>
            <w:vAlign w:val="center"/>
          </w:tcPr>
          <w:p w14:paraId="6F2A000E"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3951188B"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pr2: </w:t>
            </w:r>
            <w:r w:rsidRPr="00121304">
              <w:rPr>
                <w:rFonts w:ascii="Cambria" w:hAnsi="Cambria" w:cstheme="minorHAnsi"/>
                <w:sz w:val="18"/>
                <w:szCs w:val="18"/>
              </w:rPr>
              <w:t xml:space="preserve">My decision to get this clothing item was based only on my personal preferences, meaning it was unrelated to the expectations people around me have about what clothing is acceptable to wear. </w:t>
            </w:r>
          </w:p>
        </w:tc>
      </w:tr>
      <w:tr w:rsidR="002843F3" w:rsidRPr="00121304" w14:paraId="7D383E69" w14:textId="77777777" w:rsidTr="004A4EC3">
        <w:trPr>
          <w:jc w:val="center"/>
        </w:trPr>
        <w:tc>
          <w:tcPr>
            <w:tcW w:w="1885" w:type="dxa"/>
            <w:vMerge/>
            <w:tcBorders>
              <w:left w:val="nil"/>
              <w:right w:val="nil"/>
            </w:tcBorders>
            <w:vAlign w:val="center"/>
          </w:tcPr>
          <w:p w14:paraId="3B155F5E"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3DF8649A"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pr3: </w:t>
            </w:r>
            <w:r w:rsidRPr="00121304">
              <w:rPr>
                <w:rFonts w:ascii="Cambria" w:hAnsi="Cambria" w:cstheme="minorHAnsi"/>
                <w:sz w:val="18"/>
                <w:szCs w:val="18"/>
              </w:rPr>
              <w:t xml:space="preserve">This clothing item fits with my personal style. </w:t>
            </w:r>
          </w:p>
        </w:tc>
      </w:tr>
      <w:tr w:rsidR="002843F3" w:rsidRPr="00121304" w14:paraId="4BEF5359" w14:textId="77777777" w:rsidTr="004A4EC3">
        <w:trPr>
          <w:jc w:val="center"/>
        </w:trPr>
        <w:tc>
          <w:tcPr>
            <w:tcW w:w="1885" w:type="dxa"/>
            <w:vMerge/>
            <w:tcBorders>
              <w:left w:val="nil"/>
              <w:right w:val="nil"/>
            </w:tcBorders>
            <w:vAlign w:val="center"/>
          </w:tcPr>
          <w:p w14:paraId="71BF3382"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4F27FBAF"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pr4: </w:t>
            </w:r>
            <w:r w:rsidRPr="00121304">
              <w:rPr>
                <w:rFonts w:ascii="Cambria" w:hAnsi="Cambria" w:cstheme="minorHAnsi"/>
                <w:sz w:val="18"/>
                <w:szCs w:val="18"/>
              </w:rPr>
              <w:t>This clothing item fits with personal guidelines I have for myself about what type of clothes I should wear.</w:t>
            </w:r>
          </w:p>
        </w:tc>
      </w:tr>
      <w:tr w:rsidR="002843F3" w:rsidRPr="00121304" w14:paraId="5C79257F" w14:textId="77777777" w:rsidTr="004A4EC3">
        <w:trPr>
          <w:jc w:val="center"/>
        </w:trPr>
        <w:tc>
          <w:tcPr>
            <w:tcW w:w="1885" w:type="dxa"/>
            <w:vMerge/>
            <w:tcBorders>
              <w:left w:val="nil"/>
              <w:right w:val="nil"/>
            </w:tcBorders>
            <w:vAlign w:val="center"/>
          </w:tcPr>
          <w:p w14:paraId="375D50F4"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single" w:sz="4" w:space="0" w:color="auto"/>
              <w:right w:val="nil"/>
            </w:tcBorders>
            <w:vAlign w:val="center"/>
          </w:tcPr>
          <w:p w14:paraId="11F76F65"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pr5: </w:t>
            </w:r>
            <w:r w:rsidRPr="00121304">
              <w:rPr>
                <w:rFonts w:ascii="Cambria" w:hAnsi="Cambria" w:cstheme="minorHAnsi"/>
                <w:sz w:val="18"/>
                <w:szCs w:val="18"/>
              </w:rPr>
              <w:t>I decided that getting this clothing item would be a frugal or cost-effective way of spending my money.</w:t>
            </w:r>
          </w:p>
        </w:tc>
      </w:tr>
      <w:tr w:rsidR="002843F3" w:rsidRPr="00121304" w14:paraId="1D8A4782" w14:textId="77777777" w:rsidTr="004A4EC3">
        <w:trPr>
          <w:jc w:val="center"/>
        </w:trPr>
        <w:tc>
          <w:tcPr>
            <w:tcW w:w="1885" w:type="dxa"/>
            <w:vMerge w:val="restart"/>
            <w:tcBorders>
              <w:left w:val="nil"/>
              <w:right w:val="nil"/>
            </w:tcBorders>
            <w:vAlign w:val="center"/>
          </w:tcPr>
          <w:p w14:paraId="2EA04EA2"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Cs/>
                <w:sz w:val="18"/>
                <w:szCs w:val="18"/>
              </w:rPr>
              <w:t xml:space="preserve">Descriptive Norm </w:t>
            </w:r>
          </w:p>
        </w:tc>
        <w:tc>
          <w:tcPr>
            <w:tcW w:w="7565" w:type="dxa"/>
            <w:tcBorders>
              <w:left w:val="nil"/>
              <w:bottom w:val="nil"/>
              <w:right w:val="nil"/>
            </w:tcBorders>
            <w:vAlign w:val="center"/>
          </w:tcPr>
          <w:p w14:paraId="56F559FE"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dn1: </w:t>
            </w:r>
            <w:r w:rsidRPr="00121304">
              <w:rPr>
                <w:rFonts w:ascii="Cambria" w:hAnsi="Cambria" w:cstheme="minorHAnsi"/>
                <w:sz w:val="18"/>
                <w:szCs w:val="18"/>
              </w:rPr>
              <w:t xml:space="preserve">This clothing item, or clothing similar to it, is in style right now. </w:t>
            </w:r>
          </w:p>
        </w:tc>
      </w:tr>
      <w:tr w:rsidR="002843F3" w:rsidRPr="00121304" w14:paraId="3D7935E0" w14:textId="77777777" w:rsidTr="004A4EC3">
        <w:trPr>
          <w:jc w:val="center"/>
        </w:trPr>
        <w:tc>
          <w:tcPr>
            <w:tcW w:w="1885" w:type="dxa"/>
            <w:vMerge/>
            <w:tcBorders>
              <w:left w:val="nil"/>
              <w:right w:val="nil"/>
            </w:tcBorders>
            <w:vAlign w:val="center"/>
          </w:tcPr>
          <w:p w14:paraId="5CE5FEB9"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7E69D765"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dn2: </w:t>
            </w:r>
            <w:r w:rsidRPr="00121304">
              <w:rPr>
                <w:rFonts w:ascii="Cambria" w:hAnsi="Cambria" w:cstheme="minorHAnsi"/>
                <w:sz w:val="18"/>
                <w:szCs w:val="18"/>
              </w:rPr>
              <w:t>This clothing item, or clothing similar to it, is worn by many of my peers.</w:t>
            </w:r>
          </w:p>
        </w:tc>
      </w:tr>
      <w:tr w:rsidR="002843F3" w:rsidRPr="00121304" w14:paraId="20BFD387" w14:textId="77777777" w:rsidTr="004A4EC3">
        <w:trPr>
          <w:jc w:val="center"/>
        </w:trPr>
        <w:tc>
          <w:tcPr>
            <w:tcW w:w="1885" w:type="dxa"/>
            <w:vMerge/>
            <w:tcBorders>
              <w:left w:val="nil"/>
              <w:right w:val="nil"/>
            </w:tcBorders>
            <w:vAlign w:val="center"/>
          </w:tcPr>
          <w:p w14:paraId="6E14B9B3"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2C24F460"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dn3: </w:t>
            </w:r>
            <w:r w:rsidRPr="00121304">
              <w:rPr>
                <w:rFonts w:ascii="Cambria" w:hAnsi="Cambria" w:cstheme="minorHAnsi"/>
                <w:sz w:val="18"/>
                <w:szCs w:val="18"/>
              </w:rPr>
              <w:t>Everybody else seems to frequently get new clothing items.</w:t>
            </w:r>
          </w:p>
        </w:tc>
      </w:tr>
      <w:tr w:rsidR="002843F3" w:rsidRPr="00121304" w14:paraId="67D9738F" w14:textId="77777777" w:rsidTr="004A4EC3">
        <w:trPr>
          <w:jc w:val="center"/>
        </w:trPr>
        <w:tc>
          <w:tcPr>
            <w:tcW w:w="1885" w:type="dxa"/>
            <w:vMerge/>
            <w:tcBorders>
              <w:left w:val="nil"/>
              <w:right w:val="nil"/>
            </w:tcBorders>
            <w:vAlign w:val="center"/>
          </w:tcPr>
          <w:p w14:paraId="7A22B4E9"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20834ACE"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dn4: </w:t>
            </w:r>
            <w:r w:rsidRPr="00121304">
              <w:rPr>
                <w:rFonts w:ascii="Cambria" w:hAnsi="Cambria" w:cstheme="minorHAnsi"/>
                <w:sz w:val="18"/>
                <w:szCs w:val="18"/>
              </w:rPr>
              <w:t xml:space="preserve">There is no strict expectation from my peers for me to wear clothing similar to the clothing item that I got. </w:t>
            </w:r>
          </w:p>
        </w:tc>
      </w:tr>
      <w:tr w:rsidR="002843F3" w:rsidRPr="00121304" w14:paraId="3D3FDF23" w14:textId="77777777" w:rsidTr="004A4EC3">
        <w:trPr>
          <w:jc w:val="center"/>
        </w:trPr>
        <w:tc>
          <w:tcPr>
            <w:tcW w:w="1885" w:type="dxa"/>
            <w:vMerge/>
            <w:tcBorders>
              <w:left w:val="nil"/>
              <w:right w:val="nil"/>
            </w:tcBorders>
            <w:vAlign w:val="center"/>
          </w:tcPr>
          <w:p w14:paraId="1C333408"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735FCCC7"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dn5: </w:t>
            </w:r>
            <w:r w:rsidRPr="00121304">
              <w:rPr>
                <w:rFonts w:ascii="Cambria" w:hAnsi="Cambria" w:cstheme="minorHAnsi"/>
                <w:sz w:val="18"/>
                <w:szCs w:val="18"/>
              </w:rPr>
              <w:t>Wearing this clothing item will help me successfully achieve one or more of my goals (i.e., career, academic, financial).</w:t>
            </w:r>
          </w:p>
        </w:tc>
      </w:tr>
      <w:tr w:rsidR="002843F3" w:rsidRPr="00121304" w14:paraId="39DDB64C" w14:textId="77777777" w:rsidTr="004A4EC3">
        <w:trPr>
          <w:jc w:val="center"/>
        </w:trPr>
        <w:tc>
          <w:tcPr>
            <w:tcW w:w="1885" w:type="dxa"/>
            <w:vMerge/>
            <w:tcBorders>
              <w:left w:val="nil"/>
              <w:right w:val="nil"/>
            </w:tcBorders>
            <w:vAlign w:val="center"/>
          </w:tcPr>
          <w:p w14:paraId="56600A78"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3D7E85BF"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dn6: </w:t>
            </w:r>
            <w:r w:rsidRPr="00121304">
              <w:rPr>
                <w:rFonts w:ascii="Cambria" w:hAnsi="Cambria" w:cstheme="minorHAnsi"/>
                <w:sz w:val="18"/>
                <w:szCs w:val="18"/>
              </w:rPr>
              <w:t xml:space="preserve">I got this clothing item for a specific event that I want to make a good impression on others at.   </w:t>
            </w:r>
          </w:p>
        </w:tc>
      </w:tr>
      <w:tr w:rsidR="002843F3" w:rsidRPr="00121304" w14:paraId="360228CC" w14:textId="77777777" w:rsidTr="004A4EC3">
        <w:trPr>
          <w:jc w:val="center"/>
        </w:trPr>
        <w:tc>
          <w:tcPr>
            <w:tcW w:w="1885" w:type="dxa"/>
            <w:vMerge/>
            <w:tcBorders>
              <w:left w:val="nil"/>
              <w:right w:val="nil"/>
            </w:tcBorders>
            <w:vAlign w:val="center"/>
          </w:tcPr>
          <w:p w14:paraId="09A74725"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single" w:sz="4" w:space="0" w:color="auto"/>
              <w:right w:val="nil"/>
            </w:tcBorders>
            <w:vAlign w:val="center"/>
          </w:tcPr>
          <w:p w14:paraId="71611F7E"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dn7: </w:t>
            </w:r>
            <w:r w:rsidRPr="00121304">
              <w:rPr>
                <w:rFonts w:ascii="Cambria" w:hAnsi="Cambria" w:cstheme="minorHAnsi"/>
                <w:sz w:val="18"/>
                <w:szCs w:val="18"/>
              </w:rPr>
              <w:t>Lots of people get clothing similar to the clothing item I got because it is a frugal or cost-effective way of spending money.</w:t>
            </w:r>
          </w:p>
        </w:tc>
      </w:tr>
      <w:tr w:rsidR="002843F3" w:rsidRPr="00121304" w14:paraId="47EA129B" w14:textId="77777777" w:rsidTr="004A4EC3">
        <w:trPr>
          <w:jc w:val="center"/>
        </w:trPr>
        <w:tc>
          <w:tcPr>
            <w:tcW w:w="1885" w:type="dxa"/>
            <w:vMerge w:val="restart"/>
            <w:tcBorders>
              <w:left w:val="nil"/>
              <w:right w:val="nil"/>
            </w:tcBorders>
            <w:vAlign w:val="center"/>
          </w:tcPr>
          <w:p w14:paraId="0BE3F60D"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Cs/>
                <w:sz w:val="18"/>
                <w:szCs w:val="18"/>
              </w:rPr>
              <w:t xml:space="preserve">Convention </w:t>
            </w:r>
          </w:p>
        </w:tc>
        <w:tc>
          <w:tcPr>
            <w:tcW w:w="7565" w:type="dxa"/>
            <w:tcBorders>
              <w:left w:val="nil"/>
              <w:bottom w:val="nil"/>
              <w:right w:val="nil"/>
            </w:tcBorders>
            <w:vAlign w:val="center"/>
          </w:tcPr>
          <w:p w14:paraId="4362FF54"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conv1: </w:t>
            </w:r>
            <w:r w:rsidRPr="00121304">
              <w:rPr>
                <w:rFonts w:ascii="Cambria" w:hAnsi="Cambria" w:cstheme="minorHAnsi"/>
                <w:sz w:val="18"/>
                <w:szCs w:val="18"/>
              </w:rPr>
              <w:t xml:space="preserve">For a long time, people will wear clothing similar to the style of the clothing item that I got. </w:t>
            </w:r>
          </w:p>
        </w:tc>
      </w:tr>
      <w:tr w:rsidR="002843F3" w:rsidRPr="00121304" w14:paraId="33E4926D" w14:textId="77777777" w:rsidTr="004A4EC3">
        <w:trPr>
          <w:jc w:val="center"/>
        </w:trPr>
        <w:tc>
          <w:tcPr>
            <w:tcW w:w="1885" w:type="dxa"/>
            <w:vMerge/>
            <w:tcBorders>
              <w:left w:val="nil"/>
              <w:right w:val="nil"/>
            </w:tcBorders>
            <w:vAlign w:val="center"/>
          </w:tcPr>
          <w:p w14:paraId="79D89D05"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060CCB6C"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conv2: </w:t>
            </w:r>
            <w:r w:rsidRPr="00121304">
              <w:rPr>
                <w:rFonts w:ascii="Cambria" w:hAnsi="Cambria" w:cstheme="minorHAnsi"/>
                <w:sz w:val="18"/>
                <w:szCs w:val="18"/>
              </w:rPr>
              <w:t xml:space="preserve">Even if people expect me to wear this type of clothing, no one </w:t>
            </w:r>
            <w:proofErr w:type="gramStart"/>
            <w:r w:rsidRPr="00121304">
              <w:rPr>
                <w:rFonts w:ascii="Cambria" w:hAnsi="Cambria" w:cstheme="minorHAnsi"/>
                <w:sz w:val="18"/>
                <w:szCs w:val="18"/>
              </w:rPr>
              <w:t>would</w:t>
            </w:r>
            <w:proofErr w:type="gramEnd"/>
            <w:r w:rsidRPr="00121304">
              <w:rPr>
                <w:rFonts w:ascii="Cambria" w:hAnsi="Cambria" w:cstheme="minorHAnsi"/>
                <w:sz w:val="18"/>
                <w:szCs w:val="18"/>
              </w:rPr>
              <w:t xml:space="preserve"> judge me if I failed to wear clothing similar to the clothing item that I got. </w:t>
            </w:r>
          </w:p>
        </w:tc>
      </w:tr>
      <w:tr w:rsidR="002843F3" w:rsidRPr="00121304" w14:paraId="282CAACB" w14:textId="77777777" w:rsidTr="004A4EC3">
        <w:trPr>
          <w:jc w:val="center"/>
        </w:trPr>
        <w:tc>
          <w:tcPr>
            <w:tcW w:w="1885" w:type="dxa"/>
            <w:vMerge/>
            <w:tcBorders>
              <w:left w:val="nil"/>
              <w:right w:val="nil"/>
            </w:tcBorders>
            <w:vAlign w:val="center"/>
          </w:tcPr>
          <w:p w14:paraId="62D22F2B"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34688114"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conv3: </w:t>
            </w:r>
            <w:r w:rsidRPr="00121304">
              <w:rPr>
                <w:rFonts w:ascii="Cambria" w:hAnsi="Cambria" w:cstheme="minorHAnsi"/>
                <w:sz w:val="18"/>
                <w:szCs w:val="18"/>
              </w:rPr>
              <w:t>Other people expect me to wear clothing similar to the clothing item that I got.</w:t>
            </w:r>
          </w:p>
        </w:tc>
      </w:tr>
      <w:tr w:rsidR="002843F3" w:rsidRPr="00121304" w14:paraId="778F9382" w14:textId="77777777" w:rsidTr="004A4EC3">
        <w:trPr>
          <w:jc w:val="center"/>
        </w:trPr>
        <w:tc>
          <w:tcPr>
            <w:tcW w:w="1885" w:type="dxa"/>
            <w:vMerge/>
            <w:tcBorders>
              <w:left w:val="nil"/>
              <w:right w:val="nil"/>
            </w:tcBorders>
            <w:vAlign w:val="center"/>
          </w:tcPr>
          <w:p w14:paraId="54A0EF02"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3CFE0195"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conv4: </w:t>
            </w:r>
            <w:r w:rsidRPr="00121304">
              <w:rPr>
                <w:rFonts w:ascii="Cambria" w:hAnsi="Cambria" w:cstheme="minorHAnsi"/>
                <w:sz w:val="18"/>
                <w:szCs w:val="18"/>
              </w:rPr>
              <w:t>I expect my peers to wear clothing similar to the clothing item that I got.</w:t>
            </w:r>
          </w:p>
        </w:tc>
      </w:tr>
      <w:tr w:rsidR="002843F3" w:rsidRPr="00121304" w14:paraId="72F0698E" w14:textId="77777777" w:rsidTr="004A4EC3">
        <w:trPr>
          <w:jc w:val="center"/>
        </w:trPr>
        <w:tc>
          <w:tcPr>
            <w:tcW w:w="1885" w:type="dxa"/>
            <w:vMerge/>
            <w:tcBorders>
              <w:left w:val="nil"/>
              <w:right w:val="nil"/>
            </w:tcBorders>
            <w:vAlign w:val="center"/>
          </w:tcPr>
          <w:p w14:paraId="5A1ACF05"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single" w:sz="4" w:space="0" w:color="auto"/>
              <w:right w:val="nil"/>
            </w:tcBorders>
            <w:vAlign w:val="center"/>
          </w:tcPr>
          <w:p w14:paraId="5184E921"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conv5: </w:t>
            </w:r>
            <w:r w:rsidRPr="00121304">
              <w:rPr>
                <w:rFonts w:ascii="Cambria" w:hAnsi="Cambria" w:cstheme="minorHAnsi"/>
                <w:sz w:val="18"/>
                <w:szCs w:val="18"/>
              </w:rPr>
              <w:t>It seems like these days people are expected to frequently get new clothing items.</w:t>
            </w:r>
          </w:p>
        </w:tc>
      </w:tr>
      <w:tr w:rsidR="002843F3" w:rsidRPr="00121304" w14:paraId="1BD98BF2" w14:textId="77777777" w:rsidTr="004A4EC3">
        <w:trPr>
          <w:jc w:val="center"/>
        </w:trPr>
        <w:tc>
          <w:tcPr>
            <w:tcW w:w="1885" w:type="dxa"/>
            <w:vMerge w:val="restart"/>
            <w:tcBorders>
              <w:left w:val="nil"/>
              <w:right w:val="nil"/>
            </w:tcBorders>
            <w:vAlign w:val="center"/>
          </w:tcPr>
          <w:p w14:paraId="0C0E733C"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Cs/>
                <w:sz w:val="18"/>
                <w:szCs w:val="18"/>
              </w:rPr>
              <w:t xml:space="preserve">Social Norm </w:t>
            </w:r>
          </w:p>
        </w:tc>
        <w:tc>
          <w:tcPr>
            <w:tcW w:w="7565" w:type="dxa"/>
            <w:tcBorders>
              <w:left w:val="nil"/>
              <w:bottom w:val="nil"/>
              <w:right w:val="nil"/>
            </w:tcBorders>
            <w:vAlign w:val="center"/>
          </w:tcPr>
          <w:p w14:paraId="21678802"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sn1: </w:t>
            </w:r>
            <w:r w:rsidRPr="00121304">
              <w:rPr>
                <w:rFonts w:ascii="Cambria" w:hAnsi="Cambria" w:cstheme="minorHAnsi"/>
                <w:sz w:val="18"/>
                <w:szCs w:val="18"/>
              </w:rPr>
              <w:t xml:space="preserve">People would judge me if I failed to wear clothing similar to the clothing item that I got. </w:t>
            </w:r>
          </w:p>
        </w:tc>
      </w:tr>
      <w:tr w:rsidR="002843F3" w:rsidRPr="00121304" w14:paraId="32E25556" w14:textId="77777777" w:rsidTr="004A4EC3">
        <w:trPr>
          <w:jc w:val="center"/>
        </w:trPr>
        <w:tc>
          <w:tcPr>
            <w:tcW w:w="1885" w:type="dxa"/>
            <w:vMerge/>
            <w:tcBorders>
              <w:left w:val="nil"/>
              <w:right w:val="nil"/>
            </w:tcBorders>
            <w:vAlign w:val="center"/>
          </w:tcPr>
          <w:p w14:paraId="03DA86E1"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71750F8C"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sn2: </w:t>
            </w:r>
            <w:r w:rsidRPr="00121304">
              <w:rPr>
                <w:rFonts w:ascii="Cambria" w:hAnsi="Cambria" w:cstheme="minorHAnsi"/>
                <w:sz w:val="18"/>
                <w:szCs w:val="18"/>
              </w:rPr>
              <w:t>People would tell me that I am failing to dress appropriately if I failed to wear clothing similar to the clothing item that I got.</w:t>
            </w:r>
          </w:p>
        </w:tc>
      </w:tr>
      <w:tr w:rsidR="002843F3" w:rsidRPr="00121304" w14:paraId="5FACE8E4" w14:textId="77777777" w:rsidTr="004A4EC3">
        <w:trPr>
          <w:jc w:val="center"/>
        </w:trPr>
        <w:tc>
          <w:tcPr>
            <w:tcW w:w="1885" w:type="dxa"/>
            <w:vMerge/>
            <w:tcBorders>
              <w:left w:val="nil"/>
              <w:right w:val="nil"/>
            </w:tcBorders>
            <w:vAlign w:val="center"/>
          </w:tcPr>
          <w:p w14:paraId="2FF0983D"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3C0D2764"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sn3: </w:t>
            </w:r>
            <w:r w:rsidRPr="00121304">
              <w:rPr>
                <w:rFonts w:ascii="Cambria" w:hAnsi="Cambria" w:cstheme="minorHAnsi"/>
                <w:sz w:val="18"/>
                <w:szCs w:val="18"/>
              </w:rPr>
              <w:t>I got this clothing item for events that I would feel impolite at if I did not wear something similar to the clothing item that I got (</w:t>
            </w:r>
            <w:proofErr w:type="spellStart"/>
            <w:proofErr w:type="gramStart"/>
            <w:r w:rsidRPr="00121304">
              <w:rPr>
                <w:rFonts w:ascii="Cambria" w:hAnsi="Cambria" w:cstheme="minorHAnsi"/>
                <w:sz w:val="18"/>
                <w:szCs w:val="18"/>
              </w:rPr>
              <w:t>e,g</w:t>
            </w:r>
            <w:proofErr w:type="spellEnd"/>
            <w:r w:rsidRPr="00121304">
              <w:rPr>
                <w:rFonts w:ascii="Cambria" w:hAnsi="Cambria" w:cstheme="minorHAnsi"/>
                <w:sz w:val="18"/>
                <w:szCs w:val="18"/>
              </w:rPr>
              <w:t>.</w:t>
            </w:r>
            <w:proofErr w:type="gramEnd"/>
            <w:r w:rsidRPr="00121304">
              <w:rPr>
                <w:rFonts w:ascii="Cambria" w:hAnsi="Cambria" w:cstheme="minorHAnsi"/>
                <w:sz w:val="18"/>
                <w:szCs w:val="18"/>
              </w:rPr>
              <w:t>, for work, a wedding, a job interview, etc.).</w:t>
            </w:r>
          </w:p>
        </w:tc>
      </w:tr>
      <w:tr w:rsidR="002843F3" w:rsidRPr="00121304" w14:paraId="2B5357BF" w14:textId="77777777" w:rsidTr="004A4EC3">
        <w:trPr>
          <w:jc w:val="center"/>
        </w:trPr>
        <w:tc>
          <w:tcPr>
            <w:tcW w:w="1885" w:type="dxa"/>
            <w:vMerge/>
            <w:tcBorders>
              <w:left w:val="nil"/>
              <w:right w:val="nil"/>
            </w:tcBorders>
            <w:vAlign w:val="center"/>
          </w:tcPr>
          <w:p w14:paraId="076F4A33"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nil"/>
              <w:right w:val="nil"/>
            </w:tcBorders>
            <w:vAlign w:val="center"/>
          </w:tcPr>
          <w:p w14:paraId="537E320F"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sn4: </w:t>
            </w:r>
            <w:r w:rsidRPr="00121304">
              <w:rPr>
                <w:rFonts w:ascii="Cambria" w:hAnsi="Cambria" w:cstheme="minorHAnsi"/>
                <w:sz w:val="18"/>
                <w:szCs w:val="18"/>
              </w:rPr>
              <w:t>I got this clothing item for events that I would feel guilty or shameful at if I did not wear something similar to the clothing item that I got (e.g., for work, a wedding, a job interview, etc.).</w:t>
            </w:r>
          </w:p>
        </w:tc>
      </w:tr>
      <w:tr w:rsidR="002843F3" w:rsidRPr="00121304" w14:paraId="2DBEE367" w14:textId="77777777" w:rsidTr="004A4EC3">
        <w:trPr>
          <w:jc w:val="center"/>
        </w:trPr>
        <w:tc>
          <w:tcPr>
            <w:tcW w:w="1885" w:type="dxa"/>
            <w:vMerge/>
            <w:tcBorders>
              <w:left w:val="nil"/>
              <w:right w:val="nil"/>
            </w:tcBorders>
            <w:vAlign w:val="center"/>
          </w:tcPr>
          <w:p w14:paraId="3759FC40" w14:textId="77777777" w:rsidR="002843F3" w:rsidRPr="00121304" w:rsidRDefault="002843F3" w:rsidP="00121304">
            <w:pPr>
              <w:contextualSpacing/>
              <w:rPr>
                <w:rFonts w:ascii="Cambria" w:hAnsi="Cambria" w:cstheme="minorHAnsi"/>
                <w:bCs/>
                <w:sz w:val="18"/>
                <w:szCs w:val="18"/>
              </w:rPr>
            </w:pPr>
          </w:p>
        </w:tc>
        <w:tc>
          <w:tcPr>
            <w:tcW w:w="7565" w:type="dxa"/>
            <w:tcBorders>
              <w:top w:val="nil"/>
              <w:left w:val="nil"/>
              <w:bottom w:val="single" w:sz="4" w:space="0" w:color="auto"/>
              <w:right w:val="nil"/>
            </w:tcBorders>
            <w:vAlign w:val="center"/>
          </w:tcPr>
          <w:p w14:paraId="122EF021"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sn5: </w:t>
            </w:r>
            <w:r w:rsidRPr="00121304">
              <w:rPr>
                <w:rFonts w:ascii="Cambria" w:hAnsi="Cambria" w:cstheme="minorHAnsi"/>
                <w:sz w:val="18"/>
                <w:szCs w:val="18"/>
              </w:rPr>
              <w:t>I find that most of my peers approve of people frequently getting new clothing.</w:t>
            </w:r>
          </w:p>
        </w:tc>
      </w:tr>
      <w:tr w:rsidR="002843F3" w:rsidRPr="00121304" w14:paraId="3C33A4A4" w14:textId="77777777" w:rsidTr="004A4EC3">
        <w:trPr>
          <w:jc w:val="center"/>
        </w:trPr>
        <w:tc>
          <w:tcPr>
            <w:tcW w:w="1885" w:type="dxa"/>
            <w:vMerge w:val="restart"/>
            <w:tcBorders>
              <w:left w:val="nil"/>
              <w:right w:val="nil"/>
            </w:tcBorders>
            <w:vAlign w:val="center"/>
          </w:tcPr>
          <w:p w14:paraId="0F26AFDA"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Cs/>
                <w:sz w:val="18"/>
                <w:szCs w:val="18"/>
              </w:rPr>
              <w:t>Moral Norm</w:t>
            </w:r>
          </w:p>
        </w:tc>
        <w:tc>
          <w:tcPr>
            <w:tcW w:w="7565" w:type="dxa"/>
            <w:tcBorders>
              <w:left w:val="nil"/>
              <w:bottom w:val="nil"/>
              <w:right w:val="nil"/>
            </w:tcBorders>
            <w:vAlign w:val="center"/>
          </w:tcPr>
          <w:p w14:paraId="5A34F1F8"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mn1: </w:t>
            </w:r>
            <w:r w:rsidRPr="00121304">
              <w:rPr>
                <w:rFonts w:ascii="Cambria" w:hAnsi="Cambria" w:cstheme="minorHAnsi"/>
                <w:sz w:val="18"/>
                <w:szCs w:val="18"/>
              </w:rPr>
              <w:t>I think that getting this clothing item or clothing similar to it is good for the economy.</w:t>
            </w:r>
          </w:p>
        </w:tc>
      </w:tr>
      <w:tr w:rsidR="002843F3" w:rsidRPr="00121304" w14:paraId="58CD2D98" w14:textId="77777777" w:rsidTr="004A4EC3">
        <w:trPr>
          <w:jc w:val="center"/>
        </w:trPr>
        <w:tc>
          <w:tcPr>
            <w:tcW w:w="1885" w:type="dxa"/>
            <w:vMerge/>
            <w:tcBorders>
              <w:left w:val="nil"/>
              <w:right w:val="nil"/>
            </w:tcBorders>
            <w:vAlign w:val="center"/>
          </w:tcPr>
          <w:p w14:paraId="243FF07C" w14:textId="77777777" w:rsidR="002843F3" w:rsidRPr="00121304" w:rsidRDefault="002843F3" w:rsidP="00121304">
            <w:pPr>
              <w:contextualSpacing/>
              <w:rPr>
                <w:rFonts w:ascii="Cambria" w:hAnsi="Cambria" w:cstheme="minorHAnsi"/>
                <w:b/>
                <w:sz w:val="18"/>
                <w:szCs w:val="18"/>
              </w:rPr>
            </w:pPr>
          </w:p>
        </w:tc>
        <w:tc>
          <w:tcPr>
            <w:tcW w:w="7565" w:type="dxa"/>
            <w:tcBorders>
              <w:top w:val="nil"/>
              <w:left w:val="nil"/>
              <w:bottom w:val="nil"/>
              <w:right w:val="nil"/>
            </w:tcBorders>
            <w:vAlign w:val="center"/>
          </w:tcPr>
          <w:p w14:paraId="43F994C5"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mn2: </w:t>
            </w:r>
            <w:r w:rsidRPr="00121304">
              <w:rPr>
                <w:rFonts w:ascii="Cambria" w:hAnsi="Cambria" w:cstheme="minorHAnsi"/>
                <w:sz w:val="18"/>
                <w:szCs w:val="18"/>
              </w:rPr>
              <w:t xml:space="preserve">I get new clothing items that are recycled (e.g., from a secondhand store, hand-me-downs) because this is good for the environment. </w:t>
            </w:r>
          </w:p>
        </w:tc>
      </w:tr>
      <w:tr w:rsidR="002843F3" w:rsidRPr="00121304" w14:paraId="251AC836" w14:textId="77777777" w:rsidTr="004A4EC3">
        <w:trPr>
          <w:jc w:val="center"/>
        </w:trPr>
        <w:tc>
          <w:tcPr>
            <w:tcW w:w="1885" w:type="dxa"/>
            <w:vMerge/>
            <w:tcBorders>
              <w:left w:val="nil"/>
              <w:right w:val="nil"/>
            </w:tcBorders>
            <w:vAlign w:val="center"/>
          </w:tcPr>
          <w:p w14:paraId="525B0CDD" w14:textId="77777777" w:rsidR="002843F3" w:rsidRPr="00121304" w:rsidRDefault="002843F3" w:rsidP="00121304">
            <w:pPr>
              <w:contextualSpacing/>
              <w:rPr>
                <w:rFonts w:ascii="Cambria" w:hAnsi="Cambria" w:cstheme="minorHAnsi"/>
                <w:b/>
                <w:sz w:val="18"/>
                <w:szCs w:val="18"/>
              </w:rPr>
            </w:pPr>
          </w:p>
        </w:tc>
        <w:tc>
          <w:tcPr>
            <w:tcW w:w="7565" w:type="dxa"/>
            <w:tcBorders>
              <w:top w:val="nil"/>
              <w:left w:val="nil"/>
              <w:bottom w:val="nil"/>
              <w:right w:val="nil"/>
            </w:tcBorders>
            <w:vAlign w:val="center"/>
          </w:tcPr>
          <w:p w14:paraId="0A0962AA"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mn3: </w:t>
            </w:r>
            <w:r w:rsidRPr="00121304">
              <w:rPr>
                <w:rFonts w:ascii="Cambria" w:hAnsi="Cambria" w:cstheme="minorHAnsi"/>
                <w:sz w:val="18"/>
                <w:szCs w:val="18"/>
              </w:rPr>
              <w:t>Failing to wear this clothing item or clothing similar to it would go against my principles.</w:t>
            </w:r>
          </w:p>
        </w:tc>
      </w:tr>
      <w:tr w:rsidR="002843F3" w:rsidRPr="00121304" w14:paraId="2CAE1269" w14:textId="77777777" w:rsidTr="004A4EC3">
        <w:trPr>
          <w:jc w:val="center"/>
        </w:trPr>
        <w:tc>
          <w:tcPr>
            <w:tcW w:w="1885" w:type="dxa"/>
            <w:vMerge/>
            <w:tcBorders>
              <w:left w:val="nil"/>
              <w:right w:val="nil"/>
            </w:tcBorders>
            <w:vAlign w:val="center"/>
          </w:tcPr>
          <w:p w14:paraId="0F7F78CA" w14:textId="77777777" w:rsidR="002843F3" w:rsidRPr="00121304" w:rsidRDefault="002843F3" w:rsidP="00121304">
            <w:pPr>
              <w:contextualSpacing/>
              <w:rPr>
                <w:rFonts w:ascii="Cambria" w:hAnsi="Cambria" w:cstheme="minorHAnsi"/>
                <w:b/>
                <w:sz w:val="18"/>
                <w:szCs w:val="18"/>
              </w:rPr>
            </w:pPr>
          </w:p>
        </w:tc>
        <w:tc>
          <w:tcPr>
            <w:tcW w:w="7565" w:type="dxa"/>
            <w:tcBorders>
              <w:top w:val="nil"/>
              <w:left w:val="nil"/>
              <w:bottom w:val="nil"/>
              <w:right w:val="nil"/>
            </w:tcBorders>
            <w:vAlign w:val="center"/>
          </w:tcPr>
          <w:p w14:paraId="2849A790"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mn4: </w:t>
            </w:r>
            <w:r w:rsidRPr="00121304">
              <w:rPr>
                <w:rFonts w:ascii="Cambria" w:hAnsi="Cambria" w:cstheme="minorHAnsi"/>
                <w:sz w:val="18"/>
                <w:szCs w:val="18"/>
              </w:rPr>
              <w:t>I feel a moral obligation to wear clothing similar to the clothing item that I got.</w:t>
            </w:r>
          </w:p>
        </w:tc>
      </w:tr>
      <w:tr w:rsidR="002843F3" w:rsidRPr="00121304" w14:paraId="1F8AFF1D" w14:textId="77777777" w:rsidTr="004A4EC3">
        <w:trPr>
          <w:jc w:val="center"/>
        </w:trPr>
        <w:tc>
          <w:tcPr>
            <w:tcW w:w="1885" w:type="dxa"/>
            <w:vMerge/>
            <w:tcBorders>
              <w:left w:val="nil"/>
              <w:right w:val="nil"/>
            </w:tcBorders>
            <w:vAlign w:val="center"/>
          </w:tcPr>
          <w:p w14:paraId="2D050A7B" w14:textId="77777777" w:rsidR="002843F3" w:rsidRPr="00121304" w:rsidRDefault="002843F3" w:rsidP="00121304">
            <w:pPr>
              <w:contextualSpacing/>
              <w:rPr>
                <w:rFonts w:ascii="Cambria" w:hAnsi="Cambria" w:cstheme="minorHAnsi"/>
                <w:b/>
                <w:sz w:val="18"/>
                <w:szCs w:val="18"/>
              </w:rPr>
            </w:pPr>
          </w:p>
        </w:tc>
        <w:tc>
          <w:tcPr>
            <w:tcW w:w="7565" w:type="dxa"/>
            <w:tcBorders>
              <w:top w:val="nil"/>
              <w:left w:val="nil"/>
              <w:right w:val="nil"/>
            </w:tcBorders>
            <w:vAlign w:val="center"/>
          </w:tcPr>
          <w:p w14:paraId="356FDD56" w14:textId="77777777" w:rsidR="002843F3" w:rsidRPr="00121304" w:rsidRDefault="002843F3" w:rsidP="00121304">
            <w:pPr>
              <w:contextualSpacing/>
              <w:rPr>
                <w:rFonts w:ascii="Cambria" w:hAnsi="Cambria" w:cstheme="minorHAnsi"/>
                <w:bCs/>
                <w:sz w:val="18"/>
                <w:szCs w:val="18"/>
              </w:rPr>
            </w:pPr>
            <w:r w:rsidRPr="00121304">
              <w:rPr>
                <w:rFonts w:ascii="Cambria" w:hAnsi="Cambria" w:cstheme="minorHAnsi"/>
                <w:b/>
                <w:sz w:val="18"/>
                <w:szCs w:val="18"/>
              </w:rPr>
              <w:t xml:space="preserve">mn5: </w:t>
            </w:r>
            <w:r w:rsidRPr="00121304">
              <w:rPr>
                <w:rFonts w:ascii="Cambria" w:hAnsi="Cambria" w:cstheme="minorHAnsi"/>
                <w:sz w:val="18"/>
                <w:szCs w:val="18"/>
              </w:rPr>
              <w:t>I got this clothing item to support companies with ethical positions that I agree with.</w:t>
            </w:r>
          </w:p>
        </w:tc>
      </w:tr>
    </w:tbl>
    <w:bookmarkEnd w:id="24"/>
    <w:p w14:paraId="4E0443F0" w14:textId="206B5186" w:rsidR="00121304" w:rsidRDefault="00121304" w:rsidP="00121304">
      <w:pPr>
        <w:spacing w:line="480" w:lineRule="auto"/>
        <w:contextualSpacing/>
        <w:rPr>
          <w:rFonts w:ascii="Cambria" w:hAnsi="Cambria" w:cstheme="minorHAnsi"/>
        </w:rPr>
      </w:pPr>
      <w:r w:rsidRPr="008F50F2">
        <w:rPr>
          <w:rFonts w:ascii="Cambria" w:hAnsi="Cambria" w:cstheme="minorHAnsi"/>
        </w:rPr>
        <w:lastRenderedPageBreak/>
        <w:t>model fit. The Root Mean Square Error of Approximation (RMSEA) of .09 was also significantly above a threshold of .05 (</w:t>
      </w:r>
      <w:r w:rsidRPr="008F50F2">
        <w:rPr>
          <w:rFonts w:ascii="Cambria" w:hAnsi="Cambria" w:cstheme="minorHAnsi"/>
          <w:i/>
          <w:iCs/>
        </w:rPr>
        <w:t xml:space="preserve">p </w:t>
      </w:r>
      <w:r w:rsidRPr="008F50F2">
        <w:rPr>
          <w:rFonts w:ascii="Cambria" w:hAnsi="Cambria" w:cstheme="minorHAnsi"/>
        </w:rPr>
        <w:t xml:space="preserve">&lt; .001), which is another indicator that this model had poor fit. </w:t>
      </w:r>
    </w:p>
    <w:p w14:paraId="53A7B425" w14:textId="2B6B4A0B"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Since the CFA indicated inadequate fit of the confirmatory model, I followed up this analysis with Principal Components Analysis (PCA) to examine how the items grouped together and how these groupings differed from those expected. A Kaiser-Meyer-Olkin (KMO) test was used to assess whether principal components analysis was justified. The overall Measure of Sampling Adequacy (MSA) was 0.85, suggesting that components analysis was appropriate because the items likely load onto at least one shared component.</w:t>
      </w:r>
    </w:p>
    <w:p w14:paraId="63B6E1EE" w14:textId="43C9CB1E" w:rsidR="002843F3"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I performed a PCA with an </w:t>
      </w:r>
      <w:proofErr w:type="spellStart"/>
      <w:r w:rsidRPr="008F50F2">
        <w:rPr>
          <w:rFonts w:ascii="Cambria" w:hAnsi="Cambria" w:cstheme="minorHAnsi"/>
        </w:rPr>
        <w:t>oblimin</w:t>
      </w:r>
      <w:proofErr w:type="spellEnd"/>
      <w:r w:rsidRPr="008F50F2">
        <w:rPr>
          <w:rFonts w:ascii="Cambria" w:hAnsi="Cambria" w:cstheme="minorHAnsi"/>
        </w:rPr>
        <w:t xml:space="preserve"> rotation and extracted seven components. I used an </w:t>
      </w:r>
      <w:proofErr w:type="spellStart"/>
      <w:r w:rsidRPr="008F50F2">
        <w:rPr>
          <w:rFonts w:ascii="Cambria" w:hAnsi="Cambria" w:cstheme="minorHAnsi"/>
        </w:rPr>
        <w:t>oblimin</w:t>
      </w:r>
      <w:proofErr w:type="spellEnd"/>
      <w:r w:rsidRPr="008F50F2">
        <w:rPr>
          <w:rFonts w:ascii="Cambria" w:hAnsi="Cambria" w:cstheme="minorHAnsi"/>
        </w:rPr>
        <w:t xml:space="preserve"> rotation because I expected the components to be correlated with each other, and I extracted seven components because this was the originally intended number of variables the items were meant to assess. The resulting pattern matrix showing which component each item was most strongly associated with is shown in Table 2.2 below. Items are bolded underneath the component they loaded onto most strongly. Component loadings under 0.20 are not reported. Each component is labeled based on which type of normative (or non-normative) construct the items seem</w:t>
      </w:r>
      <w:r w:rsidR="009D0351" w:rsidRPr="008F50F2">
        <w:rPr>
          <w:rFonts w:ascii="Cambria" w:hAnsi="Cambria" w:cstheme="minorHAnsi"/>
        </w:rPr>
        <w:t>ed</w:t>
      </w:r>
      <w:r w:rsidRPr="008F50F2">
        <w:rPr>
          <w:rFonts w:ascii="Cambria" w:hAnsi="Cambria" w:cstheme="minorHAnsi"/>
        </w:rPr>
        <w:t xml:space="preserve"> to </w:t>
      </w:r>
      <w:proofErr w:type="gramStart"/>
      <w:r w:rsidRPr="008F50F2">
        <w:rPr>
          <w:rFonts w:ascii="Cambria" w:hAnsi="Cambria" w:cstheme="minorHAnsi"/>
        </w:rPr>
        <w:t>most aptly capture</w:t>
      </w:r>
      <w:proofErr w:type="gramEnd"/>
      <w:r w:rsidRPr="008F50F2">
        <w:rPr>
          <w:rFonts w:ascii="Cambria" w:hAnsi="Cambria" w:cstheme="minorHAnsi"/>
        </w:rPr>
        <w:t>.</w:t>
      </w:r>
    </w:p>
    <w:p w14:paraId="31445F51" w14:textId="42E902F5" w:rsidR="00C028C4" w:rsidRPr="008F50F2" w:rsidRDefault="00C028C4" w:rsidP="00C028C4">
      <w:pPr>
        <w:spacing w:line="480" w:lineRule="auto"/>
        <w:ind w:firstLine="720"/>
        <w:contextualSpacing/>
        <w:rPr>
          <w:rFonts w:ascii="Cambria" w:hAnsi="Cambria" w:cstheme="minorHAnsi"/>
        </w:rPr>
      </w:pPr>
      <w:r w:rsidRPr="008F50F2">
        <w:rPr>
          <w:rFonts w:ascii="Cambria" w:hAnsi="Cambria" w:cstheme="minorHAnsi"/>
        </w:rPr>
        <w:t xml:space="preserve">The PCA resulted in variables that differed from those expected in a few ways. First, there appear to be two types of social norms – formal and informal – that apply to clothing-acquisition behaviors. The social norm (formal) component captures getting a clothing item to wear for specific events that have formalized rules regarding what type of clothing is appropriate to wear (e.g., for work, a wedding, a job interview). Getting clothing items that are appropriate for these events also appears to be associated with people’s desire to make a good impression on others, to avoid feeling impolite, to achieve goals related to one’s success, and even to fulfill a felt moral obligation to wear clothing that fits the rules for how to dress on these occasions. This aligns with characteristics of the definition of social norms that I proposed earlier (e.g., rules for behaving a certain way, a belief that </w:t>
      </w:r>
    </w:p>
    <w:p w14:paraId="7A065647" w14:textId="6094F897" w:rsidR="002843F3" w:rsidRPr="008F50F2" w:rsidRDefault="00121304" w:rsidP="002843F3">
      <w:pPr>
        <w:spacing w:line="480" w:lineRule="auto"/>
        <w:contextualSpacing/>
        <w:rPr>
          <w:rFonts w:ascii="Cambria" w:hAnsi="Cambria" w:cstheme="minorHAnsi"/>
          <w:b/>
          <w:bCs/>
        </w:rPr>
      </w:pPr>
      <w:r>
        <w:rPr>
          <w:rFonts w:ascii="Cambria" w:hAnsi="Cambria" w:cstheme="minorHAnsi"/>
          <w:b/>
          <w:bCs/>
        </w:rPr>
        <w:br w:type="column"/>
      </w:r>
      <w:r w:rsidR="002843F3" w:rsidRPr="008F50F2">
        <w:rPr>
          <w:rFonts w:ascii="Cambria" w:hAnsi="Cambria" w:cstheme="minorHAnsi"/>
          <w:b/>
          <w:bCs/>
        </w:rPr>
        <w:lastRenderedPageBreak/>
        <w:t>Table 2.2</w:t>
      </w:r>
    </w:p>
    <w:p w14:paraId="6028D46E" w14:textId="77777777" w:rsidR="002843F3" w:rsidRPr="008F50F2" w:rsidRDefault="002843F3" w:rsidP="002843F3">
      <w:pPr>
        <w:spacing w:line="480" w:lineRule="auto"/>
        <w:contextualSpacing/>
        <w:rPr>
          <w:rFonts w:ascii="Cambria" w:hAnsi="Cambria" w:cstheme="minorHAnsi"/>
          <w:i/>
          <w:iCs/>
        </w:rPr>
      </w:pPr>
      <w:bookmarkStart w:id="25" w:name="_Hlk143870306"/>
      <w:r w:rsidRPr="008F50F2">
        <w:rPr>
          <w:rFonts w:ascii="Cambria" w:hAnsi="Cambria" w:cstheme="minorHAnsi"/>
          <w:i/>
          <w:iCs/>
        </w:rPr>
        <w:t>Item Loadings from Principal Components Analysis</w:t>
      </w:r>
    </w:p>
    <w:tbl>
      <w:tblPr>
        <w:tblStyle w:val="TableGrid"/>
        <w:tblW w:w="9360" w:type="dxa"/>
        <w:jc w:val="center"/>
        <w:tblLayout w:type="fixed"/>
        <w:tblLook w:val="04A0" w:firstRow="1" w:lastRow="0" w:firstColumn="1" w:lastColumn="0" w:noHBand="0" w:noVBand="1"/>
      </w:tblPr>
      <w:tblGrid>
        <w:gridCol w:w="5130"/>
        <w:gridCol w:w="630"/>
        <w:gridCol w:w="630"/>
        <w:gridCol w:w="630"/>
        <w:gridCol w:w="630"/>
        <w:gridCol w:w="540"/>
        <w:gridCol w:w="630"/>
        <w:gridCol w:w="540"/>
      </w:tblGrid>
      <w:tr w:rsidR="00C028C4" w:rsidRPr="00121304" w14:paraId="166A928F" w14:textId="77777777" w:rsidTr="00C028C4">
        <w:trPr>
          <w:jc w:val="center"/>
        </w:trPr>
        <w:tc>
          <w:tcPr>
            <w:tcW w:w="5130" w:type="dxa"/>
            <w:tcBorders>
              <w:top w:val="nil"/>
              <w:left w:val="nil"/>
              <w:bottom w:val="single" w:sz="4" w:space="0" w:color="auto"/>
              <w:right w:val="nil"/>
            </w:tcBorders>
            <w:vAlign w:val="bottom"/>
          </w:tcPr>
          <w:p w14:paraId="196A7CDE" w14:textId="77777777" w:rsidR="002843F3" w:rsidRPr="00121304" w:rsidRDefault="002843F3" w:rsidP="005245EB">
            <w:pPr>
              <w:jc w:val="center"/>
              <w:rPr>
                <w:rFonts w:ascii="Cambria" w:hAnsi="Cambria" w:cstheme="minorHAnsi"/>
                <w:sz w:val="16"/>
                <w:szCs w:val="16"/>
              </w:rPr>
            </w:pPr>
            <w:bookmarkStart w:id="26" w:name="_Hlk104842246"/>
            <w:bookmarkEnd w:id="25"/>
            <w:r w:rsidRPr="00121304">
              <w:rPr>
                <w:rFonts w:ascii="Cambria" w:hAnsi="Cambria" w:cstheme="minorHAnsi"/>
                <w:sz w:val="16"/>
                <w:szCs w:val="16"/>
              </w:rPr>
              <w:t>Items</w:t>
            </w:r>
          </w:p>
        </w:tc>
        <w:tc>
          <w:tcPr>
            <w:tcW w:w="630" w:type="dxa"/>
            <w:tcBorders>
              <w:top w:val="nil"/>
              <w:left w:val="nil"/>
              <w:bottom w:val="single" w:sz="4" w:space="0" w:color="auto"/>
              <w:right w:val="nil"/>
            </w:tcBorders>
            <w:vAlign w:val="bottom"/>
          </w:tcPr>
          <w:p w14:paraId="2545229F" w14:textId="77777777"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PC1</w:t>
            </w:r>
          </w:p>
          <w:p w14:paraId="684DFCA9" w14:textId="74BCD46B" w:rsidR="002843F3" w:rsidRPr="00121304" w:rsidRDefault="00121304" w:rsidP="005245EB">
            <w:pPr>
              <w:jc w:val="center"/>
              <w:rPr>
                <w:rFonts w:ascii="Cambria" w:hAnsi="Cambria" w:cstheme="minorHAnsi"/>
                <w:sz w:val="16"/>
                <w:szCs w:val="16"/>
              </w:rPr>
            </w:pPr>
            <w:r>
              <w:rPr>
                <w:rFonts w:ascii="Cambria" w:hAnsi="Cambria" w:cstheme="minorHAnsi"/>
                <w:sz w:val="16"/>
                <w:szCs w:val="16"/>
              </w:rPr>
              <w:t>SN</w:t>
            </w:r>
            <w:r w:rsidR="002843F3" w:rsidRPr="00121304">
              <w:rPr>
                <w:rFonts w:ascii="Cambria" w:hAnsi="Cambria" w:cstheme="minorHAnsi"/>
                <w:sz w:val="16"/>
                <w:szCs w:val="16"/>
              </w:rPr>
              <w:t xml:space="preserve"> </w:t>
            </w:r>
            <w:r w:rsidR="00C028C4">
              <w:rPr>
                <w:rFonts w:ascii="Cambria" w:hAnsi="Cambria" w:cstheme="minorHAnsi"/>
                <w:sz w:val="16"/>
                <w:szCs w:val="16"/>
              </w:rPr>
              <w:t>(F)</w:t>
            </w:r>
          </w:p>
        </w:tc>
        <w:tc>
          <w:tcPr>
            <w:tcW w:w="630" w:type="dxa"/>
            <w:tcBorders>
              <w:top w:val="nil"/>
              <w:left w:val="nil"/>
              <w:bottom w:val="single" w:sz="4" w:space="0" w:color="auto"/>
              <w:right w:val="nil"/>
            </w:tcBorders>
            <w:vAlign w:val="bottom"/>
          </w:tcPr>
          <w:p w14:paraId="12E2C380" w14:textId="77777777"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PC2</w:t>
            </w:r>
          </w:p>
          <w:p w14:paraId="2072D2C1" w14:textId="50D3C1FD" w:rsidR="002843F3" w:rsidRPr="00121304" w:rsidRDefault="00121304" w:rsidP="005245EB">
            <w:pPr>
              <w:jc w:val="center"/>
              <w:rPr>
                <w:rFonts w:ascii="Cambria" w:hAnsi="Cambria" w:cstheme="minorHAnsi"/>
                <w:sz w:val="16"/>
                <w:szCs w:val="16"/>
              </w:rPr>
            </w:pPr>
            <w:r>
              <w:rPr>
                <w:rFonts w:ascii="Cambria" w:hAnsi="Cambria" w:cstheme="minorHAnsi"/>
                <w:sz w:val="16"/>
                <w:szCs w:val="16"/>
              </w:rPr>
              <w:t>DN / Conv</w:t>
            </w:r>
          </w:p>
        </w:tc>
        <w:tc>
          <w:tcPr>
            <w:tcW w:w="630" w:type="dxa"/>
            <w:tcBorders>
              <w:top w:val="nil"/>
              <w:left w:val="nil"/>
              <w:bottom w:val="single" w:sz="4" w:space="0" w:color="auto"/>
              <w:right w:val="nil"/>
            </w:tcBorders>
            <w:vAlign w:val="bottom"/>
          </w:tcPr>
          <w:p w14:paraId="700BF400" w14:textId="77777777"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PC3</w:t>
            </w:r>
          </w:p>
          <w:p w14:paraId="159CA58E" w14:textId="77777777" w:rsidR="002843F3" w:rsidRPr="00121304" w:rsidRDefault="002843F3" w:rsidP="005245EB">
            <w:pPr>
              <w:jc w:val="center"/>
              <w:rPr>
                <w:rFonts w:ascii="Cambria" w:hAnsi="Cambria" w:cstheme="minorHAnsi"/>
                <w:sz w:val="16"/>
                <w:szCs w:val="16"/>
              </w:rPr>
            </w:pPr>
          </w:p>
          <w:p w14:paraId="3587EE4F" w14:textId="71048843" w:rsidR="002843F3" w:rsidRPr="00121304" w:rsidRDefault="00121304" w:rsidP="005245EB">
            <w:pPr>
              <w:jc w:val="center"/>
              <w:rPr>
                <w:rFonts w:ascii="Cambria" w:hAnsi="Cambria" w:cstheme="minorHAnsi"/>
                <w:sz w:val="16"/>
                <w:szCs w:val="16"/>
              </w:rPr>
            </w:pPr>
            <w:r>
              <w:rPr>
                <w:rFonts w:ascii="Cambria" w:hAnsi="Cambria" w:cstheme="minorHAnsi"/>
                <w:sz w:val="16"/>
                <w:szCs w:val="16"/>
              </w:rPr>
              <w:t>PR</w:t>
            </w:r>
          </w:p>
        </w:tc>
        <w:tc>
          <w:tcPr>
            <w:tcW w:w="630" w:type="dxa"/>
            <w:tcBorders>
              <w:top w:val="nil"/>
              <w:left w:val="nil"/>
              <w:bottom w:val="single" w:sz="4" w:space="0" w:color="auto"/>
              <w:right w:val="nil"/>
            </w:tcBorders>
            <w:vAlign w:val="bottom"/>
          </w:tcPr>
          <w:p w14:paraId="3ACE2F9B" w14:textId="77777777"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PC4</w:t>
            </w:r>
          </w:p>
          <w:p w14:paraId="13051E29" w14:textId="55E8C167" w:rsidR="002843F3" w:rsidRPr="00121304" w:rsidRDefault="00121304" w:rsidP="005245EB">
            <w:pPr>
              <w:jc w:val="center"/>
              <w:rPr>
                <w:rFonts w:ascii="Cambria" w:hAnsi="Cambria" w:cstheme="minorHAnsi"/>
                <w:sz w:val="16"/>
                <w:szCs w:val="16"/>
              </w:rPr>
            </w:pPr>
            <w:r>
              <w:rPr>
                <w:rFonts w:ascii="Cambria" w:hAnsi="Cambria" w:cstheme="minorHAnsi"/>
                <w:sz w:val="16"/>
                <w:szCs w:val="16"/>
              </w:rPr>
              <w:t>SN (I)</w:t>
            </w:r>
          </w:p>
        </w:tc>
        <w:tc>
          <w:tcPr>
            <w:tcW w:w="540" w:type="dxa"/>
            <w:tcBorders>
              <w:top w:val="nil"/>
              <w:left w:val="nil"/>
              <w:bottom w:val="single" w:sz="4" w:space="0" w:color="auto"/>
              <w:right w:val="nil"/>
            </w:tcBorders>
            <w:vAlign w:val="bottom"/>
          </w:tcPr>
          <w:p w14:paraId="4662BDFF" w14:textId="77777777"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PC5</w:t>
            </w:r>
          </w:p>
          <w:p w14:paraId="551FB4D4" w14:textId="77777777" w:rsidR="002843F3" w:rsidRPr="00121304" w:rsidRDefault="002843F3" w:rsidP="005245EB">
            <w:pPr>
              <w:jc w:val="center"/>
              <w:rPr>
                <w:rFonts w:ascii="Cambria" w:hAnsi="Cambria" w:cstheme="minorHAnsi"/>
                <w:sz w:val="16"/>
                <w:szCs w:val="16"/>
              </w:rPr>
            </w:pPr>
          </w:p>
          <w:p w14:paraId="3C691703" w14:textId="6A7DCDFB" w:rsidR="002843F3" w:rsidRPr="00121304" w:rsidRDefault="00121304" w:rsidP="005245EB">
            <w:pPr>
              <w:jc w:val="center"/>
              <w:rPr>
                <w:rFonts w:ascii="Cambria" w:hAnsi="Cambria" w:cstheme="minorHAnsi"/>
                <w:sz w:val="16"/>
                <w:szCs w:val="16"/>
              </w:rPr>
            </w:pPr>
            <w:r>
              <w:rPr>
                <w:rFonts w:ascii="Cambria" w:hAnsi="Cambria" w:cstheme="minorHAnsi"/>
                <w:sz w:val="16"/>
                <w:szCs w:val="16"/>
              </w:rPr>
              <w:t>MN</w:t>
            </w:r>
          </w:p>
        </w:tc>
        <w:tc>
          <w:tcPr>
            <w:tcW w:w="630" w:type="dxa"/>
            <w:tcBorders>
              <w:top w:val="nil"/>
              <w:left w:val="nil"/>
              <w:bottom w:val="single" w:sz="4" w:space="0" w:color="auto"/>
              <w:right w:val="nil"/>
            </w:tcBorders>
            <w:vAlign w:val="bottom"/>
          </w:tcPr>
          <w:p w14:paraId="26A49A72" w14:textId="77777777"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PC6</w:t>
            </w:r>
          </w:p>
          <w:p w14:paraId="13C5BE6A" w14:textId="31F3956D" w:rsidR="002843F3" w:rsidRPr="00121304" w:rsidRDefault="00121304" w:rsidP="005245EB">
            <w:pPr>
              <w:jc w:val="center"/>
              <w:rPr>
                <w:rFonts w:ascii="Cambria" w:hAnsi="Cambria" w:cstheme="minorHAnsi"/>
                <w:sz w:val="16"/>
                <w:szCs w:val="16"/>
              </w:rPr>
            </w:pPr>
            <w:r>
              <w:rPr>
                <w:rFonts w:ascii="Cambria" w:hAnsi="Cambria" w:cstheme="minorHAnsi"/>
                <w:sz w:val="16"/>
                <w:szCs w:val="16"/>
              </w:rPr>
              <w:t>NN / AN</w:t>
            </w:r>
          </w:p>
        </w:tc>
        <w:tc>
          <w:tcPr>
            <w:tcW w:w="540" w:type="dxa"/>
            <w:tcBorders>
              <w:top w:val="nil"/>
              <w:left w:val="nil"/>
              <w:bottom w:val="single" w:sz="4" w:space="0" w:color="auto"/>
              <w:right w:val="nil"/>
            </w:tcBorders>
            <w:vAlign w:val="bottom"/>
          </w:tcPr>
          <w:p w14:paraId="07FABB96" w14:textId="682BEF0A" w:rsidR="002843F3" w:rsidRPr="00121304" w:rsidRDefault="002843F3" w:rsidP="00C028C4">
            <w:pPr>
              <w:jc w:val="center"/>
              <w:rPr>
                <w:rFonts w:ascii="Cambria" w:hAnsi="Cambria" w:cstheme="minorHAnsi"/>
                <w:sz w:val="16"/>
                <w:szCs w:val="16"/>
              </w:rPr>
            </w:pPr>
            <w:r w:rsidRPr="00121304">
              <w:rPr>
                <w:rFonts w:ascii="Cambria" w:hAnsi="Cambria" w:cstheme="minorHAnsi"/>
                <w:sz w:val="16"/>
                <w:szCs w:val="16"/>
              </w:rPr>
              <w:t>PC7</w:t>
            </w:r>
          </w:p>
          <w:p w14:paraId="38FB2942" w14:textId="77F0F8A8" w:rsidR="002843F3" w:rsidRPr="00121304" w:rsidRDefault="00C028C4" w:rsidP="005245EB">
            <w:pPr>
              <w:jc w:val="center"/>
              <w:rPr>
                <w:rFonts w:ascii="Cambria" w:hAnsi="Cambria" w:cstheme="minorHAnsi"/>
                <w:sz w:val="16"/>
                <w:szCs w:val="16"/>
              </w:rPr>
            </w:pPr>
            <w:r>
              <w:rPr>
                <w:rFonts w:ascii="Cambria" w:hAnsi="Cambria" w:cstheme="minorHAnsi"/>
                <w:sz w:val="16"/>
                <w:szCs w:val="16"/>
              </w:rPr>
              <w:t>Fr</w:t>
            </w:r>
          </w:p>
        </w:tc>
      </w:tr>
      <w:tr w:rsidR="00C028C4" w:rsidRPr="00121304" w14:paraId="30469990" w14:textId="77777777" w:rsidTr="00C028C4">
        <w:trPr>
          <w:jc w:val="center"/>
        </w:trPr>
        <w:tc>
          <w:tcPr>
            <w:tcW w:w="5130" w:type="dxa"/>
            <w:tcBorders>
              <w:left w:val="nil"/>
              <w:bottom w:val="nil"/>
            </w:tcBorders>
          </w:tcPr>
          <w:p w14:paraId="118539AA"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sn4: </w:t>
            </w:r>
            <w:r w:rsidRPr="00C028C4">
              <w:rPr>
                <w:rFonts w:ascii="Cambria" w:hAnsi="Cambria" w:cstheme="minorHAnsi"/>
                <w:sz w:val="14"/>
                <w:szCs w:val="14"/>
              </w:rPr>
              <w:t>I got this clothing item for events that I would feel guilty or shameful at if I did not wear something similar to the clothing item that I got (e.g., for work, a wedding, a job interview, etc.).</w:t>
            </w:r>
          </w:p>
        </w:tc>
        <w:tc>
          <w:tcPr>
            <w:tcW w:w="630" w:type="dxa"/>
            <w:tcBorders>
              <w:bottom w:val="nil"/>
            </w:tcBorders>
            <w:vAlign w:val="center"/>
          </w:tcPr>
          <w:p w14:paraId="3F01EDB3" w14:textId="35AA2657"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0.85</w:t>
            </w:r>
          </w:p>
        </w:tc>
        <w:tc>
          <w:tcPr>
            <w:tcW w:w="630" w:type="dxa"/>
            <w:tcBorders>
              <w:bottom w:val="nil"/>
            </w:tcBorders>
            <w:vAlign w:val="center"/>
          </w:tcPr>
          <w:p w14:paraId="4808B5AF"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112EC342"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4A0575CC" w14:textId="77777777" w:rsidR="002843F3" w:rsidRPr="00121304" w:rsidRDefault="002843F3" w:rsidP="005245EB">
            <w:pPr>
              <w:jc w:val="center"/>
              <w:rPr>
                <w:rFonts w:ascii="Cambria" w:hAnsi="Cambria" w:cstheme="minorHAnsi"/>
                <w:sz w:val="16"/>
                <w:szCs w:val="16"/>
              </w:rPr>
            </w:pPr>
          </w:p>
        </w:tc>
        <w:tc>
          <w:tcPr>
            <w:tcW w:w="540" w:type="dxa"/>
            <w:tcBorders>
              <w:bottom w:val="nil"/>
            </w:tcBorders>
            <w:vAlign w:val="center"/>
          </w:tcPr>
          <w:p w14:paraId="4E84DD23"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5A24733C" w14:textId="77777777" w:rsidR="002843F3" w:rsidRPr="00121304" w:rsidRDefault="002843F3" w:rsidP="005245EB">
            <w:pPr>
              <w:jc w:val="center"/>
              <w:rPr>
                <w:rFonts w:ascii="Cambria" w:hAnsi="Cambria" w:cstheme="minorHAnsi"/>
                <w:sz w:val="16"/>
                <w:szCs w:val="16"/>
              </w:rPr>
            </w:pPr>
          </w:p>
        </w:tc>
        <w:tc>
          <w:tcPr>
            <w:tcW w:w="540" w:type="dxa"/>
            <w:tcBorders>
              <w:bottom w:val="nil"/>
              <w:right w:val="nil"/>
            </w:tcBorders>
            <w:vAlign w:val="center"/>
          </w:tcPr>
          <w:p w14:paraId="4365B7BD" w14:textId="77777777" w:rsidR="002843F3" w:rsidRPr="00121304" w:rsidRDefault="002843F3" w:rsidP="005245EB">
            <w:pPr>
              <w:jc w:val="center"/>
              <w:rPr>
                <w:rFonts w:ascii="Cambria" w:hAnsi="Cambria" w:cstheme="minorHAnsi"/>
                <w:sz w:val="16"/>
                <w:szCs w:val="16"/>
              </w:rPr>
            </w:pPr>
          </w:p>
        </w:tc>
      </w:tr>
      <w:tr w:rsidR="00C028C4" w:rsidRPr="00121304" w14:paraId="78DF8DBF" w14:textId="77777777" w:rsidTr="00C028C4">
        <w:trPr>
          <w:jc w:val="center"/>
        </w:trPr>
        <w:tc>
          <w:tcPr>
            <w:tcW w:w="5130" w:type="dxa"/>
            <w:tcBorders>
              <w:top w:val="nil"/>
              <w:left w:val="nil"/>
              <w:bottom w:val="nil"/>
            </w:tcBorders>
          </w:tcPr>
          <w:p w14:paraId="1F7E033B" w14:textId="77777777" w:rsidR="002843F3" w:rsidRPr="00C028C4" w:rsidRDefault="002843F3" w:rsidP="005245EB">
            <w:pPr>
              <w:rPr>
                <w:rFonts w:ascii="Cambria" w:hAnsi="Cambria" w:cstheme="minorHAnsi"/>
                <w:b/>
                <w:bCs/>
                <w:sz w:val="14"/>
                <w:szCs w:val="14"/>
              </w:rPr>
            </w:pPr>
            <w:r w:rsidRPr="00C028C4">
              <w:rPr>
                <w:rFonts w:ascii="Cambria" w:hAnsi="Cambria" w:cstheme="minorHAnsi"/>
                <w:b/>
                <w:sz w:val="14"/>
                <w:szCs w:val="14"/>
              </w:rPr>
              <w:t xml:space="preserve">dn6: </w:t>
            </w:r>
            <w:r w:rsidRPr="00C028C4">
              <w:rPr>
                <w:rFonts w:ascii="Cambria" w:hAnsi="Cambria" w:cstheme="minorHAnsi"/>
                <w:sz w:val="14"/>
                <w:szCs w:val="14"/>
              </w:rPr>
              <w:t xml:space="preserve">I got this clothing item for a specific event that I want to make a good impression on others at.   </w:t>
            </w:r>
          </w:p>
        </w:tc>
        <w:tc>
          <w:tcPr>
            <w:tcW w:w="630" w:type="dxa"/>
            <w:tcBorders>
              <w:top w:val="nil"/>
              <w:bottom w:val="nil"/>
            </w:tcBorders>
            <w:vAlign w:val="center"/>
          </w:tcPr>
          <w:p w14:paraId="404EA0B6" w14:textId="0E39DF90"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0.7</w:t>
            </w:r>
            <w:r w:rsidR="00121304" w:rsidRPr="00121304">
              <w:rPr>
                <w:rFonts w:ascii="Cambria" w:hAnsi="Cambria" w:cstheme="minorHAnsi"/>
                <w:b/>
                <w:bCs/>
                <w:sz w:val="16"/>
                <w:szCs w:val="16"/>
              </w:rPr>
              <w:t>9</w:t>
            </w:r>
          </w:p>
        </w:tc>
        <w:tc>
          <w:tcPr>
            <w:tcW w:w="630" w:type="dxa"/>
            <w:tcBorders>
              <w:top w:val="nil"/>
              <w:bottom w:val="nil"/>
            </w:tcBorders>
            <w:vAlign w:val="center"/>
          </w:tcPr>
          <w:p w14:paraId="23783B63"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568B1390"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307A69E8"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633DC704"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5408C735"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6FCF2587" w14:textId="77777777" w:rsidR="002843F3" w:rsidRPr="00121304" w:rsidRDefault="002843F3" w:rsidP="005245EB">
            <w:pPr>
              <w:jc w:val="center"/>
              <w:rPr>
                <w:rFonts w:ascii="Cambria" w:hAnsi="Cambria" w:cstheme="minorHAnsi"/>
                <w:sz w:val="16"/>
                <w:szCs w:val="16"/>
              </w:rPr>
            </w:pPr>
          </w:p>
        </w:tc>
      </w:tr>
      <w:tr w:rsidR="00C028C4" w:rsidRPr="00121304" w14:paraId="68E53B3B" w14:textId="77777777" w:rsidTr="00C028C4">
        <w:trPr>
          <w:jc w:val="center"/>
        </w:trPr>
        <w:tc>
          <w:tcPr>
            <w:tcW w:w="5130" w:type="dxa"/>
            <w:tcBorders>
              <w:top w:val="nil"/>
              <w:left w:val="nil"/>
              <w:bottom w:val="nil"/>
            </w:tcBorders>
          </w:tcPr>
          <w:p w14:paraId="334DD332" w14:textId="77777777" w:rsidR="002843F3" w:rsidRPr="00C028C4" w:rsidRDefault="002843F3" w:rsidP="005245EB">
            <w:pPr>
              <w:rPr>
                <w:rFonts w:ascii="Cambria" w:hAnsi="Cambria" w:cstheme="minorHAnsi"/>
                <w:b/>
                <w:bCs/>
                <w:sz w:val="14"/>
                <w:szCs w:val="14"/>
              </w:rPr>
            </w:pPr>
            <w:r w:rsidRPr="00C028C4">
              <w:rPr>
                <w:rFonts w:ascii="Cambria" w:hAnsi="Cambria" w:cstheme="minorHAnsi"/>
                <w:b/>
                <w:sz w:val="14"/>
                <w:szCs w:val="14"/>
              </w:rPr>
              <w:t xml:space="preserve">sn3: </w:t>
            </w:r>
            <w:r w:rsidRPr="00C028C4">
              <w:rPr>
                <w:rFonts w:ascii="Cambria" w:hAnsi="Cambria" w:cstheme="minorHAnsi"/>
                <w:sz w:val="14"/>
                <w:szCs w:val="14"/>
              </w:rPr>
              <w:t>I got this clothing item for events that I would feel impolite at if I did not wear something similar to the clothing item that I got (e.g., for work, a wedding, a job interview, etc.).</w:t>
            </w:r>
          </w:p>
        </w:tc>
        <w:tc>
          <w:tcPr>
            <w:tcW w:w="630" w:type="dxa"/>
            <w:tcBorders>
              <w:top w:val="nil"/>
              <w:bottom w:val="nil"/>
            </w:tcBorders>
            <w:vAlign w:val="center"/>
          </w:tcPr>
          <w:p w14:paraId="4BABF3EA" w14:textId="5D424ADD"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0.76</w:t>
            </w:r>
          </w:p>
        </w:tc>
        <w:tc>
          <w:tcPr>
            <w:tcW w:w="630" w:type="dxa"/>
            <w:tcBorders>
              <w:top w:val="nil"/>
              <w:bottom w:val="nil"/>
            </w:tcBorders>
            <w:vAlign w:val="center"/>
          </w:tcPr>
          <w:p w14:paraId="1EB92E2D"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412D49D7"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0176A09D"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3EFC62E7"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736B16C7"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6E55B3F2" w14:textId="77777777" w:rsidR="002843F3" w:rsidRPr="00121304" w:rsidRDefault="002843F3" w:rsidP="005245EB">
            <w:pPr>
              <w:jc w:val="center"/>
              <w:rPr>
                <w:rFonts w:ascii="Cambria" w:hAnsi="Cambria" w:cstheme="minorHAnsi"/>
                <w:sz w:val="16"/>
                <w:szCs w:val="16"/>
              </w:rPr>
            </w:pPr>
          </w:p>
        </w:tc>
      </w:tr>
      <w:tr w:rsidR="00C028C4" w:rsidRPr="00121304" w14:paraId="2FCF6ECD" w14:textId="77777777" w:rsidTr="00C028C4">
        <w:trPr>
          <w:jc w:val="center"/>
        </w:trPr>
        <w:tc>
          <w:tcPr>
            <w:tcW w:w="5130" w:type="dxa"/>
            <w:tcBorders>
              <w:top w:val="nil"/>
              <w:left w:val="nil"/>
              <w:bottom w:val="nil"/>
            </w:tcBorders>
          </w:tcPr>
          <w:p w14:paraId="3D1E2B10" w14:textId="77777777" w:rsidR="002843F3" w:rsidRPr="00C028C4" w:rsidRDefault="002843F3" w:rsidP="005245EB">
            <w:pPr>
              <w:rPr>
                <w:rFonts w:ascii="Cambria" w:hAnsi="Cambria" w:cstheme="minorHAnsi"/>
                <w:b/>
                <w:bCs/>
                <w:sz w:val="14"/>
                <w:szCs w:val="14"/>
              </w:rPr>
            </w:pPr>
            <w:r w:rsidRPr="00C028C4">
              <w:rPr>
                <w:rFonts w:ascii="Cambria" w:hAnsi="Cambria" w:cstheme="minorHAnsi"/>
                <w:b/>
                <w:sz w:val="14"/>
                <w:szCs w:val="14"/>
              </w:rPr>
              <w:t xml:space="preserve">dn5: </w:t>
            </w:r>
            <w:r w:rsidRPr="00C028C4">
              <w:rPr>
                <w:rFonts w:ascii="Cambria" w:hAnsi="Cambria" w:cstheme="minorHAnsi"/>
                <w:sz w:val="14"/>
                <w:szCs w:val="14"/>
              </w:rPr>
              <w:t>Wearing this clothing item will help me successfully achieve one or more of my goals (i.e., career, academic, financial).</w:t>
            </w:r>
          </w:p>
        </w:tc>
        <w:tc>
          <w:tcPr>
            <w:tcW w:w="630" w:type="dxa"/>
            <w:tcBorders>
              <w:top w:val="nil"/>
              <w:bottom w:val="nil"/>
            </w:tcBorders>
            <w:vAlign w:val="center"/>
          </w:tcPr>
          <w:p w14:paraId="4966DC7A" w14:textId="12B0D1C0"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0.7</w:t>
            </w:r>
            <w:r w:rsidR="00121304" w:rsidRPr="00121304">
              <w:rPr>
                <w:rFonts w:ascii="Cambria" w:hAnsi="Cambria" w:cstheme="minorHAnsi"/>
                <w:b/>
                <w:bCs/>
                <w:sz w:val="16"/>
                <w:szCs w:val="16"/>
              </w:rPr>
              <w:t>1</w:t>
            </w:r>
          </w:p>
        </w:tc>
        <w:tc>
          <w:tcPr>
            <w:tcW w:w="630" w:type="dxa"/>
            <w:tcBorders>
              <w:top w:val="nil"/>
              <w:bottom w:val="nil"/>
            </w:tcBorders>
            <w:vAlign w:val="center"/>
          </w:tcPr>
          <w:p w14:paraId="0A252218"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4D99AA2A"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1B21F6FC"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010CE057"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66072552"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3B2FB214" w14:textId="77777777" w:rsidR="002843F3" w:rsidRPr="00121304" w:rsidRDefault="002843F3" w:rsidP="005245EB">
            <w:pPr>
              <w:jc w:val="center"/>
              <w:rPr>
                <w:rFonts w:ascii="Cambria" w:hAnsi="Cambria" w:cstheme="minorHAnsi"/>
                <w:sz w:val="16"/>
                <w:szCs w:val="16"/>
              </w:rPr>
            </w:pPr>
          </w:p>
        </w:tc>
      </w:tr>
      <w:tr w:rsidR="00C028C4" w:rsidRPr="00121304" w14:paraId="4004EC06" w14:textId="77777777" w:rsidTr="00C028C4">
        <w:trPr>
          <w:jc w:val="center"/>
        </w:trPr>
        <w:tc>
          <w:tcPr>
            <w:tcW w:w="5130" w:type="dxa"/>
            <w:tcBorders>
              <w:top w:val="nil"/>
              <w:left w:val="nil"/>
              <w:bottom w:val="single" w:sz="4" w:space="0" w:color="auto"/>
            </w:tcBorders>
          </w:tcPr>
          <w:p w14:paraId="43DA7787" w14:textId="77777777" w:rsidR="002843F3" w:rsidRPr="00C028C4" w:rsidRDefault="002843F3" w:rsidP="005245EB">
            <w:pPr>
              <w:rPr>
                <w:rFonts w:ascii="Cambria" w:hAnsi="Cambria" w:cstheme="minorHAnsi"/>
                <w:b/>
                <w:bCs/>
                <w:sz w:val="14"/>
                <w:szCs w:val="14"/>
              </w:rPr>
            </w:pPr>
            <w:r w:rsidRPr="00C028C4">
              <w:rPr>
                <w:rFonts w:ascii="Cambria" w:hAnsi="Cambria" w:cstheme="minorHAnsi"/>
                <w:b/>
                <w:sz w:val="14"/>
                <w:szCs w:val="14"/>
              </w:rPr>
              <w:t xml:space="preserve">mn4: </w:t>
            </w:r>
            <w:r w:rsidRPr="00C028C4">
              <w:rPr>
                <w:rFonts w:ascii="Cambria" w:hAnsi="Cambria" w:cstheme="minorHAnsi"/>
                <w:sz w:val="14"/>
                <w:szCs w:val="14"/>
              </w:rPr>
              <w:t xml:space="preserve">I feel a moral obligation to wear clothing similar to the clothing item that I got. </w:t>
            </w:r>
          </w:p>
        </w:tc>
        <w:tc>
          <w:tcPr>
            <w:tcW w:w="630" w:type="dxa"/>
            <w:tcBorders>
              <w:top w:val="nil"/>
              <w:bottom w:val="single" w:sz="4" w:space="0" w:color="auto"/>
            </w:tcBorders>
            <w:vAlign w:val="center"/>
          </w:tcPr>
          <w:p w14:paraId="2F2853B4" w14:textId="72173620"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0.3</w:t>
            </w:r>
            <w:r w:rsidR="00121304" w:rsidRPr="00121304">
              <w:rPr>
                <w:rFonts w:ascii="Cambria" w:hAnsi="Cambria" w:cstheme="minorHAnsi"/>
                <w:b/>
                <w:bCs/>
                <w:sz w:val="16"/>
                <w:szCs w:val="16"/>
              </w:rPr>
              <w:t>6</w:t>
            </w:r>
          </w:p>
        </w:tc>
        <w:tc>
          <w:tcPr>
            <w:tcW w:w="630" w:type="dxa"/>
            <w:tcBorders>
              <w:top w:val="nil"/>
              <w:bottom w:val="single" w:sz="4" w:space="0" w:color="auto"/>
            </w:tcBorders>
            <w:vAlign w:val="center"/>
          </w:tcPr>
          <w:p w14:paraId="391FFC2E"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1B1A37BF"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57D9555B" w14:textId="7F8452E5"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0.28</w:t>
            </w:r>
          </w:p>
        </w:tc>
        <w:tc>
          <w:tcPr>
            <w:tcW w:w="540" w:type="dxa"/>
            <w:tcBorders>
              <w:top w:val="nil"/>
              <w:bottom w:val="single" w:sz="4" w:space="0" w:color="auto"/>
            </w:tcBorders>
            <w:vAlign w:val="center"/>
          </w:tcPr>
          <w:p w14:paraId="47AC5C06"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3A533576" w14:textId="77777777" w:rsidR="002843F3" w:rsidRPr="00121304" w:rsidRDefault="002843F3" w:rsidP="005245EB">
            <w:pPr>
              <w:jc w:val="center"/>
              <w:rPr>
                <w:rFonts w:ascii="Cambria" w:hAnsi="Cambria" w:cstheme="minorHAnsi"/>
                <w:sz w:val="16"/>
                <w:szCs w:val="16"/>
              </w:rPr>
            </w:pPr>
          </w:p>
        </w:tc>
        <w:tc>
          <w:tcPr>
            <w:tcW w:w="540" w:type="dxa"/>
            <w:tcBorders>
              <w:top w:val="nil"/>
              <w:bottom w:val="single" w:sz="4" w:space="0" w:color="auto"/>
              <w:right w:val="nil"/>
            </w:tcBorders>
            <w:vAlign w:val="center"/>
          </w:tcPr>
          <w:p w14:paraId="2536BD32" w14:textId="77777777" w:rsidR="002843F3" w:rsidRPr="00121304" w:rsidRDefault="002843F3" w:rsidP="005245EB">
            <w:pPr>
              <w:jc w:val="center"/>
              <w:rPr>
                <w:rFonts w:ascii="Cambria" w:hAnsi="Cambria" w:cstheme="minorHAnsi"/>
                <w:sz w:val="16"/>
                <w:szCs w:val="16"/>
              </w:rPr>
            </w:pPr>
          </w:p>
        </w:tc>
      </w:tr>
      <w:tr w:rsidR="00C028C4" w:rsidRPr="00121304" w14:paraId="358BC50D" w14:textId="77777777" w:rsidTr="00C028C4">
        <w:trPr>
          <w:jc w:val="center"/>
        </w:trPr>
        <w:tc>
          <w:tcPr>
            <w:tcW w:w="5130" w:type="dxa"/>
            <w:tcBorders>
              <w:left w:val="nil"/>
              <w:bottom w:val="nil"/>
            </w:tcBorders>
          </w:tcPr>
          <w:p w14:paraId="17DF7940"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dn2: </w:t>
            </w:r>
            <w:r w:rsidRPr="00C028C4">
              <w:rPr>
                <w:rFonts w:ascii="Cambria" w:hAnsi="Cambria" w:cstheme="minorHAnsi"/>
                <w:sz w:val="14"/>
                <w:szCs w:val="14"/>
              </w:rPr>
              <w:t>This clothing item, or clothing similar to it, is worn by many of my peers.</w:t>
            </w:r>
          </w:p>
        </w:tc>
        <w:tc>
          <w:tcPr>
            <w:tcW w:w="630" w:type="dxa"/>
            <w:tcBorders>
              <w:bottom w:val="nil"/>
            </w:tcBorders>
            <w:vAlign w:val="center"/>
          </w:tcPr>
          <w:p w14:paraId="733B4245"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436A4FD8" w14:textId="126D2357"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0.76</w:t>
            </w:r>
          </w:p>
        </w:tc>
        <w:tc>
          <w:tcPr>
            <w:tcW w:w="630" w:type="dxa"/>
            <w:tcBorders>
              <w:bottom w:val="nil"/>
            </w:tcBorders>
            <w:vAlign w:val="center"/>
          </w:tcPr>
          <w:p w14:paraId="6085F832"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0E8F7121" w14:textId="77777777" w:rsidR="002843F3" w:rsidRPr="00121304" w:rsidRDefault="002843F3" w:rsidP="005245EB">
            <w:pPr>
              <w:jc w:val="center"/>
              <w:rPr>
                <w:rFonts w:ascii="Cambria" w:hAnsi="Cambria" w:cstheme="minorHAnsi"/>
                <w:sz w:val="16"/>
                <w:szCs w:val="16"/>
              </w:rPr>
            </w:pPr>
          </w:p>
        </w:tc>
        <w:tc>
          <w:tcPr>
            <w:tcW w:w="540" w:type="dxa"/>
            <w:tcBorders>
              <w:bottom w:val="nil"/>
            </w:tcBorders>
            <w:vAlign w:val="center"/>
          </w:tcPr>
          <w:p w14:paraId="2FF3C619"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36036F05" w14:textId="77777777" w:rsidR="002843F3" w:rsidRPr="00121304" w:rsidRDefault="002843F3" w:rsidP="005245EB">
            <w:pPr>
              <w:jc w:val="center"/>
              <w:rPr>
                <w:rFonts w:ascii="Cambria" w:hAnsi="Cambria" w:cstheme="minorHAnsi"/>
                <w:sz w:val="16"/>
                <w:szCs w:val="16"/>
              </w:rPr>
            </w:pPr>
          </w:p>
        </w:tc>
        <w:tc>
          <w:tcPr>
            <w:tcW w:w="540" w:type="dxa"/>
            <w:tcBorders>
              <w:bottom w:val="nil"/>
              <w:right w:val="nil"/>
            </w:tcBorders>
            <w:vAlign w:val="center"/>
          </w:tcPr>
          <w:p w14:paraId="3CC6E6A9" w14:textId="77777777" w:rsidR="002843F3" w:rsidRPr="00121304" w:rsidRDefault="002843F3" w:rsidP="005245EB">
            <w:pPr>
              <w:jc w:val="center"/>
              <w:rPr>
                <w:rFonts w:ascii="Cambria" w:hAnsi="Cambria" w:cstheme="minorHAnsi"/>
                <w:sz w:val="16"/>
                <w:szCs w:val="16"/>
              </w:rPr>
            </w:pPr>
          </w:p>
        </w:tc>
      </w:tr>
      <w:tr w:rsidR="00C028C4" w:rsidRPr="00121304" w14:paraId="7892119F" w14:textId="77777777" w:rsidTr="00C028C4">
        <w:trPr>
          <w:jc w:val="center"/>
        </w:trPr>
        <w:tc>
          <w:tcPr>
            <w:tcW w:w="5130" w:type="dxa"/>
            <w:tcBorders>
              <w:top w:val="nil"/>
              <w:left w:val="nil"/>
              <w:bottom w:val="nil"/>
            </w:tcBorders>
          </w:tcPr>
          <w:p w14:paraId="4E134D87"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dn1: </w:t>
            </w:r>
            <w:r w:rsidRPr="00C028C4">
              <w:rPr>
                <w:rFonts w:ascii="Cambria" w:hAnsi="Cambria" w:cstheme="minorHAnsi"/>
                <w:sz w:val="14"/>
                <w:szCs w:val="14"/>
              </w:rPr>
              <w:t xml:space="preserve">This clothing item, or clothing similar to it, is in style right now. </w:t>
            </w:r>
          </w:p>
        </w:tc>
        <w:tc>
          <w:tcPr>
            <w:tcW w:w="630" w:type="dxa"/>
            <w:tcBorders>
              <w:top w:val="nil"/>
              <w:bottom w:val="nil"/>
            </w:tcBorders>
            <w:vAlign w:val="center"/>
          </w:tcPr>
          <w:p w14:paraId="55920AA9"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5EAFCE55" w14:textId="7FF175BA"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0.71</w:t>
            </w:r>
          </w:p>
        </w:tc>
        <w:tc>
          <w:tcPr>
            <w:tcW w:w="630" w:type="dxa"/>
            <w:tcBorders>
              <w:top w:val="nil"/>
              <w:bottom w:val="nil"/>
            </w:tcBorders>
            <w:vAlign w:val="center"/>
          </w:tcPr>
          <w:p w14:paraId="198B8406"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1854984C"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00636558"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00338A42"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544BBCAD" w14:textId="77777777" w:rsidR="002843F3" w:rsidRPr="00121304" w:rsidRDefault="002843F3" w:rsidP="005245EB">
            <w:pPr>
              <w:jc w:val="center"/>
              <w:rPr>
                <w:rFonts w:ascii="Cambria" w:hAnsi="Cambria" w:cstheme="minorHAnsi"/>
                <w:sz w:val="16"/>
                <w:szCs w:val="16"/>
              </w:rPr>
            </w:pPr>
          </w:p>
        </w:tc>
      </w:tr>
      <w:tr w:rsidR="00C028C4" w:rsidRPr="00121304" w14:paraId="3CD0C078" w14:textId="77777777" w:rsidTr="00C028C4">
        <w:trPr>
          <w:jc w:val="center"/>
        </w:trPr>
        <w:tc>
          <w:tcPr>
            <w:tcW w:w="5130" w:type="dxa"/>
            <w:tcBorders>
              <w:top w:val="nil"/>
              <w:left w:val="nil"/>
              <w:bottom w:val="nil"/>
            </w:tcBorders>
          </w:tcPr>
          <w:p w14:paraId="16BB04B7"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conv1: </w:t>
            </w:r>
            <w:r w:rsidRPr="00C028C4">
              <w:rPr>
                <w:rFonts w:ascii="Cambria" w:hAnsi="Cambria" w:cstheme="minorHAnsi"/>
                <w:sz w:val="14"/>
                <w:szCs w:val="14"/>
              </w:rPr>
              <w:t xml:space="preserve">For a long time, people will wear clothing similar to the style of the clothing item that I got. </w:t>
            </w:r>
          </w:p>
        </w:tc>
        <w:tc>
          <w:tcPr>
            <w:tcW w:w="630" w:type="dxa"/>
            <w:tcBorders>
              <w:top w:val="nil"/>
              <w:bottom w:val="nil"/>
            </w:tcBorders>
            <w:vAlign w:val="center"/>
          </w:tcPr>
          <w:p w14:paraId="1FB08F03"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536B3836" w14:textId="6D3E5874"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0.59</w:t>
            </w:r>
          </w:p>
        </w:tc>
        <w:tc>
          <w:tcPr>
            <w:tcW w:w="630" w:type="dxa"/>
            <w:tcBorders>
              <w:top w:val="nil"/>
              <w:bottom w:val="nil"/>
            </w:tcBorders>
            <w:vAlign w:val="center"/>
          </w:tcPr>
          <w:p w14:paraId="53584C74"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7D79DA00"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46AD265D"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7BA59B11"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1B3AE0DA" w14:textId="77777777" w:rsidR="002843F3" w:rsidRPr="00121304" w:rsidRDefault="002843F3" w:rsidP="005245EB">
            <w:pPr>
              <w:jc w:val="center"/>
              <w:rPr>
                <w:rFonts w:ascii="Cambria" w:hAnsi="Cambria" w:cstheme="minorHAnsi"/>
                <w:sz w:val="16"/>
                <w:szCs w:val="16"/>
              </w:rPr>
            </w:pPr>
          </w:p>
        </w:tc>
      </w:tr>
      <w:tr w:rsidR="00C028C4" w:rsidRPr="00121304" w14:paraId="2C40BA12" w14:textId="77777777" w:rsidTr="00C028C4">
        <w:trPr>
          <w:jc w:val="center"/>
        </w:trPr>
        <w:tc>
          <w:tcPr>
            <w:tcW w:w="5130" w:type="dxa"/>
            <w:tcBorders>
              <w:top w:val="nil"/>
              <w:left w:val="nil"/>
              <w:bottom w:val="nil"/>
            </w:tcBorders>
          </w:tcPr>
          <w:p w14:paraId="2F749B0E"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conv3: </w:t>
            </w:r>
            <w:r w:rsidRPr="00C028C4">
              <w:rPr>
                <w:rFonts w:ascii="Cambria" w:hAnsi="Cambria" w:cstheme="minorHAnsi"/>
                <w:sz w:val="14"/>
                <w:szCs w:val="14"/>
              </w:rPr>
              <w:t>Other people expect me to wear clothing similar to the clothing item that I got.</w:t>
            </w:r>
          </w:p>
        </w:tc>
        <w:tc>
          <w:tcPr>
            <w:tcW w:w="630" w:type="dxa"/>
            <w:tcBorders>
              <w:top w:val="nil"/>
              <w:bottom w:val="nil"/>
            </w:tcBorders>
            <w:vAlign w:val="center"/>
          </w:tcPr>
          <w:p w14:paraId="276D2B4C"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2222D9D4" w14:textId="0BD44BF6"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0.52</w:t>
            </w:r>
          </w:p>
        </w:tc>
        <w:tc>
          <w:tcPr>
            <w:tcW w:w="630" w:type="dxa"/>
            <w:tcBorders>
              <w:top w:val="nil"/>
              <w:bottom w:val="nil"/>
            </w:tcBorders>
            <w:vAlign w:val="center"/>
          </w:tcPr>
          <w:p w14:paraId="2E0B5DFA" w14:textId="037A0248"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0.21</w:t>
            </w:r>
          </w:p>
        </w:tc>
        <w:tc>
          <w:tcPr>
            <w:tcW w:w="630" w:type="dxa"/>
            <w:tcBorders>
              <w:top w:val="nil"/>
              <w:bottom w:val="nil"/>
            </w:tcBorders>
            <w:vAlign w:val="center"/>
          </w:tcPr>
          <w:p w14:paraId="05210FFF" w14:textId="638C32B8"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0.40</w:t>
            </w:r>
          </w:p>
        </w:tc>
        <w:tc>
          <w:tcPr>
            <w:tcW w:w="540" w:type="dxa"/>
            <w:tcBorders>
              <w:top w:val="nil"/>
              <w:bottom w:val="nil"/>
            </w:tcBorders>
            <w:vAlign w:val="center"/>
          </w:tcPr>
          <w:p w14:paraId="606F6ABF"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2D5F1BAC"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34B559BF" w14:textId="77777777" w:rsidR="002843F3" w:rsidRPr="00121304" w:rsidRDefault="002843F3" w:rsidP="005245EB">
            <w:pPr>
              <w:jc w:val="center"/>
              <w:rPr>
                <w:rFonts w:ascii="Cambria" w:hAnsi="Cambria" w:cstheme="minorHAnsi"/>
                <w:sz w:val="16"/>
                <w:szCs w:val="16"/>
              </w:rPr>
            </w:pPr>
          </w:p>
        </w:tc>
      </w:tr>
      <w:tr w:rsidR="00C028C4" w:rsidRPr="00121304" w14:paraId="083D9B1E" w14:textId="77777777" w:rsidTr="00C028C4">
        <w:trPr>
          <w:jc w:val="center"/>
        </w:trPr>
        <w:tc>
          <w:tcPr>
            <w:tcW w:w="5130" w:type="dxa"/>
            <w:tcBorders>
              <w:top w:val="nil"/>
              <w:left w:val="nil"/>
              <w:bottom w:val="nil"/>
            </w:tcBorders>
          </w:tcPr>
          <w:p w14:paraId="4A2F1B88"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conv4: </w:t>
            </w:r>
            <w:r w:rsidRPr="00C028C4">
              <w:rPr>
                <w:rFonts w:ascii="Cambria" w:hAnsi="Cambria" w:cstheme="minorHAnsi"/>
                <w:sz w:val="14"/>
                <w:szCs w:val="14"/>
              </w:rPr>
              <w:t>I expect my peers to wear clothing similar to the clothing item that I got.</w:t>
            </w:r>
          </w:p>
        </w:tc>
        <w:tc>
          <w:tcPr>
            <w:tcW w:w="630" w:type="dxa"/>
            <w:tcBorders>
              <w:top w:val="nil"/>
              <w:bottom w:val="nil"/>
            </w:tcBorders>
            <w:vAlign w:val="center"/>
          </w:tcPr>
          <w:p w14:paraId="0C4005D4"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0F2C4C31" w14:textId="6A72CC8B"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0.50</w:t>
            </w:r>
          </w:p>
        </w:tc>
        <w:tc>
          <w:tcPr>
            <w:tcW w:w="630" w:type="dxa"/>
            <w:tcBorders>
              <w:top w:val="nil"/>
              <w:bottom w:val="nil"/>
            </w:tcBorders>
            <w:vAlign w:val="center"/>
          </w:tcPr>
          <w:p w14:paraId="3173B3CA"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3EC52ADE"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2D0A625D" w14:textId="7146B58F"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w:t>
            </w:r>
            <w:r w:rsidR="00121304" w:rsidRPr="00121304">
              <w:rPr>
                <w:rFonts w:ascii="Cambria" w:hAnsi="Cambria" w:cstheme="minorHAnsi"/>
                <w:sz w:val="16"/>
                <w:szCs w:val="16"/>
              </w:rPr>
              <w:t>2</w:t>
            </w:r>
          </w:p>
        </w:tc>
        <w:tc>
          <w:tcPr>
            <w:tcW w:w="630" w:type="dxa"/>
            <w:tcBorders>
              <w:top w:val="nil"/>
              <w:bottom w:val="nil"/>
            </w:tcBorders>
            <w:vAlign w:val="center"/>
          </w:tcPr>
          <w:p w14:paraId="026C49DA"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0F59EF4A" w14:textId="77777777" w:rsidR="002843F3" w:rsidRPr="00121304" w:rsidRDefault="002843F3" w:rsidP="005245EB">
            <w:pPr>
              <w:jc w:val="center"/>
              <w:rPr>
                <w:rFonts w:ascii="Cambria" w:hAnsi="Cambria" w:cstheme="minorHAnsi"/>
                <w:sz w:val="16"/>
                <w:szCs w:val="16"/>
              </w:rPr>
            </w:pPr>
          </w:p>
        </w:tc>
      </w:tr>
      <w:tr w:rsidR="00C028C4" w:rsidRPr="00121304" w14:paraId="09D862C2" w14:textId="77777777" w:rsidTr="00C028C4">
        <w:trPr>
          <w:jc w:val="center"/>
        </w:trPr>
        <w:tc>
          <w:tcPr>
            <w:tcW w:w="5130" w:type="dxa"/>
            <w:tcBorders>
              <w:top w:val="nil"/>
              <w:left w:val="nil"/>
              <w:bottom w:val="single" w:sz="4" w:space="0" w:color="auto"/>
            </w:tcBorders>
          </w:tcPr>
          <w:p w14:paraId="3E747EFA"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an2:</w:t>
            </w:r>
            <w:r w:rsidRPr="00C028C4">
              <w:rPr>
                <w:rFonts w:ascii="Cambria" w:hAnsi="Cambria" w:cstheme="minorHAnsi"/>
                <w:sz w:val="14"/>
                <w:szCs w:val="14"/>
              </w:rPr>
              <w:t xml:space="preserve"> This clothing item, or clothing similar to it, is unusual compared to what other people wear. (</w:t>
            </w:r>
            <w:r w:rsidRPr="00C028C4">
              <w:rPr>
                <w:rFonts w:ascii="Cambria" w:hAnsi="Cambria" w:cstheme="minorHAnsi"/>
                <w:b/>
                <w:bCs/>
                <w:i/>
                <w:iCs/>
                <w:sz w:val="14"/>
                <w:szCs w:val="14"/>
              </w:rPr>
              <w:t>negative</w:t>
            </w:r>
            <w:r w:rsidRPr="00C028C4">
              <w:rPr>
                <w:rFonts w:ascii="Cambria" w:hAnsi="Cambria" w:cstheme="minorHAnsi"/>
                <w:sz w:val="14"/>
                <w:szCs w:val="14"/>
              </w:rPr>
              <w:t>)</w:t>
            </w:r>
          </w:p>
        </w:tc>
        <w:tc>
          <w:tcPr>
            <w:tcW w:w="630" w:type="dxa"/>
            <w:tcBorders>
              <w:top w:val="nil"/>
              <w:bottom w:val="single" w:sz="4" w:space="0" w:color="auto"/>
            </w:tcBorders>
            <w:vAlign w:val="center"/>
          </w:tcPr>
          <w:p w14:paraId="163815B0"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00A4C4C0" w14:textId="511DE8D5"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-0.39</w:t>
            </w:r>
          </w:p>
        </w:tc>
        <w:tc>
          <w:tcPr>
            <w:tcW w:w="630" w:type="dxa"/>
            <w:tcBorders>
              <w:top w:val="nil"/>
              <w:bottom w:val="single" w:sz="4" w:space="0" w:color="auto"/>
            </w:tcBorders>
            <w:vAlign w:val="center"/>
          </w:tcPr>
          <w:p w14:paraId="4C1CBBFC" w14:textId="7D0A8C5D"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w:t>
            </w:r>
            <w:r w:rsidR="00121304" w:rsidRPr="00121304">
              <w:rPr>
                <w:rFonts w:ascii="Cambria" w:hAnsi="Cambria" w:cstheme="minorHAnsi"/>
                <w:sz w:val="16"/>
                <w:szCs w:val="16"/>
              </w:rPr>
              <w:t>7</w:t>
            </w:r>
          </w:p>
        </w:tc>
        <w:tc>
          <w:tcPr>
            <w:tcW w:w="630" w:type="dxa"/>
            <w:tcBorders>
              <w:top w:val="nil"/>
              <w:bottom w:val="single" w:sz="4" w:space="0" w:color="auto"/>
            </w:tcBorders>
            <w:vAlign w:val="center"/>
          </w:tcPr>
          <w:p w14:paraId="0564A245" w14:textId="77777777" w:rsidR="002843F3" w:rsidRPr="00121304" w:rsidRDefault="002843F3" w:rsidP="005245EB">
            <w:pPr>
              <w:jc w:val="center"/>
              <w:rPr>
                <w:rFonts w:ascii="Cambria" w:hAnsi="Cambria" w:cstheme="minorHAnsi"/>
                <w:sz w:val="16"/>
                <w:szCs w:val="16"/>
              </w:rPr>
            </w:pPr>
          </w:p>
        </w:tc>
        <w:tc>
          <w:tcPr>
            <w:tcW w:w="540" w:type="dxa"/>
            <w:tcBorders>
              <w:top w:val="nil"/>
              <w:bottom w:val="single" w:sz="4" w:space="0" w:color="auto"/>
            </w:tcBorders>
            <w:vAlign w:val="center"/>
          </w:tcPr>
          <w:p w14:paraId="00B1E957" w14:textId="40B01514"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0.37</w:t>
            </w:r>
          </w:p>
        </w:tc>
        <w:tc>
          <w:tcPr>
            <w:tcW w:w="630" w:type="dxa"/>
            <w:tcBorders>
              <w:top w:val="nil"/>
              <w:bottom w:val="single" w:sz="4" w:space="0" w:color="auto"/>
            </w:tcBorders>
            <w:vAlign w:val="center"/>
          </w:tcPr>
          <w:p w14:paraId="445171E4" w14:textId="622302B0"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w:t>
            </w:r>
            <w:r w:rsidR="00121304" w:rsidRPr="00121304">
              <w:rPr>
                <w:rFonts w:ascii="Cambria" w:hAnsi="Cambria" w:cstheme="minorHAnsi"/>
                <w:sz w:val="16"/>
                <w:szCs w:val="16"/>
              </w:rPr>
              <w:t>3</w:t>
            </w:r>
          </w:p>
        </w:tc>
        <w:tc>
          <w:tcPr>
            <w:tcW w:w="540" w:type="dxa"/>
            <w:tcBorders>
              <w:top w:val="nil"/>
              <w:bottom w:val="single" w:sz="4" w:space="0" w:color="auto"/>
              <w:right w:val="nil"/>
            </w:tcBorders>
            <w:vAlign w:val="center"/>
          </w:tcPr>
          <w:p w14:paraId="038B1605" w14:textId="77777777" w:rsidR="002843F3" w:rsidRPr="00121304" w:rsidRDefault="002843F3" w:rsidP="005245EB">
            <w:pPr>
              <w:jc w:val="center"/>
              <w:rPr>
                <w:rFonts w:ascii="Cambria" w:hAnsi="Cambria" w:cstheme="minorHAnsi"/>
                <w:sz w:val="16"/>
                <w:szCs w:val="16"/>
              </w:rPr>
            </w:pPr>
          </w:p>
        </w:tc>
      </w:tr>
      <w:tr w:rsidR="00C028C4" w:rsidRPr="00121304" w14:paraId="5CFA3A11" w14:textId="77777777" w:rsidTr="00C028C4">
        <w:trPr>
          <w:jc w:val="center"/>
        </w:trPr>
        <w:tc>
          <w:tcPr>
            <w:tcW w:w="5130" w:type="dxa"/>
            <w:tcBorders>
              <w:left w:val="nil"/>
              <w:bottom w:val="nil"/>
            </w:tcBorders>
          </w:tcPr>
          <w:p w14:paraId="4D517502"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pn2: </w:t>
            </w:r>
            <w:r w:rsidRPr="00C028C4">
              <w:rPr>
                <w:rFonts w:ascii="Cambria" w:hAnsi="Cambria" w:cstheme="minorHAnsi"/>
                <w:sz w:val="14"/>
                <w:szCs w:val="14"/>
              </w:rPr>
              <w:t xml:space="preserve">My decision to get this clothing item was based only on my personal preferences, meaning it was unrelated to the expectations people around me have about what clothing is acceptable to wear. </w:t>
            </w:r>
          </w:p>
        </w:tc>
        <w:tc>
          <w:tcPr>
            <w:tcW w:w="630" w:type="dxa"/>
            <w:tcBorders>
              <w:bottom w:val="nil"/>
            </w:tcBorders>
            <w:vAlign w:val="center"/>
          </w:tcPr>
          <w:p w14:paraId="4902A0F9"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04E642BB"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109AC459" w14:textId="53B50BA2"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0.6</w:t>
            </w:r>
            <w:r w:rsidR="00121304" w:rsidRPr="00121304">
              <w:rPr>
                <w:rFonts w:ascii="Cambria" w:hAnsi="Cambria" w:cstheme="minorHAnsi"/>
                <w:b/>
                <w:bCs/>
                <w:sz w:val="16"/>
                <w:szCs w:val="16"/>
              </w:rPr>
              <w:t>8</w:t>
            </w:r>
          </w:p>
        </w:tc>
        <w:tc>
          <w:tcPr>
            <w:tcW w:w="630" w:type="dxa"/>
            <w:tcBorders>
              <w:bottom w:val="nil"/>
            </w:tcBorders>
            <w:vAlign w:val="center"/>
          </w:tcPr>
          <w:p w14:paraId="1C6B3797" w14:textId="77777777" w:rsidR="002843F3" w:rsidRPr="00121304" w:rsidRDefault="002843F3" w:rsidP="005245EB">
            <w:pPr>
              <w:jc w:val="center"/>
              <w:rPr>
                <w:rFonts w:ascii="Cambria" w:hAnsi="Cambria" w:cstheme="minorHAnsi"/>
                <w:sz w:val="16"/>
                <w:szCs w:val="16"/>
              </w:rPr>
            </w:pPr>
          </w:p>
        </w:tc>
        <w:tc>
          <w:tcPr>
            <w:tcW w:w="540" w:type="dxa"/>
            <w:tcBorders>
              <w:bottom w:val="nil"/>
            </w:tcBorders>
            <w:vAlign w:val="center"/>
          </w:tcPr>
          <w:p w14:paraId="58406A9B"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3A46927A" w14:textId="77777777" w:rsidR="002843F3" w:rsidRPr="00121304" w:rsidRDefault="002843F3" w:rsidP="005245EB">
            <w:pPr>
              <w:jc w:val="center"/>
              <w:rPr>
                <w:rFonts w:ascii="Cambria" w:hAnsi="Cambria" w:cstheme="minorHAnsi"/>
                <w:sz w:val="16"/>
                <w:szCs w:val="16"/>
              </w:rPr>
            </w:pPr>
          </w:p>
        </w:tc>
        <w:tc>
          <w:tcPr>
            <w:tcW w:w="540" w:type="dxa"/>
            <w:tcBorders>
              <w:bottom w:val="nil"/>
              <w:right w:val="nil"/>
            </w:tcBorders>
            <w:vAlign w:val="center"/>
          </w:tcPr>
          <w:p w14:paraId="406E27D0" w14:textId="77777777" w:rsidR="002843F3" w:rsidRPr="00121304" w:rsidRDefault="002843F3" w:rsidP="005245EB">
            <w:pPr>
              <w:jc w:val="center"/>
              <w:rPr>
                <w:rFonts w:ascii="Cambria" w:hAnsi="Cambria" w:cstheme="minorHAnsi"/>
                <w:sz w:val="16"/>
                <w:szCs w:val="16"/>
              </w:rPr>
            </w:pPr>
          </w:p>
        </w:tc>
      </w:tr>
      <w:tr w:rsidR="00C028C4" w:rsidRPr="00121304" w14:paraId="06C07881" w14:textId="77777777" w:rsidTr="00C028C4">
        <w:trPr>
          <w:jc w:val="center"/>
        </w:trPr>
        <w:tc>
          <w:tcPr>
            <w:tcW w:w="5130" w:type="dxa"/>
            <w:tcBorders>
              <w:top w:val="nil"/>
              <w:left w:val="nil"/>
              <w:bottom w:val="nil"/>
            </w:tcBorders>
          </w:tcPr>
          <w:p w14:paraId="06928069"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pn1: </w:t>
            </w:r>
            <w:r w:rsidRPr="00C028C4">
              <w:rPr>
                <w:rFonts w:ascii="Cambria" w:hAnsi="Cambria" w:cstheme="minorHAnsi"/>
                <w:sz w:val="14"/>
                <w:szCs w:val="14"/>
              </w:rPr>
              <w:t xml:space="preserve">My decision to get this clothing item was based only on my personal preferences, meaning it was unrelated to the type of clothing I see people around me wearing. </w:t>
            </w:r>
          </w:p>
        </w:tc>
        <w:tc>
          <w:tcPr>
            <w:tcW w:w="630" w:type="dxa"/>
            <w:tcBorders>
              <w:top w:val="nil"/>
              <w:bottom w:val="nil"/>
            </w:tcBorders>
            <w:vAlign w:val="center"/>
          </w:tcPr>
          <w:p w14:paraId="3D54F4A4"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7F3A0FC4"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717BCA63" w14:textId="7D3E091E"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0.6</w:t>
            </w:r>
            <w:r w:rsidR="00121304" w:rsidRPr="00121304">
              <w:rPr>
                <w:rFonts w:ascii="Cambria" w:hAnsi="Cambria" w:cstheme="minorHAnsi"/>
                <w:b/>
                <w:bCs/>
                <w:sz w:val="16"/>
                <w:szCs w:val="16"/>
              </w:rPr>
              <w:t>4</w:t>
            </w:r>
          </w:p>
        </w:tc>
        <w:tc>
          <w:tcPr>
            <w:tcW w:w="630" w:type="dxa"/>
            <w:tcBorders>
              <w:top w:val="nil"/>
              <w:bottom w:val="nil"/>
            </w:tcBorders>
            <w:vAlign w:val="center"/>
          </w:tcPr>
          <w:p w14:paraId="35101F4B"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468D464E"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34CEF1CF"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021F5304" w14:textId="77777777" w:rsidR="002843F3" w:rsidRPr="00121304" w:rsidRDefault="002843F3" w:rsidP="005245EB">
            <w:pPr>
              <w:jc w:val="center"/>
              <w:rPr>
                <w:rFonts w:ascii="Cambria" w:hAnsi="Cambria" w:cstheme="minorHAnsi"/>
                <w:sz w:val="16"/>
                <w:szCs w:val="16"/>
              </w:rPr>
            </w:pPr>
          </w:p>
        </w:tc>
      </w:tr>
      <w:tr w:rsidR="00C028C4" w:rsidRPr="00121304" w14:paraId="0C828F01" w14:textId="77777777" w:rsidTr="00C028C4">
        <w:trPr>
          <w:jc w:val="center"/>
        </w:trPr>
        <w:tc>
          <w:tcPr>
            <w:tcW w:w="5130" w:type="dxa"/>
            <w:tcBorders>
              <w:top w:val="nil"/>
              <w:left w:val="nil"/>
              <w:bottom w:val="nil"/>
            </w:tcBorders>
          </w:tcPr>
          <w:p w14:paraId="20DB9B40"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pn3: </w:t>
            </w:r>
            <w:r w:rsidRPr="00C028C4">
              <w:rPr>
                <w:rFonts w:ascii="Cambria" w:hAnsi="Cambria" w:cstheme="minorHAnsi"/>
                <w:sz w:val="14"/>
                <w:szCs w:val="14"/>
              </w:rPr>
              <w:t xml:space="preserve">This clothing item fits with my personal style. </w:t>
            </w:r>
          </w:p>
        </w:tc>
        <w:tc>
          <w:tcPr>
            <w:tcW w:w="630" w:type="dxa"/>
            <w:tcBorders>
              <w:top w:val="nil"/>
              <w:bottom w:val="nil"/>
            </w:tcBorders>
            <w:vAlign w:val="center"/>
          </w:tcPr>
          <w:p w14:paraId="23DF9B11"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544CA7F0" w14:textId="742B0A54"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0.28</w:t>
            </w:r>
          </w:p>
        </w:tc>
        <w:tc>
          <w:tcPr>
            <w:tcW w:w="630" w:type="dxa"/>
            <w:tcBorders>
              <w:top w:val="nil"/>
              <w:bottom w:val="nil"/>
            </w:tcBorders>
            <w:vAlign w:val="center"/>
          </w:tcPr>
          <w:p w14:paraId="1BD392B2" w14:textId="4FF0C347"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0.59</w:t>
            </w:r>
          </w:p>
        </w:tc>
        <w:tc>
          <w:tcPr>
            <w:tcW w:w="630" w:type="dxa"/>
            <w:tcBorders>
              <w:top w:val="nil"/>
              <w:bottom w:val="nil"/>
            </w:tcBorders>
            <w:vAlign w:val="center"/>
          </w:tcPr>
          <w:p w14:paraId="1EAF730F"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4BDDC95C"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1682B022"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2EABB66F" w14:textId="77777777" w:rsidR="002843F3" w:rsidRPr="00121304" w:rsidRDefault="002843F3" w:rsidP="005245EB">
            <w:pPr>
              <w:jc w:val="center"/>
              <w:rPr>
                <w:rFonts w:ascii="Cambria" w:hAnsi="Cambria" w:cstheme="minorHAnsi"/>
                <w:sz w:val="16"/>
                <w:szCs w:val="16"/>
              </w:rPr>
            </w:pPr>
          </w:p>
        </w:tc>
      </w:tr>
      <w:tr w:rsidR="00C028C4" w:rsidRPr="00121304" w14:paraId="0FCF6839" w14:textId="77777777" w:rsidTr="00C028C4">
        <w:trPr>
          <w:jc w:val="center"/>
        </w:trPr>
        <w:tc>
          <w:tcPr>
            <w:tcW w:w="5130" w:type="dxa"/>
            <w:tcBorders>
              <w:top w:val="nil"/>
              <w:left w:val="nil"/>
              <w:bottom w:val="nil"/>
            </w:tcBorders>
          </w:tcPr>
          <w:p w14:paraId="07B4C234"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pn4: </w:t>
            </w:r>
            <w:r w:rsidRPr="00C028C4">
              <w:rPr>
                <w:rFonts w:ascii="Cambria" w:hAnsi="Cambria" w:cstheme="minorHAnsi"/>
                <w:sz w:val="14"/>
                <w:szCs w:val="14"/>
              </w:rPr>
              <w:t>This clothing item fits with personal guidelines I have for myself about what type of clothes I should wear.</w:t>
            </w:r>
          </w:p>
        </w:tc>
        <w:tc>
          <w:tcPr>
            <w:tcW w:w="630" w:type="dxa"/>
            <w:tcBorders>
              <w:top w:val="nil"/>
              <w:bottom w:val="nil"/>
            </w:tcBorders>
            <w:vAlign w:val="center"/>
          </w:tcPr>
          <w:p w14:paraId="3C8AF824"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3A5E6035" w14:textId="3238240A"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0.24</w:t>
            </w:r>
          </w:p>
        </w:tc>
        <w:tc>
          <w:tcPr>
            <w:tcW w:w="630" w:type="dxa"/>
            <w:tcBorders>
              <w:top w:val="nil"/>
              <w:bottom w:val="nil"/>
            </w:tcBorders>
            <w:vAlign w:val="center"/>
          </w:tcPr>
          <w:p w14:paraId="519DB701" w14:textId="62804C8A"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0.57</w:t>
            </w:r>
          </w:p>
        </w:tc>
        <w:tc>
          <w:tcPr>
            <w:tcW w:w="630" w:type="dxa"/>
            <w:tcBorders>
              <w:top w:val="nil"/>
              <w:bottom w:val="nil"/>
            </w:tcBorders>
            <w:vAlign w:val="center"/>
          </w:tcPr>
          <w:p w14:paraId="2A8294D4"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6E945F55"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4D1A234F" w14:textId="343BEDE1"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-0.23</w:t>
            </w:r>
          </w:p>
        </w:tc>
        <w:tc>
          <w:tcPr>
            <w:tcW w:w="540" w:type="dxa"/>
            <w:tcBorders>
              <w:top w:val="nil"/>
              <w:bottom w:val="nil"/>
              <w:right w:val="nil"/>
            </w:tcBorders>
            <w:vAlign w:val="center"/>
          </w:tcPr>
          <w:p w14:paraId="7EC96909" w14:textId="77777777" w:rsidR="002843F3" w:rsidRPr="00121304" w:rsidRDefault="002843F3" w:rsidP="005245EB">
            <w:pPr>
              <w:jc w:val="center"/>
              <w:rPr>
                <w:rFonts w:ascii="Cambria" w:hAnsi="Cambria" w:cstheme="minorHAnsi"/>
                <w:sz w:val="16"/>
                <w:szCs w:val="16"/>
              </w:rPr>
            </w:pPr>
          </w:p>
        </w:tc>
      </w:tr>
      <w:tr w:rsidR="00C028C4" w:rsidRPr="00121304" w14:paraId="6B338027" w14:textId="77777777" w:rsidTr="00C028C4">
        <w:trPr>
          <w:jc w:val="center"/>
        </w:trPr>
        <w:tc>
          <w:tcPr>
            <w:tcW w:w="5130" w:type="dxa"/>
            <w:tcBorders>
              <w:top w:val="nil"/>
              <w:left w:val="nil"/>
              <w:bottom w:val="single" w:sz="4" w:space="0" w:color="auto"/>
            </w:tcBorders>
          </w:tcPr>
          <w:p w14:paraId="22DE0031"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an4:</w:t>
            </w:r>
            <w:r w:rsidRPr="00C028C4">
              <w:rPr>
                <w:rFonts w:ascii="Cambria" w:hAnsi="Cambria" w:cstheme="minorHAnsi"/>
                <w:sz w:val="14"/>
                <w:szCs w:val="14"/>
              </w:rPr>
              <w:t xml:space="preserve"> Getting this clothing item, or clothing similar to it, allows me to express my uniqueness. </w:t>
            </w:r>
          </w:p>
        </w:tc>
        <w:tc>
          <w:tcPr>
            <w:tcW w:w="630" w:type="dxa"/>
            <w:tcBorders>
              <w:top w:val="nil"/>
              <w:bottom w:val="single" w:sz="4" w:space="0" w:color="auto"/>
            </w:tcBorders>
            <w:vAlign w:val="center"/>
          </w:tcPr>
          <w:p w14:paraId="39BA1518"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32C80386"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3E3C024C" w14:textId="6F052A7D"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0.52</w:t>
            </w:r>
          </w:p>
        </w:tc>
        <w:tc>
          <w:tcPr>
            <w:tcW w:w="630" w:type="dxa"/>
            <w:tcBorders>
              <w:top w:val="nil"/>
              <w:bottom w:val="single" w:sz="4" w:space="0" w:color="auto"/>
            </w:tcBorders>
            <w:vAlign w:val="center"/>
          </w:tcPr>
          <w:p w14:paraId="1F30F68D" w14:textId="77777777" w:rsidR="002843F3" w:rsidRPr="00121304" w:rsidRDefault="002843F3" w:rsidP="005245EB">
            <w:pPr>
              <w:jc w:val="center"/>
              <w:rPr>
                <w:rFonts w:ascii="Cambria" w:hAnsi="Cambria" w:cstheme="minorHAnsi"/>
                <w:sz w:val="16"/>
                <w:szCs w:val="16"/>
              </w:rPr>
            </w:pPr>
          </w:p>
        </w:tc>
        <w:tc>
          <w:tcPr>
            <w:tcW w:w="540" w:type="dxa"/>
            <w:tcBorders>
              <w:top w:val="nil"/>
              <w:bottom w:val="single" w:sz="4" w:space="0" w:color="auto"/>
            </w:tcBorders>
            <w:vAlign w:val="center"/>
          </w:tcPr>
          <w:p w14:paraId="346F4A01"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2C76C67B" w14:textId="578F76FA"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w:t>
            </w:r>
            <w:r w:rsidR="00121304" w:rsidRPr="00121304">
              <w:rPr>
                <w:rFonts w:ascii="Cambria" w:hAnsi="Cambria" w:cstheme="minorHAnsi"/>
                <w:sz w:val="16"/>
                <w:szCs w:val="16"/>
              </w:rPr>
              <w:t>7</w:t>
            </w:r>
          </w:p>
        </w:tc>
        <w:tc>
          <w:tcPr>
            <w:tcW w:w="540" w:type="dxa"/>
            <w:tcBorders>
              <w:top w:val="nil"/>
              <w:bottom w:val="single" w:sz="4" w:space="0" w:color="auto"/>
              <w:right w:val="nil"/>
            </w:tcBorders>
            <w:vAlign w:val="center"/>
          </w:tcPr>
          <w:p w14:paraId="63A92669" w14:textId="77777777" w:rsidR="002843F3" w:rsidRPr="00121304" w:rsidRDefault="002843F3" w:rsidP="005245EB">
            <w:pPr>
              <w:jc w:val="center"/>
              <w:rPr>
                <w:rFonts w:ascii="Cambria" w:hAnsi="Cambria" w:cstheme="minorHAnsi"/>
                <w:sz w:val="16"/>
                <w:szCs w:val="16"/>
              </w:rPr>
            </w:pPr>
          </w:p>
        </w:tc>
      </w:tr>
      <w:tr w:rsidR="00C028C4" w:rsidRPr="00121304" w14:paraId="4027F923" w14:textId="77777777" w:rsidTr="00C028C4">
        <w:trPr>
          <w:jc w:val="center"/>
        </w:trPr>
        <w:tc>
          <w:tcPr>
            <w:tcW w:w="5130" w:type="dxa"/>
            <w:tcBorders>
              <w:left w:val="nil"/>
              <w:bottom w:val="nil"/>
            </w:tcBorders>
          </w:tcPr>
          <w:p w14:paraId="31C85B98"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conv2: </w:t>
            </w:r>
            <w:r w:rsidRPr="00C028C4">
              <w:rPr>
                <w:rFonts w:ascii="Cambria" w:hAnsi="Cambria" w:cstheme="minorHAnsi"/>
                <w:sz w:val="14"/>
                <w:szCs w:val="14"/>
              </w:rPr>
              <w:t xml:space="preserve">Even if people expect me to wear this type of clothing, no one </w:t>
            </w:r>
            <w:proofErr w:type="gramStart"/>
            <w:r w:rsidRPr="00C028C4">
              <w:rPr>
                <w:rFonts w:ascii="Cambria" w:hAnsi="Cambria" w:cstheme="minorHAnsi"/>
                <w:sz w:val="14"/>
                <w:szCs w:val="14"/>
              </w:rPr>
              <w:t>would</w:t>
            </w:r>
            <w:proofErr w:type="gramEnd"/>
            <w:r w:rsidRPr="00C028C4">
              <w:rPr>
                <w:rFonts w:ascii="Cambria" w:hAnsi="Cambria" w:cstheme="minorHAnsi"/>
                <w:sz w:val="14"/>
                <w:szCs w:val="14"/>
              </w:rPr>
              <w:t xml:space="preserve"> judge me if I failed to wear clothing similar to the clothing item that I got. (</w:t>
            </w:r>
            <w:r w:rsidRPr="00C028C4">
              <w:rPr>
                <w:rFonts w:ascii="Cambria" w:hAnsi="Cambria" w:cstheme="minorHAnsi"/>
                <w:b/>
                <w:bCs/>
                <w:i/>
                <w:sz w:val="14"/>
                <w:szCs w:val="14"/>
              </w:rPr>
              <w:t>negative</w:t>
            </w:r>
            <w:r w:rsidRPr="00C028C4">
              <w:rPr>
                <w:rFonts w:ascii="Cambria" w:hAnsi="Cambria" w:cstheme="minorHAnsi"/>
                <w:sz w:val="14"/>
                <w:szCs w:val="14"/>
              </w:rPr>
              <w:t>)</w:t>
            </w:r>
          </w:p>
        </w:tc>
        <w:tc>
          <w:tcPr>
            <w:tcW w:w="630" w:type="dxa"/>
            <w:tcBorders>
              <w:bottom w:val="nil"/>
            </w:tcBorders>
            <w:vAlign w:val="center"/>
          </w:tcPr>
          <w:p w14:paraId="6E6EA0C5"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251A9B81" w14:textId="35D42BAA"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0.32</w:t>
            </w:r>
          </w:p>
        </w:tc>
        <w:tc>
          <w:tcPr>
            <w:tcW w:w="630" w:type="dxa"/>
            <w:tcBorders>
              <w:bottom w:val="nil"/>
            </w:tcBorders>
            <w:vAlign w:val="center"/>
          </w:tcPr>
          <w:p w14:paraId="08CC7A1C"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27753A46" w14:textId="54F2CF34"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-0.61</w:t>
            </w:r>
          </w:p>
        </w:tc>
        <w:tc>
          <w:tcPr>
            <w:tcW w:w="540" w:type="dxa"/>
            <w:tcBorders>
              <w:bottom w:val="nil"/>
            </w:tcBorders>
            <w:vAlign w:val="center"/>
          </w:tcPr>
          <w:p w14:paraId="57494873"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316D4662" w14:textId="106F8FF5"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0.20</w:t>
            </w:r>
          </w:p>
        </w:tc>
        <w:tc>
          <w:tcPr>
            <w:tcW w:w="540" w:type="dxa"/>
            <w:tcBorders>
              <w:bottom w:val="nil"/>
              <w:right w:val="nil"/>
            </w:tcBorders>
            <w:vAlign w:val="center"/>
          </w:tcPr>
          <w:p w14:paraId="4831F8F0" w14:textId="77777777" w:rsidR="002843F3" w:rsidRPr="00121304" w:rsidRDefault="002843F3" w:rsidP="005245EB">
            <w:pPr>
              <w:jc w:val="center"/>
              <w:rPr>
                <w:rFonts w:ascii="Cambria" w:hAnsi="Cambria" w:cstheme="minorHAnsi"/>
                <w:sz w:val="16"/>
                <w:szCs w:val="16"/>
              </w:rPr>
            </w:pPr>
          </w:p>
        </w:tc>
      </w:tr>
      <w:tr w:rsidR="00C028C4" w:rsidRPr="00121304" w14:paraId="39AAFE53" w14:textId="77777777" w:rsidTr="00C028C4">
        <w:trPr>
          <w:jc w:val="center"/>
        </w:trPr>
        <w:tc>
          <w:tcPr>
            <w:tcW w:w="5130" w:type="dxa"/>
            <w:tcBorders>
              <w:top w:val="nil"/>
              <w:left w:val="nil"/>
              <w:bottom w:val="nil"/>
            </w:tcBorders>
          </w:tcPr>
          <w:p w14:paraId="588D8769"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dn4: </w:t>
            </w:r>
            <w:r w:rsidRPr="00C028C4">
              <w:rPr>
                <w:rFonts w:ascii="Cambria" w:hAnsi="Cambria" w:cstheme="minorHAnsi"/>
                <w:sz w:val="14"/>
                <w:szCs w:val="14"/>
              </w:rPr>
              <w:t>There is no strict expectation from my peers for me to wear clothing similar to the clothing item that I got. (</w:t>
            </w:r>
            <w:r w:rsidRPr="00C028C4">
              <w:rPr>
                <w:rFonts w:ascii="Cambria" w:hAnsi="Cambria" w:cstheme="minorHAnsi"/>
                <w:b/>
                <w:bCs/>
                <w:i/>
                <w:sz w:val="14"/>
                <w:szCs w:val="14"/>
              </w:rPr>
              <w:t>negative</w:t>
            </w:r>
            <w:r w:rsidRPr="00C028C4">
              <w:rPr>
                <w:rFonts w:ascii="Cambria" w:hAnsi="Cambria" w:cstheme="minorHAnsi"/>
                <w:sz w:val="14"/>
                <w:szCs w:val="14"/>
              </w:rPr>
              <w:t>)</w:t>
            </w:r>
          </w:p>
        </w:tc>
        <w:tc>
          <w:tcPr>
            <w:tcW w:w="630" w:type="dxa"/>
            <w:tcBorders>
              <w:top w:val="nil"/>
              <w:bottom w:val="nil"/>
            </w:tcBorders>
            <w:vAlign w:val="center"/>
          </w:tcPr>
          <w:p w14:paraId="48909CDD"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6EDE9C54"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6D203EBF" w14:textId="69D2BEE9"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0.25</w:t>
            </w:r>
          </w:p>
        </w:tc>
        <w:tc>
          <w:tcPr>
            <w:tcW w:w="630" w:type="dxa"/>
            <w:tcBorders>
              <w:top w:val="nil"/>
              <w:bottom w:val="nil"/>
            </w:tcBorders>
            <w:vAlign w:val="center"/>
          </w:tcPr>
          <w:p w14:paraId="09140586" w14:textId="0203E093"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-0.61</w:t>
            </w:r>
          </w:p>
        </w:tc>
        <w:tc>
          <w:tcPr>
            <w:tcW w:w="540" w:type="dxa"/>
            <w:tcBorders>
              <w:top w:val="nil"/>
              <w:bottom w:val="nil"/>
            </w:tcBorders>
            <w:vAlign w:val="center"/>
          </w:tcPr>
          <w:p w14:paraId="60249AF4"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77596219"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3B1542A8" w14:textId="77777777" w:rsidR="002843F3" w:rsidRPr="00121304" w:rsidRDefault="002843F3" w:rsidP="005245EB">
            <w:pPr>
              <w:jc w:val="center"/>
              <w:rPr>
                <w:rFonts w:ascii="Cambria" w:hAnsi="Cambria" w:cstheme="minorHAnsi"/>
                <w:sz w:val="16"/>
                <w:szCs w:val="16"/>
              </w:rPr>
            </w:pPr>
          </w:p>
        </w:tc>
      </w:tr>
      <w:tr w:rsidR="00C028C4" w:rsidRPr="00121304" w14:paraId="6EDAC18D" w14:textId="77777777" w:rsidTr="00C028C4">
        <w:trPr>
          <w:jc w:val="center"/>
        </w:trPr>
        <w:tc>
          <w:tcPr>
            <w:tcW w:w="5130" w:type="dxa"/>
            <w:tcBorders>
              <w:top w:val="nil"/>
              <w:left w:val="nil"/>
              <w:bottom w:val="nil"/>
            </w:tcBorders>
          </w:tcPr>
          <w:p w14:paraId="6FEB8114"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sn1: </w:t>
            </w:r>
            <w:r w:rsidRPr="00C028C4">
              <w:rPr>
                <w:rFonts w:ascii="Cambria" w:hAnsi="Cambria" w:cstheme="minorHAnsi"/>
                <w:sz w:val="14"/>
                <w:szCs w:val="14"/>
              </w:rPr>
              <w:t xml:space="preserve">People would judge me if I failed to wear clothing similar to the clothing item that I got. </w:t>
            </w:r>
          </w:p>
        </w:tc>
        <w:tc>
          <w:tcPr>
            <w:tcW w:w="630" w:type="dxa"/>
            <w:tcBorders>
              <w:top w:val="nil"/>
              <w:bottom w:val="nil"/>
            </w:tcBorders>
            <w:vAlign w:val="center"/>
          </w:tcPr>
          <w:p w14:paraId="38C3CEAF" w14:textId="279BE03E"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0.34</w:t>
            </w:r>
          </w:p>
        </w:tc>
        <w:tc>
          <w:tcPr>
            <w:tcW w:w="630" w:type="dxa"/>
            <w:tcBorders>
              <w:top w:val="nil"/>
              <w:bottom w:val="nil"/>
            </w:tcBorders>
            <w:vAlign w:val="center"/>
          </w:tcPr>
          <w:p w14:paraId="4ADCD123"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14500316"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5C930E86" w14:textId="69CB2358"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0.49</w:t>
            </w:r>
          </w:p>
        </w:tc>
        <w:tc>
          <w:tcPr>
            <w:tcW w:w="540" w:type="dxa"/>
            <w:tcBorders>
              <w:top w:val="nil"/>
              <w:bottom w:val="nil"/>
            </w:tcBorders>
            <w:vAlign w:val="center"/>
          </w:tcPr>
          <w:p w14:paraId="10A118FA"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0F47F0B0"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55E93673" w14:textId="77777777" w:rsidR="002843F3" w:rsidRPr="00121304" w:rsidRDefault="002843F3" w:rsidP="005245EB">
            <w:pPr>
              <w:jc w:val="center"/>
              <w:rPr>
                <w:rFonts w:ascii="Cambria" w:hAnsi="Cambria" w:cstheme="minorHAnsi"/>
                <w:sz w:val="16"/>
                <w:szCs w:val="16"/>
              </w:rPr>
            </w:pPr>
          </w:p>
        </w:tc>
      </w:tr>
      <w:tr w:rsidR="00C028C4" w:rsidRPr="00121304" w14:paraId="11FB65B0" w14:textId="77777777" w:rsidTr="00C028C4">
        <w:trPr>
          <w:jc w:val="center"/>
        </w:trPr>
        <w:tc>
          <w:tcPr>
            <w:tcW w:w="5130" w:type="dxa"/>
            <w:tcBorders>
              <w:top w:val="nil"/>
              <w:left w:val="nil"/>
              <w:bottom w:val="nil"/>
            </w:tcBorders>
          </w:tcPr>
          <w:p w14:paraId="59402E04"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mn3: </w:t>
            </w:r>
            <w:r w:rsidRPr="00C028C4">
              <w:rPr>
                <w:rFonts w:ascii="Cambria" w:hAnsi="Cambria" w:cstheme="minorHAnsi"/>
                <w:sz w:val="14"/>
                <w:szCs w:val="14"/>
              </w:rPr>
              <w:t>Failing to wear this clothing item or clothing similar to it would go against my principles.</w:t>
            </w:r>
          </w:p>
        </w:tc>
        <w:tc>
          <w:tcPr>
            <w:tcW w:w="630" w:type="dxa"/>
            <w:tcBorders>
              <w:top w:val="nil"/>
              <w:bottom w:val="nil"/>
            </w:tcBorders>
            <w:vAlign w:val="center"/>
          </w:tcPr>
          <w:p w14:paraId="0E322998" w14:textId="21F668F1"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0.27</w:t>
            </w:r>
          </w:p>
        </w:tc>
        <w:tc>
          <w:tcPr>
            <w:tcW w:w="630" w:type="dxa"/>
            <w:tcBorders>
              <w:top w:val="nil"/>
              <w:bottom w:val="nil"/>
            </w:tcBorders>
            <w:vAlign w:val="center"/>
          </w:tcPr>
          <w:p w14:paraId="35727367"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02C1FF54"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676CE2E0" w14:textId="3117CCCD"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0.44</w:t>
            </w:r>
          </w:p>
        </w:tc>
        <w:tc>
          <w:tcPr>
            <w:tcW w:w="540" w:type="dxa"/>
            <w:tcBorders>
              <w:top w:val="nil"/>
              <w:bottom w:val="nil"/>
            </w:tcBorders>
            <w:vAlign w:val="center"/>
          </w:tcPr>
          <w:p w14:paraId="57488F68" w14:textId="45B6C9FC"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0.22</w:t>
            </w:r>
          </w:p>
        </w:tc>
        <w:tc>
          <w:tcPr>
            <w:tcW w:w="630" w:type="dxa"/>
            <w:tcBorders>
              <w:top w:val="nil"/>
              <w:bottom w:val="nil"/>
            </w:tcBorders>
            <w:vAlign w:val="center"/>
          </w:tcPr>
          <w:p w14:paraId="15B26612" w14:textId="22F26174"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0.24</w:t>
            </w:r>
          </w:p>
        </w:tc>
        <w:tc>
          <w:tcPr>
            <w:tcW w:w="540" w:type="dxa"/>
            <w:tcBorders>
              <w:top w:val="nil"/>
              <w:bottom w:val="nil"/>
              <w:right w:val="nil"/>
            </w:tcBorders>
            <w:vAlign w:val="center"/>
          </w:tcPr>
          <w:p w14:paraId="7802797B" w14:textId="77777777" w:rsidR="002843F3" w:rsidRPr="00121304" w:rsidRDefault="002843F3" w:rsidP="005245EB">
            <w:pPr>
              <w:jc w:val="center"/>
              <w:rPr>
                <w:rFonts w:ascii="Cambria" w:hAnsi="Cambria" w:cstheme="minorHAnsi"/>
                <w:sz w:val="16"/>
                <w:szCs w:val="16"/>
              </w:rPr>
            </w:pPr>
          </w:p>
        </w:tc>
      </w:tr>
      <w:tr w:rsidR="00C028C4" w:rsidRPr="00121304" w14:paraId="644F7408" w14:textId="77777777" w:rsidTr="00C028C4">
        <w:trPr>
          <w:jc w:val="center"/>
        </w:trPr>
        <w:tc>
          <w:tcPr>
            <w:tcW w:w="5130" w:type="dxa"/>
            <w:tcBorders>
              <w:top w:val="nil"/>
              <w:left w:val="nil"/>
              <w:bottom w:val="single" w:sz="4" w:space="0" w:color="auto"/>
            </w:tcBorders>
          </w:tcPr>
          <w:p w14:paraId="7478CA1B"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sn2: </w:t>
            </w:r>
            <w:r w:rsidRPr="00C028C4">
              <w:rPr>
                <w:rFonts w:ascii="Cambria" w:hAnsi="Cambria" w:cstheme="minorHAnsi"/>
                <w:sz w:val="14"/>
                <w:szCs w:val="14"/>
              </w:rPr>
              <w:t>People would tell me that I am failing to dress appropriately if I failed to wear clothing similar to the clothing item that I got.</w:t>
            </w:r>
          </w:p>
        </w:tc>
        <w:tc>
          <w:tcPr>
            <w:tcW w:w="630" w:type="dxa"/>
            <w:tcBorders>
              <w:top w:val="nil"/>
              <w:bottom w:val="single" w:sz="4" w:space="0" w:color="auto"/>
            </w:tcBorders>
            <w:vAlign w:val="center"/>
          </w:tcPr>
          <w:p w14:paraId="58EE5E5A" w14:textId="0524A4CB"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0.33</w:t>
            </w:r>
          </w:p>
        </w:tc>
        <w:tc>
          <w:tcPr>
            <w:tcW w:w="630" w:type="dxa"/>
            <w:tcBorders>
              <w:top w:val="nil"/>
              <w:bottom w:val="single" w:sz="4" w:space="0" w:color="auto"/>
            </w:tcBorders>
            <w:vAlign w:val="center"/>
          </w:tcPr>
          <w:p w14:paraId="4BA675F1"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4C0770D2"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54801310" w14:textId="4705D485"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0.4</w:t>
            </w:r>
            <w:r w:rsidR="00121304" w:rsidRPr="00121304">
              <w:rPr>
                <w:rFonts w:ascii="Cambria" w:hAnsi="Cambria" w:cstheme="minorHAnsi"/>
                <w:b/>
                <w:bCs/>
                <w:sz w:val="16"/>
                <w:szCs w:val="16"/>
              </w:rPr>
              <w:t>3</w:t>
            </w:r>
          </w:p>
        </w:tc>
        <w:tc>
          <w:tcPr>
            <w:tcW w:w="540" w:type="dxa"/>
            <w:tcBorders>
              <w:top w:val="nil"/>
              <w:bottom w:val="single" w:sz="4" w:space="0" w:color="auto"/>
            </w:tcBorders>
            <w:vAlign w:val="center"/>
          </w:tcPr>
          <w:p w14:paraId="5068206F"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45B11113" w14:textId="77777777" w:rsidR="002843F3" w:rsidRPr="00121304" w:rsidRDefault="002843F3" w:rsidP="005245EB">
            <w:pPr>
              <w:jc w:val="center"/>
              <w:rPr>
                <w:rFonts w:ascii="Cambria" w:hAnsi="Cambria" w:cstheme="minorHAnsi"/>
                <w:sz w:val="16"/>
                <w:szCs w:val="16"/>
              </w:rPr>
            </w:pPr>
          </w:p>
        </w:tc>
        <w:tc>
          <w:tcPr>
            <w:tcW w:w="540" w:type="dxa"/>
            <w:tcBorders>
              <w:top w:val="nil"/>
              <w:bottom w:val="single" w:sz="4" w:space="0" w:color="auto"/>
              <w:right w:val="nil"/>
            </w:tcBorders>
            <w:vAlign w:val="center"/>
          </w:tcPr>
          <w:p w14:paraId="34E8DC12" w14:textId="77777777" w:rsidR="002843F3" w:rsidRPr="00121304" w:rsidRDefault="002843F3" w:rsidP="005245EB">
            <w:pPr>
              <w:jc w:val="center"/>
              <w:rPr>
                <w:rFonts w:ascii="Cambria" w:hAnsi="Cambria" w:cstheme="minorHAnsi"/>
                <w:sz w:val="16"/>
                <w:szCs w:val="16"/>
              </w:rPr>
            </w:pPr>
          </w:p>
        </w:tc>
      </w:tr>
      <w:tr w:rsidR="00C028C4" w:rsidRPr="00121304" w14:paraId="5750E647" w14:textId="77777777" w:rsidTr="00C028C4">
        <w:trPr>
          <w:jc w:val="center"/>
        </w:trPr>
        <w:tc>
          <w:tcPr>
            <w:tcW w:w="5130" w:type="dxa"/>
            <w:tcBorders>
              <w:left w:val="nil"/>
              <w:bottom w:val="nil"/>
            </w:tcBorders>
          </w:tcPr>
          <w:p w14:paraId="57233A69"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mn1: </w:t>
            </w:r>
            <w:r w:rsidRPr="00C028C4">
              <w:rPr>
                <w:rFonts w:ascii="Cambria" w:hAnsi="Cambria" w:cstheme="minorHAnsi"/>
                <w:sz w:val="14"/>
                <w:szCs w:val="14"/>
              </w:rPr>
              <w:t>I think that getting this clothing item or clothing similar to it is good for the economy.</w:t>
            </w:r>
          </w:p>
        </w:tc>
        <w:tc>
          <w:tcPr>
            <w:tcW w:w="630" w:type="dxa"/>
            <w:tcBorders>
              <w:bottom w:val="nil"/>
            </w:tcBorders>
            <w:vAlign w:val="center"/>
          </w:tcPr>
          <w:p w14:paraId="7D84B05F"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666F31BB"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52D3D1A3"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231E39FA" w14:textId="5D1EC1BF"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w:t>
            </w:r>
            <w:r w:rsidR="00121304" w:rsidRPr="00121304">
              <w:rPr>
                <w:rFonts w:ascii="Cambria" w:hAnsi="Cambria" w:cstheme="minorHAnsi"/>
                <w:sz w:val="16"/>
                <w:szCs w:val="16"/>
              </w:rPr>
              <w:t>2</w:t>
            </w:r>
          </w:p>
        </w:tc>
        <w:tc>
          <w:tcPr>
            <w:tcW w:w="540" w:type="dxa"/>
            <w:tcBorders>
              <w:bottom w:val="nil"/>
            </w:tcBorders>
            <w:vAlign w:val="center"/>
          </w:tcPr>
          <w:p w14:paraId="59A2E48A" w14:textId="7D6C7A5D"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0.71</w:t>
            </w:r>
          </w:p>
        </w:tc>
        <w:tc>
          <w:tcPr>
            <w:tcW w:w="630" w:type="dxa"/>
            <w:tcBorders>
              <w:bottom w:val="nil"/>
            </w:tcBorders>
            <w:vAlign w:val="center"/>
          </w:tcPr>
          <w:p w14:paraId="59266F3A" w14:textId="77777777" w:rsidR="002843F3" w:rsidRPr="00121304" w:rsidRDefault="002843F3" w:rsidP="005245EB">
            <w:pPr>
              <w:jc w:val="center"/>
              <w:rPr>
                <w:rFonts w:ascii="Cambria" w:hAnsi="Cambria" w:cstheme="minorHAnsi"/>
                <w:sz w:val="16"/>
                <w:szCs w:val="16"/>
              </w:rPr>
            </w:pPr>
          </w:p>
        </w:tc>
        <w:tc>
          <w:tcPr>
            <w:tcW w:w="540" w:type="dxa"/>
            <w:tcBorders>
              <w:bottom w:val="nil"/>
              <w:right w:val="nil"/>
            </w:tcBorders>
            <w:vAlign w:val="center"/>
          </w:tcPr>
          <w:p w14:paraId="3285EFE5" w14:textId="77777777" w:rsidR="002843F3" w:rsidRPr="00121304" w:rsidRDefault="002843F3" w:rsidP="005245EB">
            <w:pPr>
              <w:jc w:val="center"/>
              <w:rPr>
                <w:rFonts w:ascii="Cambria" w:hAnsi="Cambria" w:cstheme="minorHAnsi"/>
                <w:sz w:val="16"/>
                <w:szCs w:val="16"/>
              </w:rPr>
            </w:pPr>
          </w:p>
        </w:tc>
      </w:tr>
      <w:tr w:rsidR="00C028C4" w:rsidRPr="00121304" w14:paraId="45EF7A7C" w14:textId="77777777" w:rsidTr="00C028C4">
        <w:trPr>
          <w:jc w:val="center"/>
        </w:trPr>
        <w:tc>
          <w:tcPr>
            <w:tcW w:w="5130" w:type="dxa"/>
            <w:tcBorders>
              <w:top w:val="nil"/>
              <w:left w:val="nil"/>
              <w:bottom w:val="nil"/>
            </w:tcBorders>
          </w:tcPr>
          <w:p w14:paraId="559F1393"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mn5: </w:t>
            </w:r>
            <w:r w:rsidRPr="00C028C4">
              <w:rPr>
                <w:rFonts w:ascii="Cambria" w:hAnsi="Cambria" w:cstheme="minorHAnsi"/>
                <w:sz w:val="14"/>
                <w:szCs w:val="14"/>
              </w:rPr>
              <w:t>I got this clothing item to support companies with ethical positions that I agree with.</w:t>
            </w:r>
          </w:p>
        </w:tc>
        <w:tc>
          <w:tcPr>
            <w:tcW w:w="630" w:type="dxa"/>
            <w:tcBorders>
              <w:top w:val="nil"/>
              <w:bottom w:val="nil"/>
            </w:tcBorders>
            <w:vAlign w:val="center"/>
          </w:tcPr>
          <w:p w14:paraId="52BEC9D0"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7C51217A"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4F7E3B42"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38B42938"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729E25CD" w14:textId="5663B7EC"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0.6</w:t>
            </w:r>
            <w:r w:rsidR="00121304" w:rsidRPr="00121304">
              <w:rPr>
                <w:rFonts w:ascii="Cambria" w:hAnsi="Cambria" w:cstheme="minorHAnsi"/>
                <w:b/>
                <w:bCs/>
                <w:sz w:val="16"/>
                <w:szCs w:val="16"/>
              </w:rPr>
              <w:t>3</w:t>
            </w:r>
          </w:p>
        </w:tc>
        <w:tc>
          <w:tcPr>
            <w:tcW w:w="630" w:type="dxa"/>
            <w:tcBorders>
              <w:top w:val="nil"/>
              <w:bottom w:val="nil"/>
            </w:tcBorders>
            <w:vAlign w:val="center"/>
          </w:tcPr>
          <w:p w14:paraId="381D2F38"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right w:val="nil"/>
            </w:tcBorders>
            <w:vAlign w:val="center"/>
          </w:tcPr>
          <w:p w14:paraId="52A95A06" w14:textId="77777777" w:rsidR="002843F3" w:rsidRPr="00121304" w:rsidRDefault="002843F3" w:rsidP="005245EB">
            <w:pPr>
              <w:jc w:val="center"/>
              <w:rPr>
                <w:rFonts w:ascii="Cambria" w:hAnsi="Cambria" w:cstheme="minorHAnsi"/>
                <w:sz w:val="16"/>
                <w:szCs w:val="16"/>
              </w:rPr>
            </w:pPr>
          </w:p>
        </w:tc>
      </w:tr>
      <w:tr w:rsidR="00C028C4" w:rsidRPr="00121304" w14:paraId="5AB83AD6" w14:textId="77777777" w:rsidTr="00C028C4">
        <w:trPr>
          <w:jc w:val="center"/>
        </w:trPr>
        <w:tc>
          <w:tcPr>
            <w:tcW w:w="5130" w:type="dxa"/>
            <w:tcBorders>
              <w:top w:val="nil"/>
              <w:left w:val="nil"/>
              <w:bottom w:val="single" w:sz="4" w:space="0" w:color="auto"/>
            </w:tcBorders>
          </w:tcPr>
          <w:p w14:paraId="0F3ACCE1"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nn4: </w:t>
            </w:r>
            <w:r w:rsidRPr="00C028C4">
              <w:rPr>
                <w:rFonts w:ascii="Cambria" w:hAnsi="Cambria" w:cstheme="minorHAnsi"/>
                <w:sz w:val="14"/>
                <w:szCs w:val="14"/>
              </w:rPr>
              <w:t>I was unexpectedly given this clothing item as a gift.</w:t>
            </w:r>
          </w:p>
        </w:tc>
        <w:tc>
          <w:tcPr>
            <w:tcW w:w="630" w:type="dxa"/>
            <w:tcBorders>
              <w:top w:val="nil"/>
              <w:bottom w:val="single" w:sz="4" w:space="0" w:color="auto"/>
            </w:tcBorders>
            <w:vAlign w:val="center"/>
          </w:tcPr>
          <w:p w14:paraId="5DD28171"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6FBCC49C"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37CF787A" w14:textId="11A4E186"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-0.3</w:t>
            </w:r>
            <w:r w:rsidR="00121304" w:rsidRPr="00121304">
              <w:rPr>
                <w:rFonts w:ascii="Cambria" w:hAnsi="Cambria" w:cstheme="minorHAnsi"/>
                <w:sz w:val="16"/>
                <w:szCs w:val="16"/>
              </w:rPr>
              <w:t>1</w:t>
            </w:r>
          </w:p>
        </w:tc>
        <w:tc>
          <w:tcPr>
            <w:tcW w:w="630" w:type="dxa"/>
            <w:tcBorders>
              <w:top w:val="nil"/>
              <w:bottom w:val="single" w:sz="4" w:space="0" w:color="auto"/>
            </w:tcBorders>
            <w:vAlign w:val="center"/>
          </w:tcPr>
          <w:p w14:paraId="2D4DB810" w14:textId="77777777" w:rsidR="002843F3" w:rsidRPr="00121304" w:rsidRDefault="002843F3" w:rsidP="005245EB">
            <w:pPr>
              <w:jc w:val="center"/>
              <w:rPr>
                <w:rFonts w:ascii="Cambria" w:hAnsi="Cambria" w:cstheme="minorHAnsi"/>
                <w:sz w:val="16"/>
                <w:szCs w:val="16"/>
              </w:rPr>
            </w:pPr>
          </w:p>
        </w:tc>
        <w:tc>
          <w:tcPr>
            <w:tcW w:w="540" w:type="dxa"/>
            <w:tcBorders>
              <w:top w:val="nil"/>
              <w:bottom w:val="single" w:sz="4" w:space="0" w:color="auto"/>
            </w:tcBorders>
            <w:vAlign w:val="center"/>
          </w:tcPr>
          <w:p w14:paraId="199B0C31" w14:textId="44748027"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w:t>
            </w:r>
            <w:r w:rsidR="00121304" w:rsidRPr="00121304">
              <w:rPr>
                <w:rFonts w:ascii="Cambria" w:hAnsi="Cambria" w:cstheme="minorHAnsi"/>
                <w:b/>
                <w:bCs/>
                <w:sz w:val="16"/>
                <w:szCs w:val="16"/>
              </w:rPr>
              <w:t>60</w:t>
            </w:r>
          </w:p>
        </w:tc>
        <w:tc>
          <w:tcPr>
            <w:tcW w:w="630" w:type="dxa"/>
            <w:tcBorders>
              <w:top w:val="nil"/>
              <w:bottom w:val="single" w:sz="4" w:space="0" w:color="auto"/>
            </w:tcBorders>
            <w:vAlign w:val="center"/>
          </w:tcPr>
          <w:p w14:paraId="6C2F6720" w14:textId="77777777" w:rsidR="002843F3" w:rsidRPr="00121304" w:rsidRDefault="002843F3" w:rsidP="005245EB">
            <w:pPr>
              <w:jc w:val="center"/>
              <w:rPr>
                <w:rFonts w:ascii="Cambria" w:hAnsi="Cambria" w:cstheme="minorHAnsi"/>
                <w:sz w:val="16"/>
                <w:szCs w:val="16"/>
              </w:rPr>
            </w:pPr>
          </w:p>
        </w:tc>
        <w:tc>
          <w:tcPr>
            <w:tcW w:w="540" w:type="dxa"/>
            <w:tcBorders>
              <w:top w:val="nil"/>
              <w:bottom w:val="single" w:sz="4" w:space="0" w:color="auto"/>
              <w:right w:val="nil"/>
            </w:tcBorders>
            <w:vAlign w:val="center"/>
          </w:tcPr>
          <w:p w14:paraId="719420B9" w14:textId="77777777" w:rsidR="002843F3" w:rsidRPr="00121304" w:rsidRDefault="002843F3" w:rsidP="005245EB">
            <w:pPr>
              <w:jc w:val="center"/>
              <w:rPr>
                <w:rFonts w:ascii="Cambria" w:hAnsi="Cambria" w:cstheme="minorHAnsi"/>
                <w:sz w:val="16"/>
                <w:szCs w:val="16"/>
              </w:rPr>
            </w:pPr>
          </w:p>
        </w:tc>
      </w:tr>
      <w:tr w:rsidR="00C028C4" w:rsidRPr="00121304" w14:paraId="288A58C7" w14:textId="77777777" w:rsidTr="00C028C4">
        <w:trPr>
          <w:jc w:val="center"/>
        </w:trPr>
        <w:tc>
          <w:tcPr>
            <w:tcW w:w="5130" w:type="dxa"/>
            <w:tcBorders>
              <w:left w:val="nil"/>
              <w:bottom w:val="nil"/>
            </w:tcBorders>
          </w:tcPr>
          <w:p w14:paraId="68B617A7"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nn2: </w:t>
            </w:r>
            <w:r w:rsidRPr="00C028C4">
              <w:rPr>
                <w:rFonts w:ascii="Cambria" w:hAnsi="Cambria" w:cstheme="minorHAnsi"/>
                <w:sz w:val="14"/>
                <w:szCs w:val="14"/>
              </w:rPr>
              <w:t>I got this clothing item on impulse without thinking very much about it.</w:t>
            </w:r>
          </w:p>
        </w:tc>
        <w:tc>
          <w:tcPr>
            <w:tcW w:w="630" w:type="dxa"/>
            <w:tcBorders>
              <w:bottom w:val="nil"/>
            </w:tcBorders>
            <w:vAlign w:val="center"/>
          </w:tcPr>
          <w:p w14:paraId="2CB661CC"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6BD299CF"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09639E14"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4DB40CC1" w14:textId="77777777" w:rsidR="002843F3" w:rsidRPr="00121304" w:rsidRDefault="002843F3" w:rsidP="005245EB">
            <w:pPr>
              <w:jc w:val="center"/>
              <w:rPr>
                <w:rFonts w:ascii="Cambria" w:hAnsi="Cambria" w:cstheme="minorHAnsi"/>
                <w:sz w:val="16"/>
                <w:szCs w:val="16"/>
              </w:rPr>
            </w:pPr>
          </w:p>
        </w:tc>
        <w:tc>
          <w:tcPr>
            <w:tcW w:w="540" w:type="dxa"/>
            <w:tcBorders>
              <w:bottom w:val="nil"/>
            </w:tcBorders>
            <w:vAlign w:val="center"/>
          </w:tcPr>
          <w:p w14:paraId="0F5A1764"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0E40118D" w14:textId="44652E69"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0.78</w:t>
            </w:r>
          </w:p>
        </w:tc>
        <w:tc>
          <w:tcPr>
            <w:tcW w:w="540" w:type="dxa"/>
            <w:tcBorders>
              <w:bottom w:val="nil"/>
              <w:right w:val="nil"/>
            </w:tcBorders>
            <w:vAlign w:val="center"/>
          </w:tcPr>
          <w:p w14:paraId="4AEE06DE" w14:textId="77777777" w:rsidR="002843F3" w:rsidRPr="00121304" w:rsidRDefault="002843F3" w:rsidP="005245EB">
            <w:pPr>
              <w:jc w:val="center"/>
              <w:rPr>
                <w:rFonts w:ascii="Cambria" w:hAnsi="Cambria" w:cstheme="minorHAnsi"/>
                <w:sz w:val="16"/>
                <w:szCs w:val="16"/>
              </w:rPr>
            </w:pPr>
          </w:p>
        </w:tc>
      </w:tr>
      <w:tr w:rsidR="00C028C4" w:rsidRPr="00121304" w14:paraId="0BFDE3AF" w14:textId="77777777" w:rsidTr="00C028C4">
        <w:trPr>
          <w:jc w:val="center"/>
        </w:trPr>
        <w:tc>
          <w:tcPr>
            <w:tcW w:w="5130" w:type="dxa"/>
            <w:tcBorders>
              <w:top w:val="nil"/>
              <w:left w:val="nil"/>
              <w:bottom w:val="nil"/>
            </w:tcBorders>
          </w:tcPr>
          <w:p w14:paraId="5E7C93DF"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nn1:</w:t>
            </w:r>
            <w:r w:rsidRPr="00C028C4">
              <w:rPr>
                <w:rFonts w:ascii="Cambria" w:hAnsi="Cambria" w:cstheme="minorHAnsi"/>
                <w:sz w:val="14"/>
                <w:szCs w:val="14"/>
              </w:rPr>
              <w:t xml:space="preserve"> I got this clothing item because it was the first thing I saw when I walked into the store or went online to look for clothing.</w:t>
            </w:r>
          </w:p>
        </w:tc>
        <w:tc>
          <w:tcPr>
            <w:tcW w:w="630" w:type="dxa"/>
            <w:tcBorders>
              <w:top w:val="nil"/>
              <w:bottom w:val="nil"/>
            </w:tcBorders>
            <w:vAlign w:val="center"/>
          </w:tcPr>
          <w:p w14:paraId="6C41BA16" w14:textId="5A3D772F"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0.26</w:t>
            </w:r>
          </w:p>
        </w:tc>
        <w:tc>
          <w:tcPr>
            <w:tcW w:w="630" w:type="dxa"/>
            <w:tcBorders>
              <w:top w:val="nil"/>
              <w:bottom w:val="nil"/>
            </w:tcBorders>
            <w:vAlign w:val="center"/>
          </w:tcPr>
          <w:p w14:paraId="308CC34C"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232D0444"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11096D63"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31B629C9"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346DCE0D" w14:textId="6C8FBBFB"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0.4</w:t>
            </w:r>
            <w:r w:rsidR="00121304" w:rsidRPr="00121304">
              <w:rPr>
                <w:rFonts w:ascii="Cambria" w:hAnsi="Cambria" w:cstheme="minorHAnsi"/>
                <w:b/>
                <w:bCs/>
                <w:sz w:val="16"/>
                <w:szCs w:val="16"/>
              </w:rPr>
              <w:t>6</w:t>
            </w:r>
          </w:p>
        </w:tc>
        <w:tc>
          <w:tcPr>
            <w:tcW w:w="540" w:type="dxa"/>
            <w:tcBorders>
              <w:top w:val="nil"/>
              <w:bottom w:val="nil"/>
              <w:right w:val="nil"/>
            </w:tcBorders>
            <w:vAlign w:val="center"/>
          </w:tcPr>
          <w:p w14:paraId="73868DE1" w14:textId="612B6E90"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0.24</w:t>
            </w:r>
          </w:p>
        </w:tc>
      </w:tr>
      <w:tr w:rsidR="00C028C4" w:rsidRPr="00121304" w14:paraId="3D0F9813" w14:textId="77777777" w:rsidTr="00C028C4">
        <w:trPr>
          <w:jc w:val="center"/>
        </w:trPr>
        <w:tc>
          <w:tcPr>
            <w:tcW w:w="5130" w:type="dxa"/>
            <w:tcBorders>
              <w:top w:val="nil"/>
              <w:left w:val="nil"/>
              <w:bottom w:val="nil"/>
            </w:tcBorders>
          </w:tcPr>
          <w:p w14:paraId="26145644"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an1:</w:t>
            </w:r>
            <w:r w:rsidRPr="00C028C4">
              <w:rPr>
                <w:rFonts w:ascii="Cambria" w:hAnsi="Cambria" w:cstheme="minorHAnsi"/>
                <w:sz w:val="14"/>
                <w:szCs w:val="14"/>
              </w:rPr>
              <w:t xml:space="preserve"> This clothing item, or clothing similar to it, is an unconventional thing for me to wear. </w:t>
            </w:r>
          </w:p>
        </w:tc>
        <w:tc>
          <w:tcPr>
            <w:tcW w:w="630" w:type="dxa"/>
            <w:tcBorders>
              <w:top w:val="nil"/>
              <w:bottom w:val="nil"/>
            </w:tcBorders>
            <w:vAlign w:val="center"/>
          </w:tcPr>
          <w:p w14:paraId="753E3030" w14:textId="03121CFF"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0.20</w:t>
            </w:r>
          </w:p>
        </w:tc>
        <w:tc>
          <w:tcPr>
            <w:tcW w:w="630" w:type="dxa"/>
            <w:tcBorders>
              <w:top w:val="nil"/>
              <w:bottom w:val="nil"/>
            </w:tcBorders>
            <w:vAlign w:val="center"/>
          </w:tcPr>
          <w:p w14:paraId="6DCB9832" w14:textId="53B48A44"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-0.25</w:t>
            </w:r>
          </w:p>
        </w:tc>
        <w:tc>
          <w:tcPr>
            <w:tcW w:w="630" w:type="dxa"/>
            <w:tcBorders>
              <w:top w:val="nil"/>
              <w:bottom w:val="nil"/>
            </w:tcBorders>
            <w:vAlign w:val="center"/>
          </w:tcPr>
          <w:p w14:paraId="369AB29F"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67C34C5C"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4A555404"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4684FB30" w14:textId="7CDF22CF"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0.43</w:t>
            </w:r>
          </w:p>
        </w:tc>
        <w:tc>
          <w:tcPr>
            <w:tcW w:w="540" w:type="dxa"/>
            <w:tcBorders>
              <w:top w:val="nil"/>
              <w:bottom w:val="nil"/>
              <w:right w:val="nil"/>
            </w:tcBorders>
            <w:vAlign w:val="center"/>
          </w:tcPr>
          <w:p w14:paraId="76A54331" w14:textId="77777777" w:rsidR="002843F3" w:rsidRPr="00121304" w:rsidRDefault="002843F3" w:rsidP="005245EB">
            <w:pPr>
              <w:jc w:val="center"/>
              <w:rPr>
                <w:rFonts w:ascii="Cambria" w:hAnsi="Cambria" w:cstheme="minorHAnsi"/>
                <w:sz w:val="16"/>
                <w:szCs w:val="16"/>
              </w:rPr>
            </w:pPr>
          </w:p>
        </w:tc>
      </w:tr>
      <w:tr w:rsidR="00C028C4" w:rsidRPr="00121304" w14:paraId="091CDC7D" w14:textId="77777777" w:rsidTr="00C028C4">
        <w:trPr>
          <w:jc w:val="center"/>
        </w:trPr>
        <w:tc>
          <w:tcPr>
            <w:tcW w:w="5130" w:type="dxa"/>
            <w:tcBorders>
              <w:top w:val="nil"/>
              <w:left w:val="nil"/>
              <w:bottom w:val="nil"/>
            </w:tcBorders>
          </w:tcPr>
          <w:p w14:paraId="1A49F2B0"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an3:</w:t>
            </w:r>
            <w:r w:rsidRPr="00C028C4">
              <w:rPr>
                <w:rFonts w:ascii="Cambria" w:hAnsi="Cambria" w:cstheme="minorHAnsi"/>
                <w:sz w:val="14"/>
                <w:szCs w:val="14"/>
              </w:rPr>
              <w:t xml:space="preserve"> Wearing this clothing item, or clothing similar to it, rebels against expectations about what is acceptable to wear.</w:t>
            </w:r>
          </w:p>
        </w:tc>
        <w:tc>
          <w:tcPr>
            <w:tcW w:w="630" w:type="dxa"/>
            <w:tcBorders>
              <w:top w:val="nil"/>
              <w:bottom w:val="nil"/>
            </w:tcBorders>
            <w:vAlign w:val="center"/>
          </w:tcPr>
          <w:p w14:paraId="21EFFEFD" w14:textId="68EF0AB9"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0.35</w:t>
            </w:r>
          </w:p>
        </w:tc>
        <w:tc>
          <w:tcPr>
            <w:tcW w:w="630" w:type="dxa"/>
            <w:tcBorders>
              <w:top w:val="nil"/>
              <w:bottom w:val="nil"/>
            </w:tcBorders>
            <w:vAlign w:val="center"/>
          </w:tcPr>
          <w:p w14:paraId="0F15FA78" w14:textId="50292BA4"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-0.24</w:t>
            </w:r>
          </w:p>
        </w:tc>
        <w:tc>
          <w:tcPr>
            <w:tcW w:w="630" w:type="dxa"/>
            <w:tcBorders>
              <w:top w:val="nil"/>
              <w:bottom w:val="nil"/>
            </w:tcBorders>
            <w:vAlign w:val="center"/>
          </w:tcPr>
          <w:p w14:paraId="593676CE"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197892EE" w14:textId="77777777" w:rsidR="002843F3" w:rsidRPr="00121304" w:rsidRDefault="002843F3" w:rsidP="005245EB">
            <w:pPr>
              <w:jc w:val="center"/>
              <w:rPr>
                <w:rFonts w:ascii="Cambria" w:hAnsi="Cambria" w:cstheme="minorHAnsi"/>
                <w:sz w:val="16"/>
                <w:szCs w:val="16"/>
              </w:rPr>
            </w:pPr>
          </w:p>
        </w:tc>
        <w:tc>
          <w:tcPr>
            <w:tcW w:w="540" w:type="dxa"/>
            <w:tcBorders>
              <w:top w:val="nil"/>
              <w:bottom w:val="nil"/>
            </w:tcBorders>
            <w:vAlign w:val="center"/>
          </w:tcPr>
          <w:p w14:paraId="41A982FC" w14:textId="77777777" w:rsidR="002843F3" w:rsidRPr="00121304" w:rsidRDefault="002843F3" w:rsidP="005245EB">
            <w:pPr>
              <w:jc w:val="center"/>
              <w:rPr>
                <w:rFonts w:ascii="Cambria" w:hAnsi="Cambria" w:cstheme="minorHAnsi"/>
                <w:sz w:val="16"/>
                <w:szCs w:val="16"/>
              </w:rPr>
            </w:pPr>
          </w:p>
        </w:tc>
        <w:tc>
          <w:tcPr>
            <w:tcW w:w="630" w:type="dxa"/>
            <w:tcBorders>
              <w:top w:val="nil"/>
              <w:bottom w:val="nil"/>
            </w:tcBorders>
            <w:vAlign w:val="center"/>
          </w:tcPr>
          <w:p w14:paraId="1F12E52D" w14:textId="42802A24"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0.4</w:t>
            </w:r>
            <w:r w:rsidR="00121304" w:rsidRPr="00121304">
              <w:rPr>
                <w:rFonts w:ascii="Cambria" w:hAnsi="Cambria" w:cstheme="minorHAnsi"/>
                <w:b/>
                <w:bCs/>
                <w:sz w:val="16"/>
                <w:szCs w:val="16"/>
              </w:rPr>
              <w:t>3</w:t>
            </w:r>
          </w:p>
        </w:tc>
        <w:tc>
          <w:tcPr>
            <w:tcW w:w="540" w:type="dxa"/>
            <w:tcBorders>
              <w:top w:val="nil"/>
              <w:bottom w:val="nil"/>
              <w:right w:val="nil"/>
            </w:tcBorders>
            <w:vAlign w:val="center"/>
          </w:tcPr>
          <w:p w14:paraId="32EEAAD8" w14:textId="77777777" w:rsidR="002843F3" w:rsidRPr="00121304" w:rsidRDefault="002843F3" w:rsidP="005245EB">
            <w:pPr>
              <w:jc w:val="center"/>
              <w:rPr>
                <w:rFonts w:ascii="Cambria" w:hAnsi="Cambria" w:cstheme="minorHAnsi"/>
                <w:sz w:val="16"/>
                <w:szCs w:val="16"/>
              </w:rPr>
            </w:pPr>
          </w:p>
        </w:tc>
      </w:tr>
      <w:tr w:rsidR="00C028C4" w:rsidRPr="00121304" w14:paraId="29D0900A" w14:textId="77777777" w:rsidTr="00C028C4">
        <w:trPr>
          <w:jc w:val="center"/>
        </w:trPr>
        <w:tc>
          <w:tcPr>
            <w:tcW w:w="5130" w:type="dxa"/>
            <w:tcBorders>
              <w:top w:val="nil"/>
              <w:left w:val="nil"/>
              <w:bottom w:val="single" w:sz="4" w:space="0" w:color="auto"/>
            </w:tcBorders>
          </w:tcPr>
          <w:p w14:paraId="33436DD8"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nn3: </w:t>
            </w:r>
            <w:r w:rsidRPr="00C028C4">
              <w:rPr>
                <w:rFonts w:ascii="Cambria" w:hAnsi="Cambria" w:cstheme="minorHAnsi"/>
                <w:sz w:val="14"/>
                <w:szCs w:val="14"/>
              </w:rPr>
              <w:t xml:space="preserve">I got this clothing item purely by accident (for example, being sent the wrong item). </w:t>
            </w:r>
          </w:p>
        </w:tc>
        <w:tc>
          <w:tcPr>
            <w:tcW w:w="630" w:type="dxa"/>
            <w:tcBorders>
              <w:top w:val="nil"/>
              <w:bottom w:val="single" w:sz="4" w:space="0" w:color="auto"/>
            </w:tcBorders>
            <w:vAlign w:val="center"/>
          </w:tcPr>
          <w:p w14:paraId="3CD9C76B" w14:textId="357B3BDE"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0.20</w:t>
            </w:r>
          </w:p>
        </w:tc>
        <w:tc>
          <w:tcPr>
            <w:tcW w:w="630" w:type="dxa"/>
            <w:tcBorders>
              <w:top w:val="nil"/>
              <w:bottom w:val="single" w:sz="4" w:space="0" w:color="auto"/>
            </w:tcBorders>
            <w:vAlign w:val="center"/>
          </w:tcPr>
          <w:p w14:paraId="09C42672"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45039D55" w14:textId="77777777" w:rsidR="002843F3" w:rsidRPr="00121304" w:rsidRDefault="002843F3" w:rsidP="005245EB">
            <w:pPr>
              <w:jc w:val="center"/>
              <w:rPr>
                <w:rFonts w:ascii="Cambria" w:hAnsi="Cambria" w:cstheme="minorHAnsi"/>
                <w:sz w:val="16"/>
                <w:szCs w:val="16"/>
              </w:rPr>
            </w:pPr>
          </w:p>
        </w:tc>
        <w:tc>
          <w:tcPr>
            <w:tcW w:w="630" w:type="dxa"/>
            <w:tcBorders>
              <w:top w:val="nil"/>
              <w:bottom w:val="single" w:sz="4" w:space="0" w:color="auto"/>
            </w:tcBorders>
            <w:vAlign w:val="center"/>
          </w:tcPr>
          <w:p w14:paraId="36B7AF61" w14:textId="24C4EFE2"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w:t>
            </w:r>
            <w:r w:rsidR="00121304" w:rsidRPr="00121304">
              <w:rPr>
                <w:rFonts w:ascii="Cambria" w:hAnsi="Cambria" w:cstheme="minorHAnsi"/>
                <w:sz w:val="16"/>
                <w:szCs w:val="16"/>
              </w:rPr>
              <w:t>3</w:t>
            </w:r>
          </w:p>
        </w:tc>
        <w:tc>
          <w:tcPr>
            <w:tcW w:w="540" w:type="dxa"/>
            <w:tcBorders>
              <w:top w:val="nil"/>
              <w:bottom w:val="single" w:sz="4" w:space="0" w:color="auto"/>
            </w:tcBorders>
            <w:vAlign w:val="center"/>
          </w:tcPr>
          <w:p w14:paraId="3FCFEC7D" w14:textId="323380C0" w:rsidR="002843F3" w:rsidRPr="00121304" w:rsidRDefault="002843F3" w:rsidP="005245EB">
            <w:pPr>
              <w:jc w:val="center"/>
              <w:rPr>
                <w:rFonts w:ascii="Cambria" w:hAnsi="Cambria" w:cstheme="minorHAnsi"/>
                <w:sz w:val="16"/>
                <w:szCs w:val="16"/>
              </w:rPr>
            </w:pPr>
            <w:r w:rsidRPr="00121304">
              <w:rPr>
                <w:rFonts w:ascii="Cambria" w:hAnsi="Cambria" w:cstheme="minorHAnsi"/>
                <w:sz w:val="16"/>
                <w:szCs w:val="16"/>
              </w:rPr>
              <w:t>0.29</w:t>
            </w:r>
          </w:p>
        </w:tc>
        <w:tc>
          <w:tcPr>
            <w:tcW w:w="630" w:type="dxa"/>
            <w:tcBorders>
              <w:top w:val="nil"/>
              <w:bottom w:val="single" w:sz="4" w:space="0" w:color="auto"/>
            </w:tcBorders>
            <w:vAlign w:val="center"/>
          </w:tcPr>
          <w:p w14:paraId="26B03F7E" w14:textId="49DD70BB"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0.32</w:t>
            </w:r>
          </w:p>
        </w:tc>
        <w:tc>
          <w:tcPr>
            <w:tcW w:w="540" w:type="dxa"/>
            <w:tcBorders>
              <w:top w:val="nil"/>
              <w:bottom w:val="single" w:sz="4" w:space="0" w:color="auto"/>
              <w:right w:val="nil"/>
            </w:tcBorders>
            <w:vAlign w:val="center"/>
          </w:tcPr>
          <w:p w14:paraId="52809492" w14:textId="77777777" w:rsidR="002843F3" w:rsidRPr="00121304" w:rsidRDefault="002843F3" w:rsidP="005245EB">
            <w:pPr>
              <w:jc w:val="center"/>
              <w:rPr>
                <w:rFonts w:ascii="Cambria" w:hAnsi="Cambria" w:cstheme="minorHAnsi"/>
                <w:sz w:val="16"/>
                <w:szCs w:val="16"/>
              </w:rPr>
            </w:pPr>
          </w:p>
        </w:tc>
      </w:tr>
      <w:tr w:rsidR="00C028C4" w:rsidRPr="00121304" w14:paraId="309CD95A" w14:textId="77777777" w:rsidTr="00C028C4">
        <w:trPr>
          <w:jc w:val="center"/>
        </w:trPr>
        <w:tc>
          <w:tcPr>
            <w:tcW w:w="5130" w:type="dxa"/>
            <w:tcBorders>
              <w:left w:val="nil"/>
              <w:bottom w:val="nil"/>
            </w:tcBorders>
          </w:tcPr>
          <w:p w14:paraId="413291CB"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pn5: </w:t>
            </w:r>
            <w:r w:rsidRPr="00C028C4">
              <w:rPr>
                <w:rFonts w:ascii="Cambria" w:hAnsi="Cambria" w:cstheme="minorHAnsi"/>
                <w:sz w:val="14"/>
                <w:szCs w:val="14"/>
              </w:rPr>
              <w:t>I decided that getting this clothing item would be a frugal or cost-effective way of spending my money.</w:t>
            </w:r>
          </w:p>
        </w:tc>
        <w:tc>
          <w:tcPr>
            <w:tcW w:w="630" w:type="dxa"/>
            <w:tcBorders>
              <w:bottom w:val="nil"/>
            </w:tcBorders>
            <w:vAlign w:val="center"/>
          </w:tcPr>
          <w:p w14:paraId="4C10017F"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1D163C6E"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791912E3"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51F680E1" w14:textId="77777777" w:rsidR="002843F3" w:rsidRPr="00121304" w:rsidRDefault="002843F3" w:rsidP="005245EB">
            <w:pPr>
              <w:jc w:val="center"/>
              <w:rPr>
                <w:rFonts w:ascii="Cambria" w:hAnsi="Cambria" w:cstheme="minorHAnsi"/>
                <w:sz w:val="16"/>
                <w:szCs w:val="16"/>
              </w:rPr>
            </w:pPr>
          </w:p>
        </w:tc>
        <w:tc>
          <w:tcPr>
            <w:tcW w:w="540" w:type="dxa"/>
            <w:tcBorders>
              <w:bottom w:val="nil"/>
            </w:tcBorders>
            <w:vAlign w:val="center"/>
          </w:tcPr>
          <w:p w14:paraId="78BB1FA9" w14:textId="77777777" w:rsidR="002843F3" w:rsidRPr="00121304" w:rsidRDefault="002843F3" w:rsidP="005245EB">
            <w:pPr>
              <w:jc w:val="center"/>
              <w:rPr>
                <w:rFonts w:ascii="Cambria" w:hAnsi="Cambria" w:cstheme="minorHAnsi"/>
                <w:sz w:val="16"/>
                <w:szCs w:val="16"/>
              </w:rPr>
            </w:pPr>
          </w:p>
        </w:tc>
        <w:tc>
          <w:tcPr>
            <w:tcW w:w="630" w:type="dxa"/>
            <w:tcBorders>
              <w:bottom w:val="nil"/>
            </w:tcBorders>
            <w:vAlign w:val="center"/>
          </w:tcPr>
          <w:p w14:paraId="3DBA9420" w14:textId="77777777" w:rsidR="002843F3" w:rsidRPr="00121304" w:rsidRDefault="002843F3" w:rsidP="005245EB">
            <w:pPr>
              <w:jc w:val="center"/>
              <w:rPr>
                <w:rFonts w:ascii="Cambria" w:hAnsi="Cambria" w:cstheme="minorHAnsi"/>
                <w:sz w:val="16"/>
                <w:szCs w:val="16"/>
              </w:rPr>
            </w:pPr>
          </w:p>
        </w:tc>
        <w:tc>
          <w:tcPr>
            <w:tcW w:w="540" w:type="dxa"/>
            <w:tcBorders>
              <w:bottom w:val="nil"/>
              <w:right w:val="nil"/>
            </w:tcBorders>
            <w:vAlign w:val="center"/>
          </w:tcPr>
          <w:p w14:paraId="39D161AC" w14:textId="4F3AA4FA"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0.83</w:t>
            </w:r>
          </w:p>
        </w:tc>
      </w:tr>
      <w:tr w:rsidR="00C028C4" w:rsidRPr="00121304" w14:paraId="2AB107BF" w14:textId="77777777" w:rsidTr="00C028C4">
        <w:trPr>
          <w:jc w:val="center"/>
        </w:trPr>
        <w:tc>
          <w:tcPr>
            <w:tcW w:w="5130" w:type="dxa"/>
            <w:tcBorders>
              <w:top w:val="nil"/>
              <w:left w:val="nil"/>
            </w:tcBorders>
          </w:tcPr>
          <w:p w14:paraId="0C4B31AF" w14:textId="77777777" w:rsidR="002843F3" w:rsidRPr="00C028C4" w:rsidRDefault="002843F3" w:rsidP="005245EB">
            <w:pPr>
              <w:rPr>
                <w:rFonts w:ascii="Cambria" w:hAnsi="Cambria" w:cstheme="minorHAnsi"/>
                <w:sz w:val="14"/>
                <w:szCs w:val="14"/>
              </w:rPr>
            </w:pPr>
            <w:r w:rsidRPr="00C028C4">
              <w:rPr>
                <w:rFonts w:ascii="Cambria" w:hAnsi="Cambria" w:cstheme="minorHAnsi"/>
                <w:b/>
                <w:sz w:val="14"/>
                <w:szCs w:val="14"/>
              </w:rPr>
              <w:t xml:space="preserve">dn7: </w:t>
            </w:r>
            <w:r w:rsidRPr="00C028C4">
              <w:rPr>
                <w:rFonts w:ascii="Cambria" w:hAnsi="Cambria" w:cstheme="minorHAnsi"/>
                <w:sz w:val="14"/>
                <w:szCs w:val="14"/>
              </w:rPr>
              <w:t>Lots of people get clothing similar to the clothing item I got because it is a frugal or cost-effective way of spending money.</w:t>
            </w:r>
          </w:p>
        </w:tc>
        <w:tc>
          <w:tcPr>
            <w:tcW w:w="630" w:type="dxa"/>
            <w:tcBorders>
              <w:top w:val="nil"/>
            </w:tcBorders>
            <w:vAlign w:val="center"/>
          </w:tcPr>
          <w:p w14:paraId="3BBDADD6" w14:textId="77777777" w:rsidR="002843F3" w:rsidRPr="00121304" w:rsidRDefault="002843F3" w:rsidP="005245EB">
            <w:pPr>
              <w:jc w:val="center"/>
              <w:rPr>
                <w:rFonts w:ascii="Cambria" w:hAnsi="Cambria" w:cstheme="minorHAnsi"/>
                <w:sz w:val="16"/>
                <w:szCs w:val="16"/>
              </w:rPr>
            </w:pPr>
          </w:p>
        </w:tc>
        <w:tc>
          <w:tcPr>
            <w:tcW w:w="630" w:type="dxa"/>
            <w:tcBorders>
              <w:top w:val="nil"/>
            </w:tcBorders>
            <w:vAlign w:val="center"/>
          </w:tcPr>
          <w:p w14:paraId="76C2CB79" w14:textId="77777777" w:rsidR="002843F3" w:rsidRPr="00121304" w:rsidRDefault="002843F3" w:rsidP="005245EB">
            <w:pPr>
              <w:jc w:val="center"/>
              <w:rPr>
                <w:rFonts w:ascii="Cambria" w:hAnsi="Cambria" w:cstheme="minorHAnsi"/>
                <w:sz w:val="16"/>
                <w:szCs w:val="16"/>
              </w:rPr>
            </w:pPr>
          </w:p>
        </w:tc>
        <w:tc>
          <w:tcPr>
            <w:tcW w:w="630" w:type="dxa"/>
            <w:tcBorders>
              <w:top w:val="nil"/>
            </w:tcBorders>
            <w:vAlign w:val="center"/>
          </w:tcPr>
          <w:p w14:paraId="2A04CDE8" w14:textId="77777777" w:rsidR="002843F3" w:rsidRPr="00121304" w:rsidRDefault="002843F3" w:rsidP="005245EB">
            <w:pPr>
              <w:jc w:val="center"/>
              <w:rPr>
                <w:rFonts w:ascii="Cambria" w:hAnsi="Cambria" w:cstheme="minorHAnsi"/>
                <w:sz w:val="16"/>
                <w:szCs w:val="16"/>
              </w:rPr>
            </w:pPr>
          </w:p>
        </w:tc>
        <w:tc>
          <w:tcPr>
            <w:tcW w:w="630" w:type="dxa"/>
            <w:tcBorders>
              <w:top w:val="nil"/>
            </w:tcBorders>
            <w:vAlign w:val="center"/>
          </w:tcPr>
          <w:p w14:paraId="155BF4F5" w14:textId="77777777" w:rsidR="002843F3" w:rsidRPr="00121304" w:rsidRDefault="002843F3" w:rsidP="005245EB">
            <w:pPr>
              <w:jc w:val="center"/>
              <w:rPr>
                <w:rFonts w:ascii="Cambria" w:hAnsi="Cambria" w:cstheme="minorHAnsi"/>
                <w:sz w:val="16"/>
                <w:szCs w:val="16"/>
              </w:rPr>
            </w:pPr>
          </w:p>
        </w:tc>
        <w:tc>
          <w:tcPr>
            <w:tcW w:w="540" w:type="dxa"/>
            <w:tcBorders>
              <w:top w:val="nil"/>
            </w:tcBorders>
            <w:vAlign w:val="center"/>
          </w:tcPr>
          <w:p w14:paraId="03D10CE9" w14:textId="77777777" w:rsidR="002843F3" w:rsidRPr="00121304" w:rsidRDefault="002843F3" w:rsidP="005245EB">
            <w:pPr>
              <w:jc w:val="center"/>
              <w:rPr>
                <w:rFonts w:ascii="Cambria" w:hAnsi="Cambria" w:cstheme="minorHAnsi"/>
                <w:sz w:val="16"/>
                <w:szCs w:val="16"/>
              </w:rPr>
            </w:pPr>
          </w:p>
        </w:tc>
        <w:tc>
          <w:tcPr>
            <w:tcW w:w="630" w:type="dxa"/>
            <w:tcBorders>
              <w:top w:val="nil"/>
            </w:tcBorders>
            <w:vAlign w:val="center"/>
          </w:tcPr>
          <w:p w14:paraId="05E8F913" w14:textId="77777777" w:rsidR="002843F3" w:rsidRPr="00121304" w:rsidRDefault="002843F3" w:rsidP="005245EB">
            <w:pPr>
              <w:jc w:val="center"/>
              <w:rPr>
                <w:rFonts w:ascii="Cambria" w:hAnsi="Cambria" w:cstheme="minorHAnsi"/>
                <w:sz w:val="16"/>
                <w:szCs w:val="16"/>
              </w:rPr>
            </w:pPr>
          </w:p>
        </w:tc>
        <w:tc>
          <w:tcPr>
            <w:tcW w:w="540" w:type="dxa"/>
            <w:tcBorders>
              <w:top w:val="nil"/>
              <w:right w:val="nil"/>
            </w:tcBorders>
            <w:vAlign w:val="center"/>
          </w:tcPr>
          <w:p w14:paraId="55A80ABE" w14:textId="103363DA" w:rsidR="002843F3" w:rsidRPr="00121304" w:rsidRDefault="002843F3" w:rsidP="005245EB">
            <w:pPr>
              <w:jc w:val="center"/>
              <w:rPr>
                <w:rFonts w:ascii="Cambria" w:hAnsi="Cambria" w:cstheme="minorHAnsi"/>
                <w:b/>
                <w:bCs/>
                <w:sz w:val="16"/>
                <w:szCs w:val="16"/>
              </w:rPr>
            </w:pPr>
            <w:r w:rsidRPr="00121304">
              <w:rPr>
                <w:rFonts w:ascii="Cambria" w:hAnsi="Cambria" w:cstheme="minorHAnsi"/>
                <w:b/>
                <w:bCs/>
                <w:sz w:val="16"/>
                <w:szCs w:val="16"/>
              </w:rPr>
              <w:t>0.8</w:t>
            </w:r>
            <w:r w:rsidR="00121304" w:rsidRPr="00121304">
              <w:rPr>
                <w:rFonts w:ascii="Cambria" w:hAnsi="Cambria" w:cstheme="minorHAnsi"/>
                <w:b/>
                <w:bCs/>
                <w:sz w:val="16"/>
                <w:szCs w:val="16"/>
              </w:rPr>
              <w:t>3</w:t>
            </w:r>
          </w:p>
        </w:tc>
      </w:tr>
    </w:tbl>
    <w:bookmarkEnd w:id="26"/>
    <w:p w14:paraId="6482F35D" w14:textId="34FE2045" w:rsidR="002843F3" w:rsidRPr="00C028C4" w:rsidRDefault="00121304" w:rsidP="002843F3">
      <w:pPr>
        <w:spacing w:line="480" w:lineRule="auto"/>
        <w:contextualSpacing/>
        <w:rPr>
          <w:rFonts w:ascii="Cambria" w:hAnsi="Cambria" w:cstheme="minorHAnsi"/>
          <w:sz w:val="20"/>
          <w:szCs w:val="20"/>
        </w:rPr>
      </w:pPr>
      <w:r w:rsidRPr="00C028C4">
        <w:rPr>
          <w:rFonts w:ascii="Cambria" w:hAnsi="Cambria" w:cstheme="minorHAnsi"/>
          <w:i/>
          <w:iCs/>
          <w:sz w:val="20"/>
          <w:szCs w:val="20"/>
        </w:rPr>
        <w:t>Note</w:t>
      </w:r>
      <w:r w:rsidRPr="00C028C4">
        <w:rPr>
          <w:rFonts w:ascii="Cambria" w:hAnsi="Cambria" w:cstheme="minorHAnsi"/>
          <w:sz w:val="20"/>
          <w:szCs w:val="20"/>
        </w:rPr>
        <w:t>. SN</w:t>
      </w:r>
      <w:r w:rsidR="00C028C4" w:rsidRPr="00C028C4">
        <w:rPr>
          <w:rFonts w:ascii="Cambria" w:hAnsi="Cambria" w:cstheme="minorHAnsi"/>
          <w:sz w:val="20"/>
          <w:szCs w:val="20"/>
        </w:rPr>
        <w:t xml:space="preserve"> (F)</w:t>
      </w:r>
      <w:r w:rsidRPr="00C028C4">
        <w:rPr>
          <w:rFonts w:ascii="Cambria" w:hAnsi="Cambria" w:cstheme="minorHAnsi"/>
          <w:sz w:val="20"/>
          <w:szCs w:val="20"/>
        </w:rPr>
        <w:t xml:space="preserve"> = social norm</w:t>
      </w:r>
      <w:r w:rsidR="00C028C4" w:rsidRPr="00C028C4">
        <w:rPr>
          <w:rFonts w:ascii="Cambria" w:hAnsi="Cambria" w:cstheme="minorHAnsi"/>
          <w:sz w:val="20"/>
          <w:szCs w:val="20"/>
        </w:rPr>
        <w:t xml:space="preserve"> (formal)</w:t>
      </w:r>
      <w:r w:rsidRPr="00C028C4">
        <w:rPr>
          <w:rFonts w:ascii="Cambria" w:hAnsi="Cambria" w:cstheme="minorHAnsi"/>
          <w:sz w:val="20"/>
          <w:szCs w:val="20"/>
        </w:rPr>
        <w:t>,</w:t>
      </w:r>
      <w:r w:rsidR="00C028C4" w:rsidRPr="00C028C4">
        <w:rPr>
          <w:rFonts w:ascii="Cambria" w:hAnsi="Cambria" w:cstheme="minorHAnsi"/>
          <w:sz w:val="20"/>
          <w:szCs w:val="20"/>
        </w:rPr>
        <w:t xml:space="preserve"> SN (I) = social norm (informal),</w:t>
      </w:r>
      <w:r w:rsidRPr="00C028C4">
        <w:rPr>
          <w:rFonts w:ascii="Cambria" w:hAnsi="Cambria" w:cstheme="minorHAnsi"/>
          <w:sz w:val="20"/>
          <w:szCs w:val="20"/>
        </w:rPr>
        <w:t xml:space="preserve"> PR = personal rule, DN = descriptive norm, Conv = convention, MN = moral norm, NN = non-norm, AN = anti-norm</w:t>
      </w:r>
      <w:r w:rsidR="00C028C4" w:rsidRPr="00C028C4">
        <w:rPr>
          <w:rFonts w:ascii="Cambria" w:hAnsi="Cambria" w:cstheme="minorHAnsi"/>
          <w:sz w:val="20"/>
          <w:szCs w:val="20"/>
        </w:rPr>
        <w:t>, FR = frugal</w:t>
      </w:r>
    </w:p>
    <w:p w14:paraId="62E18A53" w14:textId="77777777" w:rsidR="00C028C4" w:rsidRDefault="00C028C4" w:rsidP="002843F3">
      <w:pPr>
        <w:spacing w:line="480" w:lineRule="auto"/>
        <w:ind w:firstLine="720"/>
        <w:contextualSpacing/>
        <w:rPr>
          <w:rFonts w:ascii="Cambria" w:hAnsi="Cambria" w:cstheme="minorHAnsi"/>
        </w:rPr>
      </w:pPr>
    </w:p>
    <w:p w14:paraId="509FEA4A" w14:textId="71EB75F0" w:rsidR="00C028C4" w:rsidRDefault="00C028C4" w:rsidP="00C028C4">
      <w:pPr>
        <w:spacing w:line="480" w:lineRule="auto"/>
        <w:contextualSpacing/>
        <w:rPr>
          <w:rFonts w:ascii="Cambria" w:hAnsi="Cambria" w:cstheme="minorHAnsi"/>
        </w:rPr>
      </w:pPr>
      <w:r w:rsidRPr="008F50F2">
        <w:rPr>
          <w:rFonts w:ascii="Cambria" w:hAnsi="Cambria" w:cstheme="minorHAnsi"/>
        </w:rPr>
        <w:lastRenderedPageBreak/>
        <w:t>others strongly prefer compliance with the rules, possible social consequences for failing to comply, and compliance can go against self-interest).</w:t>
      </w:r>
    </w:p>
    <w:p w14:paraId="58349F03" w14:textId="01846EEB"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The social norm (informal) component captures a general perception that others expect one to wear clothing similar to the clothing item described, that one will receive judgments from others if one fails to do so, and even that failing to wear clothing similar to the clothing item described would go against one’s principles. This, again, fits with characteristics of the definition of social norms proposed earlier. I refer to this component as informal, though, because whereas formal social norms for how to dress at work, to a wedding, or for a job interview are typically made explicit by formalized dress codes, rules for how one is expected to dress by others in general are typically not codified by some type of dress code, but rather are often based on perceptions and inferences of others’ expectations. </w:t>
      </w:r>
    </w:p>
    <w:p w14:paraId="75C5231C" w14:textId="77777777"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Although the social norm items </w:t>
      </w:r>
      <w:proofErr w:type="gramStart"/>
      <w:r w:rsidRPr="008F50F2">
        <w:rPr>
          <w:rFonts w:ascii="Cambria" w:hAnsi="Cambria" w:cstheme="minorHAnsi"/>
        </w:rPr>
        <w:t>loaded</w:t>
      </w:r>
      <w:proofErr w:type="gramEnd"/>
      <w:r w:rsidRPr="008F50F2">
        <w:rPr>
          <w:rFonts w:ascii="Cambria" w:hAnsi="Cambria" w:cstheme="minorHAnsi"/>
        </w:rPr>
        <w:t xml:space="preserve"> onto two separate constructs, informal and formal, these two components will be combined into a single social-norm intervention condition in the norm-intervention phase of this study. This is because, firstly, the difference between these two types of social norms is quite nuanced. Thus, it will be difficult to construct two distinct intervention conditions that successfully capture, and psychologically prime in the participant, the subtle differences between these two components. Secondly, combining these two components into a single intervention condition will improve the power of the study, which improves the ability of the study to identify significant differences between intervention conditions if they exist.     </w:t>
      </w:r>
    </w:p>
    <w:p w14:paraId="26E0CE07" w14:textId="0063FF14"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The second difference between the variables resulting from the PCA and those intended is that several of the descriptive norm and convention items </w:t>
      </w:r>
      <w:proofErr w:type="gramStart"/>
      <w:r w:rsidRPr="008F50F2">
        <w:rPr>
          <w:rFonts w:ascii="Cambria" w:hAnsi="Cambria" w:cstheme="minorHAnsi"/>
        </w:rPr>
        <w:t>grouped</w:t>
      </w:r>
      <w:proofErr w:type="gramEnd"/>
      <w:r w:rsidRPr="008F50F2">
        <w:rPr>
          <w:rFonts w:ascii="Cambria" w:hAnsi="Cambria" w:cstheme="minorHAnsi"/>
        </w:rPr>
        <w:t xml:space="preserve"> together to form a single component. One reason for this could be that there were no items assessing an important aspect of the definition of conventions, which is that conventions are typically rules that organize people’s behavior in a way that helps to achieve </w:t>
      </w:r>
      <w:r w:rsidR="009D0351" w:rsidRPr="008F50F2">
        <w:rPr>
          <w:rFonts w:ascii="Cambria" w:hAnsi="Cambria" w:cstheme="minorHAnsi"/>
        </w:rPr>
        <w:t>a common group goal</w:t>
      </w:r>
      <w:r w:rsidRPr="008F50F2">
        <w:rPr>
          <w:rFonts w:ascii="Cambria" w:hAnsi="Cambria" w:cstheme="minorHAnsi"/>
        </w:rPr>
        <w:t xml:space="preserve">. This is likely an important aspect of conventions that further differentiates them from descriptive norms. The descriptive </w:t>
      </w:r>
      <w:r w:rsidRPr="008F50F2">
        <w:rPr>
          <w:rFonts w:ascii="Cambria" w:hAnsi="Cambria" w:cstheme="minorHAnsi"/>
        </w:rPr>
        <w:lastRenderedPageBreak/>
        <w:t>norm/convention component captures a perception that the clothing item the person described getting is similar to what many others wear, is currently fashionable, that styles similar to this clothing item will be fashionable for a long time, that there are mutual expectations between one and one’s peers to wear clothing similar to this clothing item, and that it is not an unusual thing to wear. The items loading onto this component align with aspects of the definitions of both descriptive norms and conventions. Specifically, the items capture both the perception that this behavior is widely followed and ‘in style,’ (descriptive norms), but also that there are mutual expectations amongst individuals for one another to comply with the rule, and that the rule for behaving this particular way will be long-lasting (conventions). An eight-component solution was also explored to see whether it would allow the descriptive norm and convention items to load onto separate components, but items from both constructs still loaded together.</w:t>
      </w:r>
    </w:p>
    <w:p w14:paraId="194CA8E7" w14:textId="11949CF6"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In order to better differentiate between descriptive norms and conventions when constructing the conditions for the norm-intervention phase of this study, it will be important to emphasize the aspects of descriptive norms and conventions that are most unique from one another. For instance, </w:t>
      </w:r>
      <w:r w:rsidR="009D0351" w:rsidRPr="008F50F2">
        <w:rPr>
          <w:rFonts w:ascii="Cambria" w:hAnsi="Cambria" w:cstheme="minorHAnsi"/>
        </w:rPr>
        <w:t xml:space="preserve">while </w:t>
      </w:r>
      <w:r w:rsidRPr="008F50F2">
        <w:rPr>
          <w:rFonts w:ascii="Cambria" w:hAnsi="Cambria" w:cstheme="minorHAnsi"/>
        </w:rPr>
        <w:t xml:space="preserve">the descriptive norm condition </w:t>
      </w:r>
      <w:r w:rsidR="009D0351" w:rsidRPr="008F50F2">
        <w:rPr>
          <w:rFonts w:ascii="Cambria" w:hAnsi="Cambria" w:cstheme="minorHAnsi"/>
        </w:rPr>
        <w:t>should emphasize the typicality of a behavior in one’s social group</w:t>
      </w:r>
      <w:r w:rsidRPr="008F50F2">
        <w:rPr>
          <w:rFonts w:ascii="Cambria" w:hAnsi="Cambria" w:cstheme="minorHAnsi"/>
        </w:rPr>
        <w:t xml:space="preserve">, the convention condition </w:t>
      </w:r>
      <w:r w:rsidR="009D0351" w:rsidRPr="008F50F2">
        <w:rPr>
          <w:rFonts w:ascii="Cambria" w:hAnsi="Cambria" w:cstheme="minorHAnsi"/>
        </w:rPr>
        <w:t>should</w:t>
      </w:r>
      <w:r w:rsidRPr="008F50F2">
        <w:rPr>
          <w:rFonts w:ascii="Cambria" w:hAnsi="Cambria" w:cstheme="minorHAnsi"/>
        </w:rPr>
        <w:t xml:space="preserve"> emphasize </w:t>
      </w:r>
      <w:r w:rsidR="009D0351" w:rsidRPr="008F50F2">
        <w:rPr>
          <w:rFonts w:ascii="Cambria" w:hAnsi="Cambria" w:cstheme="minorHAnsi"/>
        </w:rPr>
        <w:t>that the</w:t>
      </w:r>
      <w:r w:rsidRPr="008F50F2">
        <w:rPr>
          <w:rFonts w:ascii="Cambria" w:hAnsi="Cambria" w:cstheme="minorHAnsi"/>
        </w:rPr>
        <w:t xml:space="preserve"> behavior </w:t>
      </w:r>
      <w:r w:rsidR="009D0351" w:rsidRPr="008F50F2">
        <w:rPr>
          <w:rFonts w:ascii="Cambria" w:hAnsi="Cambria" w:cstheme="minorHAnsi"/>
        </w:rPr>
        <w:t>helps people to achieve a common group goal</w:t>
      </w:r>
      <w:r w:rsidRPr="008F50F2">
        <w:rPr>
          <w:rFonts w:ascii="Cambria" w:hAnsi="Cambria" w:cstheme="minorHAnsi"/>
        </w:rPr>
        <w:t>.</w:t>
      </w:r>
    </w:p>
    <w:p w14:paraId="5C7A7D66" w14:textId="77777777"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 xml:space="preserve">Finally, the moral norm component largely captured getting a clothing item because it fits with broader values (e.g., benefiting the economy, supporting companies’ ethical positions). The items assessing a felt moral obligation to wear clothing similar to the clothing item described, or dressing in ways that fit with one’s principles, tended to load onto different components. Thus, when constructing the moral norm condition for the norm-intervention phase of this study, I plan to use language that refers to rules for behaving in ways that align with broader, moralized values that could be associated with acquiring new clothing items. </w:t>
      </w:r>
    </w:p>
    <w:p w14:paraId="6229A657" w14:textId="5EFB1783" w:rsidR="002843F3" w:rsidRPr="008F50F2" w:rsidRDefault="002843F3" w:rsidP="001A3BD9">
      <w:pPr>
        <w:pStyle w:val="Heading1"/>
        <w:spacing w:line="480" w:lineRule="auto"/>
        <w:contextualSpacing/>
        <w:jc w:val="center"/>
        <w:rPr>
          <w:rFonts w:ascii="Cambria" w:hAnsi="Cambria"/>
          <w:b/>
          <w:bCs/>
          <w:color w:val="auto"/>
          <w:sz w:val="22"/>
          <w:szCs w:val="22"/>
        </w:rPr>
      </w:pPr>
      <w:r w:rsidRPr="008F50F2">
        <w:rPr>
          <w:rFonts w:ascii="Cambria" w:hAnsi="Cambria"/>
          <w:b/>
          <w:bCs/>
          <w:color w:val="auto"/>
          <w:sz w:val="22"/>
          <w:szCs w:val="22"/>
        </w:rPr>
        <w:br w:type="column"/>
      </w:r>
      <w:bookmarkStart w:id="27" w:name="_Toc143859587"/>
      <w:r w:rsidRPr="008F50F2">
        <w:rPr>
          <w:rFonts w:ascii="Cambria" w:hAnsi="Cambria"/>
          <w:b/>
          <w:bCs/>
          <w:color w:val="auto"/>
          <w:sz w:val="22"/>
          <w:szCs w:val="22"/>
        </w:rPr>
        <w:lastRenderedPageBreak/>
        <w:t>Chapter 3: Study 2 Methods</w:t>
      </w:r>
      <w:bookmarkEnd w:id="27"/>
    </w:p>
    <w:p w14:paraId="72DF5435" w14:textId="6BBDB500" w:rsidR="002843F3" w:rsidRPr="008F50F2" w:rsidRDefault="002843F3" w:rsidP="001A3BD9">
      <w:pPr>
        <w:pStyle w:val="Heading2"/>
        <w:spacing w:line="480" w:lineRule="auto"/>
        <w:contextualSpacing/>
        <w:rPr>
          <w:rFonts w:ascii="Cambria" w:hAnsi="Cambria"/>
          <w:b/>
          <w:bCs/>
          <w:color w:val="auto"/>
          <w:sz w:val="22"/>
          <w:szCs w:val="22"/>
        </w:rPr>
      </w:pPr>
      <w:bookmarkStart w:id="28" w:name="_Toc143859588"/>
      <w:r w:rsidRPr="008F50F2">
        <w:rPr>
          <w:rFonts w:ascii="Cambria" w:hAnsi="Cambria"/>
          <w:b/>
          <w:bCs/>
          <w:color w:val="auto"/>
          <w:sz w:val="22"/>
          <w:szCs w:val="22"/>
        </w:rPr>
        <w:t xml:space="preserve">Sample </w:t>
      </w:r>
      <w:r w:rsidR="00AF7978" w:rsidRPr="008F50F2">
        <w:rPr>
          <w:rFonts w:ascii="Cambria" w:hAnsi="Cambria"/>
          <w:b/>
          <w:bCs/>
          <w:color w:val="auto"/>
          <w:sz w:val="22"/>
          <w:szCs w:val="22"/>
        </w:rPr>
        <w:t>S</w:t>
      </w:r>
      <w:r w:rsidRPr="008F50F2">
        <w:rPr>
          <w:rFonts w:ascii="Cambria" w:hAnsi="Cambria"/>
          <w:b/>
          <w:bCs/>
          <w:color w:val="auto"/>
          <w:sz w:val="22"/>
          <w:szCs w:val="22"/>
        </w:rPr>
        <w:t>ize</w:t>
      </w:r>
      <w:bookmarkEnd w:id="28"/>
    </w:p>
    <w:p w14:paraId="7CAE7813" w14:textId="77777777" w:rsidR="002843F3" w:rsidRPr="008F50F2" w:rsidRDefault="002843F3" w:rsidP="001A3BD9">
      <w:pPr>
        <w:spacing w:line="480" w:lineRule="auto"/>
        <w:ind w:firstLine="720"/>
        <w:contextualSpacing/>
        <w:rPr>
          <w:rFonts w:ascii="Cambria" w:hAnsi="Cambria" w:cstheme="minorHAnsi"/>
        </w:rPr>
      </w:pPr>
      <w:r w:rsidRPr="008F50F2">
        <w:rPr>
          <w:rFonts w:ascii="Cambria" w:hAnsi="Cambria" w:cstheme="minorHAnsi"/>
        </w:rPr>
        <w:t>The minimum needed sample size was determined using an a priori power analysis. The study design was a 3x5 between-subjects experimental design. This resulted in 15 total conditions. A power analysis was conducted to determine the sample size needed to achieve a minimum 80% chance of detecting significant main effects and interaction effects. Power analyses were conducted in R using the `</w:t>
      </w:r>
      <w:proofErr w:type="gramStart"/>
      <w:r w:rsidRPr="008F50F2">
        <w:rPr>
          <w:rFonts w:ascii="Cambria" w:hAnsi="Cambria" w:cstheme="minorHAnsi"/>
        </w:rPr>
        <w:t>pwr.f</w:t>
      </w:r>
      <w:proofErr w:type="gramEnd"/>
      <w:r w:rsidRPr="008F50F2">
        <w:rPr>
          <w:rFonts w:ascii="Cambria" w:hAnsi="Cambria" w:cstheme="minorHAnsi"/>
        </w:rPr>
        <w:t xml:space="preserve">2.test` function. For the estimated effect sizes, I used Cohen’s conventions for a small effect, which is an </w:t>
      </w:r>
      <w:r w:rsidRPr="008F50F2">
        <w:rPr>
          <w:rFonts w:ascii="Cambria" w:hAnsi="Cambria" w:cstheme="minorHAnsi"/>
          <w:i/>
          <w:iCs/>
        </w:rPr>
        <w:t>f</w:t>
      </w:r>
      <w:r w:rsidRPr="008F50F2">
        <w:rPr>
          <w:rFonts w:ascii="Cambria" w:hAnsi="Cambria" w:cstheme="minorHAnsi"/>
          <w:vertAlign w:val="superscript"/>
        </w:rPr>
        <w:t xml:space="preserve">2 </w:t>
      </w:r>
      <w:r w:rsidRPr="008F50F2">
        <w:rPr>
          <w:rFonts w:ascii="Cambria" w:hAnsi="Cambria" w:cstheme="minorHAnsi"/>
        </w:rPr>
        <w:t xml:space="preserve">of .02 (or an </w:t>
      </w:r>
      <w:r w:rsidRPr="008F50F2">
        <w:rPr>
          <w:rFonts w:ascii="Cambria" w:hAnsi="Cambria" w:cstheme="minorHAnsi"/>
          <w:i/>
          <w:iCs/>
        </w:rPr>
        <w:t>R</w:t>
      </w:r>
      <w:r w:rsidRPr="008F50F2">
        <w:rPr>
          <w:rFonts w:ascii="Cambria" w:hAnsi="Cambria" w:cstheme="minorHAnsi"/>
          <w:vertAlign w:val="superscript"/>
        </w:rPr>
        <w:t xml:space="preserve">2 </w:t>
      </w:r>
      <w:r w:rsidRPr="008F50F2">
        <w:rPr>
          <w:rFonts w:ascii="Cambria" w:hAnsi="Cambria" w:cstheme="minorHAnsi"/>
        </w:rPr>
        <w:t xml:space="preserve">of .02) (Cohen, 1988). I used this estimated effect size because an intervention with any smaller of an effect may have less important practical applications. </w:t>
      </w:r>
    </w:p>
    <w:p w14:paraId="4C4176CC" w14:textId="77777777" w:rsidR="002843F3" w:rsidRPr="008F50F2" w:rsidRDefault="002843F3" w:rsidP="002843F3">
      <w:pPr>
        <w:spacing w:line="480" w:lineRule="auto"/>
        <w:ind w:firstLine="720"/>
        <w:contextualSpacing/>
        <w:rPr>
          <w:rFonts w:ascii="Cambria" w:hAnsi="Cambria" w:cstheme="minorHAnsi"/>
        </w:rPr>
      </w:pPr>
      <w:r w:rsidRPr="008F50F2">
        <w:rPr>
          <w:rFonts w:ascii="Cambria" w:hAnsi="Cambria" w:cstheme="minorHAnsi"/>
        </w:rPr>
        <w:t>I performed three separate power analyses for the main effect of norm condition, the main effect of framing condition, and the interaction effect between the two. The interaction effect produced the largest needed sample size. To achieve 80% power for detecting a significant interaction effect between framing and norm condition, the study requires 765 participants, which is approximately 51 participants per condition. This sample size achieves approximately 89% power for detecting a significant main effect of norm-intervention condition and approximately 94% power for detecting a significant main effect of framing condition.</w:t>
      </w:r>
    </w:p>
    <w:p w14:paraId="067760BB" w14:textId="77777777" w:rsidR="002843F3" w:rsidRPr="008F50F2" w:rsidRDefault="002843F3" w:rsidP="002843F3">
      <w:pPr>
        <w:spacing w:line="480" w:lineRule="auto"/>
        <w:ind w:firstLine="720"/>
        <w:contextualSpacing/>
        <w:rPr>
          <w:rFonts w:ascii="Cambria" w:hAnsi="Cambria"/>
          <w:b/>
          <w:bCs/>
        </w:rPr>
      </w:pPr>
      <w:r w:rsidRPr="008F50F2">
        <w:rPr>
          <w:rFonts w:ascii="Cambria" w:hAnsi="Cambria" w:cstheme="minorHAnsi"/>
        </w:rPr>
        <w:t>The minimum sample size of 765 participants was reached on May 10, 2023. The stopping rule was to end data collection on June 4, 2023, which was determined based on the timeline for completing the doctoral program requirements. A final sample size of 1,133 participants was collected by this date. For small effect sizes (</w:t>
      </w:r>
      <w:r w:rsidRPr="008F50F2">
        <w:rPr>
          <w:rFonts w:ascii="Cambria" w:hAnsi="Cambria" w:cstheme="minorHAnsi"/>
          <w:i/>
          <w:iCs/>
        </w:rPr>
        <w:t>f</w:t>
      </w:r>
      <w:r w:rsidRPr="008F50F2">
        <w:rPr>
          <w:rFonts w:ascii="Cambria" w:hAnsi="Cambria" w:cstheme="minorHAnsi"/>
          <w:vertAlign w:val="superscript"/>
        </w:rPr>
        <w:t xml:space="preserve">2 </w:t>
      </w:r>
      <w:r w:rsidRPr="008F50F2">
        <w:rPr>
          <w:rFonts w:ascii="Cambria" w:hAnsi="Cambria" w:cstheme="minorHAnsi"/>
        </w:rPr>
        <w:t xml:space="preserve">= .02, </w:t>
      </w:r>
      <w:r w:rsidRPr="008F50F2">
        <w:rPr>
          <w:rFonts w:ascii="Cambria" w:hAnsi="Cambria" w:cstheme="minorHAnsi"/>
          <w:i/>
          <w:iCs/>
        </w:rPr>
        <w:t>R</w:t>
      </w:r>
      <w:r w:rsidRPr="008F50F2">
        <w:rPr>
          <w:rFonts w:ascii="Cambria" w:hAnsi="Cambria" w:cstheme="minorHAnsi"/>
          <w:vertAlign w:val="superscript"/>
        </w:rPr>
        <w:t xml:space="preserve">2 </w:t>
      </w:r>
      <w:r w:rsidRPr="008F50F2">
        <w:rPr>
          <w:rFonts w:ascii="Cambria" w:hAnsi="Cambria" w:cstheme="minorHAnsi"/>
        </w:rPr>
        <w:t xml:space="preserve">= .02), this final sample size achieves 93% power for detecting a significant interaction effect, 97% power for detecting a significant overall effect of norm condition, and 99% power for detecting a significant overall effect of framing condition. </w:t>
      </w:r>
    </w:p>
    <w:p w14:paraId="2CC699A3" w14:textId="65F8E2A5" w:rsidR="002843F3" w:rsidRPr="008F50F2" w:rsidRDefault="002843F3" w:rsidP="001A3BD9">
      <w:pPr>
        <w:pStyle w:val="Heading2"/>
        <w:spacing w:line="480" w:lineRule="auto"/>
        <w:contextualSpacing/>
        <w:rPr>
          <w:rFonts w:ascii="Cambria" w:hAnsi="Cambria"/>
          <w:b/>
          <w:bCs/>
          <w:color w:val="auto"/>
          <w:sz w:val="22"/>
          <w:szCs w:val="22"/>
        </w:rPr>
      </w:pPr>
      <w:bookmarkStart w:id="29" w:name="_Toc143859589"/>
      <w:r w:rsidRPr="008F50F2">
        <w:rPr>
          <w:rFonts w:ascii="Cambria" w:hAnsi="Cambria"/>
          <w:b/>
          <w:bCs/>
          <w:color w:val="auto"/>
          <w:sz w:val="22"/>
          <w:szCs w:val="22"/>
        </w:rPr>
        <w:lastRenderedPageBreak/>
        <w:t>Participants</w:t>
      </w:r>
      <w:bookmarkEnd w:id="29"/>
    </w:p>
    <w:p w14:paraId="5A00C26D" w14:textId="77777777" w:rsidR="002843F3" w:rsidRPr="008F50F2" w:rsidRDefault="002843F3" w:rsidP="001A3BD9">
      <w:pPr>
        <w:spacing w:line="480" w:lineRule="auto"/>
        <w:contextualSpacing/>
        <w:rPr>
          <w:rFonts w:ascii="Cambria" w:hAnsi="Cambria" w:cstheme="minorHAnsi"/>
        </w:rPr>
      </w:pPr>
      <w:r w:rsidRPr="008F50F2">
        <w:rPr>
          <w:rFonts w:ascii="Cambria" w:hAnsi="Cambria"/>
        </w:rPr>
        <w:tab/>
        <w:t xml:space="preserve">Data collection took place between November 2022 and June 2023. Participants were recruited from the </w:t>
      </w:r>
      <w:r w:rsidRPr="008F50F2">
        <w:rPr>
          <w:rFonts w:ascii="Cambria" w:hAnsi="Cambria" w:cstheme="minorHAnsi"/>
        </w:rPr>
        <w:t>University of Oregon Psychology/Linguistics Human Subjects Pool (</w:t>
      </w:r>
      <w:r w:rsidRPr="008F50F2">
        <w:rPr>
          <w:rFonts w:ascii="Cambria" w:hAnsi="Cambria" w:cstheme="minorHAnsi"/>
          <w:i/>
          <w:iCs/>
        </w:rPr>
        <w:t xml:space="preserve">n </w:t>
      </w:r>
      <w:r w:rsidRPr="008F50F2">
        <w:rPr>
          <w:rFonts w:ascii="Cambria" w:hAnsi="Cambria" w:cstheme="minorHAnsi"/>
        </w:rPr>
        <w:t>= 850), the University of Oregon Marketing Subjects Pool (</w:t>
      </w:r>
      <w:r w:rsidRPr="008F50F2">
        <w:rPr>
          <w:rFonts w:ascii="Cambria" w:hAnsi="Cambria" w:cstheme="minorHAnsi"/>
          <w:i/>
          <w:iCs/>
        </w:rPr>
        <w:t xml:space="preserve">n </w:t>
      </w:r>
      <w:r w:rsidRPr="008F50F2">
        <w:rPr>
          <w:rFonts w:ascii="Cambria" w:hAnsi="Cambria" w:cstheme="minorHAnsi"/>
        </w:rPr>
        <w:t>= 276), and the general University of Oregon student population (</w:t>
      </w:r>
      <w:r w:rsidRPr="008F50F2">
        <w:rPr>
          <w:rFonts w:ascii="Cambria" w:hAnsi="Cambria" w:cstheme="minorHAnsi"/>
          <w:i/>
          <w:iCs/>
        </w:rPr>
        <w:t xml:space="preserve">n </w:t>
      </w:r>
      <w:r w:rsidRPr="008F50F2">
        <w:rPr>
          <w:rFonts w:ascii="Cambria" w:hAnsi="Cambria" w:cstheme="minorHAnsi"/>
        </w:rPr>
        <w:t xml:space="preserve">= 7). </w:t>
      </w:r>
      <w:r w:rsidRPr="008F50F2">
        <w:rPr>
          <w:rFonts w:ascii="Cambria" w:hAnsi="Cambria"/>
        </w:rPr>
        <w:t xml:space="preserve">The current study’s methods were granted IRB approval by </w:t>
      </w:r>
      <w:r w:rsidRPr="008F50F2">
        <w:rPr>
          <w:rFonts w:ascii="Cambria" w:hAnsi="Cambria" w:cstheme="minorHAnsi"/>
        </w:rPr>
        <w:t>University of Oregon’s Research Compliance Services (IRB ID: 04292020.037).</w:t>
      </w:r>
    </w:p>
    <w:p w14:paraId="6A2FC2FC" w14:textId="51C59EDE" w:rsidR="002843F3" w:rsidRDefault="002843F3" w:rsidP="002843F3">
      <w:pPr>
        <w:spacing w:line="480" w:lineRule="auto"/>
        <w:ind w:firstLine="720"/>
        <w:contextualSpacing/>
        <w:rPr>
          <w:rFonts w:ascii="Cambria" w:hAnsi="Cambria" w:cstheme="minorHAnsi"/>
        </w:rPr>
      </w:pPr>
      <w:r w:rsidRPr="008F50F2">
        <w:rPr>
          <w:rFonts w:ascii="Cambria" w:hAnsi="Cambria" w:cstheme="minorHAnsi"/>
        </w:rPr>
        <w:t>Participants’ demographics are provided in Table 3.1 below and are based on the data prior to multiple imputation</w:t>
      </w:r>
      <w:r w:rsidR="00233FD9" w:rsidRPr="008F50F2">
        <w:rPr>
          <w:rFonts w:ascii="Cambria" w:hAnsi="Cambria" w:cstheme="minorHAnsi"/>
        </w:rPr>
        <w:t xml:space="preserve"> (discussed in Chapter 4)</w:t>
      </w:r>
      <w:r w:rsidRPr="008F50F2">
        <w:rPr>
          <w:rFonts w:ascii="Cambria" w:hAnsi="Cambria" w:cstheme="minorHAnsi"/>
        </w:rPr>
        <w:t>. This only affected the sample size used to report statistics on age (</w:t>
      </w:r>
      <w:r w:rsidRPr="008F50F2">
        <w:rPr>
          <w:rFonts w:ascii="Cambria" w:hAnsi="Cambria" w:cstheme="minorHAnsi"/>
          <w:i/>
          <w:iCs/>
        </w:rPr>
        <w:t xml:space="preserve">n </w:t>
      </w:r>
      <w:r w:rsidRPr="008F50F2">
        <w:rPr>
          <w:rFonts w:ascii="Cambria" w:hAnsi="Cambria" w:cstheme="minorHAnsi"/>
        </w:rPr>
        <w:t>= 1,033) and parents’ education (</w:t>
      </w:r>
      <w:r w:rsidRPr="008F50F2">
        <w:rPr>
          <w:rFonts w:ascii="Cambria" w:hAnsi="Cambria" w:cstheme="minorHAnsi"/>
          <w:i/>
          <w:iCs/>
        </w:rPr>
        <w:t xml:space="preserve">n </w:t>
      </w:r>
      <w:r w:rsidRPr="008F50F2">
        <w:rPr>
          <w:rFonts w:ascii="Cambria" w:hAnsi="Cambria" w:cstheme="minorHAnsi"/>
        </w:rPr>
        <w:t>= 1,131). The other demographic variables had complete data available (</w:t>
      </w:r>
      <w:r w:rsidRPr="008F50F2">
        <w:rPr>
          <w:rFonts w:ascii="Cambria" w:hAnsi="Cambria" w:cstheme="minorHAnsi"/>
          <w:i/>
          <w:iCs/>
        </w:rPr>
        <w:t xml:space="preserve">n </w:t>
      </w:r>
      <w:r w:rsidRPr="008F50F2">
        <w:rPr>
          <w:rFonts w:ascii="Cambria" w:hAnsi="Cambria" w:cstheme="minorHAnsi"/>
        </w:rPr>
        <w:t>= 1,133). The participants in the sample tended to be around 20 years old (</w:t>
      </w:r>
      <w:r w:rsidRPr="008F50F2">
        <w:rPr>
          <w:rFonts w:ascii="Cambria" w:hAnsi="Cambria" w:cstheme="minorHAnsi"/>
          <w:i/>
          <w:iCs/>
        </w:rPr>
        <w:t xml:space="preserve">M </w:t>
      </w:r>
      <w:r w:rsidRPr="008F50F2">
        <w:rPr>
          <w:rFonts w:ascii="Cambria" w:hAnsi="Cambria" w:cstheme="minorHAnsi"/>
        </w:rPr>
        <w:t>= 19.87), identify with being a woman (59%), identify as White (64%), have parents with a college or master’s degree (65%), and identify as somewhat or very liberal (54%).</w:t>
      </w:r>
    </w:p>
    <w:p w14:paraId="5368F1D6" w14:textId="77777777" w:rsidR="00C028C4" w:rsidRPr="008F50F2" w:rsidRDefault="00C028C4" w:rsidP="00C028C4">
      <w:pPr>
        <w:pStyle w:val="Heading2"/>
        <w:spacing w:line="480" w:lineRule="auto"/>
        <w:contextualSpacing/>
        <w:rPr>
          <w:rFonts w:ascii="Cambria" w:hAnsi="Cambria"/>
          <w:b/>
          <w:bCs/>
          <w:color w:val="auto"/>
          <w:sz w:val="22"/>
          <w:szCs w:val="22"/>
        </w:rPr>
      </w:pPr>
      <w:bookmarkStart w:id="30" w:name="_Toc143859590"/>
      <w:r w:rsidRPr="008F50F2">
        <w:rPr>
          <w:rFonts w:ascii="Cambria" w:hAnsi="Cambria"/>
          <w:b/>
          <w:bCs/>
          <w:color w:val="auto"/>
          <w:sz w:val="22"/>
          <w:szCs w:val="22"/>
        </w:rPr>
        <w:t>Procedure and Measures</w:t>
      </w:r>
      <w:bookmarkEnd w:id="30"/>
    </w:p>
    <w:p w14:paraId="7C90A077" w14:textId="0C7BE360" w:rsidR="00C028C4" w:rsidRPr="008F50F2" w:rsidRDefault="00C028C4" w:rsidP="00C028C4">
      <w:pPr>
        <w:spacing w:line="480" w:lineRule="auto"/>
        <w:contextualSpacing/>
        <w:rPr>
          <w:rFonts w:ascii="Cambria" w:hAnsi="Cambria" w:cstheme="minorHAnsi"/>
        </w:rPr>
      </w:pPr>
      <w:r w:rsidRPr="008F50F2">
        <w:rPr>
          <w:rFonts w:ascii="Cambria" w:hAnsi="Cambria" w:cstheme="minorHAnsi"/>
        </w:rPr>
        <w:tab/>
        <w:t>Participants completed this study online via the Qualtrics survey platform. First, participants read an informed consent document that described the nature of the study, the estimated completion time, and the voluntary nature of participating. They were also told the compensation for participating, which was 0.5 SONA credits for participants from the human subject pools and a $5 Amazon gift card for participants from the general UO student population. Because fictional information was presented to participants as fact to create the perception of new consumption-related norms, they were also informed that they would be unaware of or misled</w:t>
      </w:r>
      <w:r>
        <w:rPr>
          <w:rFonts w:ascii="Cambria" w:hAnsi="Cambria" w:cstheme="minorHAnsi"/>
        </w:rPr>
        <w:t xml:space="preserve"> </w:t>
      </w:r>
      <w:r w:rsidRPr="008F50F2">
        <w:rPr>
          <w:rFonts w:ascii="Cambria" w:hAnsi="Cambria" w:cstheme="minorHAnsi"/>
        </w:rPr>
        <w:t xml:space="preserve">regarding the nature or purposes of the research at some point during the study and that an in-depth explanation of where deception occurred would be given at the end. Participants were invited to continue the study if they were at least 18 years old and agreed with the statements in the informed consent document. </w:t>
      </w:r>
    </w:p>
    <w:p w14:paraId="45583342" w14:textId="58FA5850" w:rsidR="002843F3" w:rsidRPr="008F50F2" w:rsidRDefault="00C028C4" w:rsidP="002843F3">
      <w:pPr>
        <w:spacing w:before="36" w:after="36" w:line="480" w:lineRule="auto"/>
        <w:contextualSpacing/>
        <w:rPr>
          <w:rFonts w:ascii="Cambria" w:eastAsia="Cambria" w:hAnsi="Cambria" w:cs="Times New Roman"/>
          <w:b/>
          <w:bCs/>
        </w:rPr>
      </w:pPr>
      <w:r>
        <w:rPr>
          <w:rFonts w:ascii="Cambria" w:eastAsia="Cambria" w:hAnsi="Cambria" w:cs="Times New Roman"/>
          <w:b/>
          <w:bCs/>
        </w:rPr>
        <w:br w:type="column"/>
      </w:r>
      <w:r w:rsidR="002843F3" w:rsidRPr="008F50F2">
        <w:rPr>
          <w:rFonts w:ascii="Cambria" w:eastAsia="Cambria" w:hAnsi="Cambria" w:cs="Times New Roman"/>
          <w:b/>
          <w:bCs/>
        </w:rPr>
        <w:lastRenderedPageBreak/>
        <w:t>Table 3.1</w:t>
      </w:r>
    </w:p>
    <w:p w14:paraId="63B35287" w14:textId="77777777" w:rsidR="002843F3" w:rsidRPr="008F50F2" w:rsidRDefault="002843F3" w:rsidP="002843F3">
      <w:pPr>
        <w:spacing w:before="36" w:after="36" w:line="480" w:lineRule="auto"/>
        <w:contextualSpacing/>
        <w:rPr>
          <w:rFonts w:ascii="Cambria" w:eastAsia="Cambria" w:hAnsi="Cambria" w:cs="Times New Roman"/>
          <w:i/>
          <w:iCs/>
        </w:rPr>
      </w:pPr>
      <w:r w:rsidRPr="008F50F2">
        <w:rPr>
          <w:rFonts w:ascii="Cambria" w:eastAsia="Cambria" w:hAnsi="Cambria" w:cs="Times New Roman"/>
          <w:i/>
          <w:iCs/>
        </w:rPr>
        <w:t>Descriptive Statistics for Demographic Variables</w:t>
      </w:r>
    </w:p>
    <w:tbl>
      <w:tblPr>
        <w:tblStyle w:val="Table"/>
        <w:tblW w:w="9326" w:type="dxa"/>
        <w:tblLook w:val="0020" w:firstRow="1" w:lastRow="0" w:firstColumn="0" w:lastColumn="0" w:noHBand="0" w:noVBand="0"/>
      </w:tblPr>
      <w:tblGrid>
        <w:gridCol w:w="605"/>
        <w:gridCol w:w="754"/>
        <w:gridCol w:w="1125"/>
        <w:gridCol w:w="738"/>
        <w:gridCol w:w="1163"/>
        <w:gridCol w:w="704"/>
        <w:gridCol w:w="1355"/>
        <w:gridCol w:w="704"/>
        <w:gridCol w:w="1474"/>
        <w:gridCol w:w="526"/>
        <w:gridCol w:w="178"/>
      </w:tblGrid>
      <w:tr w:rsidR="00D65FB6" w:rsidRPr="008F50F2" w14:paraId="58A8ECFF" w14:textId="77777777" w:rsidTr="00D65FB6">
        <w:trPr>
          <w:gridAfter w:val="1"/>
          <w:cnfStyle w:val="100000000000" w:firstRow="1" w:lastRow="0" w:firstColumn="0" w:lastColumn="0" w:oddVBand="0" w:evenVBand="0" w:oddHBand="0" w:evenHBand="0" w:firstRowFirstColumn="0" w:firstRowLastColumn="0" w:lastRowFirstColumn="0" w:lastRowLastColumn="0"/>
          <w:wAfter w:w="153" w:type="dxa"/>
          <w:tblHeader/>
        </w:trPr>
        <w:tc>
          <w:tcPr>
            <w:tcW w:w="1347" w:type="dxa"/>
            <w:gridSpan w:val="2"/>
            <w:tcBorders>
              <w:bottom w:val="single" w:sz="4" w:space="0" w:color="auto"/>
            </w:tcBorders>
          </w:tcPr>
          <w:p w14:paraId="7171DFEE" w14:textId="77777777" w:rsidR="002843F3" w:rsidRPr="008F50F2" w:rsidRDefault="002843F3" w:rsidP="005245EB">
            <w:pPr>
              <w:spacing w:before="36" w:after="36"/>
              <w:contextualSpacing/>
              <w:jc w:val="center"/>
              <w:rPr>
                <w:rFonts w:ascii="Cambria" w:eastAsia="Cambria" w:hAnsi="Cambria" w:cs="Times New Roman"/>
                <w:sz w:val="22"/>
                <w:szCs w:val="22"/>
              </w:rPr>
            </w:pPr>
            <w:r w:rsidRPr="008F50F2">
              <w:rPr>
                <w:rFonts w:ascii="Cambria" w:eastAsia="Cambria" w:hAnsi="Cambria" w:cs="Times New Roman"/>
                <w:sz w:val="22"/>
                <w:szCs w:val="22"/>
              </w:rPr>
              <w:t>Age</w:t>
            </w:r>
          </w:p>
        </w:tc>
        <w:tc>
          <w:tcPr>
            <w:tcW w:w="1734" w:type="dxa"/>
            <w:gridSpan w:val="2"/>
            <w:tcBorders>
              <w:bottom w:val="single" w:sz="4" w:space="0" w:color="auto"/>
            </w:tcBorders>
          </w:tcPr>
          <w:p w14:paraId="38A893F7" w14:textId="77777777" w:rsidR="002843F3" w:rsidRPr="008F50F2" w:rsidRDefault="002843F3" w:rsidP="005245EB">
            <w:pPr>
              <w:spacing w:before="36" w:after="36"/>
              <w:contextualSpacing/>
              <w:jc w:val="center"/>
              <w:rPr>
                <w:rFonts w:ascii="Cambria" w:eastAsia="Cambria" w:hAnsi="Cambria" w:cs="Times New Roman"/>
                <w:sz w:val="22"/>
                <w:szCs w:val="22"/>
              </w:rPr>
            </w:pPr>
            <w:r w:rsidRPr="008F50F2">
              <w:rPr>
                <w:rFonts w:ascii="Cambria" w:eastAsia="Cambria" w:hAnsi="Cambria" w:cs="Times New Roman"/>
                <w:sz w:val="22"/>
                <w:szCs w:val="22"/>
              </w:rPr>
              <w:t>Gender</w:t>
            </w:r>
          </w:p>
        </w:tc>
        <w:tc>
          <w:tcPr>
            <w:tcW w:w="1893" w:type="dxa"/>
            <w:gridSpan w:val="2"/>
            <w:tcBorders>
              <w:bottom w:val="single" w:sz="4" w:space="0" w:color="auto"/>
            </w:tcBorders>
          </w:tcPr>
          <w:p w14:paraId="364130CA" w14:textId="77777777" w:rsidR="002843F3" w:rsidRPr="008F50F2" w:rsidRDefault="002843F3" w:rsidP="005245EB">
            <w:pPr>
              <w:spacing w:before="36" w:after="36"/>
              <w:contextualSpacing/>
              <w:jc w:val="center"/>
              <w:rPr>
                <w:rFonts w:ascii="Cambria" w:eastAsia="Cambria" w:hAnsi="Cambria" w:cs="Times New Roman"/>
                <w:sz w:val="22"/>
                <w:szCs w:val="22"/>
              </w:rPr>
            </w:pPr>
            <w:r w:rsidRPr="008F50F2">
              <w:rPr>
                <w:rFonts w:ascii="Cambria" w:eastAsia="Cambria" w:hAnsi="Cambria" w:cs="Times New Roman"/>
                <w:sz w:val="22"/>
                <w:szCs w:val="22"/>
              </w:rPr>
              <w:t>Ethnicity</w:t>
            </w:r>
          </w:p>
        </w:tc>
        <w:tc>
          <w:tcPr>
            <w:tcW w:w="2203" w:type="dxa"/>
            <w:gridSpan w:val="2"/>
            <w:tcBorders>
              <w:bottom w:val="single" w:sz="4" w:space="0" w:color="auto"/>
            </w:tcBorders>
          </w:tcPr>
          <w:p w14:paraId="7DF988D9" w14:textId="77777777" w:rsidR="002843F3" w:rsidRPr="008F50F2" w:rsidRDefault="002843F3" w:rsidP="005245EB">
            <w:pPr>
              <w:spacing w:before="36" w:after="36"/>
              <w:contextualSpacing/>
              <w:jc w:val="center"/>
              <w:rPr>
                <w:rFonts w:ascii="Cambria" w:eastAsia="Cambria" w:hAnsi="Cambria" w:cs="Times New Roman"/>
                <w:sz w:val="22"/>
                <w:szCs w:val="22"/>
              </w:rPr>
            </w:pPr>
            <w:r w:rsidRPr="008F50F2">
              <w:rPr>
                <w:rFonts w:ascii="Cambria" w:eastAsia="Cambria" w:hAnsi="Cambria" w:cs="Times New Roman"/>
                <w:sz w:val="22"/>
                <w:szCs w:val="22"/>
              </w:rPr>
              <w:t>Parents’ Education</w:t>
            </w:r>
          </w:p>
        </w:tc>
        <w:tc>
          <w:tcPr>
            <w:tcW w:w="1996" w:type="dxa"/>
            <w:gridSpan w:val="2"/>
            <w:tcBorders>
              <w:bottom w:val="single" w:sz="4" w:space="0" w:color="auto"/>
            </w:tcBorders>
          </w:tcPr>
          <w:p w14:paraId="6903FA5F" w14:textId="77777777" w:rsidR="002843F3" w:rsidRPr="008F50F2" w:rsidRDefault="002843F3" w:rsidP="005245EB">
            <w:pPr>
              <w:spacing w:before="36" w:after="36"/>
              <w:contextualSpacing/>
              <w:jc w:val="center"/>
              <w:rPr>
                <w:rFonts w:ascii="Cambria" w:eastAsia="Cambria" w:hAnsi="Cambria" w:cs="Times New Roman"/>
                <w:sz w:val="22"/>
                <w:szCs w:val="22"/>
              </w:rPr>
            </w:pPr>
            <w:r w:rsidRPr="008F50F2">
              <w:rPr>
                <w:rFonts w:ascii="Cambria" w:eastAsia="Cambria" w:hAnsi="Cambria" w:cs="Times New Roman"/>
                <w:sz w:val="22"/>
                <w:szCs w:val="22"/>
              </w:rPr>
              <w:t>Political Orientation</w:t>
            </w:r>
          </w:p>
        </w:tc>
      </w:tr>
      <w:tr w:rsidR="00D65FB6" w:rsidRPr="008F50F2" w14:paraId="48FA01E0" w14:textId="77777777" w:rsidTr="00D65FB6">
        <w:tc>
          <w:tcPr>
            <w:tcW w:w="585" w:type="dxa"/>
            <w:tcBorders>
              <w:top w:val="single" w:sz="4" w:space="0" w:color="auto"/>
            </w:tcBorders>
          </w:tcPr>
          <w:p w14:paraId="6398CE59" w14:textId="77777777" w:rsidR="002843F3" w:rsidRPr="008F50F2" w:rsidRDefault="002843F3" w:rsidP="005245EB">
            <w:pPr>
              <w:spacing w:before="36" w:after="36"/>
              <w:jc w:val="right"/>
              <w:rPr>
                <w:rFonts w:ascii="Cambria" w:eastAsia="Cambria" w:hAnsi="Cambria" w:cs="Times New Roman"/>
                <w:i/>
                <w:iCs/>
                <w:sz w:val="22"/>
                <w:szCs w:val="22"/>
              </w:rPr>
            </w:pPr>
            <w:r w:rsidRPr="008F50F2">
              <w:rPr>
                <w:rFonts w:ascii="Cambria" w:eastAsia="Cambria" w:hAnsi="Cambria" w:cs="Times New Roman"/>
                <w:i/>
                <w:iCs/>
                <w:sz w:val="22"/>
                <w:szCs w:val="22"/>
              </w:rPr>
              <w:t>n</w:t>
            </w:r>
          </w:p>
        </w:tc>
        <w:tc>
          <w:tcPr>
            <w:tcW w:w="762" w:type="dxa"/>
            <w:tcBorders>
              <w:top w:val="single" w:sz="4" w:space="0" w:color="auto"/>
              <w:right w:val="single" w:sz="4" w:space="0" w:color="auto"/>
            </w:tcBorders>
          </w:tcPr>
          <w:p w14:paraId="783112C2"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1033</w:t>
            </w:r>
          </w:p>
        </w:tc>
        <w:tc>
          <w:tcPr>
            <w:tcW w:w="960" w:type="dxa"/>
            <w:tcBorders>
              <w:top w:val="single" w:sz="4" w:space="0" w:color="auto"/>
              <w:left w:val="single" w:sz="4" w:space="0" w:color="auto"/>
            </w:tcBorders>
          </w:tcPr>
          <w:p w14:paraId="0DA981EF" w14:textId="77777777" w:rsidR="002843F3" w:rsidRPr="008F50F2" w:rsidRDefault="002843F3" w:rsidP="005245EB">
            <w:pPr>
              <w:spacing w:before="36" w:after="36"/>
              <w:jc w:val="right"/>
              <w:rPr>
                <w:rFonts w:ascii="Cambria" w:eastAsia="Cambria" w:hAnsi="Cambria" w:cs="Times New Roman"/>
                <w:i/>
                <w:iCs/>
                <w:sz w:val="22"/>
                <w:szCs w:val="22"/>
              </w:rPr>
            </w:pPr>
            <w:r w:rsidRPr="008F50F2">
              <w:rPr>
                <w:rFonts w:ascii="Cambria" w:eastAsia="Cambria" w:hAnsi="Cambria" w:cs="Times New Roman"/>
                <w:i/>
                <w:iCs/>
                <w:sz w:val="22"/>
                <w:szCs w:val="22"/>
              </w:rPr>
              <w:t>n</w:t>
            </w:r>
          </w:p>
        </w:tc>
        <w:tc>
          <w:tcPr>
            <w:tcW w:w="774" w:type="dxa"/>
            <w:tcBorders>
              <w:top w:val="single" w:sz="4" w:space="0" w:color="auto"/>
              <w:right w:val="single" w:sz="4" w:space="0" w:color="auto"/>
            </w:tcBorders>
          </w:tcPr>
          <w:p w14:paraId="3AEA5F3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1133</w:t>
            </w:r>
          </w:p>
        </w:tc>
        <w:tc>
          <w:tcPr>
            <w:tcW w:w="1205" w:type="dxa"/>
            <w:tcBorders>
              <w:top w:val="single" w:sz="4" w:space="0" w:color="auto"/>
              <w:left w:val="single" w:sz="4" w:space="0" w:color="auto"/>
            </w:tcBorders>
          </w:tcPr>
          <w:p w14:paraId="4C531C44" w14:textId="77777777" w:rsidR="002843F3" w:rsidRPr="008F50F2" w:rsidRDefault="002843F3" w:rsidP="005245EB">
            <w:pPr>
              <w:spacing w:before="36" w:after="36"/>
              <w:jc w:val="right"/>
              <w:rPr>
                <w:rFonts w:ascii="Cambria" w:eastAsia="Cambria" w:hAnsi="Cambria" w:cs="Times New Roman"/>
                <w:i/>
                <w:iCs/>
                <w:sz w:val="22"/>
                <w:szCs w:val="22"/>
              </w:rPr>
            </w:pPr>
            <w:r w:rsidRPr="008F50F2">
              <w:rPr>
                <w:rFonts w:ascii="Cambria" w:eastAsia="Cambria" w:hAnsi="Cambria" w:cs="Times New Roman"/>
                <w:i/>
                <w:iCs/>
                <w:sz w:val="22"/>
                <w:szCs w:val="22"/>
              </w:rPr>
              <w:t>n</w:t>
            </w:r>
          </w:p>
        </w:tc>
        <w:tc>
          <w:tcPr>
            <w:tcW w:w="688" w:type="dxa"/>
            <w:tcBorders>
              <w:top w:val="single" w:sz="4" w:space="0" w:color="auto"/>
              <w:right w:val="single" w:sz="4" w:space="0" w:color="auto"/>
            </w:tcBorders>
          </w:tcPr>
          <w:p w14:paraId="2B703665"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1133</w:t>
            </w:r>
          </w:p>
        </w:tc>
        <w:tc>
          <w:tcPr>
            <w:tcW w:w="1576" w:type="dxa"/>
            <w:tcBorders>
              <w:top w:val="single" w:sz="4" w:space="0" w:color="auto"/>
              <w:left w:val="single" w:sz="4" w:space="0" w:color="auto"/>
            </w:tcBorders>
          </w:tcPr>
          <w:p w14:paraId="0AE3846E" w14:textId="77777777" w:rsidR="002843F3" w:rsidRPr="008F50F2" w:rsidRDefault="002843F3" w:rsidP="005245EB">
            <w:pPr>
              <w:spacing w:before="36" w:after="36"/>
              <w:jc w:val="right"/>
              <w:rPr>
                <w:rFonts w:ascii="Cambria" w:eastAsia="Cambria" w:hAnsi="Cambria" w:cs="Times New Roman"/>
                <w:i/>
                <w:iCs/>
                <w:sz w:val="22"/>
                <w:szCs w:val="22"/>
              </w:rPr>
            </w:pPr>
            <w:r w:rsidRPr="008F50F2">
              <w:rPr>
                <w:rFonts w:ascii="Cambria" w:eastAsia="Cambria" w:hAnsi="Cambria" w:cs="Times New Roman"/>
                <w:i/>
                <w:iCs/>
                <w:sz w:val="22"/>
                <w:szCs w:val="22"/>
              </w:rPr>
              <w:t>n</w:t>
            </w:r>
          </w:p>
        </w:tc>
        <w:tc>
          <w:tcPr>
            <w:tcW w:w="627" w:type="dxa"/>
            <w:tcBorders>
              <w:top w:val="single" w:sz="4" w:space="0" w:color="auto"/>
              <w:right w:val="single" w:sz="4" w:space="0" w:color="auto"/>
            </w:tcBorders>
          </w:tcPr>
          <w:p w14:paraId="555C2B3A"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1131</w:t>
            </w:r>
          </w:p>
        </w:tc>
        <w:tc>
          <w:tcPr>
            <w:tcW w:w="1533" w:type="dxa"/>
            <w:tcBorders>
              <w:top w:val="single" w:sz="4" w:space="0" w:color="auto"/>
              <w:left w:val="single" w:sz="4" w:space="0" w:color="auto"/>
            </w:tcBorders>
          </w:tcPr>
          <w:p w14:paraId="4BF343E9" w14:textId="77777777" w:rsidR="002843F3" w:rsidRPr="008F50F2" w:rsidRDefault="002843F3" w:rsidP="005245EB">
            <w:pPr>
              <w:spacing w:before="36" w:after="36"/>
              <w:jc w:val="right"/>
              <w:rPr>
                <w:rFonts w:ascii="Cambria" w:eastAsia="Cambria" w:hAnsi="Cambria" w:cs="Times New Roman"/>
                <w:i/>
                <w:iCs/>
                <w:sz w:val="22"/>
                <w:szCs w:val="22"/>
              </w:rPr>
            </w:pPr>
            <w:r w:rsidRPr="008F50F2">
              <w:rPr>
                <w:rFonts w:ascii="Cambria" w:eastAsia="Cambria" w:hAnsi="Cambria" w:cs="Times New Roman"/>
                <w:i/>
                <w:iCs/>
                <w:sz w:val="22"/>
                <w:szCs w:val="22"/>
              </w:rPr>
              <w:t>n</w:t>
            </w:r>
          </w:p>
        </w:tc>
        <w:tc>
          <w:tcPr>
            <w:tcW w:w="616" w:type="dxa"/>
            <w:gridSpan w:val="2"/>
            <w:tcBorders>
              <w:top w:val="single" w:sz="4" w:space="0" w:color="auto"/>
            </w:tcBorders>
          </w:tcPr>
          <w:p w14:paraId="4E81147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1133</w:t>
            </w:r>
          </w:p>
        </w:tc>
      </w:tr>
      <w:tr w:rsidR="00D65FB6" w:rsidRPr="008F50F2" w14:paraId="402297AA" w14:textId="77777777" w:rsidTr="00D65FB6">
        <w:tc>
          <w:tcPr>
            <w:tcW w:w="585" w:type="dxa"/>
          </w:tcPr>
          <w:p w14:paraId="3A26CB83" w14:textId="77777777" w:rsidR="002843F3" w:rsidRPr="008F50F2" w:rsidRDefault="002843F3" w:rsidP="005245EB">
            <w:pPr>
              <w:spacing w:before="36" w:after="36"/>
              <w:jc w:val="right"/>
              <w:rPr>
                <w:rFonts w:ascii="Cambria" w:eastAsia="Cambria" w:hAnsi="Cambria" w:cs="Times New Roman"/>
                <w:i/>
                <w:iCs/>
                <w:sz w:val="22"/>
                <w:szCs w:val="22"/>
              </w:rPr>
            </w:pPr>
            <w:r w:rsidRPr="008F50F2">
              <w:rPr>
                <w:rFonts w:ascii="Cambria" w:eastAsia="Cambria" w:hAnsi="Cambria" w:cs="Times New Roman"/>
                <w:i/>
                <w:iCs/>
                <w:sz w:val="22"/>
                <w:szCs w:val="22"/>
              </w:rPr>
              <w:t>M</w:t>
            </w:r>
          </w:p>
        </w:tc>
        <w:tc>
          <w:tcPr>
            <w:tcW w:w="762" w:type="dxa"/>
            <w:tcBorders>
              <w:right w:val="single" w:sz="4" w:space="0" w:color="auto"/>
            </w:tcBorders>
          </w:tcPr>
          <w:p w14:paraId="7D5A31F5"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19.87</w:t>
            </w:r>
          </w:p>
        </w:tc>
        <w:tc>
          <w:tcPr>
            <w:tcW w:w="960" w:type="dxa"/>
            <w:tcBorders>
              <w:left w:val="single" w:sz="4" w:space="0" w:color="auto"/>
            </w:tcBorders>
            <w:vAlign w:val="center"/>
          </w:tcPr>
          <w:p w14:paraId="083B8E40"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Woman</w:t>
            </w:r>
          </w:p>
        </w:tc>
        <w:tc>
          <w:tcPr>
            <w:tcW w:w="774" w:type="dxa"/>
            <w:tcBorders>
              <w:right w:val="single" w:sz="4" w:space="0" w:color="auto"/>
            </w:tcBorders>
            <w:vAlign w:val="center"/>
          </w:tcPr>
          <w:p w14:paraId="6FCCE5AB"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59%</w:t>
            </w:r>
          </w:p>
        </w:tc>
        <w:tc>
          <w:tcPr>
            <w:tcW w:w="1205" w:type="dxa"/>
            <w:tcBorders>
              <w:left w:val="single" w:sz="4" w:space="0" w:color="auto"/>
            </w:tcBorders>
            <w:vAlign w:val="center"/>
          </w:tcPr>
          <w:p w14:paraId="2293C8B5"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White</w:t>
            </w:r>
          </w:p>
        </w:tc>
        <w:tc>
          <w:tcPr>
            <w:tcW w:w="688" w:type="dxa"/>
            <w:tcBorders>
              <w:right w:val="single" w:sz="4" w:space="0" w:color="auto"/>
            </w:tcBorders>
            <w:vAlign w:val="center"/>
          </w:tcPr>
          <w:p w14:paraId="1A879DB3"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64%</w:t>
            </w:r>
          </w:p>
        </w:tc>
        <w:tc>
          <w:tcPr>
            <w:tcW w:w="1576" w:type="dxa"/>
            <w:tcBorders>
              <w:left w:val="single" w:sz="4" w:space="0" w:color="auto"/>
            </w:tcBorders>
            <w:vAlign w:val="center"/>
          </w:tcPr>
          <w:p w14:paraId="5FB99C9D"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College degree</w:t>
            </w:r>
          </w:p>
        </w:tc>
        <w:tc>
          <w:tcPr>
            <w:tcW w:w="627" w:type="dxa"/>
            <w:tcBorders>
              <w:right w:val="single" w:sz="4" w:space="0" w:color="auto"/>
            </w:tcBorders>
            <w:vAlign w:val="center"/>
          </w:tcPr>
          <w:p w14:paraId="6EBA22E7"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34%</w:t>
            </w:r>
          </w:p>
        </w:tc>
        <w:tc>
          <w:tcPr>
            <w:tcW w:w="1533" w:type="dxa"/>
            <w:tcBorders>
              <w:left w:val="single" w:sz="4" w:space="0" w:color="auto"/>
            </w:tcBorders>
            <w:vAlign w:val="center"/>
          </w:tcPr>
          <w:p w14:paraId="75D9D906"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Somewhat liberal</w:t>
            </w:r>
          </w:p>
        </w:tc>
        <w:tc>
          <w:tcPr>
            <w:tcW w:w="616" w:type="dxa"/>
            <w:gridSpan w:val="2"/>
            <w:vAlign w:val="center"/>
          </w:tcPr>
          <w:p w14:paraId="4167A49B"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32%</w:t>
            </w:r>
          </w:p>
        </w:tc>
      </w:tr>
      <w:tr w:rsidR="00D65FB6" w:rsidRPr="008F50F2" w14:paraId="5ABF1AEF" w14:textId="77777777" w:rsidTr="00D65FB6">
        <w:tc>
          <w:tcPr>
            <w:tcW w:w="585" w:type="dxa"/>
          </w:tcPr>
          <w:p w14:paraId="0A2127EF" w14:textId="77777777" w:rsidR="002843F3" w:rsidRPr="008F50F2" w:rsidRDefault="002843F3" w:rsidP="005245EB">
            <w:pPr>
              <w:spacing w:before="36" w:after="36"/>
              <w:jc w:val="right"/>
              <w:rPr>
                <w:rFonts w:ascii="Cambria" w:eastAsia="Cambria" w:hAnsi="Cambria" w:cs="Times New Roman"/>
                <w:i/>
                <w:iCs/>
                <w:sz w:val="22"/>
                <w:szCs w:val="22"/>
              </w:rPr>
            </w:pPr>
            <w:r w:rsidRPr="008F50F2">
              <w:rPr>
                <w:rFonts w:ascii="Cambria" w:eastAsia="Cambria" w:hAnsi="Cambria" w:cs="Times New Roman"/>
                <w:i/>
                <w:iCs/>
                <w:sz w:val="22"/>
                <w:szCs w:val="22"/>
              </w:rPr>
              <w:t>SD</w:t>
            </w:r>
          </w:p>
        </w:tc>
        <w:tc>
          <w:tcPr>
            <w:tcW w:w="762" w:type="dxa"/>
            <w:tcBorders>
              <w:right w:val="single" w:sz="4" w:space="0" w:color="auto"/>
            </w:tcBorders>
          </w:tcPr>
          <w:p w14:paraId="3505A0C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1.95</w:t>
            </w:r>
          </w:p>
        </w:tc>
        <w:tc>
          <w:tcPr>
            <w:tcW w:w="960" w:type="dxa"/>
            <w:tcBorders>
              <w:left w:val="single" w:sz="4" w:space="0" w:color="auto"/>
            </w:tcBorders>
            <w:vAlign w:val="center"/>
          </w:tcPr>
          <w:p w14:paraId="33F547BC"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Man</w:t>
            </w:r>
          </w:p>
        </w:tc>
        <w:tc>
          <w:tcPr>
            <w:tcW w:w="774" w:type="dxa"/>
            <w:tcBorders>
              <w:right w:val="single" w:sz="4" w:space="0" w:color="auto"/>
            </w:tcBorders>
            <w:vAlign w:val="center"/>
          </w:tcPr>
          <w:p w14:paraId="63CDCA8A"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37%</w:t>
            </w:r>
          </w:p>
        </w:tc>
        <w:tc>
          <w:tcPr>
            <w:tcW w:w="1205" w:type="dxa"/>
            <w:tcBorders>
              <w:left w:val="single" w:sz="4" w:space="0" w:color="auto"/>
            </w:tcBorders>
            <w:vAlign w:val="center"/>
          </w:tcPr>
          <w:p w14:paraId="68E008C4"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Mixed Ethnicity</w:t>
            </w:r>
          </w:p>
        </w:tc>
        <w:tc>
          <w:tcPr>
            <w:tcW w:w="688" w:type="dxa"/>
            <w:tcBorders>
              <w:right w:val="single" w:sz="4" w:space="0" w:color="auto"/>
            </w:tcBorders>
            <w:vAlign w:val="center"/>
          </w:tcPr>
          <w:p w14:paraId="75BD31F9"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11%</w:t>
            </w:r>
          </w:p>
        </w:tc>
        <w:tc>
          <w:tcPr>
            <w:tcW w:w="1576" w:type="dxa"/>
            <w:tcBorders>
              <w:left w:val="single" w:sz="4" w:space="0" w:color="auto"/>
            </w:tcBorders>
            <w:vAlign w:val="center"/>
          </w:tcPr>
          <w:p w14:paraId="76331770"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Master’s degree</w:t>
            </w:r>
          </w:p>
        </w:tc>
        <w:tc>
          <w:tcPr>
            <w:tcW w:w="627" w:type="dxa"/>
            <w:tcBorders>
              <w:right w:val="single" w:sz="4" w:space="0" w:color="auto"/>
            </w:tcBorders>
            <w:vAlign w:val="center"/>
          </w:tcPr>
          <w:p w14:paraId="211718CD"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31%</w:t>
            </w:r>
          </w:p>
        </w:tc>
        <w:tc>
          <w:tcPr>
            <w:tcW w:w="1533" w:type="dxa"/>
            <w:tcBorders>
              <w:left w:val="single" w:sz="4" w:space="0" w:color="auto"/>
            </w:tcBorders>
            <w:vAlign w:val="center"/>
          </w:tcPr>
          <w:p w14:paraId="0E1F46B8"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Very liberal</w:t>
            </w:r>
          </w:p>
        </w:tc>
        <w:tc>
          <w:tcPr>
            <w:tcW w:w="616" w:type="dxa"/>
            <w:gridSpan w:val="2"/>
            <w:vAlign w:val="center"/>
          </w:tcPr>
          <w:p w14:paraId="60E8B6F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22%</w:t>
            </w:r>
          </w:p>
        </w:tc>
      </w:tr>
      <w:tr w:rsidR="00D65FB6" w:rsidRPr="008F50F2" w14:paraId="53FA825F" w14:textId="77777777" w:rsidTr="00D65FB6">
        <w:tc>
          <w:tcPr>
            <w:tcW w:w="585" w:type="dxa"/>
          </w:tcPr>
          <w:p w14:paraId="7079256D" w14:textId="77777777" w:rsidR="002843F3" w:rsidRPr="008F50F2" w:rsidRDefault="002843F3" w:rsidP="005245EB">
            <w:pPr>
              <w:spacing w:before="36" w:after="36"/>
              <w:jc w:val="right"/>
              <w:rPr>
                <w:rFonts w:ascii="Cambria" w:eastAsia="Cambria" w:hAnsi="Cambria" w:cs="Times New Roman"/>
                <w:i/>
                <w:iCs/>
                <w:sz w:val="22"/>
                <w:szCs w:val="22"/>
              </w:rPr>
            </w:pPr>
            <w:r w:rsidRPr="008F50F2">
              <w:rPr>
                <w:rFonts w:ascii="Cambria" w:eastAsia="Cambria" w:hAnsi="Cambria" w:cs="Times New Roman"/>
                <w:i/>
                <w:iCs/>
                <w:sz w:val="22"/>
                <w:szCs w:val="22"/>
              </w:rPr>
              <w:t>Min</w:t>
            </w:r>
          </w:p>
        </w:tc>
        <w:tc>
          <w:tcPr>
            <w:tcW w:w="762" w:type="dxa"/>
            <w:tcBorders>
              <w:right w:val="single" w:sz="4" w:space="0" w:color="auto"/>
            </w:tcBorders>
          </w:tcPr>
          <w:p w14:paraId="729DC84C"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18</w:t>
            </w:r>
          </w:p>
        </w:tc>
        <w:tc>
          <w:tcPr>
            <w:tcW w:w="960" w:type="dxa"/>
            <w:tcBorders>
              <w:left w:val="single" w:sz="4" w:space="0" w:color="auto"/>
            </w:tcBorders>
            <w:vAlign w:val="center"/>
          </w:tcPr>
          <w:p w14:paraId="2A19F5A2"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Non-binary</w:t>
            </w:r>
          </w:p>
        </w:tc>
        <w:tc>
          <w:tcPr>
            <w:tcW w:w="774" w:type="dxa"/>
            <w:tcBorders>
              <w:right w:val="single" w:sz="4" w:space="0" w:color="auto"/>
            </w:tcBorders>
            <w:vAlign w:val="center"/>
          </w:tcPr>
          <w:p w14:paraId="40F12297"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2%</w:t>
            </w:r>
          </w:p>
        </w:tc>
        <w:tc>
          <w:tcPr>
            <w:tcW w:w="1205" w:type="dxa"/>
            <w:tcBorders>
              <w:left w:val="single" w:sz="4" w:space="0" w:color="auto"/>
            </w:tcBorders>
            <w:vAlign w:val="center"/>
          </w:tcPr>
          <w:p w14:paraId="7DC8D36B"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Asian</w:t>
            </w:r>
          </w:p>
        </w:tc>
        <w:tc>
          <w:tcPr>
            <w:tcW w:w="688" w:type="dxa"/>
            <w:tcBorders>
              <w:right w:val="single" w:sz="4" w:space="0" w:color="auto"/>
            </w:tcBorders>
            <w:vAlign w:val="center"/>
          </w:tcPr>
          <w:p w14:paraId="1C63A489"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10%</w:t>
            </w:r>
          </w:p>
        </w:tc>
        <w:tc>
          <w:tcPr>
            <w:tcW w:w="1576" w:type="dxa"/>
            <w:tcBorders>
              <w:left w:val="single" w:sz="4" w:space="0" w:color="auto"/>
            </w:tcBorders>
            <w:vAlign w:val="center"/>
          </w:tcPr>
          <w:p w14:paraId="35ABEE91"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Some college</w:t>
            </w:r>
          </w:p>
        </w:tc>
        <w:tc>
          <w:tcPr>
            <w:tcW w:w="627" w:type="dxa"/>
            <w:tcBorders>
              <w:right w:val="single" w:sz="4" w:space="0" w:color="auto"/>
            </w:tcBorders>
            <w:vAlign w:val="center"/>
          </w:tcPr>
          <w:p w14:paraId="1FEBFF8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12%</w:t>
            </w:r>
          </w:p>
        </w:tc>
        <w:tc>
          <w:tcPr>
            <w:tcW w:w="1533" w:type="dxa"/>
            <w:tcBorders>
              <w:left w:val="single" w:sz="4" w:space="0" w:color="auto"/>
            </w:tcBorders>
            <w:vAlign w:val="center"/>
          </w:tcPr>
          <w:p w14:paraId="3BB5AEA3"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Neither liberal nor conservative</w:t>
            </w:r>
          </w:p>
        </w:tc>
        <w:tc>
          <w:tcPr>
            <w:tcW w:w="616" w:type="dxa"/>
            <w:gridSpan w:val="2"/>
            <w:vAlign w:val="center"/>
          </w:tcPr>
          <w:p w14:paraId="43F97496"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18%</w:t>
            </w:r>
          </w:p>
        </w:tc>
      </w:tr>
      <w:tr w:rsidR="00D65FB6" w:rsidRPr="008F50F2" w14:paraId="372B4727" w14:textId="77777777" w:rsidTr="00D65FB6">
        <w:tc>
          <w:tcPr>
            <w:tcW w:w="585" w:type="dxa"/>
          </w:tcPr>
          <w:p w14:paraId="4C685538" w14:textId="77777777" w:rsidR="002843F3" w:rsidRPr="008F50F2" w:rsidRDefault="002843F3" w:rsidP="005245EB">
            <w:pPr>
              <w:spacing w:before="36" w:after="36"/>
              <w:jc w:val="right"/>
              <w:rPr>
                <w:rFonts w:ascii="Cambria" w:eastAsia="Cambria" w:hAnsi="Cambria" w:cs="Times New Roman"/>
                <w:i/>
                <w:iCs/>
                <w:sz w:val="22"/>
                <w:szCs w:val="22"/>
              </w:rPr>
            </w:pPr>
            <w:r w:rsidRPr="008F50F2">
              <w:rPr>
                <w:rFonts w:ascii="Cambria" w:eastAsia="Cambria" w:hAnsi="Cambria" w:cs="Times New Roman"/>
                <w:i/>
                <w:iCs/>
                <w:sz w:val="22"/>
                <w:szCs w:val="22"/>
              </w:rPr>
              <w:t>Max</w:t>
            </w:r>
          </w:p>
        </w:tc>
        <w:tc>
          <w:tcPr>
            <w:tcW w:w="762" w:type="dxa"/>
            <w:tcBorders>
              <w:right w:val="single" w:sz="4" w:space="0" w:color="auto"/>
            </w:tcBorders>
          </w:tcPr>
          <w:p w14:paraId="599A35F6"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50</w:t>
            </w:r>
          </w:p>
        </w:tc>
        <w:tc>
          <w:tcPr>
            <w:tcW w:w="960" w:type="dxa"/>
            <w:tcBorders>
              <w:left w:val="single" w:sz="4" w:space="0" w:color="auto"/>
            </w:tcBorders>
            <w:vAlign w:val="center"/>
          </w:tcPr>
          <w:p w14:paraId="0C14F86F"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Preferred not to identify</w:t>
            </w:r>
          </w:p>
        </w:tc>
        <w:tc>
          <w:tcPr>
            <w:tcW w:w="774" w:type="dxa"/>
            <w:tcBorders>
              <w:right w:val="single" w:sz="4" w:space="0" w:color="auto"/>
            </w:tcBorders>
            <w:vAlign w:val="center"/>
          </w:tcPr>
          <w:p w14:paraId="1B8B7A8A"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2%</w:t>
            </w:r>
          </w:p>
        </w:tc>
        <w:tc>
          <w:tcPr>
            <w:tcW w:w="1205" w:type="dxa"/>
            <w:tcBorders>
              <w:left w:val="single" w:sz="4" w:space="0" w:color="auto"/>
            </w:tcBorders>
            <w:vAlign w:val="center"/>
          </w:tcPr>
          <w:p w14:paraId="50E8CD29"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Hispanic or Latinx</w:t>
            </w:r>
          </w:p>
        </w:tc>
        <w:tc>
          <w:tcPr>
            <w:tcW w:w="688" w:type="dxa"/>
            <w:tcBorders>
              <w:right w:val="single" w:sz="4" w:space="0" w:color="auto"/>
            </w:tcBorders>
            <w:vAlign w:val="center"/>
          </w:tcPr>
          <w:p w14:paraId="0E136D3F"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9%</w:t>
            </w:r>
          </w:p>
        </w:tc>
        <w:tc>
          <w:tcPr>
            <w:tcW w:w="1576" w:type="dxa"/>
            <w:tcBorders>
              <w:left w:val="single" w:sz="4" w:space="0" w:color="auto"/>
            </w:tcBorders>
            <w:vAlign w:val="center"/>
          </w:tcPr>
          <w:p w14:paraId="1A52CB14"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Doctorate</w:t>
            </w:r>
          </w:p>
        </w:tc>
        <w:tc>
          <w:tcPr>
            <w:tcW w:w="627" w:type="dxa"/>
            <w:tcBorders>
              <w:right w:val="single" w:sz="4" w:space="0" w:color="auto"/>
            </w:tcBorders>
            <w:vAlign w:val="center"/>
          </w:tcPr>
          <w:p w14:paraId="754572CA"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10%</w:t>
            </w:r>
          </w:p>
        </w:tc>
        <w:tc>
          <w:tcPr>
            <w:tcW w:w="1533" w:type="dxa"/>
            <w:tcBorders>
              <w:left w:val="single" w:sz="4" w:space="0" w:color="auto"/>
            </w:tcBorders>
            <w:vAlign w:val="center"/>
          </w:tcPr>
          <w:p w14:paraId="045195E4"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Slightly liberal</w:t>
            </w:r>
          </w:p>
        </w:tc>
        <w:tc>
          <w:tcPr>
            <w:tcW w:w="616" w:type="dxa"/>
            <w:gridSpan w:val="2"/>
            <w:vAlign w:val="center"/>
          </w:tcPr>
          <w:p w14:paraId="48EFEB86"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12%</w:t>
            </w:r>
          </w:p>
        </w:tc>
      </w:tr>
      <w:tr w:rsidR="00D65FB6" w:rsidRPr="008F50F2" w14:paraId="549E0387" w14:textId="77777777" w:rsidTr="00D65FB6">
        <w:tc>
          <w:tcPr>
            <w:tcW w:w="585" w:type="dxa"/>
          </w:tcPr>
          <w:p w14:paraId="125563FC"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IQR</w:t>
            </w:r>
          </w:p>
        </w:tc>
        <w:tc>
          <w:tcPr>
            <w:tcW w:w="762" w:type="dxa"/>
            <w:tcBorders>
              <w:right w:val="single" w:sz="4" w:space="0" w:color="auto"/>
            </w:tcBorders>
          </w:tcPr>
          <w:p w14:paraId="70E97297"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2</w:t>
            </w:r>
          </w:p>
        </w:tc>
        <w:tc>
          <w:tcPr>
            <w:tcW w:w="960" w:type="dxa"/>
            <w:tcBorders>
              <w:left w:val="single" w:sz="4" w:space="0" w:color="auto"/>
            </w:tcBorders>
            <w:vAlign w:val="center"/>
          </w:tcPr>
          <w:p w14:paraId="46DE05F6" w14:textId="77777777" w:rsidR="002843F3" w:rsidRPr="008F50F2" w:rsidRDefault="002843F3" w:rsidP="005245EB">
            <w:pPr>
              <w:spacing w:before="36" w:after="36"/>
              <w:jc w:val="center"/>
              <w:rPr>
                <w:rFonts w:ascii="Cambria" w:eastAsia="Cambria" w:hAnsi="Cambria" w:cs="Times New Roman"/>
                <w:sz w:val="22"/>
                <w:szCs w:val="22"/>
              </w:rPr>
            </w:pPr>
          </w:p>
        </w:tc>
        <w:tc>
          <w:tcPr>
            <w:tcW w:w="774" w:type="dxa"/>
            <w:tcBorders>
              <w:right w:val="single" w:sz="4" w:space="0" w:color="auto"/>
            </w:tcBorders>
            <w:vAlign w:val="center"/>
          </w:tcPr>
          <w:p w14:paraId="4E9798FD" w14:textId="77777777" w:rsidR="002843F3" w:rsidRPr="008F50F2" w:rsidRDefault="002843F3" w:rsidP="005245EB">
            <w:pPr>
              <w:spacing w:before="36" w:after="36"/>
              <w:jc w:val="center"/>
              <w:rPr>
                <w:rFonts w:ascii="Cambria" w:eastAsia="Cambria" w:hAnsi="Cambria" w:cs="Times New Roman"/>
                <w:sz w:val="22"/>
                <w:szCs w:val="22"/>
              </w:rPr>
            </w:pPr>
          </w:p>
        </w:tc>
        <w:tc>
          <w:tcPr>
            <w:tcW w:w="1205" w:type="dxa"/>
            <w:tcBorders>
              <w:left w:val="single" w:sz="4" w:space="0" w:color="auto"/>
            </w:tcBorders>
            <w:vAlign w:val="center"/>
          </w:tcPr>
          <w:p w14:paraId="28D50DF5"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Black or African American</w:t>
            </w:r>
          </w:p>
        </w:tc>
        <w:tc>
          <w:tcPr>
            <w:tcW w:w="688" w:type="dxa"/>
            <w:tcBorders>
              <w:right w:val="single" w:sz="4" w:space="0" w:color="auto"/>
            </w:tcBorders>
            <w:vAlign w:val="center"/>
          </w:tcPr>
          <w:p w14:paraId="10854700"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3%</w:t>
            </w:r>
          </w:p>
        </w:tc>
        <w:tc>
          <w:tcPr>
            <w:tcW w:w="1576" w:type="dxa"/>
            <w:tcBorders>
              <w:left w:val="single" w:sz="4" w:space="0" w:color="auto"/>
            </w:tcBorders>
            <w:vAlign w:val="center"/>
          </w:tcPr>
          <w:p w14:paraId="64017A0E"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High school or GED</w:t>
            </w:r>
          </w:p>
        </w:tc>
        <w:tc>
          <w:tcPr>
            <w:tcW w:w="627" w:type="dxa"/>
            <w:tcBorders>
              <w:right w:val="single" w:sz="4" w:space="0" w:color="auto"/>
            </w:tcBorders>
            <w:vAlign w:val="center"/>
          </w:tcPr>
          <w:p w14:paraId="27B447A0"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9%</w:t>
            </w:r>
          </w:p>
        </w:tc>
        <w:tc>
          <w:tcPr>
            <w:tcW w:w="1533" w:type="dxa"/>
            <w:tcBorders>
              <w:left w:val="single" w:sz="4" w:space="0" w:color="auto"/>
            </w:tcBorders>
            <w:vAlign w:val="center"/>
          </w:tcPr>
          <w:p w14:paraId="4A2C851D"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Slightly conservative</w:t>
            </w:r>
          </w:p>
        </w:tc>
        <w:tc>
          <w:tcPr>
            <w:tcW w:w="616" w:type="dxa"/>
            <w:gridSpan w:val="2"/>
            <w:vAlign w:val="center"/>
          </w:tcPr>
          <w:p w14:paraId="28FB8805"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6%</w:t>
            </w:r>
          </w:p>
        </w:tc>
      </w:tr>
      <w:tr w:rsidR="00D65FB6" w:rsidRPr="008F50F2" w14:paraId="3CC93990" w14:textId="77777777" w:rsidTr="00D65FB6">
        <w:tc>
          <w:tcPr>
            <w:tcW w:w="585" w:type="dxa"/>
          </w:tcPr>
          <w:p w14:paraId="4CFA3878" w14:textId="77777777" w:rsidR="002843F3" w:rsidRPr="008F50F2" w:rsidRDefault="002843F3" w:rsidP="005245EB">
            <w:pPr>
              <w:spacing w:before="36" w:after="36"/>
              <w:jc w:val="center"/>
              <w:rPr>
                <w:rFonts w:ascii="Cambria" w:eastAsia="Cambria" w:hAnsi="Cambria" w:cs="Times New Roman"/>
                <w:sz w:val="22"/>
                <w:szCs w:val="22"/>
              </w:rPr>
            </w:pPr>
          </w:p>
        </w:tc>
        <w:tc>
          <w:tcPr>
            <w:tcW w:w="762" w:type="dxa"/>
            <w:tcBorders>
              <w:right w:val="single" w:sz="4" w:space="0" w:color="auto"/>
            </w:tcBorders>
          </w:tcPr>
          <w:p w14:paraId="3655390C" w14:textId="77777777" w:rsidR="002843F3" w:rsidRPr="008F50F2" w:rsidRDefault="002843F3" w:rsidP="005245EB">
            <w:pPr>
              <w:spacing w:before="36" w:after="36"/>
              <w:jc w:val="center"/>
              <w:rPr>
                <w:rFonts w:ascii="Cambria" w:eastAsia="Cambria" w:hAnsi="Cambria" w:cs="Times New Roman"/>
                <w:sz w:val="22"/>
                <w:szCs w:val="22"/>
              </w:rPr>
            </w:pPr>
          </w:p>
        </w:tc>
        <w:tc>
          <w:tcPr>
            <w:tcW w:w="960" w:type="dxa"/>
            <w:tcBorders>
              <w:left w:val="single" w:sz="4" w:space="0" w:color="auto"/>
            </w:tcBorders>
            <w:vAlign w:val="center"/>
          </w:tcPr>
          <w:p w14:paraId="7E7A58F2" w14:textId="77777777" w:rsidR="002843F3" w:rsidRPr="008F50F2" w:rsidRDefault="002843F3" w:rsidP="005245EB">
            <w:pPr>
              <w:spacing w:before="36" w:after="36"/>
              <w:jc w:val="center"/>
              <w:rPr>
                <w:rFonts w:ascii="Cambria" w:eastAsia="Cambria" w:hAnsi="Cambria" w:cs="Times New Roman"/>
                <w:sz w:val="22"/>
                <w:szCs w:val="22"/>
              </w:rPr>
            </w:pPr>
          </w:p>
        </w:tc>
        <w:tc>
          <w:tcPr>
            <w:tcW w:w="774" w:type="dxa"/>
            <w:tcBorders>
              <w:right w:val="single" w:sz="4" w:space="0" w:color="auto"/>
            </w:tcBorders>
            <w:vAlign w:val="center"/>
          </w:tcPr>
          <w:p w14:paraId="36B34914" w14:textId="77777777" w:rsidR="002843F3" w:rsidRPr="008F50F2" w:rsidRDefault="002843F3" w:rsidP="005245EB">
            <w:pPr>
              <w:spacing w:before="36" w:after="36"/>
              <w:jc w:val="center"/>
              <w:rPr>
                <w:rFonts w:ascii="Cambria" w:eastAsia="Cambria" w:hAnsi="Cambria" w:cs="Times New Roman"/>
                <w:sz w:val="22"/>
                <w:szCs w:val="22"/>
              </w:rPr>
            </w:pPr>
          </w:p>
        </w:tc>
        <w:tc>
          <w:tcPr>
            <w:tcW w:w="1205" w:type="dxa"/>
            <w:tcBorders>
              <w:left w:val="single" w:sz="4" w:space="0" w:color="auto"/>
            </w:tcBorders>
            <w:vAlign w:val="center"/>
          </w:tcPr>
          <w:p w14:paraId="17076633"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Other</w:t>
            </w:r>
          </w:p>
        </w:tc>
        <w:tc>
          <w:tcPr>
            <w:tcW w:w="688" w:type="dxa"/>
            <w:tcBorders>
              <w:right w:val="single" w:sz="4" w:space="0" w:color="auto"/>
            </w:tcBorders>
            <w:vAlign w:val="center"/>
          </w:tcPr>
          <w:p w14:paraId="11E8758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w:t>
            </w:r>
          </w:p>
        </w:tc>
        <w:tc>
          <w:tcPr>
            <w:tcW w:w="1576" w:type="dxa"/>
            <w:tcBorders>
              <w:left w:val="single" w:sz="4" w:space="0" w:color="auto"/>
            </w:tcBorders>
            <w:vAlign w:val="center"/>
          </w:tcPr>
          <w:p w14:paraId="1DF10B44"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Middle school or some high school</w:t>
            </w:r>
          </w:p>
        </w:tc>
        <w:tc>
          <w:tcPr>
            <w:tcW w:w="627" w:type="dxa"/>
            <w:tcBorders>
              <w:right w:val="single" w:sz="4" w:space="0" w:color="auto"/>
            </w:tcBorders>
            <w:vAlign w:val="center"/>
          </w:tcPr>
          <w:p w14:paraId="434A0007"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3%</w:t>
            </w:r>
          </w:p>
        </w:tc>
        <w:tc>
          <w:tcPr>
            <w:tcW w:w="1533" w:type="dxa"/>
            <w:tcBorders>
              <w:left w:val="single" w:sz="4" w:space="0" w:color="auto"/>
            </w:tcBorders>
            <w:vAlign w:val="center"/>
          </w:tcPr>
          <w:p w14:paraId="08EFDB99"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Somewhat conservative</w:t>
            </w:r>
          </w:p>
        </w:tc>
        <w:tc>
          <w:tcPr>
            <w:tcW w:w="616" w:type="dxa"/>
            <w:gridSpan w:val="2"/>
            <w:vAlign w:val="center"/>
          </w:tcPr>
          <w:p w14:paraId="74C821E5"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5%</w:t>
            </w:r>
          </w:p>
        </w:tc>
      </w:tr>
      <w:tr w:rsidR="00D65FB6" w:rsidRPr="008F50F2" w14:paraId="48B35037" w14:textId="77777777" w:rsidTr="00D65FB6">
        <w:tc>
          <w:tcPr>
            <w:tcW w:w="585" w:type="dxa"/>
          </w:tcPr>
          <w:p w14:paraId="0EB22E65" w14:textId="77777777" w:rsidR="002843F3" w:rsidRPr="008F50F2" w:rsidRDefault="002843F3" w:rsidP="005245EB">
            <w:pPr>
              <w:spacing w:before="36" w:after="36"/>
              <w:jc w:val="center"/>
              <w:rPr>
                <w:rFonts w:ascii="Cambria" w:eastAsia="Cambria" w:hAnsi="Cambria" w:cs="Times New Roman"/>
                <w:sz w:val="22"/>
                <w:szCs w:val="22"/>
              </w:rPr>
            </w:pPr>
          </w:p>
        </w:tc>
        <w:tc>
          <w:tcPr>
            <w:tcW w:w="762" w:type="dxa"/>
            <w:tcBorders>
              <w:right w:val="single" w:sz="4" w:space="0" w:color="auto"/>
            </w:tcBorders>
          </w:tcPr>
          <w:p w14:paraId="64AA8D70" w14:textId="77777777" w:rsidR="002843F3" w:rsidRPr="008F50F2" w:rsidRDefault="002843F3" w:rsidP="005245EB">
            <w:pPr>
              <w:spacing w:before="36" w:after="36"/>
              <w:jc w:val="center"/>
              <w:rPr>
                <w:rFonts w:ascii="Cambria" w:eastAsia="Cambria" w:hAnsi="Cambria" w:cs="Times New Roman"/>
                <w:sz w:val="22"/>
                <w:szCs w:val="22"/>
              </w:rPr>
            </w:pPr>
          </w:p>
        </w:tc>
        <w:tc>
          <w:tcPr>
            <w:tcW w:w="960" w:type="dxa"/>
            <w:tcBorders>
              <w:left w:val="single" w:sz="4" w:space="0" w:color="auto"/>
            </w:tcBorders>
            <w:vAlign w:val="center"/>
          </w:tcPr>
          <w:p w14:paraId="7E00FD17" w14:textId="77777777" w:rsidR="002843F3" w:rsidRPr="008F50F2" w:rsidRDefault="002843F3" w:rsidP="005245EB">
            <w:pPr>
              <w:spacing w:before="36" w:after="36"/>
              <w:jc w:val="center"/>
              <w:rPr>
                <w:rFonts w:ascii="Cambria" w:eastAsia="Cambria" w:hAnsi="Cambria" w:cs="Times New Roman"/>
                <w:sz w:val="22"/>
                <w:szCs w:val="22"/>
              </w:rPr>
            </w:pPr>
          </w:p>
        </w:tc>
        <w:tc>
          <w:tcPr>
            <w:tcW w:w="774" w:type="dxa"/>
            <w:tcBorders>
              <w:right w:val="single" w:sz="4" w:space="0" w:color="auto"/>
            </w:tcBorders>
            <w:vAlign w:val="center"/>
          </w:tcPr>
          <w:p w14:paraId="06FA61C8" w14:textId="77777777" w:rsidR="002843F3" w:rsidRPr="008F50F2" w:rsidRDefault="002843F3" w:rsidP="005245EB">
            <w:pPr>
              <w:spacing w:before="36" w:after="36"/>
              <w:jc w:val="center"/>
              <w:rPr>
                <w:rFonts w:ascii="Cambria" w:eastAsia="Cambria" w:hAnsi="Cambria" w:cs="Times New Roman"/>
                <w:sz w:val="22"/>
                <w:szCs w:val="22"/>
              </w:rPr>
            </w:pPr>
          </w:p>
        </w:tc>
        <w:tc>
          <w:tcPr>
            <w:tcW w:w="1205" w:type="dxa"/>
            <w:tcBorders>
              <w:left w:val="single" w:sz="4" w:space="0" w:color="auto"/>
            </w:tcBorders>
            <w:vAlign w:val="center"/>
          </w:tcPr>
          <w:p w14:paraId="4E85E409"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Pacific Islander</w:t>
            </w:r>
          </w:p>
        </w:tc>
        <w:tc>
          <w:tcPr>
            <w:tcW w:w="688" w:type="dxa"/>
            <w:tcBorders>
              <w:right w:val="single" w:sz="4" w:space="0" w:color="auto"/>
            </w:tcBorders>
            <w:vAlign w:val="center"/>
          </w:tcPr>
          <w:p w14:paraId="018A17D2"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1%</w:t>
            </w:r>
          </w:p>
        </w:tc>
        <w:tc>
          <w:tcPr>
            <w:tcW w:w="1576" w:type="dxa"/>
            <w:tcBorders>
              <w:left w:val="single" w:sz="4" w:space="0" w:color="auto"/>
            </w:tcBorders>
            <w:vAlign w:val="center"/>
          </w:tcPr>
          <w:p w14:paraId="29C09201" w14:textId="77777777" w:rsidR="002843F3" w:rsidRPr="008F50F2" w:rsidRDefault="002843F3" w:rsidP="005245EB">
            <w:pPr>
              <w:spacing w:before="36" w:after="36"/>
              <w:jc w:val="center"/>
              <w:rPr>
                <w:rFonts w:ascii="Cambria" w:eastAsia="Cambria" w:hAnsi="Cambria" w:cs="Times New Roman"/>
                <w:sz w:val="22"/>
                <w:szCs w:val="22"/>
              </w:rPr>
            </w:pPr>
          </w:p>
        </w:tc>
        <w:tc>
          <w:tcPr>
            <w:tcW w:w="627" w:type="dxa"/>
            <w:tcBorders>
              <w:right w:val="single" w:sz="4" w:space="0" w:color="auto"/>
            </w:tcBorders>
            <w:vAlign w:val="center"/>
          </w:tcPr>
          <w:p w14:paraId="5BAE0B7A" w14:textId="77777777" w:rsidR="002843F3" w:rsidRPr="008F50F2" w:rsidRDefault="002843F3" w:rsidP="005245EB">
            <w:pPr>
              <w:spacing w:before="36" w:after="36"/>
              <w:jc w:val="center"/>
              <w:rPr>
                <w:rFonts w:ascii="Cambria" w:eastAsia="Cambria" w:hAnsi="Cambria" w:cs="Times New Roman"/>
                <w:sz w:val="22"/>
                <w:szCs w:val="22"/>
              </w:rPr>
            </w:pPr>
          </w:p>
        </w:tc>
        <w:tc>
          <w:tcPr>
            <w:tcW w:w="1533" w:type="dxa"/>
            <w:tcBorders>
              <w:left w:val="single" w:sz="4" w:space="0" w:color="auto"/>
            </w:tcBorders>
            <w:vAlign w:val="center"/>
          </w:tcPr>
          <w:p w14:paraId="3EFB27DE"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Other</w:t>
            </w:r>
          </w:p>
        </w:tc>
        <w:tc>
          <w:tcPr>
            <w:tcW w:w="616" w:type="dxa"/>
            <w:gridSpan w:val="2"/>
            <w:vAlign w:val="center"/>
          </w:tcPr>
          <w:p w14:paraId="44353807"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3%</w:t>
            </w:r>
          </w:p>
        </w:tc>
      </w:tr>
      <w:tr w:rsidR="00D65FB6" w:rsidRPr="008F50F2" w14:paraId="5D3F1706" w14:textId="77777777" w:rsidTr="00D65FB6">
        <w:trPr>
          <w:trHeight w:val="837"/>
        </w:trPr>
        <w:tc>
          <w:tcPr>
            <w:tcW w:w="585" w:type="dxa"/>
            <w:tcBorders>
              <w:bottom w:val="single" w:sz="4" w:space="0" w:color="auto"/>
            </w:tcBorders>
          </w:tcPr>
          <w:p w14:paraId="2219287F" w14:textId="77777777" w:rsidR="002843F3" w:rsidRPr="008F50F2" w:rsidRDefault="002843F3" w:rsidP="005245EB">
            <w:pPr>
              <w:spacing w:before="36" w:after="36"/>
              <w:jc w:val="center"/>
              <w:rPr>
                <w:rFonts w:ascii="Cambria" w:eastAsia="Cambria" w:hAnsi="Cambria" w:cs="Times New Roman"/>
                <w:i/>
                <w:iCs/>
                <w:sz w:val="22"/>
                <w:szCs w:val="22"/>
              </w:rPr>
            </w:pPr>
          </w:p>
        </w:tc>
        <w:tc>
          <w:tcPr>
            <w:tcW w:w="762" w:type="dxa"/>
            <w:tcBorders>
              <w:bottom w:val="single" w:sz="4" w:space="0" w:color="auto"/>
              <w:right w:val="single" w:sz="4" w:space="0" w:color="auto"/>
            </w:tcBorders>
          </w:tcPr>
          <w:p w14:paraId="3A3353CC" w14:textId="77777777" w:rsidR="002843F3" w:rsidRPr="008F50F2" w:rsidRDefault="002843F3" w:rsidP="005245EB">
            <w:pPr>
              <w:spacing w:before="36" w:after="36"/>
              <w:jc w:val="center"/>
              <w:rPr>
                <w:rFonts w:ascii="Cambria" w:eastAsia="Cambria" w:hAnsi="Cambria" w:cs="Times New Roman"/>
                <w:sz w:val="22"/>
                <w:szCs w:val="22"/>
              </w:rPr>
            </w:pPr>
          </w:p>
        </w:tc>
        <w:tc>
          <w:tcPr>
            <w:tcW w:w="960" w:type="dxa"/>
            <w:tcBorders>
              <w:left w:val="single" w:sz="4" w:space="0" w:color="auto"/>
              <w:bottom w:val="single" w:sz="4" w:space="0" w:color="auto"/>
            </w:tcBorders>
            <w:vAlign w:val="center"/>
          </w:tcPr>
          <w:p w14:paraId="5E2293C5" w14:textId="77777777" w:rsidR="002843F3" w:rsidRPr="008F50F2" w:rsidRDefault="002843F3" w:rsidP="005245EB">
            <w:pPr>
              <w:spacing w:before="36" w:after="36"/>
              <w:jc w:val="center"/>
              <w:rPr>
                <w:rFonts w:ascii="Cambria" w:eastAsia="Cambria" w:hAnsi="Cambria" w:cs="Times New Roman"/>
                <w:i/>
                <w:iCs/>
                <w:sz w:val="22"/>
                <w:szCs w:val="22"/>
              </w:rPr>
            </w:pPr>
          </w:p>
        </w:tc>
        <w:tc>
          <w:tcPr>
            <w:tcW w:w="774" w:type="dxa"/>
            <w:tcBorders>
              <w:bottom w:val="single" w:sz="4" w:space="0" w:color="auto"/>
              <w:right w:val="single" w:sz="4" w:space="0" w:color="auto"/>
            </w:tcBorders>
            <w:vAlign w:val="center"/>
          </w:tcPr>
          <w:p w14:paraId="6F8BE486" w14:textId="77777777" w:rsidR="002843F3" w:rsidRPr="008F50F2" w:rsidRDefault="002843F3" w:rsidP="005245EB">
            <w:pPr>
              <w:spacing w:before="36" w:after="36"/>
              <w:jc w:val="center"/>
              <w:rPr>
                <w:rFonts w:ascii="Cambria" w:eastAsia="Cambria" w:hAnsi="Cambria" w:cs="Times New Roman"/>
                <w:sz w:val="22"/>
                <w:szCs w:val="22"/>
              </w:rPr>
            </w:pPr>
          </w:p>
        </w:tc>
        <w:tc>
          <w:tcPr>
            <w:tcW w:w="1205" w:type="dxa"/>
            <w:tcBorders>
              <w:left w:val="single" w:sz="4" w:space="0" w:color="auto"/>
              <w:bottom w:val="single" w:sz="4" w:space="0" w:color="auto"/>
            </w:tcBorders>
            <w:vAlign w:val="center"/>
          </w:tcPr>
          <w:p w14:paraId="64CAE176"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American Indian or Alaska Native</w:t>
            </w:r>
          </w:p>
        </w:tc>
        <w:tc>
          <w:tcPr>
            <w:tcW w:w="688" w:type="dxa"/>
            <w:tcBorders>
              <w:bottom w:val="single" w:sz="4" w:space="0" w:color="auto"/>
              <w:right w:val="single" w:sz="4" w:space="0" w:color="auto"/>
            </w:tcBorders>
            <w:vAlign w:val="center"/>
          </w:tcPr>
          <w:p w14:paraId="56386493"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0.4%</w:t>
            </w:r>
          </w:p>
        </w:tc>
        <w:tc>
          <w:tcPr>
            <w:tcW w:w="1576" w:type="dxa"/>
            <w:tcBorders>
              <w:left w:val="single" w:sz="4" w:space="0" w:color="auto"/>
              <w:bottom w:val="single" w:sz="4" w:space="0" w:color="auto"/>
            </w:tcBorders>
            <w:vAlign w:val="center"/>
          </w:tcPr>
          <w:p w14:paraId="4C774D25" w14:textId="77777777" w:rsidR="002843F3" w:rsidRPr="008F50F2" w:rsidRDefault="002843F3" w:rsidP="005245EB">
            <w:pPr>
              <w:spacing w:before="36" w:after="36"/>
              <w:jc w:val="center"/>
              <w:rPr>
                <w:rFonts w:ascii="Cambria" w:eastAsia="Cambria" w:hAnsi="Cambria" w:cs="Times New Roman"/>
                <w:sz w:val="22"/>
                <w:szCs w:val="22"/>
              </w:rPr>
            </w:pPr>
          </w:p>
        </w:tc>
        <w:tc>
          <w:tcPr>
            <w:tcW w:w="627" w:type="dxa"/>
            <w:tcBorders>
              <w:bottom w:val="single" w:sz="4" w:space="0" w:color="auto"/>
              <w:right w:val="single" w:sz="4" w:space="0" w:color="auto"/>
            </w:tcBorders>
            <w:vAlign w:val="center"/>
          </w:tcPr>
          <w:p w14:paraId="17D753F1" w14:textId="77777777" w:rsidR="002843F3" w:rsidRPr="008F50F2" w:rsidRDefault="002843F3" w:rsidP="005245EB">
            <w:pPr>
              <w:spacing w:before="36" w:after="36"/>
              <w:jc w:val="center"/>
              <w:rPr>
                <w:rFonts w:ascii="Cambria" w:eastAsia="Cambria" w:hAnsi="Cambria" w:cs="Times New Roman"/>
                <w:sz w:val="22"/>
                <w:szCs w:val="22"/>
              </w:rPr>
            </w:pPr>
          </w:p>
        </w:tc>
        <w:tc>
          <w:tcPr>
            <w:tcW w:w="1533" w:type="dxa"/>
            <w:tcBorders>
              <w:left w:val="single" w:sz="4" w:space="0" w:color="auto"/>
              <w:bottom w:val="single" w:sz="4" w:space="0" w:color="auto"/>
            </w:tcBorders>
            <w:vAlign w:val="center"/>
          </w:tcPr>
          <w:p w14:paraId="3ABC13AD" w14:textId="77777777" w:rsidR="002843F3" w:rsidRPr="008F50F2" w:rsidRDefault="002843F3" w:rsidP="005245EB">
            <w:pPr>
              <w:spacing w:before="36" w:after="36"/>
              <w:jc w:val="right"/>
              <w:rPr>
                <w:rFonts w:ascii="Cambria" w:eastAsia="Cambria" w:hAnsi="Cambria" w:cs="Times New Roman"/>
                <w:sz w:val="22"/>
                <w:szCs w:val="22"/>
              </w:rPr>
            </w:pPr>
            <w:r w:rsidRPr="008F50F2">
              <w:rPr>
                <w:rFonts w:ascii="Cambria" w:eastAsia="Cambria" w:hAnsi="Cambria" w:cs="Times New Roman"/>
                <w:sz w:val="22"/>
                <w:szCs w:val="22"/>
              </w:rPr>
              <w:t>Very conservative</w:t>
            </w:r>
          </w:p>
        </w:tc>
        <w:tc>
          <w:tcPr>
            <w:tcW w:w="616" w:type="dxa"/>
            <w:gridSpan w:val="2"/>
            <w:tcBorders>
              <w:bottom w:val="single" w:sz="4" w:space="0" w:color="auto"/>
            </w:tcBorders>
            <w:vAlign w:val="center"/>
          </w:tcPr>
          <w:p w14:paraId="5C4BA67E"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2%</w:t>
            </w:r>
          </w:p>
        </w:tc>
      </w:tr>
    </w:tbl>
    <w:p w14:paraId="373B44C3" w14:textId="77C9BFB5" w:rsidR="00C028C4" w:rsidRDefault="00C028C4" w:rsidP="002843F3">
      <w:pPr>
        <w:spacing w:line="480" w:lineRule="auto"/>
        <w:contextualSpacing/>
        <w:rPr>
          <w:rFonts w:ascii="Cambria" w:hAnsi="Cambria"/>
        </w:rPr>
      </w:pPr>
    </w:p>
    <w:p w14:paraId="6D2D89BB" w14:textId="77777777" w:rsidR="00C028C4" w:rsidRDefault="00C028C4" w:rsidP="002843F3">
      <w:pPr>
        <w:spacing w:line="480" w:lineRule="auto"/>
        <w:contextualSpacing/>
        <w:rPr>
          <w:rFonts w:ascii="Cambria" w:hAnsi="Cambria"/>
        </w:rPr>
      </w:pPr>
    </w:p>
    <w:p w14:paraId="7EAE27F5" w14:textId="3AC51ECC" w:rsidR="002843F3" w:rsidRPr="008F50F2" w:rsidRDefault="002843F3" w:rsidP="00C028C4">
      <w:pPr>
        <w:spacing w:line="480" w:lineRule="auto"/>
        <w:ind w:firstLine="360"/>
        <w:contextualSpacing/>
        <w:rPr>
          <w:rFonts w:ascii="Cambria" w:hAnsi="Cambria"/>
        </w:rPr>
      </w:pPr>
      <w:r w:rsidRPr="008F50F2">
        <w:rPr>
          <w:rFonts w:ascii="Cambria" w:hAnsi="Cambria"/>
        </w:rPr>
        <w:t>Participants were then randomly assigned to one of the following framing conditions which contextualized the behavior of reducing brand-new clothing item purchases as either pro-environmental, self-enhancing, or neither:</w:t>
      </w:r>
    </w:p>
    <w:p w14:paraId="7A3FE9FF" w14:textId="77777777" w:rsidR="002843F3" w:rsidRPr="008F50F2" w:rsidRDefault="002843F3" w:rsidP="002843F3">
      <w:pPr>
        <w:spacing w:line="480" w:lineRule="auto"/>
        <w:ind w:firstLine="360"/>
        <w:contextualSpacing/>
        <w:rPr>
          <w:rFonts w:ascii="Cambria" w:hAnsi="Cambria" w:cstheme="minorHAnsi"/>
          <w:bCs/>
        </w:rPr>
      </w:pPr>
      <w:r w:rsidRPr="008F50F2">
        <w:rPr>
          <w:rFonts w:ascii="Cambria" w:hAnsi="Cambria" w:cstheme="minorHAnsi"/>
          <w:b/>
          <w:i/>
          <w:iCs/>
        </w:rPr>
        <w:t>Pro-environmental framing</w:t>
      </w:r>
      <w:r w:rsidRPr="008F50F2">
        <w:rPr>
          <w:rFonts w:ascii="Cambria" w:hAnsi="Cambria" w:cstheme="minorHAnsi"/>
          <w:b/>
        </w:rPr>
        <w:t xml:space="preserve">. </w:t>
      </w:r>
      <w:r w:rsidRPr="008F50F2">
        <w:rPr>
          <w:rFonts w:ascii="Cambria" w:hAnsi="Cambria" w:cstheme="minorHAnsi"/>
          <w:bCs/>
        </w:rPr>
        <w:t xml:space="preserve">“In this study, we are interested in understanding people's clothing-buying habits. Please read the following excerpt related to people's clothing purchases: Our clothing-purchasing habits have a direct effect on the environment. The clothing industry produces substantial greenhouse gas emissions (GHGs) during the manufacturing process. The emission of </w:t>
      </w:r>
      <w:r w:rsidRPr="008F50F2">
        <w:rPr>
          <w:rFonts w:ascii="Cambria" w:hAnsi="Cambria" w:cstheme="minorHAnsi"/>
          <w:bCs/>
        </w:rPr>
        <w:lastRenderedPageBreak/>
        <w:t>GHGs into the earth's atmosphere is the main factor contributing to the ongoing climate change crisis. A few of the consequences of climate change include: the Earth becoming, on average, hotter, sea levels rising, and more frequent severe weather events (e.g., droughts, heat waves, flooding). Consumers choosing to reduce the number of brand-new clothing items that they purchase is one way that individuals can help to slow climate change processes. A reduction in new clothing purchases could help to decrease greenhouse gas emissions by decreasing the demand for new clothing manufacturing.</w:t>
      </w:r>
      <w:r w:rsidRPr="008F50F2">
        <w:rPr>
          <w:rFonts w:ascii="Cambria" w:hAnsi="Cambria" w:cstheme="minorHAnsi"/>
          <w:b/>
        </w:rPr>
        <w:t>”</w:t>
      </w:r>
    </w:p>
    <w:p w14:paraId="0100CF8E"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i/>
          <w:iCs/>
        </w:rPr>
        <w:t>Self-enhancing framing</w:t>
      </w:r>
      <w:r w:rsidRPr="008F50F2">
        <w:rPr>
          <w:rFonts w:ascii="Cambria" w:hAnsi="Cambria" w:cstheme="minorHAnsi"/>
          <w:b/>
        </w:rPr>
        <w:t>. “</w:t>
      </w:r>
      <w:r w:rsidRPr="008F50F2">
        <w:rPr>
          <w:rFonts w:ascii="Cambria" w:hAnsi="Cambria" w:cstheme="minorHAnsi"/>
        </w:rPr>
        <w:t>In this study, we are interested in understanding people's clothing-buying habits. Please read the following excerpt related to people's clothing purchases: Clothing retailers in the US have reported a drop in the sales of brand-new clothing items and wanted to know whether this was accompanied by a change in people's attitudes. In 2021, researchers conducted a national survey among people living in the United States to investigate people's views on purchasing and wearing brand-new clothing items. One of the findings from this study was that, on average, people living in the US reported that they feel unimpressed by seeing other people wear brand-new clothing items. Rather, survey responders reported that they view people more positively who rarely buy brand-new clothing items, or when they do buy clothing, purchase it from secondhand shops.”</w:t>
      </w:r>
    </w:p>
    <w:p w14:paraId="17272E11"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i/>
          <w:iCs/>
        </w:rPr>
        <w:t>Control framing condition</w:t>
      </w:r>
      <w:r w:rsidRPr="008F50F2">
        <w:rPr>
          <w:rFonts w:ascii="Cambria" w:hAnsi="Cambria" w:cstheme="minorHAnsi"/>
          <w:b/>
        </w:rPr>
        <w:t xml:space="preserve">. </w:t>
      </w:r>
      <w:r w:rsidRPr="008F50F2">
        <w:rPr>
          <w:rFonts w:ascii="Cambria" w:hAnsi="Cambria" w:cstheme="minorHAnsi"/>
          <w:bCs/>
        </w:rPr>
        <w:t>“</w:t>
      </w:r>
      <w:r w:rsidRPr="008F50F2">
        <w:rPr>
          <w:rFonts w:ascii="Cambria" w:hAnsi="Cambria" w:cstheme="minorHAnsi"/>
        </w:rPr>
        <w:t>In this study, we are interested in understanding people's clothing-buying habits. Pleas press ‘next page’ to read information about people’s clothing-buying habits and answer questions regarding your own clothing-buying habits.”</w:t>
      </w:r>
    </w:p>
    <w:p w14:paraId="551EED7C"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After reading one of the three framing conditions, participants were then randomly assigned to read one of the following five normative messages:</w:t>
      </w:r>
    </w:p>
    <w:p w14:paraId="1E8992F1"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i/>
          <w:iCs/>
        </w:rPr>
        <w:t>Control norm condition</w:t>
      </w:r>
      <w:r w:rsidRPr="008F50F2">
        <w:rPr>
          <w:rFonts w:ascii="Cambria" w:hAnsi="Cambria" w:cstheme="minorHAnsi"/>
        </w:rPr>
        <w:t xml:space="preserve">. “A survey was recently conducted among University of Oregon students to understand what UO students' views are on purchasing and wearing brand-new </w:t>
      </w:r>
      <w:r w:rsidRPr="008F50F2">
        <w:rPr>
          <w:rFonts w:ascii="Cambria" w:hAnsi="Cambria" w:cstheme="minorHAnsi"/>
        </w:rPr>
        <w:lastRenderedPageBreak/>
        <w:t>clothing items. We are interested in collecting follow-up data to this previous study. Please press 'next page' to answer questions regarding your own clothing-buying views and behaviors.”</w:t>
      </w:r>
    </w:p>
    <w:p w14:paraId="1ED6DE1A"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i/>
          <w:iCs/>
        </w:rPr>
        <w:t>Descriptive norm condition</w:t>
      </w:r>
      <w:r w:rsidRPr="008F50F2">
        <w:rPr>
          <w:rFonts w:ascii="Cambria" w:hAnsi="Cambria" w:cstheme="minorHAnsi"/>
        </w:rPr>
        <w:t>. “A survey was recently conducted among University of Oregon students to understand what UO students' views are on purchasing and wearing brand-new clothing items. When asked about their views on people's clothing-buying habits, a majority of University of Oregon students who responded reported that they themselves have reduced the number of brand-new clothing items that they purchase as of late. Based on responses, it appears to be more typical amongst UO students to purchase clothing from secondhand shops rather than brand-new.”</w:t>
      </w:r>
    </w:p>
    <w:p w14:paraId="341347EA"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i/>
          <w:iCs/>
        </w:rPr>
        <w:t>Convention condition</w:t>
      </w:r>
      <w:r w:rsidRPr="008F50F2">
        <w:rPr>
          <w:rFonts w:ascii="Cambria" w:hAnsi="Cambria" w:cstheme="minorHAnsi"/>
        </w:rPr>
        <w:t>. “A survey was recently conducted among University of Oregon students to understand what UO students' views are on purchasing and wearing brand-new clothing items. When asked about their views on people's clothing-buying habits, most of the students who responded reported some amount of awareness that local community landfills often end up being overfilled with clothing. Managing this waste can create a drain on the economic resources of individuals and communities. A majority of University of Oregon students who responded reported that they themselves have reduced the number of brand-new clothing items that they purchase as of late so as to contribute to reducing the amount of clothing that goes to landfills. This practice can help save individuals and communities money on waste management. Based on responses, it appears to be more typical amongst UO students to purchase clothing from secondhand shops because this also helps to reduce the amount of clothing that ends up in landfills.”</w:t>
      </w:r>
    </w:p>
    <w:p w14:paraId="62BAA5E3"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i/>
          <w:iCs/>
        </w:rPr>
        <w:t>Social norm condition</w:t>
      </w:r>
      <w:r w:rsidRPr="008F50F2">
        <w:rPr>
          <w:rFonts w:ascii="Cambria" w:hAnsi="Cambria" w:cstheme="minorHAnsi"/>
        </w:rPr>
        <w:t xml:space="preserve">. “A survey was recently conducted among University of Oregon students to understand what UO students' views are on purchasing and wearing brand-new clothing items. When asked about their views on people's clothing-buying habits, a majority of University of Oregon students who responded reported that they believe that people should reduce the number of brand-new clothing items that they purchase and that failing to do so would be a "faux pas" (i.e., a </w:t>
      </w:r>
      <w:r w:rsidRPr="008F50F2">
        <w:rPr>
          <w:rFonts w:ascii="Cambria" w:hAnsi="Cambria" w:cstheme="minorHAnsi"/>
        </w:rPr>
        <w:lastRenderedPageBreak/>
        <w:t>social slip-up). Students also reported believing that it is unnecessary to buy brand-new clothing in order to make a good impression on others at special occasions (e.g., for work, a wedding, a job interview, etc.). Based on responses, it appears to be more typical amongst UO students to purchase clothing from secondhand shops because students want to avoid being judged by their peers and feeling guilty for buying brand-new clothing items.”</w:t>
      </w:r>
    </w:p>
    <w:p w14:paraId="2D7AD30D"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i/>
          <w:iCs/>
        </w:rPr>
        <w:t>Moral norm condition</w:t>
      </w:r>
      <w:r w:rsidRPr="008F50F2">
        <w:rPr>
          <w:rFonts w:ascii="Cambria" w:hAnsi="Cambria" w:cstheme="minorHAnsi"/>
        </w:rPr>
        <w:t xml:space="preserve">. “A survey was recently conducted among University of Oregon students to understand what UO students' views are on purchasing and wearing brand-new clothing items. When asked about their views on people's clothing-buying habits, a majority of University of Oregon students who responded reported that they believe that people should reduce the number of brand-new clothing items that they purchase because it is the right thing to do. Based on responses, it appears that most UO students believe that it is more ethical to purchase clothing from secondhand shops. Responders reported thinking that buying clothing from secondhand shops is good for the environment and good for supporting </w:t>
      </w:r>
      <w:proofErr w:type="gramStart"/>
      <w:r w:rsidRPr="008F50F2">
        <w:rPr>
          <w:rFonts w:ascii="Cambria" w:hAnsi="Cambria" w:cstheme="minorHAnsi"/>
        </w:rPr>
        <w:t>ethically-run</w:t>
      </w:r>
      <w:proofErr w:type="gramEnd"/>
      <w:r w:rsidRPr="008F50F2">
        <w:rPr>
          <w:rFonts w:ascii="Cambria" w:hAnsi="Cambria" w:cstheme="minorHAnsi"/>
        </w:rPr>
        <w:t xml:space="preserve"> local businesses.”</w:t>
      </w:r>
    </w:p>
    <w:p w14:paraId="5BFF6E8A"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Participants were also measured on several covariates, including personal values, in-group identification, interest in clothing, and socially desirable responding. For participants recruited from the Psychology/Linguistics Human Subjects Pool, these measures were included in the pre-screening, which meant participants were measured on these covariates prior to their participation in the main intervention phase of this study. For participants recruited from the Marketing Human Subjects Pool and the general student population, participants responded to these measures after completing the intervention phase of the study.</w:t>
      </w:r>
    </w:p>
    <w:p w14:paraId="714095A6" w14:textId="77E16B7B"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bCs/>
          <w:i/>
          <w:iCs/>
        </w:rPr>
        <w:t>Personal Values</w:t>
      </w:r>
      <w:r w:rsidRPr="008F50F2">
        <w:rPr>
          <w:rFonts w:ascii="Cambria" w:hAnsi="Cambria" w:cstheme="minorHAnsi"/>
          <w:b/>
          <w:bCs/>
        </w:rPr>
        <w:t xml:space="preserve">. </w:t>
      </w:r>
      <w:r w:rsidRPr="008F50F2">
        <w:rPr>
          <w:rFonts w:ascii="Cambria" w:hAnsi="Cambria" w:cstheme="minorHAnsi"/>
        </w:rPr>
        <w:t>To assess personal values, I used the values scale from Steg et al. (2012), which assesses values on four different dimensions: biospheric, altruistic, egoistic, and hedonic. On this measure, participants were asked to indicate how important a set of 16 values are to them as “guiding principles in their lives” on a scale from 1 (</w:t>
      </w:r>
      <w:r w:rsidRPr="008F50F2">
        <w:rPr>
          <w:rFonts w:ascii="Cambria" w:hAnsi="Cambria" w:cstheme="minorHAnsi"/>
          <w:i/>
          <w:iCs/>
        </w:rPr>
        <w:t>opposed to my principles</w:t>
      </w:r>
      <w:r w:rsidRPr="008F50F2">
        <w:rPr>
          <w:rFonts w:ascii="Cambria" w:hAnsi="Cambria" w:cstheme="minorHAnsi"/>
        </w:rPr>
        <w:t>) to 7 (</w:t>
      </w:r>
      <w:r w:rsidRPr="008F50F2">
        <w:rPr>
          <w:rFonts w:ascii="Cambria" w:hAnsi="Cambria" w:cstheme="minorHAnsi"/>
          <w:i/>
          <w:iCs/>
        </w:rPr>
        <w:t>extremely important</w:t>
      </w:r>
      <w:r w:rsidRPr="008F50F2">
        <w:rPr>
          <w:rFonts w:ascii="Cambria" w:hAnsi="Cambria" w:cstheme="minorHAnsi"/>
        </w:rPr>
        <w:t>). The items assessing each value dimension are: biospheric (</w:t>
      </w:r>
      <w:r w:rsidR="001779E5" w:rsidRPr="008F50F2">
        <w:rPr>
          <w:rFonts w:ascii="Cambria" w:hAnsi="Cambria" w:cstheme="minorHAnsi"/>
        </w:rPr>
        <w:t>respecting</w:t>
      </w:r>
      <w:r w:rsidRPr="008F50F2">
        <w:rPr>
          <w:rFonts w:ascii="Cambria" w:hAnsi="Cambria" w:cstheme="minorHAnsi"/>
        </w:rPr>
        <w:t xml:space="preserve"> the earth, unity </w:t>
      </w:r>
      <w:r w:rsidRPr="008F50F2">
        <w:rPr>
          <w:rFonts w:ascii="Cambria" w:hAnsi="Cambria" w:cstheme="minorHAnsi"/>
        </w:rPr>
        <w:lastRenderedPageBreak/>
        <w:t xml:space="preserve">with nature, protecting the environment, preventing pollution), altruistic (equality, a world at peace, social justice, helpful), egoistic (social power, wealth, authority, influential, ambitious), and hedonic (pleasures, enjoying life, gratification for oneself). </w:t>
      </w:r>
    </w:p>
    <w:p w14:paraId="55B9E243" w14:textId="77777777" w:rsidR="002843F3" w:rsidRPr="008F50F2" w:rsidRDefault="002843F3" w:rsidP="002843F3">
      <w:pPr>
        <w:spacing w:line="480" w:lineRule="auto"/>
        <w:ind w:firstLine="360"/>
        <w:contextualSpacing/>
        <w:rPr>
          <w:rFonts w:ascii="Cambria" w:hAnsi="Cambria" w:cstheme="minorHAnsi"/>
          <w:vertAlign w:val="subscript"/>
        </w:rPr>
      </w:pPr>
      <w:r w:rsidRPr="008F50F2">
        <w:rPr>
          <w:rFonts w:ascii="Cambria" w:hAnsi="Cambria" w:cstheme="minorHAnsi"/>
        </w:rPr>
        <w:t>Aggregated scores were created for biospheric, altruistic, egoistic, and hedonic values by averaging the items on each subscale. Each of the subscales had acceptable to good internal consistency (α</w:t>
      </w:r>
      <w:r w:rsidRPr="008F50F2">
        <w:rPr>
          <w:rFonts w:ascii="Cambria" w:hAnsi="Cambria" w:cstheme="minorHAnsi"/>
          <w:vertAlign w:val="subscript"/>
        </w:rPr>
        <w:t>Biospheric</w:t>
      </w:r>
      <w:r w:rsidRPr="008F50F2">
        <w:rPr>
          <w:rFonts w:ascii="Cambria" w:hAnsi="Cambria" w:cstheme="minorHAnsi"/>
        </w:rPr>
        <w:t xml:space="preserve"> = 0.88, α</w:t>
      </w:r>
      <w:r w:rsidRPr="008F50F2">
        <w:rPr>
          <w:rFonts w:ascii="Cambria" w:hAnsi="Cambria" w:cstheme="minorHAnsi"/>
          <w:vertAlign w:val="subscript"/>
        </w:rPr>
        <w:t>Altruistic</w:t>
      </w:r>
      <w:r w:rsidRPr="008F50F2">
        <w:rPr>
          <w:rFonts w:ascii="Cambria" w:hAnsi="Cambria" w:cstheme="minorHAnsi"/>
        </w:rPr>
        <w:t xml:space="preserve"> = 0.78, α</w:t>
      </w:r>
      <w:r w:rsidRPr="008F50F2">
        <w:rPr>
          <w:rFonts w:ascii="Cambria" w:hAnsi="Cambria" w:cstheme="minorHAnsi"/>
          <w:vertAlign w:val="subscript"/>
        </w:rPr>
        <w:t>Egoistic</w:t>
      </w:r>
      <w:r w:rsidRPr="008F50F2">
        <w:rPr>
          <w:rFonts w:ascii="Cambria" w:hAnsi="Cambria" w:cstheme="minorHAnsi"/>
        </w:rPr>
        <w:t xml:space="preserve"> = 0.72) except for hedonic values, which had a Cronbach’s alpha that was slightly below acceptable standards (α</w:t>
      </w:r>
      <w:r w:rsidRPr="008F50F2">
        <w:rPr>
          <w:rFonts w:ascii="Cambria" w:hAnsi="Cambria" w:cstheme="minorHAnsi"/>
          <w:vertAlign w:val="subscript"/>
        </w:rPr>
        <w:t>Hedonic</w:t>
      </w:r>
      <w:r w:rsidRPr="008F50F2">
        <w:rPr>
          <w:rFonts w:ascii="Cambria" w:hAnsi="Cambria" w:cstheme="minorHAnsi"/>
        </w:rPr>
        <w:t xml:space="preserve"> = 0.67). However, dropping any items from the hedonic values subscale only worsened internal consistency so it remained composed of the original four items.</w:t>
      </w:r>
    </w:p>
    <w:p w14:paraId="5729FFFA"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bCs/>
          <w:i/>
          <w:iCs/>
        </w:rPr>
        <w:t>In-group Identification</w:t>
      </w:r>
      <w:r w:rsidRPr="008F50F2">
        <w:rPr>
          <w:rFonts w:ascii="Cambria" w:hAnsi="Cambria" w:cstheme="minorHAnsi"/>
          <w:b/>
          <w:bCs/>
        </w:rPr>
        <w:t xml:space="preserve">. </w:t>
      </w:r>
      <w:r w:rsidRPr="008F50F2">
        <w:rPr>
          <w:rFonts w:ascii="Cambria" w:hAnsi="Cambria" w:cstheme="minorHAnsi"/>
        </w:rPr>
        <w:t>The degree to which participants identify with University of Oregon students was measured using a 14-item ingroup identification scale from Leach et al. (2008). Responses are on a scale from 1 (</w:t>
      </w:r>
      <w:r w:rsidRPr="008F50F2">
        <w:rPr>
          <w:rFonts w:ascii="Cambria" w:hAnsi="Cambria" w:cstheme="minorHAnsi"/>
          <w:i/>
          <w:iCs/>
        </w:rPr>
        <w:t>strongly disagree</w:t>
      </w:r>
      <w:r w:rsidRPr="008F50F2">
        <w:rPr>
          <w:rFonts w:ascii="Cambria" w:hAnsi="Cambria" w:cstheme="minorHAnsi"/>
        </w:rPr>
        <w:t>) to 7 (</w:t>
      </w:r>
      <w:r w:rsidRPr="008F50F2">
        <w:rPr>
          <w:rFonts w:ascii="Cambria" w:hAnsi="Cambria" w:cstheme="minorHAnsi"/>
          <w:i/>
          <w:iCs/>
        </w:rPr>
        <w:t>strongly agree</w:t>
      </w:r>
      <w:r w:rsidRPr="008F50F2">
        <w:rPr>
          <w:rFonts w:ascii="Cambria" w:hAnsi="Cambria" w:cstheme="minorHAnsi"/>
        </w:rPr>
        <w:t>). This survey assesses five aspects of in-group identification, including solidarity (e.g., “I feel solidarity with other University of Oregon students”), satisfaction (e.g., “I am glad to be a University of Oregon student”), centrality (e.g., “The fact that I am a University of Oregon student is an important part of my identity”), individual self-stereotyping (e.g., “I have a lot in common with the average University of Oregon student”), and in-group homogeneity (e.g., “University of Oregon students are very similar to each other”). An overall ingroup identification score was created by calculating the average across all items. This scale had excellent internal consistency (α = 0.91).</w:t>
      </w:r>
    </w:p>
    <w:p w14:paraId="014DF948"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bCs/>
          <w:i/>
          <w:iCs/>
        </w:rPr>
        <w:t>Interest in Clothing</w:t>
      </w:r>
      <w:r w:rsidRPr="008F50F2">
        <w:rPr>
          <w:rFonts w:ascii="Cambria" w:hAnsi="Cambria" w:cstheme="minorHAnsi"/>
          <w:b/>
          <w:bCs/>
        </w:rPr>
        <w:t xml:space="preserve">. </w:t>
      </w:r>
      <w:r w:rsidRPr="008F50F2">
        <w:rPr>
          <w:rFonts w:ascii="Cambria" w:hAnsi="Cambria" w:cstheme="minorHAnsi"/>
        </w:rPr>
        <w:t>To control for individual differences in participants’ general interest in clothing, the 20-item Clothing Interest Inventory was included (Schrank, 1973). This measure includes items that assess the degree to which participants are interested in clothing (e.g., “I enjoy clothes like some people do such things as books, music, and movies”) and fashion (e.g., “I have no interest in keeping up with the latest fashion trends” (</w:t>
      </w:r>
      <w:r w:rsidRPr="008F50F2">
        <w:rPr>
          <w:rFonts w:ascii="Cambria" w:hAnsi="Cambria" w:cstheme="minorHAnsi"/>
          <w:i/>
          <w:iCs/>
        </w:rPr>
        <w:t>reverse-coded</w:t>
      </w:r>
      <w:r w:rsidRPr="008F50F2">
        <w:rPr>
          <w:rFonts w:ascii="Cambria" w:hAnsi="Cambria" w:cstheme="minorHAnsi"/>
        </w:rPr>
        <w:t xml:space="preserve">)). Responses are given on a 1 </w:t>
      </w:r>
      <w:r w:rsidRPr="008F50F2">
        <w:rPr>
          <w:rFonts w:ascii="Cambria" w:hAnsi="Cambria" w:cstheme="minorHAnsi"/>
        </w:rPr>
        <w:lastRenderedPageBreak/>
        <w:t>(</w:t>
      </w:r>
      <w:r w:rsidRPr="008F50F2">
        <w:rPr>
          <w:rFonts w:ascii="Cambria" w:hAnsi="Cambria" w:cstheme="minorHAnsi"/>
          <w:i/>
          <w:iCs/>
        </w:rPr>
        <w:t>definitely false</w:t>
      </w:r>
      <w:r w:rsidRPr="008F50F2">
        <w:rPr>
          <w:rFonts w:ascii="Cambria" w:hAnsi="Cambria" w:cstheme="minorHAnsi"/>
        </w:rPr>
        <w:t>) to 5 (</w:t>
      </w:r>
      <w:r w:rsidRPr="008F50F2">
        <w:rPr>
          <w:rFonts w:ascii="Cambria" w:hAnsi="Cambria" w:cstheme="minorHAnsi"/>
          <w:i/>
          <w:iCs/>
        </w:rPr>
        <w:t>definitely true</w:t>
      </w:r>
      <w:r w:rsidRPr="008F50F2">
        <w:rPr>
          <w:rFonts w:ascii="Cambria" w:hAnsi="Cambria" w:cstheme="minorHAnsi"/>
        </w:rPr>
        <w:t>) scale. Scores were aggregated by taking the average across all items. This scale had excellent internal consistency (α = 0.92).</w:t>
      </w:r>
    </w:p>
    <w:p w14:paraId="2761025E"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bCs/>
          <w:i/>
          <w:iCs/>
        </w:rPr>
        <w:t>Socially Desirable Responding</w:t>
      </w:r>
      <w:r w:rsidRPr="008F50F2">
        <w:rPr>
          <w:rFonts w:ascii="Cambria" w:hAnsi="Cambria" w:cstheme="minorHAnsi"/>
          <w:b/>
          <w:bCs/>
        </w:rPr>
        <w:t xml:space="preserve">. </w:t>
      </w:r>
      <w:r w:rsidRPr="008F50F2">
        <w:rPr>
          <w:rFonts w:ascii="Cambria" w:hAnsi="Cambria" w:cstheme="minorHAnsi"/>
        </w:rPr>
        <w:t>To control for individual differences in participants’ tendency to give socially desirable responses, participants completed the Balanced Inventory of Desirable Responding Short Form (Hart et al., 2015). The short form improves upon the length and language of the original 40-item BIDR while still replicating the original scale’s two-factor structure with acceptable fit and reliability. The measure includes 16 items assessing impression management (e.g., “When I hear people talking privately, I avoid listening”) and self-deceptive enhancement (e.g., “I never regret my decisions”). Responses are given on a 1 (</w:t>
      </w:r>
      <w:r w:rsidRPr="008F50F2">
        <w:rPr>
          <w:rFonts w:ascii="Cambria" w:hAnsi="Cambria" w:cstheme="minorHAnsi"/>
          <w:i/>
          <w:iCs/>
        </w:rPr>
        <w:t>strongly disagree</w:t>
      </w:r>
      <w:r w:rsidRPr="008F50F2">
        <w:rPr>
          <w:rFonts w:ascii="Cambria" w:hAnsi="Cambria" w:cstheme="minorHAnsi"/>
        </w:rPr>
        <w:t>) to 7 (</w:t>
      </w:r>
      <w:r w:rsidRPr="008F50F2">
        <w:rPr>
          <w:rFonts w:ascii="Cambria" w:hAnsi="Cambria" w:cstheme="minorHAnsi"/>
          <w:i/>
          <w:iCs/>
        </w:rPr>
        <w:t>strongly agree</w:t>
      </w:r>
      <w:r w:rsidRPr="008F50F2">
        <w:rPr>
          <w:rFonts w:ascii="Cambria" w:hAnsi="Cambria" w:cstheme="minorHAnsi"/>
        </w:rPr>
        <w:t>) scale. Aggregated scores were calculated for impression management and self-deceptive enhancement by averaging the items on each subscale. Both subscales scored slightly below acceptable on internal consistency (α</w:t>
      </w:r>
      <w:r w:rsidRPr="008F50F2">
        <w:rPr>
          <w:rFonts w:ascii="Cambria" w:hAnsi="Cambria" w:cstheme="minorHAnsi"/>
          <w:vertAlign w:val="subscript"/>
        </w:rPr>
        <w:t>Self-Deceptive</w:t>
      </w:r>
      <w:r w:rsidRPr="008F50F2">
        <w:rPr>
          <w:rFonts w:ascii="Cambria" w:hAnsi="Cambria" w:cstheme="minorHAnsi"/>
        </w:rPr>
        <w:t xml:space="preserve"> = 0.67, α</w:t>
      </w:r>
      <w:r w:rsidRPr="008F50F2">
        <w:rPr>
          <w:rFonts w:ascii="Cambria" w:hAnsi="Cambria" w:cstheme="minorHAnsi"/>
          <w:vertAlign w:val="subscript"/>
        </w:rPr>
        <w:t>Impression</w:t>
      </w:r>
      <w:r w:rsidRPr="008F50F2">
        <w:rPr>
          <w:rFonts w:ascii="Cambria" w:hAnsi="Cambria" w:cstheme="minorHAnsi"/>
        </w:rPr>
        <w:t xml:space="preserve"> = 0.65). However, there were no items that when dropped would improve the internal consistency of either subscale.</w:t>
      </w:r>
    </w:p>
    <w:p w14:paraId="4FA4A75E"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Participants were measured on two outcome variables, including pro-environmental clothing consumption intentions and pro-environmental clothing consumption behaviors.</w:t>
      </w:r>
    </w:p>
    <w:p w14:paraId="7AB5909B"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i/>
          <w:iCs/>
        </w:rPr>
        <w:t>Pro-environmental Clothing Consumption</w:t>
      </w:r>
      <w:r w:rsidRPr="008F50F2">
        <w:rPr>
          <w:rFonts w:ascii="Cambria" w:hAnsi="Cambria" w:cstheme="minorHAnsi"/>
        </w:rPr>
        <w:t xml:space="preserve"> </w:t>
      </w:r>
      <w:r w:rsidRPr="008F50F2">
        <w:rPr>
          <w:rFonts w:ascii="Cambria" w:hAnsi="Cambria" w:cstheme="minorHAnsi"/>
          <w:b/>
          <w:bCs/>
          <w:i/>
          <w:iCs/>
        </w:rPr>
        <w:t>Intentions</w:t>
      </w:r>
      <w:r w:rsidRPr="008F50F2">
        <w:rPr>
          <w:rFonts w:ascii="Cambria" w:hAnsi="Cambria" w:cstheme="minorHAnsi"/>
        </w:rPr>
        <w:t xml:space="preserve">. The first outcome variable measured participants’ intentions to reduce their new clothing item purchases over the next five years. This 8-item survey was developed for the current study. It assesses the degree to which people intend to not buy new clothing in the future, as well as the degree to which people intend to buy secondhand clothing instead of brand-new clothing. The instructions informed participants that each statement was with </w:t>
      </w:r>
      <w:proofErr w:type="gramStart"/>
      <w:r w:rsidRPr="008F50F2">
        <w:rPr>
          <w:rFonts w:ascii="Cambria" w:hAnsi="Cambria" w:cstheme="minorHAnsi"/>
        </w:rPr>
        <w:t>regards</w:t>
      </w:r>
      <w:proofErr w:type="gramEnd"/>
      <w:r w:rsidRPr="008F50F2">
        <w:rPr>
          <w:rFonts w:ascii="Cambria" w:hAnsi="Cambria" w:cstheme="minorHAnsi"/>
        </w:rPr>
        <w:t xml:space="preserve"> to the prospective clothing purchases that the participant may make in the next five years. All eight items are listed below:</w:t>
      </w:r>
    </w:p>
    <w:p w14:paraId="22798F89"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 xml:space="preserve">In the next five years… </w:t>
      </w:r>
    </w:p>
    <w:p w14:paraId="2C842CC0"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1. I will purchase very few brand-new clothing items.</w:t>
      </w:r>
    </w:p>
    <w:p w14:paraId="65B57B25"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2. I will purchase many brand-new clothing items. (</w:t>
      </w:r>
      <w:proofErr w:type="gramStart"/>
      <w:r w:rsidRPr="008F50F2">
        <w:rPr>
          <w:rFonts w:ascii="Cambria" w:hAnsi="Cambria" w:cstheme="minorHAnsi"/>
          <w:i/>
          <w:iCs/>
        </w:rPr>
        <w:t>reverse</w:t>
      </w:r>
      <w:proofErr w:type="gramEnd"/>
      <w:r w:rsidRPr="008F50F2">
        <w:rPr>
          <w:rFonts w:ascii="Cambria" w:hAnsi="Cambria" w:cstheme="minorHAnsi"/>
          <w:i/>
          <w:iCs/>
        </w:rPr>
        <w:t>-code</w:t>
      </w:r>
      <w:r w:rsidRPr="008F50F2">
        <w:rPr>
          <w:rFonts w:ascii="Cambria" w:hAnsi="Cambria" w:cstheme="minorHAnsi"/>
        </w:rPr>
        <w:t>)</w:t>
      </w:r>
    </w:p>
    <w:p w14:paraId="7E421986"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lastRenderedPageBreak/>
        <w:t>3. I will only purchase a brand-new clothing item if it is something that I need for basic functioning.</w:t>
      </w:r>
    </w:p>
    <w:p w14:paraId="48DA16C6"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4. I don’t plan on changing the number of brand-new clothing items that I typically buy. (</w:t>
      </w:r>
      <w:proofErr w:type="gramStart"/>
      <w:r w:rsidRPr="008F50F2">
        <w:rPr>
          <w:rFonts w:ascii="Cambria" w:hAnsi="Cambria" w:cstheme="minorHAnsi"/>
          <w:i/>
          <w:iCs/>
        </w:rPr>
        <w:t>reverse</w:t>
      </w:r>
      <w:proofErr w:type="gramEnd"/>
      <w:r w:rsidRPr="008F50F2">
        <w:rPr>
          <w:rFonts w:ascii="Cambria" w:hAnsi="Cambria" w:cstheme="minorHAnsi"/>
          <w:i/>
          <w:iCs/>
        </w:rPr>
        <w:t>-code</w:t>
      </w:r>
      <w:r w:rsidRPr="008F50F2">
        <w:rPr>
          <w:rFonts w:ascii="Cambria" w:hAnsi="Cambria" w:cstheme="minorHAnsi"/>
        </w:rPr>
        <w:t>)</w:t>
      </w:r>
    </w:p>
    <w:p w14:paraId="71A895C0"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5. When I purchase a clothing item, I will get it from a secondhand shop rather than brand new.</w:t>
      </w:r>
    </w:p>
    <w:p w14:paraId="6B85CF33"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6. When I purchase a clothing item, I will get it brand-new instead of from a secondhand shop. (</w:t>
      </w:r>
      <w:proofErr w:type="gramStart"/>
      <w:r w:rsidRPr="008F50F2">
        <w:rPr>
          <w:rFonts w:ascii="Cambria" w:hAnsi="Cambria" w:cstheme="minorHAnsi"/>
          <w:i/>
          <w:iCs/>
        </w:rPr>
        <w:t>reverse</w:t>
      </w:r>
      <w:proofErr w:type="gramEnd"/>
      <w:r w:rsidRPr="008F50F2">
        <w:rPr>
          <w:rFonts w:ascii="Cambria" w:hAnsi="Cambria" w:cstheme="minorHAnsi"/>
          <w:i/>
          <w:iCs/>
        </w:rPr>
        <w:t>-code</w:t>
      </w:r>
      <w:r w:rsidRPr="008F50F2">
        <w:rPr>
          <w:rFonts w:ascii="Cambria" w:hAnsi="Cambria" w:cstheme="minorHAnsi"/>
        </w:rPr>
        <w:t>)</w:t>
      </w:r>
    </w:p>
    <w:p w14:paraId="076AB976"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7. When I need a new clothing item for a special occasion, I will look for it at a secondhand shop instead of buying it brand new.</w:t>
      </w:r>
    </w:p>
    <w:p w14:paraId="2459A6EE"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8. When I need a new clothing item, I will go straight to buying it brand-new and not look for it at a secondhand shop first. (</w:t>
      </w:r>
      <w:proofErr w:type="gramStart"/>
      <w:r w:rsidRPr="008F50F2">
        <w:rPr>
          <w:rFonts w:ascii="Cambria" w:hAnsi="Cambria" w:cstheme="minorHAnsi"/>
          <w:i/>
          <w:iCs/>
        </w:rPr>
        <w:t>reverse</w:t>
      </w:r>
      <w:proofErr w:type="gramEnd"/>
      <w:r w:rsidRPr="008F50F2">
        <w:rPr>
          <w:rFonts w:ascii="Cambria" w:hAnsi="Cambria" w:cstheme="minorHAnsi"/>
          <w:i/>
          <w:iCs/>
        </w:rPr>
        <w:t>-code</w:t>
      </w:r>
      <w:r w:rsidRPr="008F50F2">
        <w:rPr>
          <w:rFonts w:ascii="Cambria" w:hAnsi="Cambria" w:cstheme="minorHAnsi"/>
        </w:rPr>
        <w:t xml:space="preserve">)   </w:t>
      </w:r>
    </w:p>
    <w:p w14:paraId="1E65C1BE"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rPr>
        <w:t>An aggregate consumer intentions score was calculated by taking the average of these eight items. Overall, the measure had good internal consistency (α</w:t>
      </w:r>
      <w:r w:rsidRPr="008F50F2">
        <w:rPr>
          <w:rFonts w:ascii="Cambria" w:hAnsi="Cambria" w:cstheme="minorHAnsi"/>
          <w:vertAlign w:val="subscript"/>
        </w:rPr>
        <w:t xml:space="preserve"> </w:t>
      </w:r>
      <w:r w:rsidRPr="008F50F2">
        <w:rPr>
          <w:rFonts w:ascii="Cambria" w:hAnsi="Cambria" w:cstheme="minorHAnsi"/>
        </w:rPr>
        <w:t>= 0.84).</w:t>
      </w:r>
    </w:p>
    <w:p w14:paraId="40C6623A" w14:textId="77777777" w:rsidR="002843F3" w:rsidRPr="008F50F2" w:rsidRDefault="002843F3" w:rsidP="002843F3">
      <w:pPr>
        <w:spacing w:line="480" w:lineRule="auto"/>
        <w:ind w:firstLine="360"/>
        <w:contextualSpacing/>
        <w:rPr>
          <w:rFonts w:ascii="Cambria" w:hAnsi="Cambria" w:cstheme="minorHAnsi"/>
        </w:rPr>
      </w:pPr>
      <w:r w:rsidRPr="008F50F2">
        <w:rPr>
          <w:rFonts w:ascii="Cambria" w:hAnsi="Cambria" w:cstheme="minorHAnsi"/>
          <w:b/>
          <w:i/>
          <w:iCs/>
        </w:rPr>
        <w:t>Pro-environmental Clothing Consumption Behaviors</w:t>
      </w:r>
      <w:r w:rsidRPr="008F50F2">
        <w:rPr>
          <w:rFonts w:ascii="Cambria" w:hAnsi="Cambria" w:cstheme="minorHAnsi"/>
          <w:b/>
        </w:rPr>
        <w:t xml:space="preserve">. </w:t>
      </w:r>
      <w:r w:rsidRPr="008F50F2">
        <w:rPr>
          <w:rFonts w:ascii="Cambria" w:hAnsi="Cambria" w:cstheme="minorHAnsi"/>
        </w:rPr>
        <w:t>Participants were presented with the choice to enter themselves into a raffle for the chance to win either 1) a $50 gift card to spend on new clothing items, or 2) a $50 gift card to spend on secondhand clothing items.</w:t>
      </w:r>
    </w:p>
    <w:p w14:paraId="15B31A7F" w14:textId="61C1E304" w:rsidR="002843F3" w:rsidRPr="008F50F2" w:rsidRDefault="002843F3" w:rsidP="00AF7978">
      <w:pPr>
        <w:pStyle w:val="Heading1"/>
        <w:spacing w:line="480" w:lineRule="auto"/>
        <w:contextualSpacing/>
        <w:jc w:val="center"/>
        <w:rPr>
          <w:rFonts w:ascii="Cambria" w:hAnsi="Cambria"/>
          <w:b/>
          <w:bCs/>
          <w:color w:val="auto"/>
          <w:sz w:val="22"/>
          <w:szCs w:val="22"/>
        </w:rPr>
      </w:pPr>
      <w:r w:rsidRPr="008F50F2">
        <w:rPr>
          <w:rFonts w:ascii="Cambria" w:hAnsi="Cambria"/>
          <w:b/>
          <w:bCs/>
          <w:color w:val="auto"/>
          <w:sz w:val="22"/>
          <w:szCs w:val="22"/>
        </w:rPr>
        <w:br w:type="column"/>
      </w:r>
      <w:bookmarkStart w:id="31" w:name="_Toc143859591"/>
      <w:r w:rsidRPr="008F50F2">
        <w:rPr>
          <w:rFonts w:ascii="Cambria" w:hAnsi="Cambria"/>
          <w:b/>
          <w:bCs/>
          <w:color w:val="auto"/>
          <w:sz w:val="22"/>
          <w:szCs w:val="22"/>
        </w:rPr>
        <w:lastRenderedPageBreak/>
        <w:t>Chapter 4: Study 2 Planned Analyses</w:t>
      </w:r>
      <w:bookmarkEnd w:id="31"/>
    </w:p>
    <w:p w14:paraId="130C424C" w14:textId="77777777" w:rsidR="002843F3" w:rsidRPr="008F50F2" w:rsidRDefault="002843F3" w:rsidP="00AF7978">
      <w:pPr>
        <w:spacing w:line="480" w:lineRule="auto"/>
        <w:contextualSpacing/>
        <w:rPr>
          <w:rFonts w:ascii="Cambria" w:hAnsi="Cambria"/>
        </w:rPr>
      </w:pPr>
      <w:r w:rsidRPr="008F50F2">
        <w:rPr>
          <w:rFonts w:ascii="Cambria" w:hAnsi="Cambria"/>
          <w:b/>
          <w:bCs/>
        </w:rPr>
        <w:tab/>
      </w:r>
      <w:r w:rsidRPr="008F50F2">
        <w:rPr>
          <w:rFonts w:ascii="Cambria" w:hAnsi="Cambria"/>
        </w:rPr>
        <w:t>A pre-registration for this study’s planned analyses was submitted on Open Science Framework (</w:t>
      </w:r>
      <w:hyperlink r:id="rId9" w:history="1">
        <w:r w:rsidRPr="008F50F2">
          <w:rPr>
            <w:rStyle w:val="Hyperlink"/>
            <w:rFonts w:ascii="Cambria" w:hAnsi="Cambria"/>
          </w:rPr>
          <w:t>https://osf.io/8f3b2</w:t>
        </w:r>
      </w:hyperlink>
      <w:r w:rsidRPr="008F50F2">
        <w:rPr>
          <w:rFonts w:ascii="Cambria" w:hAnsi="Cambria"/>
        </w:rPr>
        <w:t>) prior to investigation of the data. All analysis code can be found on GitHub (</w:t>
      </w:r>
      <w:hyperlink r:id="rId10" w:history="1">
        <w:r w:rsidRPr="008F50F2">
          <w:rPr>
            <w:rStyle w:val="Hyperlink"/>
            <w:rFonts w:ascii="Cambria" w:hAnsi="Cambria"/>
          </w:rPr>
          <w:t>https://github.com/sluopsy/Analysis_Github</w:t>
        </w:r>
      </w:hyperlink>
      <w:r w:rsidRPr="008F50F2">
        <w:rPr>
          <w:rFonts w:ascii="Cambria" w:hAnsi="Cambria"/>
        </w:rPr>
        <w:t xml:space="preserve">). </w:t>
      </w:r>
    </w:p>
    <w:p w14:paraId="58580E03" w14:textId="77777777" w:rsidR="002843F3" w:rsidRPr="008F50F2" w:rsidRDefault="002843F3" w:rsidP="002843F3">
      <w:pPr>
        <w:spacing w:line="480" w:lineRule="auto"/>
        <w:contextualSpacing/>
        <w:rPr>
          <w:rFonts w:ascii="Cambria" w:hAnsi="Cambria"/>
        </w:rPr>
      </w:pPr>
      <w:r w:rsidRPr="008F50F2">
        <w:rPr>
          <w:rFonts w:ascii="Cambria" w:hAnsi="Cambria"/>
        </w:rPr>
        <w:tab/>
        <w:t>Prior to the main analyses, the data will be investigated for outliers. As stated in my pre-registration, the data will be examined for any obvious outliers that are the result of data entry errors using visualizations and descriptive statistics. If any data errors are identified, there will be an attempt to correct them to their intended value. If it is not possible to infer with great confidence what their intended value is, the data error will be removed.</w:t>
      </w:r>
    </w:p>
    <w:p w14:paraId="451E6FF7" w14:textId="77777777" w:rsidR="002843F3" w:rsidRPr="008F50F2" w:rsidRDefault="002843F3" w:rsidP="002843F3">
      <w:pPr>
        <w:spacing w:line="480" w:lineRule="auto"/>
        <w:ind w:firstLine="720"/>
        <w:contextualSpacing/>
        <w:rPr>
          <w:rFonts w:ascii="Cambria" w:hAnsi="Cambria"/>
        </w:rPr>
      </w:pPr>
      <w:r w:rsidRPr="008F50F2">
        <w:rPr>
          <w:rFonts w:ascii="Cambria" w:hAnsi="Cambria"/>
        </w:rPr>
        <w:t>Also prior to conducting the study’s main analyses, I will use multiple imputation to handle missing data. Multiple imputation is a technique for predicting missing values using the other variables in one’s study. This is done a researcher-specified number of times to create several “imputed” data sets with their own unique errors. Then, the study’s analyses are conducted on each of these imputed data sets and the results are aggregated across them using rules for pooling parameter estimates (e.g., the pooled estimate for a regression coefficient for a particular predictor is the average estimated regression coefficient for that predictor across all imputed models) (van Buuren, 2018). This method of handling missing data has been found to produce less bias in parameter estimates and better power compared to listwise deletion (Peeters et al., 2015). Its implementation has been increasingly encouraged by researchers in the psychology community (Enders, 2017; Van Ginkel et al., 2020; Woods et al., 2023).</w:t>
      </w:r>
    </w:p>
    <w:p w14:paraId="3BBA3FA1" w14:textId="77207F83" w:rsidR="002843F3" w:rsidRPr="008F50F2" w:rsidRDefault="002843F3" w:rsidP="002843F3">
      <w:pPr>
        <w:spacing w:line="480" w:lineRule="auto"/>
        <w:ind w:firstLine="720"/>
        <w:contextualSpacing/>
        <w:rPr>
          <w:rFonts w:ascii="Cambria" w:hAnsi="Cambria"/>
        </w:rPr>
      </w:pPr>
      <w:r w:rsidRPr="008F50F2">
        <w:rPr>
          <w:rFonts w:ascii="Cambria" w:hAnsi="Cambria"/>
        </w:rPr>
        <w:t xml:space="preserve">One complexity when implementing multiple imputation occurs when one needs to include interaction effects in the imputation model because they are of interest in the substantive model(s). A comparison of methods for conducting multiple imputation with the presence of interaction effects found that a method called </w:t>
      </w:r>
      <w:r w:rsidRPr="008F50F2">
        <w:rPr>
          <w:rFonts w:ascii="Cambria" w:hAnsi="Cambria"/>
          <w:i/>
          <w:iCs/>
        </w:rPr>
        <w:t xml:space="preserve">Substantive Model Compatible Fully Conditional Specification </w:t>
      </w:r>
      <w:r w:rsidRPr="008F50F2">
        <w:rPr>
          <w:rFonts w:ascii="Cambria" w:hAnsi="Cambria"/>
        </w:rPr>
        <w:t xml:space="preserve">(SMC-FCS) multiple imputation produced the least biased parameter estimates (van Buuren, 2018). </w:t>
      </w:r>
      <w:r w:rsidRPr="008F50F2">
        <w:rPr>
          <w:rFonts w:ascii="Cambria" w:hAnsi="Cambria"/>
        </w:rPr>
        <w:lastRenderedPageBreak/>
        <w:t xml:space="preserve">SMC-FCS multiple imputation avoids incompatibilities between one’s imputation and substantive models (which can occur when interaction effects are not accounted for in the imputation model) by “specifying a joint model for outcome and covariates for which the conditional distribution of outcome given covariates matches the substantive model and then using the imputation model implied by this joint model” (Bartlett et al., 2015).  </w:t>
      </w:r>
      <w:r w:rsidR="00233FD9" w:rsidRPr="008F50F2">
        <w:rPr>
          <w:rFonts w:ascii="Cambria" w:hAnsi="Cambria"/>
        </w:rPr>
        <w:t xml:space="preserve">SMC-FCS </w:t>
      </w:r>
      <w:r w:rsidRPr="008F50F2">
        <w:rPr>
          <w:rFonts w:ascii="Cambria" w:hAnsi="Cambria"/>
        </w:rPr>
        <w:t>multiple imputation will be implemented for this analysis using the `</w:t>
      </w:r>
      <w:proofErr w:type="spellStart"/>
      <w:r w:rsidRPr="008F50F2">
        <w:rPr>
          <w:rFonts w:ascii="Cambria" w:hAnsi="Cambria"/>
        </w:rPr>
        <w:t>smcfcs</w:t>
      </w:r>
      <w:proofErr w:type="spellEnd"/>
      <w:r w:rsidRPr="008F50F2">
        <w:rPr>
          <w:rFonts w:ascii="Cambria" w:hAnsi="Cambria"/>
        </w:rPr>
        <w:t xml:space="preserve">` function in R. </w:t>
      </w:r>
    </w:p>
    <w:p w14:paraId="7327E8B7" w14:textId="77777777" w:rsidR="002843F3" w:rsidRPr="008F50F2" w:rsidRDefault="002843F3" w:rsidP="002843F3">
      <w:pPr>
        <w:spacing w:line="480" w:lineRule="auto"/>
        <w:ind w:firstLine="720"/>
        <w:contextualSpacing/>
        <w:rPr>
          <w:rFonts w:ascii="Cambria" w:hAnsi="Cambria"/>
        </w:rPr>
      </w:pPr>
      <w:r w:rsidRPr="008F50F2">
        <w:rPr>
          <w:rFonts w:ascii="Cambria" w:hAnsi="Cambria"/>
        </w:rPr>
        <w:t>Following multiple imputation, I will conduct a linear regression analysis using the `</w:t>
      </w:r>
      <w:proofErr w:type="spellStart"/>
      <w:r w:rsidRPr="008F50F2">
        <w:rPr>
          <w:rFonts w:ascii="Cambria" w:hAnsi="Cambria"/>
        </w:rPr>
        <w:t>lm</w:t>
      </w:r>
      <w:proofErr w:type="spellEnd"/>
      <w:r w:rsidRPr="008F50F2">
        <w:rPr>
          <w:rFonts w:ascii="Cambria" w:hAnsi="Cambria"/>
        </w:rPr>
        <w:t>` function in R to examine the effects of the study’s key predictors on consumer intentions. The categorical predictors in this model will include framing condition, norm condition, the framing by norm interaction effect, and gender. These categorical predictors will be coded using orthogonal contrast codes. The continuous predictors in the model will include biospheric values, altruistic values, egoistic values, hedonic values, in-group identification, self-deceptive enhancement, impression management, interest in clothing, and age. These continuous predictors will be mean centered. The three-way interactions (and also two-way interactions) between framing condition, norm condition, and each of the four values subscales will also be included, as well as the three-way interaction (and two-way interactions) between in-group identification, framing condition, and norm condition. An identical model using a logistic regression analysis and consumer behaviors as the outcome variable will also be conducted using the `</w:t>
      </w:r>
      <w:proofErr w:type="spellStart"/>
      <w:r w:rsidRPr="008F50F2">
        <w:rPr>
          <w:rFonts w:ascii="Cambria" w:hAnsi="Cambria"/>
        </w:rPr>
        <w:t>glm</w:t>
      </w:r>
      <w:proofErr w:type="spellEnd"/>
      <w:r w:rsidRPr="008F50F2">
        <w:rPr>
          <w:rFonts w:ascii="Cambria" w:hAnsi="Cambria"/>
        </w:rPr>
        <w:t xml:space="preserve">` function in R. </w:t>
      </w:r>
    </w:p>
    <w:p w14:paraId="5D179D87" w14:textId="77777777" w:rsidR="002843F3" w:rsidRPr="008F50F2" w:rsidRDefault="002843F3" w:rsidP="002843F3">
      <w:pPr>
        <w:spacing w:line="480" w:lineRule="auto"/>
        <w:ind w:firstLine="720"/>
        <w:contextualSpacing/>
        <w:rPr>
          <w:rFonts w:ascii="Cambria" w:hAnsi="Cambria"/>
        </w:rPr>
      </w:pPr>
      <w:r w:rsidRPr="008F50F2">
        <w:rPr>
          <w:rFonts w:ascii="Cambria" w:hAnsi="Cambria"/>
        </w:rPr>
        <w:t>Hypothesis 1 stated that pro-environmental clothing consumption intentions and behaviors will be higher in the self-enhancing framing condition than in the pro-environmental or control framing conditions. To examine this hypothesis, I will look at the overall effect of framing condition in the model. Then, I will conduct simple effects analyses using the `</w:t>
      </w:r>
      <w:proofErr w:type="spellStart"/>
      <w:r w:rsidRPr="008F50F2">
        <w:rPr>
          <w:rFonts w:ascii="Cambria" w:hAnsi="Cambria"/>
        </w:rPr>
        <w:t>emmeans</w:t>
      </w:r>
      <w:proofErr w:type="spellEnd"/>
      <w:r w:rsidRPr="008F50F2">
        <w:rPr>
          <w:rFonts w:ascii="Cambria" w:hAnsi="Cambria"/>
        </w:rPr>
        <w:t xml:space="preserve">` function in R to compare the estimated marginal means (EMMs) for each level of framing condition to one another in order to examine the direction, significance, and effect size of each comparison. Hypothesis 1 will </w:t>
      </w:r>
      <w:r w:rsidRPr="008F50F2">
        <w:rPr>
          <w:rFonts w:ascii="Cambria" w:hAnsi="Cambria"/>
        </w:rPr>
        <w:lastRenderedPageBreak/>
        <w:t>be supported if the EMM for the self-enhancing condition is significantly higher than the EMM for the pro-environmental and control framing conditions.</w:t>
      </w:r>
    </w:p>
    <w:p w14:paraId="6E03375B" w14:textId="77777777" w:rsidR="002843F3" w:rsidRPr="008F50F2" w:rsidRDefault="002843F3" w:rsidP="002843F3">
      <w:pPr>
        <w:spacing w:line="480" w:lineRule="auto"/>
        <w:ind w:firstLine="720"/>
        <w:contextualSpacing/>
        <w:rPr>
          <w:rFonts w:ascii="Cambria" w:hAnsi="Cambria"/>
        </w:rPr>
      </w:pPr>
      <w:r w:rsidRPr="008F50F2">
        <w:rPr>
          <w:rFonts w:ascii="Cambria" w:hAnsi="Cambria"/>
        </w:rPr>
        <w:t xml:space="preserve">Hypothesis 2 stated that pro-environmental clothing consumption intentions and behaviors will be higher in each of the norm-intervention conditions compared to the control norm condition. To examine this hypothesis, I will look at the overall effect of norm condition in the model. Then, I will conduct simple effects analyses to compare the EMMs for each norm-intervention condition (descriptive, convention, social, and moral) to the control norm condition in order to examine the direction, significance, and effect size of each comparison. Hypothesis 2 will be supported if the EMMs for each norm condition are significantly higher than the EMM for the control norm condition. </w:t>
      </w:r>
    </w:p>
    <w:p w14:paraId="0C6F8CCE" w14:textId="66B4780D" w:rsidR="002843F3" w:rsidRPr="008F50F2" w:rsidRDefault="002843F3" w:rsidP="002843F3">
      <w:pPr>
        <w:spacing w:line="480" w:lineRule="auto"/>
        <w:ind w:firstLine="720"/>
        <w:contextualSpacing/>
        <w:rPr>
          <w:rFonts w:ascii="Cambria" w:hAnsi="Cambria"/>
        </w:rPr>
      </w:pPr>
      <w:r w:rsidRPr="008F50F2">
        <w:rPr>
          <w:rFonts w:ascii="Cambria" w:hAnsi="Cambria"/>
        </w:rPr>
        <w:t>Hypothesis 3 stated that there will be an interaction between framing and norm condition such that the effect of each norm-intervention condition will be stronger when preceded by the self-enhancing framing compared to the pro-environmental or control framing. To examine this hypothesis, I will use simple effects analyses to compare the effect of each norm-intervention condition within each framing condition where the effect of each norm-intervention condition is defined as the amount that pro-environmental clothing consumption intentions</w:t>
      </w:r>
      <w:r w:rsidR="00781906" w:rsidRPr="008F50F2">
        <w:rPr>
          <w:rFonts w:ascii="Cambria" w:hAnsi="Cambria"/>
        </w:rPr>
        <w:t xml:space="preserve"> and </w:t>
      </w:r>
      <w:r w:rsidRPr="008F50F2">
        <w:rPr>
          <w:rFonts w:ascii="Cambria" w:hAnsi="Cambria"/>
        </w:rPr>
        <w:t>behaviors change when going from the control norm condition to one of the norm-intervention conditions. Hypothesis 3 will be supported if the effects of each norm-intervention condition are more consistently significant (in the anticipated direction) and produce larger effect sizes in the self-enhancing framing condition than in the pro-environmental or control framing conditions.</w:t>
      </w:r>
    </w:p>
    <w:p w14:paraId="3F01C92C" w14:textId="0B7510BA" w:rsidR="00F150C8" w:rsidRPr="008F50F2" w:rsidRDefault="00F150C8" w:rsidP="002843F3">
      <w:pPr>
        <w:spacing w:line="480" w:lineRule="auto"/>
        <w:ind w:firstLine="720"/>
        <w:contextualSpacing/>
        <w:rPr>
          <w:rFonts w:ascii="Cambria" w:hAnsi="Cambria"/>
        </w:rPr>
      </w:pPr>
      <w:r w:rsidRPr="008F50F2">
        <w:rPr>
          <w:rFonts w:ascii="Cambria" w:hAnsi="Cambria"/>
        </w:rPr>
        <w:t xml:space="preserve">Hypothesis 4 stated that there will be a two-way interaction between each of the values (biospheric, altruistic, egoistic, hedonic) and framing condition such that the pro-environmental framing will be more effective on people high, versus low, on biospheric and altruistic values, and low, versus high, on egoistic and hedonic values. When a self-enhancing framing is used, </w:t>
      </w:r>
      <w:r w:rsidR="00781906" w:rsidRPr="008F50F2">
        <w:rPr>
          <w:rFonts w:ascii="Cambria" w:hAnsi="Cambria"/>
        </w:rPr>
        <w:t>hypothesis 4 predicts there</w:t>
      </w:r>
      <w:r w:rsidRPr="008F50F2">
        <w:rPr>
          <w:rFonts w:ascii="Cambria" w:hAnsi="Cambria"/>
        </w:rPr>
        <w:t xml:space="preserve"> will be no difference between people low and high on each values dimension. To </w:t>
      </w:r>
      <w:r w:rsidRPr="008F50F2">
        <w:rPr>
          <w:rFonts w:ascii="Cambria" w:hAnsi="Cambria"/>
        </w:rPr>
        <w:lastRenderedPageBreak/>
        <w:t xml:space="preserve">analyze this hypothesis, I will examine the effects of each framing condition separately for people low (-1SD) and high (+1SD) on each values dimension. Hypothesis 4 </w:t>
      </w:r>
      <w:r w:rsidR="00446C53" w:rsidRPr="008F50F2">
        <w:rPr>
          <w:rFonts w:ascii="Cambria" w:hAnsi="Cambria"/>
        </w:rPr>
        <w:t>will be supported if, in the pro-environmental</w:t>
      </w:r>
      <w:r w:rsidR="00720569" w:rsidRPr="008F50F2">
        <w:rPr>
          <w:rFonts w:ascii="Cambria" w:hAnsi="Cambria"/>
        </w:rPr>
        <w:t xml:space="preserve"> framing</w:t>
      </w:r>
      <w:r w:rsidR="00446C53" w:rsidRPr="008F50F2">
        <w:rPr>
          <w:rFonts w:ascii="Cambria" w:hAnsi="Cambria"/>
        </w:rPr>
        <w:t xml:space="preserve"> condition, people high on biospheric and altruistic values (and people low on egoistic and hedonic values) score significantly higher on pro-environmental consumer intentions and behaviors compared to people low on biospheric </w:t>
      </w:r>
      <w:r w:rsidR="00720569" w:rsidRPr="008F50F2">
        <w:rPr>
          <w:rFonts w:ascii="Cambria" w:hAnsi="Cambria"/>
        </w:rPr>
        <w:t xml:space="preserve">and altruistic </w:t>
      </w:r>
      <w:r w:rsidR="00446C53" w:rsidRPr="008F50F2">
        <w:rPr>
          <w:rFonts w:ascii="Cambria" w:hAnsi="Cambria"/>
        </w:rPr>
        <w:t>values (</w:t>
      </w:r>
      <w:r w:rsidR="00720569" w:rsidRPr="008F50F2">
        <w:rPr>
          <w:rFonts w:ascii="Cambria" w:hAnsi="Cambria"/>
        </w:rPr>
        <w:t>or</w:t>
      </w:r>
      <w:r w:rsidR="00446C53" w:rsidRPr="008F50F2">
        <w:rPr>
          <w:rFonts w:ascii="Cambria" w:hAnsi="Cambria"/>
        </w:rPr>
        <w:t xml:space="preserve"> high on egoistic and hedonic values).</w:t>
      </w:r>
      <w:r w:rsidR="0018112C" w:rsidRPr="008F50F2">
        <w:rPr>
          <w:rFonts w:ascii="Cambria" w:hAnsi="Cambria"/>
        </w:rPr>
        <w:t xml:space="preserve"> In the self-enhancing framing condition, hypothesis 4 is supported if there is no significant difference between people low and high on each values dimension.</w:t>
      </w:r>
    </w:p>
    <w:p w14:paraId="2E79804C" w14:textId="70C0331A" w:rsidR="002843F3" w:rsidRPr="008F50F2" w:rsidRDefault="002843F3" w:rsidP="002843F3">
      <w:pPr>
        <w:spacing w:line="480" w:lineRule="auto"/>
        <w:ind w:firstLine="720"/>
        <w:contextualSpacing/>
        <w:rPr>
          <w:rFonts w:ascii="Cambria" w:hAnsi="Cambria"/>
        </w:rPr>
      </w:pPr>
      <w:r w:rsidRPr="008F50F2">
        <w:rPr>
          <w:rFonts w:ascii="Cambria" w:hAnsi="Cambria"/>
        </w:rPr>
        <w:t xml:space="preserve">Hypothesis </w:t>
      </w:r>
      <w:r w:rsidR="00F150C8" w:rsidRPr="008F50F2">
        <w:rPr>
          <w:rFonts w:ascii="Cambria" w:hAnsi="Cambria"/>
        </w:rPr>
        <w:t>5</w:t>
      </w:r>
      <w:r w:rsidRPr="008F50F2">
        <w:rPr>
          <w:rFonts w:ascii="Cambria" w:hAnsi="Cambria"/>
        </w:rPr>
        <w:t xml:space="preserve"> stated that there will be a three-way interaction between each of the v</w:t>
      </w:r>
      <w:r w:rsidR="00B84986" w:rsidRPr="008F50F2">
        <w:rPr>
          <w:rFonts w:ascii="Cambria" w:hAnsi="Cambria"/>
        </w:rPr>
        <w:t>alues</w:t>
      </w:r>
      <w:r w:rsidRPr="008F50F2">
        <w:rPr>
          <w:rFonts w:ascii="Cambria" w:hAnsi="Cambria"/>
        </w:rPr>
        <w:t xml:space="preserve"> (biospheric, altruistic, egoistic, hedonic), framing condition, and norm-intervention condition such that when a pro-environmental or control framing is used, values will moderate the effect of each norm-intervention condition, but when a self-enhancing framing is used, values will not moderate the effect of</w:t>
      </w:r>
      <w:r w:rsidR="00A57795" w:rsidRPr="008F50F2">
        <w:rPr>
          <w:rFonts w:ascii="Cambria" w:hAnsi="Cambria"/>
        </w:rPr>
        <w:t xml:space="preserve"> each</w:t>
      </w:r>
      <w:r w:rsidRPr="008F50F2">
        <w:rPr>
          <w:rFonts w:ascii="Cambria" w:hAnsi="Cambria"/>
        </w:rPr>
        <w:t xml:space="preserve"> norm-intervention condition. To analyze this hypothesis, I will examine the effect of each norm-intervention condition separately for people low (-1SD) and high (+1SD) on each value</w:t>
      </w:r>
      <w:r w:rsidR="00B84986" w:rsidRPr="008F50F2">
        <w:rPr>
          <w:rFonts w:ascii="Cambria" w:hAnsi="Cambria"/>
        </w:rPr>
        <w:t xml:space="preserve"> </w:t>
      </w:r>
      <w:r w:rsidRPr="008F50F2">
        <w:rPr>
          <w:rFonts w:ascii="Cambria" w:hAnsi="Cambria"/>
        </w:rPr>
        <w:t xml:space="preserve">within each framing condition. Hypothesis </w:t>
      </w:r>
      <w:r w:rsidR="00F150C8" w:rsidRPr="008F50F2">
        <w:rPr>
          <w:rFonts w:ascii="Cambria" w:hAnsi="Cambria"/>
        </w:rPr>
        <w:t>5</w:t>
      </w:r>
      <w:r w:rsidRPr="008F50F2">
        <w:rPr>
          <w:rFonts w:ascii="Cambria" w:hAnsi="Cambria"/>
        </w:rPr>
        <w:t xml:space="preserve"> will be supported if there is more consistently a significant, and larger, difference in the effect of each norm-condition between people low and high on each values dimension in the pro-environmental and control framing conditions than in the self-enhancing framing condition.</w:t>
      </w:r>
    </w:p>
    <w:p w14:paraId="063BA5B3" w14:textId="6BBC7330" w:rsidR="002843F3" w:rsidRPr="008F50F2" w:rsidRDefault="002843F3" w:rsidP="002843F3">
      <w:pPr>
        <w:spacing w:line="480" w:lineRule="auto"/>
        <w:ind w:firstLine="720"/>
        <w:contextualSpacing/>
        <w:rPr>
          <w:rFonts w:ascii="Cambria" w:hAnsi="Cambria"/>
        </w:rPr>
      </w:pPr>
      <w:r w:rsidRPr="008F50F2">
        <w:rPr>
          <w:rFonts w:ascii="Cambria" w:hAnsi="Cambria"/>
        </w:rPr>
        <w:t xml:space="preserve">Hypothesis </w:t>
      </w:r>
      <w:r w:rsidR="00F150C8" w:rsidRPr="008F50F2">
        <w:rPr>
          <w:rFonts w:ascii="Cambria" w:hAnsi="Cambria"/>
        </w:rPr>
        <w:t>6</w:t>
      </w:r>
      <w:r w:rsidRPr="008F50F2">
        <w:rPr>
          <w:rFonts w:ascii="Cambria" w:hAnsi="Cambria"/>
        </w:rPr>
        <w:t xml:space="preserve"> states that in-group identification will moderate the effect of each norm-intervention condition on pro-environmental clothing consumption intentions and behaviors such that the effect of each norm-intervention condition will be stronger when people are high, versus low, on in-group identification. To analyze this hypothesis, I will examine the effect of each norm-intervention condition separately for people low (-1SD) and high (+1SD) on in-group identification. Hypothesis </w:t>
      </w:r>
      <w:r w:rsidR="00446C53" w:rsidRPr="008F50F2">
        <w:rPr>
          <w:rFonts w:ascii="Cambria" w:hAnsi="Cambria"/>
        </w:rPr>
        <w:t>6</w:t>
      </w:r>
      <w:r w:rsidRPr="008F50F2">
        <w:rPr>
          <w:rFonts w:ascii="Cambria" w:hAnsi="Cambria"/>
        </w:rPr>
        <w:t xml:space="preserve"> will be supported if the effects of each norm-intervention condition are more consistently significant (in the anticipated direction) and produce larger effect sizes for people high, compared to low, on in-group identification.</w:t>
      </w:r>
    </w:p>
    <w:p w14:paraId="39507F72" w14:textId="77777777" w:rsidR="002843F3" w:rsidRPr="008F50F2" w:rsidRDefault="002843F3" w:rsidP="002843F3">
      <w:pPr>
        <w:spacing w:line="480" w:lineRule="auto"/>
        <w:ind w:firstLine="720"/>
        <w:contextualSpacing/>
        <w:rPr>
          <w:rFonts w:ascii="Cambria" w:hAnsi="Cambria"/>
        </w:rPr>
      </w:pPr>
      <w:r w:rsidRPr="008F50F2">
        <w:rPr>
          <w:rFonts w:ascii="Cambria" w:hAnsi="Cambria"/>
        </w:rPr>
        <w:lastRenderedPageBreak/>
        <w:t>Exploratory research question 1 is whether there will be a three-way interaction between in-group identification, framing condition, and norm-intervention condition. To examine this research question, I will follow up the analysis described for hypothesis 4 by examining the effects of each norm-intervention condition for people high, versus low, on in-group identification separately within each framing condition to examine whether the effects of each norm-intervention condition vary depending on the framing context.</w:t>
      </w:r>
    </w:p>
    <w:p w14:paraId="603613D3" w14:textId="77777777" w:rsidR="002843F3" w:rsidRPr="008F50F2" w:rsidRDefault="002843F3" w:rsidP="002843F3">
      <w:pPr>
        <w:spacing w:line="480" w:lineRule="auto"/>
        <w:ind w:firstLine="720"/>
        <w:contextualSpacing/>
        <w:rPr>
          <w:rFonts w:ascii="Cambria" w:hAnsi="Cambria"/>
        </w:rPr>
      </w:pPr>
      <w:r w:rsidRPr="008F50F2">
        <w:rPr>
          <w:rFonts w:ascii="Cambria" w:hAnsi="Cambria"/>
        </w:rPr>
        <w:t xml:space="preserve">Exploratory research question 2 is a question of which combination of framing condition and norm-intervention condition produces the strongest improvements in people’s pro-environmental clothing consumption intentions and behaviors compared to the combination of the control framing and control norm condition. To examine this research question, I will compare the estimated marginal means for every combination of pro-environmental and self-enhancing framing with each norm-intervention condition to the control norm/control framing condition. Given the exploratory nature of the final two research questions and the number of contrasts involved in each, I will apply Sidak’s post-hoc correction to the </w:t>
      </w:r>
      <w:r w:rsidRPr="008F50F2">
        <w:rPr>
          <w:rFonts w:ascii="Cambria" w:hAnsi="Cambria"/>
          <w:i/>
          <w:iCs/>
        </w:rPr>
        <w:t>p</w:t>
      </w:r>
      <w:r w:rsidRPr="008F50F2">
        <w:rPr>
          <w:rFonts w:ascii="Cambria" w:hAnsi="Cambria"/>
        </w:rPr>
        <w:t>-values and 95%CIs resulting from these comparisons.</w:t>
      </w:r>
    </w:p>
    <w:p w14:paraId="2B497A43" w14:textId="329C9CE0" w:rsidR="002843F3" w:rsidRPr="008F50F2" w:rsidRDefault="002843F3" w:rsidP="00AF7978">
      <w:pPr>
        <w:pStyle w:val="Heading1"/>
        <w:spacing w:line="480" w:lineRule="auto"/>
        <w:contextualSpacing/>
        <w:jc w:val="center"/>
        <w:rPr>
          <w:rFonts w:ascii="Cambria" w:hAnsi="Cambria"/>
          <w:b/>
          <w:bCs/>
          <w:color w:val="auto"/>
          <w:sz w:val="22"/>
          <w:szCs w:val="22"/>
        </w:rPr>
      </w:pPr>
      <w:r w:rsidRPr="008F50F2">
        <w:rPr>
          <w:rFonts w:ascii="Cambria" w:hAnsi="Cambria"/>
          <w:b/>
          <w:bCs/>
          <w:color w:val="auto"/>
          <w:sz w:val="22"/>
          <w:szCs w:val="22"/>
        </w:rPr>
        <w:br w:type="column"/>
      </w:r>
      <w:bookmarkStart w:id="32" w:name="_Toc143859592"/>
      <w:r w:rsidRPr="008F50F2">
        <w:rPr>
          <w:rFonts w:ascii="Cambria" w:hAnsi="Cambria"/>
          <w:b/>
          <w:bCs/>
          <w:color w:val="auto"/>
          <w:sz w:val="22"/>
          <w:szCs w:val="22"/>
        </w:rPr>
        <w:lastRenderedPageBreak/>
        <w:t>Chapter 5: Study 2 Results</w:t>
      </w:r>
      <w:bookmarkEnd w:id="32"/>
    </w:p>
    <w:p w14:paraId="3CE42FBC" w14:textId="38EB147F" w:rsidR="002843F3" w:rsidRPr="008F50F2" w:rsidRDefault="002843F3" w:rsidP="00AF7978">
      <w:pPr>
        <w:pStyle w:val="Heading2"/>
        <w:spacing w:line="480" w:lineRule="auto"/>
        <w:contextualSpacing/>
        <w:rPr>
          <w:rFonts w:ascii="Cambria" w:hAnsi="Cambria"/>
          <w:b/>
          <w:bCs/>
          <w:color w:val="auto"/>
          <w:sz w:val="22"/>
          <w:szCs w:val="22"/>
        </w:rPr>
      </w:pPr>
      <w:bookmarkStart w:id="33" w:name="_Toc143859593"/>
      <w:r w:rsidRPr="008F50F2">
        <w:rPr>
          <w:rFonts w:ascii="Cambria" w:hAnsi="Cambria"/>
          <w:b/>
          <w:bCs/>
          <w:color w:val="auto"/>
          <w:sz w:val="22"/>
          <w:szCs w:val="22"/>
        </w:rPr>
        <w:t xml:space="preserve">Missing </w:t>
      </w:r>
      <w:r w:rsidR="00AF7978" w:rsidRPr="008F50F2">
        <w:rPr>
          <w:rFonts w:ascii="Cambria" w:hAnsi="Cambria"/>
          <w:b/>
          <w:bCs/>
          <w:color w:val="auto"/>
          <w:sz w:val="22"/>
          <w:szCs w:val="22"/>
        </w:rPr>
        <w:t>D</w:t>
      </w:r>
      <w:r w:rsidRPr="008F50F2">
        <w:rPr>
          <w:rFonts w:ascii="Cambria" w:hAnsi="Cambria"/>
          <w:b/>
          <w:bCs/>
          <w:color w:val="auto"/>
          <w:sz w:val="22"/>
          <w:szCs w:val="22"/>
        </w:rPr>
        <w:t>ata</w:t>
      </w:r>
      <w:bookmarkEnd w:id="33"/>
    </w:p>
    <w:p w14:paraId="19081F82" w14:textId="77777777" w:rsidR="002843F3" w:rsidRPr="008F50F2" w:rsidRDefault="002843F3" w:rsidP="00AF7978">
      <w:pPr>
        <w:spacing w:line="480" w:lineRule="auto"/>
        <w:ind w:firstLine="360"/>
        <w:contextualSpacing/>
        <w:rPr>
          <w:rFonts w:ascii="Cambria" w:hAnsi="Cambria"/>
          <w:b/>
          <w:bCs/>
        </w:rPr>
      </w:pPr>
      <w:r w:rsidRPr="008F50F2">
        <w:rPr>
          <w:rFonts w:ascii="Cambria" w:hAnsi="Cambria"/>
        </w:rPr>
        <w:t>Table 5.1 below shows the number and percentage of missing cases for each of the study’s key variables. Age had the highest percentage of missing cases (9%), while the remaining variables had less than 2% of cases missing. Missing values on these variables were imputed prior to analyses using the `</w:t>
      </w:r>
      <w:proofErr w:type="spellStart"/>
      <w:r w:rsidRPr="008F50F2">
        <w:rPr>
          <w:rFonts w:ascii="Cambria" w:hAnsi="Cambria"/>
        </w:rPr>
        <w:t>smcfcs</w:t>
      </w:r>
      <w:proofErr w:type="spellEnd"/>
      <w:r w:rsidRPr="008F50F2">
        <w:rPr>
          <w:rFonts w:ascii="Cambria" w:hAnsi="Cambria"/>
        </w:rPr>
        <w:t>` function in R to implement Substantive Model Compatible Fully Conditional Specification</w:t>
      </w:r>
      <w:r w:rsidRPr="008F50F2">
        <w:rPr>
          <w:rFonts w:ascii="Cambria" w:hAnsi="Cambria"/>
          <w:i/>
          <w:iCs/>
        </w:rPr>
        <w:t xml:space="preserve"> </w:t>
      </w:r>
      <w:r w:rsidRPr="008F50F2">
        <w:rPr>
          <w:rFonts w:ascii="Cambria" w:hAnsi="Cambria"/>
        </w:rPr>
        <w:t>multiple imputation (discussed in the Planned Analysis section). Five imputed data sets were produced to use in the main analyses.</w:t>
      </w:r>
    </w:p>
    <w:p w14:paraId="07CC17DA" w14:textId="77777777" w:rsidR="00C028C4" w:rsidRDefault="00C028C4" w:rsidP="002843F3">
      <w:pPr>
        <w:spacing w:before="36" w:after="36" w:line="480" w:lineRule="auto"/>
        <w:contextualSpacing/>
        <w:rPr>
          <w:rFonts w:ascii="Cambria" w:eastAsia="Cambria" w:hAnsi="Cambria" w:cs="Times New Roman"/>
          <w:b/>
          <w:bCs/>
          <w:kern w:val="0"/>
          <w14:ligatures w14:val="none"/>
        </w:rPr>
      </w:pPr>
    </w:p>
    <w:p w14:paraId="67AD7A64" w14:textId="4966CCD0"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5.1</w:t>
      </w:r>
    </w:p>
    <w:p w14:paraId="053D4911" w14:textId="77777777" w:rsidR="002843F3" w:rsidRPr="008F50F2" w:rsidRDefault="002843F3" w:rsidP="002843F3">
      <w:pPr>
        <w:spacing w:before="36" w:after="36"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Number of Missing Scores per Variable</w:t>
      </w:r>
    </w:p>
    <w:tbl>
      <w:tblPr>
        <w:tblStyle w:val="Table"/>
        <w:tblW w:w="0" w:type="auto"/>
        <w:tblLook w:val="0020" w:firstRow="1" w:lastRow="0" w:firstColumn="0" w:lastColumn="0" w:noHBand="0" w:noVBand="0"/>
      </w:tblPr>
      <w:tblGrid>
        <w:gridCol w:w="2883"/>
        <w:gridCol w:w="1135"/>
        <w:gridCol w:w="1183"/>
      </w:tblGrid>
      <w:tr w:rsidR="002843F3" w:rsidRPr="008F50F2" w14:paraId="031CB9CC" w14:textId="77777777" w:rsidTr="005245EB">
        <w:trPr>
          <w:cnfStyle w:val="100000000000" w:firstRow="1" w:lastRow="0" w:firstColumn="0" w:lastColumn="0" w:oddVBand="0" w:evenVBand="0" w:oddHBand="0" w:evenHBand="0" w:firstRowFirstColumn="0" w:firstRowLastColumn="0" w:lastRowFirstColumn="0" w:lastRowLastColumn="0"/>
          <w:tblHeader/>
        </w:trPr>
        <w:tc>
          <w:tcPr>
            <w:tcW w:w="0" w:type="auto"/>
          </w:tcPr>
          <w:p w14:paraId="1B28B285"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 xml:space="preserve">Variable </w:t>
            </w:r>
          </w:p>
        </w:tc>
        <w:tc>
          <w:tcPr>
            <w:tcW w:w="0" w:type="auto"/>
          </w:tcPr>
          <w:p w14:paraId="03556BA4"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 xml:space="preserve">N </w:t>
            </w:r>
            <w:r w:rsidRPr="008F50F2">
              <w:rPr>
                <w:rFonts w:ascii="Cambria" w:eastAsia="Cambria" w:hAnsi="Cambria" w:cs="Times New Roman"/>
                <w:sz w:val="22"/>
                <w:szCs w:val="22"/>
              </w:rPr>
              <w:t>Missing</w:t>
            </w:r>
          </w:p>
        </w:tc>
        <w:tc>
          <w:tcPr>
            <w:tcW w:w="0" w:type="auto"/>
          </w:tcPr>
          <w:p w14:paraId="7F0F257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 Missing</w:t>
            </w:r>
          </w:p>
        </w:tc>
      </w:tr>
      <w:tr w:rsidR="002843F3" w:rsidRPr="008F50F2" w14:paraId="41E92021" w14:textId="77777777" w:rsidTr="005245EB">
        <w:tc>
          <w:tcPr>
            <w:tcW w:w="0" w:type="auto"/>
          </w:tcPr>
          <w:p w14:paraId="00108BD3"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Age</w:t>
            </w:r>
          </w:p>
        </w:tc>
        <w:tc>
          <w:tcPr>
            <w:tcW w:w="0" w:type="auto"/>
          </w:tcPr>
          <w:p w14:paraId="15D0C06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103</w:t>
            </w:r>
          </w:p>
        </w:tc>
        <w:tc>
          <w:tcPr>
            <w:tcW w:w="0" w:type="auto"/>
          </w:tcPr>
          <w:p w14:paraId="0472C48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9.09%</w:t>
            </w:r>
          </w:p>
        </w:tc>
      </w:tr>
      <w:tr w:rsidR="002843F3" w:rsidRPr="008F50F2" w14:paraId="2EB59F5B" w14:textId="77777777" w:rsidTr="005245EB">
        <w:tc>
          <w:tcPr>
            <w:tcW w:w="0" w:type="auto"/>
          </w:tcPr>
          <w:p w14:paraId="278267F8"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Consumer Behaviors</w:t>
            </w:r>
          </w:p>
        </w:tc>
        <w:tc>
          <w:tcPr>
            <w:tcW w:w="0" w:type="auto"/>
          </w:tcPr>
          <w:p w14:paraId="50DB6C4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18</w:t>
            </w:r>
          </w:p>
        </w:tc>
        <w:tc>
          <w:tcPr>
            <w:tcW w:w="0" w:type="auto"/>
          </w:tcPr>
          <w:p w14:paraId="0CD6FD0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1.59%</w:t>
            </w:r>
          </w:p>
        </w:tc>
      </w:tr>
      <w:tr w:rsidR="002843F3" w:rsidRPr="008F50F2" w14:paraId="1DB7C82F" w14:textId="77777777" w:rsidTr="005245EB">
        <w:tc>
          <w:tcPr>
            <w:tcW w:w="0" w:type="auto"/>
          </w:tcPr>
          <w:p w14:paraId="08AF272D"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Self-deceptive Enhancement</w:t>
            </w:r>
          </w:p>
        </w:tc>
        <w:tc>
          <w:tcPr>
            <w:tcW w:w="0" w:type="auto"/>
          </w:tcPr>
          <w:p w14:paraId="427E96E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15</w:t>
            </w:r>
          </w:p>
        </w:tc>
        <w:tc>
          <w:tcPr>
            <w:tcW w:w="0" w:type="auto"/>
          </w:tcPr>
          <w:p w14:paraId="0D70068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1.32%</w:t>
            </w:r>
          </w:p>
        </w:tc>
      </w:tr>
      <w:tr w:rsidR="002843F3" w:rsidRPr="008F50F2" w14:paraId="2BD37CA7" w14:textId="77777777" w:rsidTr="005245EB">
        <w:tc>
          <w:tcPr>
            <w:tcW w:w="0" w:type="auto"/>
          </w:tcPr>
          <w:p w14:paraId="2E8763B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Impression Management</w:t>
            </w:r>
          </w:p>
        </w:tc>
        <w:tc>
          <w:tcPr>
            <w:tcW w:w="0" w:type="auto"/>
          </w:tcPr>
          <w:p w14:paraId="1B08C5D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14</w:t>
            </w:r>
          </w:p>
        </w:tc>
        <w:tc>
          <w:tcPr>
            <w:tcW w:w="0" w:type="auto"/>
          </w:tcPr>
          <w:p w14:paraId="3A9972B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1.24%</w:t>
            </w:r>
          </w:p>
        </w:tc>
      </w:tr>
      <w:tr w:rsidR="002843F3" w:rsidRPr="008F50F2" w14:paraId="2ADD6EE5" w14:textId="77777777" w:rsidTr="005245EB">
        <w:tc>
          <w:tcPr>
            <w:tcW w:w="0" w:type="auto"/>
          </w:tcPr>
          <w:p w14:paraId="6B61CAC9"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Biospheric Values</w:t>
            </w:r>
          </w:p>
        </w:tc>
        <w:tc>
          <w:tcPr>
            <w:tcW w:w="0" w:type="auto"/>
          </w:tcPr>
          <w:p w14:paraId="21AD831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14</w:t>
            </w:r>
          </w:p>
        </w:tc>
        <w:tc>
          <w:tcPr>
            <w:tcW w:w="0" w:type="auto"/>
          </w:tcPr>
          <w:p w14:paraId="188B162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1.24%</w:t>
            </w:r>
          </w:p>
        </w:tc>
      </w:tr>
      <w:tr w:rsidR="002843F3" w:rsidRPr="008F50F2" w14:paraId="0266BAAD" w14:textId="77777777" w:rsidTr="005245EB">
        <w:tc>
          <w:tcPr>
            <w:tcW w:w="0" w:type="auto"/>
          </w:tcPr>
          <w:p w14:paraId="0BF41EC9"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Egoistic Values</w:t>
            </w:r>
          </w:p>
        </w:tc>
        <w:tc>
          <w:tcPr>
            <w:tcW w:w="0" w:type="auto"/>
          </w:tcPr>
          <w:p w14:paraId="2F4DC57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14</w:t>
            </w:r>
          </w:p>
        </w:tc>
        <w:tc>
          <w:tcPr>
            <w:tcW w:w="0" w:type="auto"/>
          </w:tcPr>
          <w:p w14:paraId="559CFB6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1.24%</w:t>
            </w:r>
          </w:p>
        </w:tc>
      </w:tr>
      <w:tr w:rsidR="002843F3" w:rsidRPr="008F50F2" w14:paraId="2EC48FAB" w14:textId="77777777" w:rsidTr="005245EB">
        <w:tc>
          <w:tcPr>
            <w:tcW w:w="0" w:type="auto"/>
          </w:tcPr>
          <w:p w14:paraId="3A144129"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Altruistic Values</w:t>
            </w:r>
          </w:p>
        </w:tc>
        <w:tc>
          <w:tcPr>
            <w:tcW w:w="0" w:type="auto"/>
          </w:tcPr>
          <w:p w14:paraId="3614923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13</w:t>
            </w:r>
          </w:p>
        </w:tc>
        <w:tc>
          <w:tcPr>
            <w:tcW w:w="0" w:type="auto"/>
          </w:tcPr>
          <w:p w14:paraId="4E3A546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1.15%</w:t>
            </w:r>
          </w:p>
        </w:tc>
      </w:tr>
      <w:tr w:rsidR="002843F3" w:rsidRPr="008F50F2" w14:paraId="2E61E645" w14:textId="77777777" w:rsidTr="005245EB">
        <w:tc>
          <w:tcPr>
            <w:tcW w:w="0" w:type="auto"/>
          </w:tcPr>
          <w:p w14:paraId="45C858F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Hedonic Values</w:t>
            </w:r>
          </w:p>
        </w:tc>
        <w:tc>
          <w:tcPr>
            <w:tcW w:w="0" w:type="auto"/>
          </w:tcPr>
          <w:p w14:paraId="32096D9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13</w:t>
            </w:r>
          </w:p>
        </w:tc>
        <w:tc>
          <w:tcPr>
            <w:tcW w:w="0" w:type="auto"/>
          </w:tcPr>
          <w:p w14:paraId="2EBD473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1.15%</w:t>
            </w:r>
          </w:p>
        </w:tc>
      </w:tr>
      <w:tr w:rsidR="002843F3" w:rsidRPr="008F50F2" w14:paraId="04AA8CFE" w14:textId="77777777" w:rsidTr="005245EB">
        <w:tc>
          <w:tcPr>
            <w:tcW w:w="0" w:type="auto"/>
          </w:tcPr>
          <w:p w14:paraId="7CCB9E02"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Gender</w:t>
            </w:r>
          </w:p>
        </w:tc>
        <w:tc>
          <w:tcPr>
            <w:tcW w:w="0" w:type="auto"/>
          </w:tcPr>
          <w:p w14:paraId="2A79B4B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c>
          <w:tcPr>
            <w:tcW w:w="0" w:type="auto"/>
          </w:tcPr>
          <w:p w14:paraId="1A17231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r>
      <w:tr w:rsidR="002843F3" w:rsidRPr="008F50F2" w14:paraId="2315281A" w14:textId="77777777" w:rsidTr="005245EB">
        <w:tc>
          <w:tcPr>
            <w:tcW w:w="0" w:type="auto"/>
          </w:tcPr>
          <w:p w14:paraId="1DEF9902"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In-group Identification</w:t>
            </w:r>
          </w:p>
        </w:tc>
        <w:tc>
          <w:tcPr>
            <w:tcW w:w="0" w:type="auto"/>
          </w:tcPr>
          <w:p w14:paraId="0BCDA61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c>
          <w:tcPr>
            <w:tcW w:w="0" w:type="auto"/>
          </w:tcPr>
          <w:p w14:paraId="6B68807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r>
      <w:tr w:rsidR="002843F3" w:rsidRPr="008F50F2" w14:paraId="04001D4D" w14:textId="77777777" w:rsidTr="005245EB">
        <w:tc>
          <w:tcPr>
            <w:tcW w:w="0" w:type="auto"/>
          </w:tcPr>
          <w:p w14:paraId="7DB04362"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Clothing Interest</w:t>
            </w:r>
          </w:p>
        </w:tc>
        <w:tc>
          <w:tcPr>
            <w:tcW w:w="0" w:type="auto"/>
          </w:tcPr>
          <w:p w14:paraId="6E1613E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c>
          <w:tcPr>
            <w:tcW w:w="0" w:type="auto"/>
          </w:tcPr>
          <w:p w14:paraId="6006E80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r>
      <w:tr w:rsidR="002843F3" w:rsidRPr="008F50F2" w14:paraId="3D23CA93" w14:textId="77777777" w:rsidTr="005245EB">
        <w:tc>
          <w:tcPr>
            <w:tcW w:w="0" w:type="auto"/>
          </w:tcPr>
          <w:p w14:paraId="1370D4C3"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Framing Condition</w:t>
            </w:r>
          </w:p>
        </w:tc>
        <w:tc>
          <w:tcPr>
            <w:tcW w:w="0" w:type="auto"/>
          </w:tcPr>
          <w:p w14:paraId="6A9F02B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c>
          <w:tcPr>
            <w:tcW w:w="0" w:type="auto"/>
          </w:tcPr>
          <w:p w14:paraId="7139454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r>
      <w:tr w:rsidR="002843F3" w:rsidRPr="008F50F2" w14:paraId="67EC465A" w14:textId="77777777" w:rsidTr="005245EB">
        <w:tc>
          <w:tcPr>
            <w:tcW w:w="0" w:type="auto"/>
          </w:tcPr>
          <w:p w14:paraId="211F472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Norm Condition</w:t>
            </w:r>
          </w:p>
        </w:tc>
        <w:tc>
          <w:tcPr>
            <w:tcW w:w="0" w:type="auto"/>
          </w:tcPr>
          <w:p w14:paraId="47F8EC7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c>
          <w:tcPr>
            <w:tcW w:w="0" w:type="auto"/>
          </w:tcPr>
          <w:p w14:paraId="3394A0D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r>
      <w:tr w:rsidR="002843F3" w:rsidRPr="008F50F2" w14:paraId="0375B33D" w14:textId="77777777" w:rsidTr="005245EB">
        <w:tc>
          <w:tcPr>
            <w:tcW w:w="0" w:type="auto"/>
            <w:tcBorders>
              <w:bottom w:val="single" w:sz="4" w:space="0" w:color="auto"/>
            </w:tcBorders>
          </w:tcPr>
          <w:p w14:paraId="6E53E580"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Consumer Intentions</w:t>
            </w:r>
          </w:p>
        </w:tc>
        <w:tc>
          <w:tcPr>
            <w:tcW w:w="0" w:type="auto"/>
            <w:tcBorders>
              <w:bottom w:val="single" w:sz="4" w:space="0" w:color="auto"/>
            </w:tcBorders>
          </w:tcPr>
          <w:p w14:paraId="2398548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c>
          <w:tcPr>
            <w:tcW w:w="0" w:type="auto"/>
            <w:tcBorders>
              <w:bottom w:val="single" w:sz="4" w:space="0" w:color="auto"/>
            </w:tcBorders>
          </w:tcPr>
          <w:p w14:paraId="25F0017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w:t>
            </w:r>
          </w:p>
        </w:tc>
      </w:tr>
    </w:tbl>
    <w:p w14:paraId="5569DFAF" w14:textId="77777777" w:rsidR="002843F3" w:rsidRPr="008F50F2" w:rsidRDefault="002843F3" w:rsidP="002843F3">
      <w:pPr>
        <w:spacing w:line="480" w:lineRule="auto"/>
        <w:contextualSpacing/>
        <w:rPr>
          <w:rFonts w:ascii="Cambria" w:hAnsi="Cambria"/>
        </w:rPr>
      </w:pPr>
      <w:r w:rsidRPr="008F50F2">
        <w:rPr>
          <w:rFonts w:ascii="Cambria" w:eastAsia="Cambria" w:hAnsi="Cambria" w:cs="Times New Roman"/>
          <w:i/>
          <w:iCs/>
          <w:kern w:val="0"/>
          <w14:ligatures w14:val="none"/>
        </w:rPr>
        <w:t xml:space="preserve">Note. </w:t>
      </w:r>
      <w:r w:rsidRPr="008F50F2">
        <w:rPr>
          <w:rFonts w:ascii="Cambria" w:eastAsia="Cambria" w:hAnsi="Cambria" w:cs="Times New Roman"/>
          <w:kern w:val="0"/>
          <w14:ligatures w14:val="none"/>
        </w:rPr>
        <w:t xml:space="preserve">Total sample size was </w:t>
      </w:r>
      <w:r w:rsidRPr="008F50F2">
        <w:rPr>
          <w:rFonts w:ascii="Cambria" w:eastAsia="Cambria" w:hAnsi="Cambria" w:cs="Times New Roman"/>
          <w:i/>
          <w:iCs/>
          <w:kern w:val="0"/>
          <w14:ligatures w14:val="none"/>
        </w:rPr>
        <w:t xml:space="preserve">n </w:t>
      </w:r>
      <w:r w:rsidRPr="008F50F2">
        <w:rPr>
          <w:rFonts w:ascii="Cambria" w:eastAsia="Cambria" w:hAnsi="Cambria" w:cs="Times New Roman"/>
          <w:kern w:val="0"/>
          <w14:ligatures w14:val="none"/>
        </w:rPr>
        <w:t>= 1,133.</w:t>
      </w:r>
    </w:p>
    <w:p w14:paraId="3023F6A2" w14:textId="77777777" w:rsidR="005D1B88" w:rsidRDefault="005D1B88" w:rsidP="00C028C4">
      <w:pPr>
        <w:spacing w:line="480" w:lineRule="auto"/>
        <w:ind w:firstLine="720"/>
        <w:contextualSpacing/>
        <w:rPr>
          <w:rFonts w:ascii="Cambria" w:hAnsi="Cambria"/>
        </w:rPr>
      </w:pPr>
    </w:p>
    <w:p w14:paraId="59B72313" w14:textId="3E3C7366" w:rsidR="002843F3" w:rsidRPr="008F50F2" w:rsidRDefault="002843F3" w:rsidP="00C028C4">
      <w:pPr>
        <w:spacing w:line="480" w:lineRule="auto"/>
        <w:ind w:firstLine="720"/>
        <w:contextualSpacing/>
        <w:rPr>
          <w:rFonts w:ascii="Cambria" w:hAnsi="Cambria"/>
        </w:rPr>
      </w:pPr>
      <w:r w:rsidRPr="008F50F2">
        <w:rPr>
          <w:rFonts w:ascii="Cambria" w:hAnsi="Cambria"/>
        </w:rPr>
        <w:lastRenderedPageBreak/>
        <w:t>Table 5.2 shows the final sample size per framing by norm condition. Each combination of framing and norm condition had between 64-91 participants, and there was an average of 75 participants per condition.</w:t>
      </w:r>
    </w:p>
    <w:p w14:paraId="73DA774A" w14:textId="77777777" w:rsidR="00C028C4" w:rsidRDefault="00C028C4" w:rsidP="002843F3">
      <w:pPr>
        <w:spacing w:before="36" w:after="36" w:line="480" w:lineRule="auto"/>
        <w:contextualSpacing/>
        <w:rPr>
          <w:rFonts w:ascii="Cambria" w:eastAsia="Cambria" w:hAnsi="Cambria" w:cs="Times New Roman"/>
          <w:b/>
          <w:bCs/>
          <w:kern w:val="0"/>
          <w14:ligatures w14:val="none"/>
        </w:rPr>
      </w:pPr>
    </w:p>
    <w:p w14:paraId="61C97C52" w14:textId="4B64C4B0"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5.2</w:t>
      </w:r>
    </w:p>
    <w:p w14:paraId="09B34FA0" w14:textId="77777777" w:rsidR="002843F3" w:rsidRPr="008F50F2" w:rsidRDefault="002843F3"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Sample Size per Condition</w:t>
      </w:r>
    </w:p>
    <w:tbl>
      <w:tblPr>
        <w:tblStyle w:val="Table"/>
        <w:tblW w:w="0" w:type="auto"/>
        <w:tblLook w:val="0020" w:firstRow="1" w:lastRow="0" w:firstColumn="0" w:lastColumn="0" w:noHBand="0" w:noVBand="0"/>
      </w:tblPr>
      <w:tblGrid>
        <w:gridCol w:w="2081"/>
        <w:gridCol w:w="922"/>
        <w:gridCol w:w="2010"/>
        <w:gridCol w:w="1604"/>
        <w:gridCol w:w="1830"/>
      </w:tblGrid>
      <w:tr w:rsidR="002843F3" w:rsidRPr="008F50F2" w14:paraId="0EAF32B4" w14:textId="77777777" w:rsidTr="005245EB">
        <w:trPr>
          <w:cnfStyle w:val="100000000000" w:firstRow="1" w:lastRow="0" w:firstColumn="0" w:lastColumn="0" w:oddVBand="0" w:evenVBand="0" w:oddHBand="0" w:evenHBand="0" w:firstRowFirstColumn="0" w:firstRowLastColumn="0" w:lastRowFirstColumn="0" w:lastRowLastColumn="0"/>
          <w:tblHeader/>
        </w:trPr>
        <w:tc>
          <w:tcPr>
            <w:tcW w:w="0" w:type="auto"/>
          </w:tcPr>
          <w:p w14:paraId="3F026DF0" w14:textId="77777777" w:rsidR="002843F3" w:rsidRPr="008F50F2" w:rsidRDefault="002843F3" w:rsidP="005245EB">
            <w:pPr>
              <w:spacing w:before="36" w:after="36"/>
              <w:rPr>
                <w:rFonts w:ascii="Cambria" w:eastAsia="Cambria" w:hAnsi="Cambria" w:cs="Times New Roman"/>
                <w:sz w:val="22"/>
                <w:szCs w:val="22"/>
              </w:rPr>
            </w:pPr>
          </w:p>
        </w:tc>
        <w:tc>
          <w:tcPr>
            <w:tcW w:w="0" w:type="auto"/>
            <w:gridSpan w:val="3"/>
          </w:tcPr>
          <w:p w14:paraId="5B406E99"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Framing Condition</w:t>
            </w:r>
          </w:p>
        </w:tc>
        <w:tc>
          <w:tcPr>
            <w:tcW w:w="0" w:type="auto"/>
          </w:tcPr>
          <w:p w14:paraId="51DFB853" w14:textId="77777777" w:rsidR="002843F3" w:rsidRPr="008F50F2" w:rsidRDefault="002843F3" w:rsidP="005245EB">
            <w:pPr>
              <w:spacing w:before="36" w:after="36"/>
              <w:jc w:val="center"/>
              <w:rPr>
                <w:rFonts w:ascii="Cambria" w:eastAsia="Cambria" w:hAnsi="Cambria" w:cs="Times New Roman"/>
                <w:sz w:val="22"/>
                <w:szCs w:val="22"/>
                <w:u w:val="single"/>
              </w:rPr>
            </w:pPr>
          </w:p>
        </w:tc>
      </w:tr>
      <w:tr w:rsidR="002843F3" w:rsidRPr="008F50F2" w14:paraId="2E951C7F" w14:textId="77777777" w:rsidTr="005245EB">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tcBorders>
          </w:tcPr>
          <w:p w14:paraId="7238E21A"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 xml:space="preserve">Norm Condition </w:t>
            </w:r>
          </w:p>
        </w:tc>
        <w:tc>
          <w:tcPr>
            <w:tcW w:w="0" w:type="auto"/>
            <w:tcBorders>
              <w:bottom w:val="single" w:sz="4" w:space="0" w:color="auto"/>
            </w:tcBorders>
          </w:tcPr>
          <w:p w14:paraId="0B4700E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Control</w:t>
            </w:r>
          </w:p>
        </w:tc>
        <w:tc>
          <w:tcPr>
            <w:tcW w:w="0" w:type="auto"/>
            <w:tcBorders>
              <w:bottom w:val="single" w:sz="4" w:space="0" w:color="auto"/>
            </w:tcBorders>
          </w:tcPr>
          <w:p w14:paraId="3DFB32C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Pro-environmental</w:t>
            </w:r>
          </w:p>
        </w:tc>
        <w:tc>
          <w:tcPr>
            <w:tcW w:w="0" w:type="auto"/>
            <w:tcBorders>
              <w:bottom w:val="single" w:sz="4" w:space="0" w:color="auto"/>
            </w:tcBorders>
          </w:tcPr>
          <w:p w14:paraId="68D7DC5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Self-enhancing</w:t>
            </w:r>
          </w:p>
        </w:tc>
        <w:tc>
          <w:tcPr>
            <w:tcW w:w="0" w:type="auto"/>
            <w:tcBorders>
              <w:bottom w:val="single" w:sz="4" w:space="0" w:color="auto"/>
            </w:tcBorders>
          </w:tcPr>
          <w:p w14:paraId="3C2D3D4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 xml:space="preserve">Total </w:t>
            </w:r>
            <w:r w:rsidRPr="008F50F2">
              <w:rPr>
                <w:rFonts w:ascii="Cambria" w:eastAsia="Cambria" w:hAnsi="Cambria" w:cs="Times New Roman"/>
                <w:i/>
                <w:iCs/>
                <w:sz w:val="22"/>
                <w:szCs w:val="22"/>
              </w:rPr>
              <w:t>n</w:t>
            </w:r>
            <w:r w:rsidRPr="008F50F2">
              <w:rPr>
                <w:rFonts w:ascii="Cambria" w:eastAsia="Cambria" w:hAnsi="Cambria" w:cs="Times New Roman"/>
                <w:sz w:val="22"/>
                <w:szCs w:val="22"/>
              </w:rPr>
              <w:t xml:space="preserve"> per Norm</w:t>
            </w:r>
          </w:p>
        </w:tc>
      </w:tr>
      <w:tr w:rsidR="002843F3" w:rsidRPr="008F50F2" w14:paraId="7065A106" w14:textId="77777777" w:rsidTr="005245EB">
        <w:tc>
          <w:tcPr>
            <w:tcW w:w="0" w:type="auto"/>
            <w:tcBorders>
              <w:top w:val="single" w:sz="4" w:space="0" w:color="auto"/>
            </w:tcBorders>
          </w:tcPr>
          <w:p w14:paraId="2972FB18"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Control</w:t>
            </w:r>
          </w:p>
        </w:tc>
        <w:tc>
          <w:tcPr>
            <w:tcW w:w="0" w:type="auto"/>
            <w:tcBorders>
              <w:top w:val="single" w:sz="4" w:space="0" w:color="auto"/>
            </w:tcBorders>
          </w:tcPr>
          <w:p w14:paraId="3B17A21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79</w:t>
            </w:r>
          </w:p>
        </w:tc>
        <w:tc>
          <w:tcPr>
            <w:tcW w:w="0" w:type="auto"/>
            <w:tcBorders>
              <w:top w:val="single" w:sz="4" w:space="0" w:color="auto"/>
            </w:tcBorders>
          </w:tcPr>
          <w:p w14:paraId="14B1DBB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73</w:t>
            </w:r>
          </w:p>
        </w:tc>
        <w:tc>
          <w:tcPr>
            <w:tcW w:w="0" w:type="auto"/>
            <w:tcBorders>
              <w:top w:val="single" w:sz="4" w:space="0" w:color="auto"/>
            </w:tcBorders>
          </w:tcPr>
          <w:p w14:paraId="0646DE6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79</w:t>
            </w:r>
          </w:p>
        </w:tc>
        <w:tc>
          <w:tcPr>
            <w:tcW w:w="0" w:type="auto"/>
            <w:tcBorders>
              <w:top w:val="single" w:sz="4" w:space="0" w:color="auto"/>
            </w:tcBorders>
          </w:tcPr>
          <w:p w14:paraId="67CE4CC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231</w:t>
            </w:r>
          </w:p>
        </w:tc>
      </w:tr>
      <w:tr w:rsidR="002843F3" w:rsidRPr="008F50F2" w14:paraId="469F91E7" w14:textId="77777777" w:rsidTr="005245EB">
        <w:tc>
          <w:tcPr>
            <w:tcW w:w="0" w:type="auto"/>
          </w:tcPr>
          <w:p w14:paraId="05DF5EBE"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Descriptive Norm</w:t>
            </w:r>
          </w:p>
        </w:tc>
        <w:tc>
          <w:tcPr>
            <w:tcW w:w="0" w:type="auto"/>
          </w:tcPr>
          <w:p w14:paraId="6542405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71</w:t>
            </w:r>
          </w:p>
        </w:tc>
        <w:tc>
          <w:tcPr>
            <w:tcW w:w="0" w:type="auto"/>
          </w:tcPr>
          <w:p w14:paraId="39AC297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76</w:t>
            </w:r>
          </w:p>
        </w:tc>
        <w:tc>
          <w:tcPr>
            <w:tcW w:w="0" w:type="auto"/>
          </w:tcPr>
          <w:p w14:paraId="1CBFB9D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80</w:t>
            </w:r>
          </w:p>
        </w:tc>
        <w:tc>
          <w:tcPr>
            <w:tcW w:w="0" w:type="auto"/>
          </w:tcPr>
          <w:p w14:paraId="0249070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227</w:t>
            </w:r>
          </w:p>
        </w:tc>
      </w:tr>
      <w:tr w:rsidR="002843F3" w:rsidRPr="008F50F2" w14:paraId="2E60AE60" w14:textId="77777777" w:rsidTr="005245EB">
        <w:tc>
          <w:tcPr>
            <w:tcW w:w="0" w:type="auto"/>
          </w:tcPr>
          <w:p w14:paraId="72AD1625"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Convention</w:t>
            </w:r>
          </w:p>
        </w:tc>
        <w:tc>
          <w:tcPr>
            <w:tcW w:w="0" w:type="auto"/>
          </w:tcPr>
          <w:p w14:paraId="7537885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66</w:t>
            </w:r>
          </w:p>
        </w:tc>
        <w:tc>
          <w:tcPr>
            <w:tcW w:w="0" w:type="auto"/>
          </w:tcPr>
          <w:p w14:paraId="6E7772F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85</w:t>
            </w:r>
          </w:p>
        </w:tc>
        <w:tc>
          <w:tcPr>
            <w:tcW w:w="0" w:type="auto"/>
          </w:tcPr>
          <w:p w14:paraId="7782281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77</w:t>
            </w:r>
          </w:p>
        </w:tc>
        <w:tc>
          <w:tcPr>
            <w:tcW w:w="0" w:type="auto"/>
          </w:tcPr>
          <w:p w14:paraId="5749341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228</w:t>
            </w:r>
          </w:p>
        </w:tc>
      </w:tr>
      <w:tr w:rsidR="002843F3" w:rsidRPr="008F50F2" w14:paraId="60DA613C" w14:textId="77777777" w:rsidTr="005245EB">
        <w:tc>
          <w:tcPr>
            <w:tcW w:w="0" w:type="auto"/>
          </w:tcPr>
          <w:p w14:paraId="4E0E660D"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Social Norm</w:t>
            </w:r>
          </w:p>
        </w:tc>
        <w:tc>
          <w:tcPr>
            <w:tcW w:w="0" w:type="auto"/>
          </w:tcPr>
          <w:p w14:paraId="196DDE0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91</w:t>
            </w:r>
          </w:p>
        </w:tc>
        <w:tc>
          <w:tcPr>
            <w:tcW w:w="0" w:type="auto"/>
          </w:tcPr>
          <w:p w14:paraId="26EAD20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67</w:t>
            </w:r>
          </w:p>
        </w:tc>
        <w:tc>
          <w:tcPr>
            <w:tcW w:w="0" w:type="auto"/>
          </w:tcPr>
          <w:p w14:paraId="19887EE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64</w:t>
            </w:r>
          </w:p>
        </w:tc>
        <w:tc>
          <w:tcPr>
            <w:tcW w:w="0" w:type="auto"/>
          </w:tcPr>
          <w:p w14:paraId="247969B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222</w:t>
            </w:r>
          </w:p>
        </w:tc>
      </w:tr>
      <w:tr w:rsidR="002843F3" w:rsidRPr="008F50F2" w14:paraId="51E29E2E" w14:textId="77777777" w:rsidTr="005245EB">
        <w:tc>
          <w:tcPr>
            <w:tcW w:w="0" w:type="auto"/>
          </w:tcPr>
          <w:p w14:paraId="34D1120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Moral Norm</w:t>
            </w:r>
          </w:p>
        </w:tc>
        <w:tc>
          <w:tcPr>
            <w:tcW w:w="0" w:type="auto"/>
          </w:tcPr>
          <w:p w14:paraId="53ACE76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68</w:t>
            </w:r>
          </w:p>
        </w:tc>
        <w:tc>
          <w:tcPr>
            <w:tcW w:w="0" w:type="auto"/>
          </w:tcPr>
          <w:p w14:paraId="2B369DA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80</w:t>
            </w:r>
          </w:p>
        </w:tc>
        <w:tc>
          <w:tcPr>
            <w:tcW w:w="0" w:type="auto"/>
          </w:tcPr>
          <w:p w14:paraId="694C03A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77</w:t>
            </w:r>
          </w:p>
        </w:tc>
        <w:tc>
          <w:tcPr>
            <w:tcW w:w="0" w:type="auto"/>
          </w:tcPr>
          <w:p w14:paraId="24364AD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225</w:t>
            </w:r>
          </w:p>
        </w:tc>
      </w:tr>
      <w:tr w:rsidR="002843F3" w:rsidRPr="008F50F2" w14:paraId="31482A02" w14:textId="77777777" w:rsidTr="005245EB">
        <w:tc>
          <w:tcPr>
            <w:tcW w:w="0" w:type="auto"/>
            <w:tcBorders>
              <w:bottom w:val="single" w:sz="4" w:space="0" w:color="auto"/>
            </w:tcBorders>
          </w:tcPr>
          <w:p w14:paraId="7DDB36C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 xml:space="preserve">Total </w:t>
            </w:r>
            <w:r w:rsidRPr="008F50F2">
              <w:rPr>
                <w:rFonts w:ascii="Cambria" w:eastAsia="Cambria" w:hAnsi="Cambria" w:cs="Times New Roman"/>
                <w:i/>
                <w:iCs/>
                <w:sz w:val="22"/>
                <w:szCs w:val="22"/>
              </w:rPr>
              <w:t>n</w:t>
            </w:r>
            <w:r w:rsidRPr="008F50F2">
              <w:rPr>
                <w:rFonts w:ascii="Cambria" w:eastAsia="Cambria" w:hAnsi="Cambria" w:cs="Times New Roman"/>
                <w:sz w:val="22"/>
                <w:szCs w:val="22"/>
              </w:rPr>
              <w:t xml:space="preserve"> per Framing</w:t>
            </w:r>
          </w:p>
        </w:tc>
        <w:tc>
          <w:tcPr>
            <w:tcW w:w="0" w:type="auto"/>
            <w:tcBorders>
              <w:bottom w:val="single" w:sz="4" w:space="0" w:color="auto"/>
            </w:tcBorders>
          </w:tcPr>
          <w:p w14:paraId="5DD0877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375</w:t>
            </w:r>
          </w:p>
        </w:tc>
        <w:tc>
          <w:tcPr>
            <w:tcW w:w="0" w:type="auto"/>
            <w:tcBorders>
              <w:bottom w:val="single" w:sz="4" w:space="0" w:color="auto"/>
            </w:tcBorders>
          </w:tcPr>
          <w:p w14:paraId="23E9DC1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381</w:t>
            </w:r>
          </w:p>
        </w:tc>
        <w:tc>
          <w:tcPr>
            <w:tcW w:w="0" w:type="auto"/>
            <w:tcBorders>
              <w:bottom w:val="single" w:sz="4" w:space="0" w:color="auto"/>
            </w:tcBorders>
          </w:tcPr>
          <w:p w14:paraId="5DAD1B7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377</w:t>
            </w:r>
          </w:p>
        </w:tc>
        <w:tc>
          <w:tcPr>
            <w:tcW w:w="0" w:type="auto"/>
            <w:tcBorders>
              <w:bottom w:val="single" w:sz="4" w:space="0" w:color="auto"/>
            </w:tcBorders>
          </w:tcPr>
          <w:p w14:paraId="5504B95E" w14:textId="77777777" w:rsidR="002843F3" w:rsidRPr="008F50F2" w:rsidRDefault="002843F3" w:rsidP="005245EB">
            <w:pPr>
              <w:spacing w:before="36" w:after="36"/>
              <w:jc w:val="center"/>
              <w:rPr>
                <w:rFonts w:ascii="Cambria" w:eastAsia="Cambria" w:hAnsi="Cambria" w:cs="Times New Roman"/>
                <w:sz w:val="22"/>
                <w:szCs w:val="22"/>
              </w:rPr>
            </w:pPr>
          </w:p>
        </w:tc>
      </w:tr>
    </w:tbl>
    <w:p w14:paraId="388066EB" w14:textId="77777777" w:rsidR="002843F3" w:rsidRDefault="002843F3" w:rsidP="002843F3">
      <w:pPr>
        <w:spacing w:before="36" w:after="36" w:line="480" w:lineRule="auto"/>
        <w:contextualSpacing/>
        <w:rPr>
          <w:rFonts w:ascii="Cambria" w:eastAsia="Cambria" w:hAnsi="Cambria" w:cs="Times New Roman"/>
          <w:kern w:val="0"/>
          <w14:ligatures w14:val="none"/>
        </w:rPr>
      </w:pPr>
      <w:r w:rsidRPr="008F50F2">
        <w:rPr>
          <w:rFonts w:ascii="Cambria" w:eastAsia="Cambria" w:hAnsi="Cambria" w:cs="Times New Roman"/>
          <w:i/>
          <w:iCs/>
          <w:kern w:val="0"/>
          <w14:ligatures w14:val="none"/>
        </w:rPr>
        <w:t xml:space="preserve">Note. </w:t>
      </w:r>
      <w:r w:rsidRPr="008F50F2">
        <w:rPr>
          <w:rFonts w:ascii="Cambria" w:eastAsia="Cambria" w:hAnsi="Cambria" w:cs="Times New Roman"/>
          <w:kern w:val="0"/>
          <w14:ligatures w14:val="none"/>
        </w:rPr>
        <w:t xml:space="preserve">Total sample size was </w:t>
      </w:r>
      <w:r w:rsidRPr="008F50F2">
        <w:rPr>
          <w:rFonts w:ascii="Cambria" w:eastAsia="Cambria" w:hAnsi="Cambria" w:cs="Times New Roman"/>
          <w:i/>
          <w:iCs/>
          <w:kern w:val="0"/>
          <w14:ligatures w14:val="none"/>
        </w:rPr>
        <w:t xml:space="preserve">n </w:t>
      </w:r>
      <w:r w:rsidRPr="008F50F2">
        <w:rPr>
          <w:rFonts w:ascii="Cambria" w:eastAsia="Cambria" w:hAnsi="Cambria" w:cs="Times New Roman"/>
          <w:kern w:val="0"/>
          <w14:ligatures w14:val="none"/>
        </w:rPr>
        <w:t xml:space="preserve">= 1,133. </w:t>
      </w:r>
    </w:p>
    <w:p w14:paraId="5B2BC280" w14:textId="77777777" w:rsidR="00C028C4" w:rsidRPr="008F50F2" w:rsidRDefault="00C028C4" w:rsidP="002843F3">
      <w:pPr>
        <w:spacing w:before="36" w:after="36" w:line="480" w:lineRule="auto"/>
        <w:contextualSpacing/>
        <w:rPr>
          <w:rFonts w:ascii="Cambria" w:eastAsia="Cambria" w:hAnsi="Cambria" w:cs="Times New Roman"/>
          <w:i/>
          <w:iCs/>
          <w:kern w:val="0"/>
          <w14:ligatures w14:val="none"/>
        </w:rPr>
      </w:pPr>
    </w:p>
    <w:p w14:paraId="30F91732" w14:textId="41D31BA5" w:rsidR="002843F3" w:rsidRPr="008F50F2" w:rsidRDefault="002843F3" w:rsidP="00AF7978">
      <w:pPr>
        <w:pStyle w:val="Heading2"/>
        <w:spacing w:line="480" w:lineRule="auto"/>
        <w:contextualSpacing/>
        <w:rPr>
          <w:rFonts w:ascii="Cambria" w:hAnsi="Cambria"/>
          <w:b/>
          <w:bCs/>
          <w:color w:val="auto"/>
          <w:sz w:val="22"/>
          <w:szCs w:val="22"/>
        </w:rPr>
      </w:pPr>
      <w:bookmarkStart w:id="34" w:name="_Toc143859594"/>
      <w:r w:rsidRPr="008F50F2">
        <w:rPr>
          <w:rFonts w:ascii="Cambria" w:hAnsi="Cambria"/>
          <w:b/>
          <w:bCs/>
          <w:color w:val="auto"/>
          <w:sz w:val="22"/>
          <w:szCs w:val="22"/>
        </w:rPr>
        <w:t xml:space="preserve">Descriptive </w:t>
      </w:r>
      <w:r w:rsidR="00AF7978" w:rsidRPr="008F50F2">
        <w:rPr>
          <w:rFonts w:ascii="Cambria" w:hAnsi="Cambria"/>
          <w:b/>
          <w:bCs/>
          <w:color w:val="auto"/>
          <w:sz w:val="22"/>
          <w:szCs w:val="22"/>
        </w:rPr>
        <w:t>S</w:t>
      </w:r>
      <w:r w:rsidRPr="008F50F2">
        <w:rPr>
          <w:rFonts w:ascii="Cambria" w:hAnsi="Cambria"/>
          <w:b/>
          <w:bCs/>
          <w:color w:val="auto"/>
          <w:sz w:val="22"/>
          <w:szCs w:val="22"/>
        </w:rPr>
        <w:t>tatistics</w:t>
      </w:r>
      <w:bookmarkEnd w:id="34"/>
    </w:p>
    <w:p w14:paraId="5EFB9A20" w14:textId="77777777" w:rsidR="002843F3" w:rsidRPr="008F50F2" w:rsidRDefault="002843F3" w:rsidP="00AF7978">
      <w:pPr>
        <w:spacing w:line="480" w:lineRule="auto"/>
        <w:ind w:firstLine="360"/>
        <w:contextualSpacing/>
        <w:rPr>
          <w:rFonts w:ascii="Cambria" w:eastAsia="Cambria" w:hAnsi="Cambria" w:cs="Times New Roman"/>
          <w:kern w:val="0"/>
          <w14:ligatures w14:val="none"/>
        </w:rPr>
      </w:pPr>
      <w:r w:rsidRPr="008F50F2">
        <w:rPr>
          <w:rFonts w:ascii="Cambria" w:eastAsia="Cambria" w:hAnsi="Cambria" w:cs="Times New Roman"/>
          <w:kern w:val="0"/>
          <w14:ligatures w14:val="none"/>
        </w:rPr>
        <w:t xml:space="preserve">To understand how participants tended to score on the key variables, I first examined descriptive statistics. Descriptive statistics for the variables with no missing data are provided in Table 5.3. For variables with missing data, descriptive statistics are provided in Table 5.4 and Table 5.5 across each imputed data set. Descriptive statistics for variables with missing data were similar across imputed data sets. </w:t>
      </w:r>
    </w:p>
    <w:p w14:paraId="7554A9F8" w14:textId="77777777" w:rsidR="002843F3" w:rsidRPr="008F50F2" w:rsidRDefault="002843F3" w:rsidP="002843F3">
      <w:pPr>
        <w:spacing w:line="480" w:lineRule="auto"/>
        <w:ind w:firstLine="360"/>
        <w:contextualSpacing/>
        <w:rPr>
          <w:rFonts w:ascii="Cambria" w:hAnsi="Cambria"/>
        </w:rPr>
      </w:pPr>
      <w:r w:rsidRPr="008F50F2">
        <w:rPr>
          <w:rFonts w:ascii="Cambria" w:eastAsia="Cambria" w:hAnsi="Cambria" w:cs="Times New Roman"/>
          <w:kern w:val="0"/>
          <w14:ligatures w14:val="none"/>
        </w:rPr>
        <w:t xml:space="preserve">As shown in the descriptive statistics tables and the histograms in Figure 5.1, </w:t>
      </w:r>
      <w:r w:rsidRPr="008F50F2">
        <w:rPr>
          <w:rFonts w:ascii="Cambria" w:hAnsi="Cambria"/>
        </w:rPr>
        <w:t xml:space="preserve">scores on each variable tended to be approximately normally distributed and centered around the midpoint of each scale with the exception of biospheric values, altruistic values, hedonic values, and age. Scores on biospheric values, altruistic values, and hedonic values were substantially negatively skewed. This indicates that the sample highly endorsed these values and there was not much representation of </w:t>
      </w:r>
      <w:r w:rsidRPr="008F50F2">
        <w:rPr>
          <w:rFonts w:ascii="Cambria" w:hAnsi="Cambria"/>
        </w:rPr>
        <w:lastRenderedPageBreak/>
        <w:t>individuals who score below the midpoint on these scales. Age was also substantially positively skewed with the large majority of the sample being between the ages of 18 and 25.</w:t>
      </w:r>
    </w:p>
    <w:p w14:paraId="01A7FF68" w14:textId="77777777" w:rsidR="00C028C4" w:rsidRDefault="00C028C4" w:rsidP="002843F3">
      <w:pPr>
        <w:spacing w:before="36" w:after="36" w:line="480" w:lineRule="auto"/>
        <w:contextualSpacing/>
        <w:rPr>
          <w:rFonts w:ascii="Cambria" w:eastAsia="Cambria" w:hAnsi="Cambria" w:cs="Times New Roman"/>
          <w:b/>
          <w:bCs/>
          <w:kern w:val="0"/>
          <w14:ligatures w14:val="none"/>
        </w:rPr>
      </w:pPr>
    </w:p>
    <w:p w14:paraId="4C0981F5" w14:textId="6619AA52"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5.3</w:t>
      </w:r>
    </w:p>
    <w:p w14:paraId="23CB7F61" w14:textId="77777777" w:rsidR="002843F3" w:rsidRPr="008F50F2" w:rsidRDefault="002843F3" w:rsidP="002843F3">
      <w:pPr>
        <w:spacing w:before="36" w:after="36"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Descriptive Statistics for Continuous Variables with No Missing Data</w:t>
      </w:r>
    </w:p>
    <w:tbl>
      <w:tblPr>
        <w:tblStyle w:val="Table"/>
        <w:tblW w:w="0" w:type="auto"/>
        <w:tblLook w:val="0020" w:firstRow="1" w:lastRow="0" w:firstColumn="0" w:lastColumn="0" w:noHBand="0" w:noVBand="0"/>
      </w:tblPr>
      <w:tblGrid>
        <w:gridCol w:w="2359"/>
        <w:gridCol w:w="704"/>
        <w:gridCol w:w="627"/>
        <w:gridCol w:w="627"/>
        <w:gridCol w:w="700"/>
        <w:gridCol w:w="568"/>
        <w:gridCol w:w="605"/>
        <w:gridCol w:w="627"/>
      </w:tblGrid>
      <w:tr w:rsidR="002843F3" w:rsidRPr="008F50F2" w14:paraId="6ADC1E63" w14:textId="77777777" w:rsidTr="005245EB">
        <w:trPr>
          <w:cnfStyle w:val="100000000000" w:firstRow="1" w:lastRow="0" w:firstColumn="0" w:lastColumn="0" w:oddVBand="0" w:evenVBand="0" w:oddHBand="0" w:evenHBand="0" w:firstRowFirstColumn="0" w:firstRowLastColumn="0" w:lastRowFirstColumn="0" w:lastRowLastColumn="0"/>
          <w:tblHeader/>
        </w:trPr>
        <w:tc>
          <w:tcPr>
            <w:tcW w:w="0" w:type="auto"/>
          </w:tcPr>
          <w:p w14:paraId="50E26AE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 xml:space="preserve">Variable </w:t>
            </w:r>
          </w:p>
        </w:tc>
        <w:tc>
          <w:tcPr>
            <w:tcW w:w="0" w:type="auto"/>
          </w:tcPr>
          <w:p w14:paraId="192B0DE3"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n</w:t>
            </w:r>
          </w:p>
        </w:tc>
        <w:tc>
          <w:tcPr>
            <w:tcW w:w="0" w:type="auto"/>
          </w:tcPr>
          <w:p w14:paraId="23C07045"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M</w:t>
            </w:r>
          </w:p>
        </w:tc>
        <w:tc>
          <w:tcPr>
            <w:tcW w:w="0" w:type="auto"/>
          </w:tcPr>
          <w:p w14:paraId="289FC063"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SD</w:t>
            </w:r>
          </w:p>
        </w:tc>
        <w:tc>
          <w:tcPr>
            <w:tcW w:w="0" w:type="auto"/>
          </w:tcPr>
          <w:p w14:paraId="13A46E15"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Skew</w:t>
            </w:r>
          </w:p>
        </w:tc>
        <w:tc>
          <w:tcPr>
            <w:tcW w:w="0" w:type="auto"/>
          </w:tcPr>
          <w:p w14:paraId="261FE67C"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Min</w:t>
            </w:r>
          </w:p>
        </w:tc>
        <w:tc>
          <w:tcPr>
            <w:tcW w:w="0" w:type="auto"/>
          </w:tcPr>
          <w:p w14:paraId="30D9E822"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Max</w:t>
            </w:r>
          </w:p>
        </w:tc>
        <w:tc>
          <w:tcPr>
            <w:tcW w:w="0" w:type="auto"/>
          </w:tcPr>
          <w:p w14:paraId="32AB25F6" w14:textId="77777777" w:rsidR="002843F3" w:rsidRPr="008F50F2" w:rsidRDefault="002843F3" w:rsidP="005245EB">
            <w:pPr>
              <w:spacing w:before="36" w:after="36"/>
              <w:jc w:val="center"/>
              <w:rPr>
                <w:rFonts w:ascii="Cambria" w:eastAsia="Cambria" w:hAnsi="Cambria" w:cs="Times New Roman"/>
                <w:i/>
                <w:iCs/>
                <w:sz w:val="22"/>
                <w:szCs w:val="22"/>
              </w:rPr>
            </w:pPr>
            <w:proofErr w:type="spellStart"/>
            <w:r w:rsidRPr="008F50F2">
              <w:rPr>
                <w:rFonts w:ascii="Cambria" w:eastAsia="Cambria" w:hAnsi="Cambria" w:cs="Times New Roman"/>
                <w:i/>
                <w:iCs/>
                <w:sz w:val="22"/>
                <w:szCs w:val="22"/>
              </w:rPr>
              <w:t>Mdn</w:t>
            </w:r>
            <w:proofErr w:type="spellEnd"/>
          </w:p>
        </w:tc>
      </w:tr>
      <w:tr w:rsidR="002843F3" w:rsidRPr="008F50F2" w14:paraId="341A7933" w14:textId="77777777" w:rsidTr="005245EB">
        <w:tc>
          <w:tcPr>
            <w:tcW w:w="0" w:type="auto"/>
          </w:tcPr>
          <w:p w14:paraId="1986BBDF"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Clothing Interest</w:t>
            </w:r>
          </w:p>
        </w:tc>
        <w:tc>
          <w:tcPr>
            <w:tcW w:w="0" w:type="auto"/>
          </w:tcPr>
          <w:p w14:paraId="60E20FE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1133</w:t>
            </w:r>
          </w:p>
        </w:tc>
        <w:tc>
          <w:tcPr>
            <w:tcW w:w="0" w:type="auto"/>
          </w:tcPr>
          <w:p w14:paraId="5B8841F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3.13</w:t>
            </w:r>
          </w:p>
        </w:tc>
        <w:tc>
          <w:tcPr>
            <w:tcW w:w="0" w:type="auto"/>
          </w:tcPr>
          <w:p w14:paraId="1556A98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0.80</w:t>
            </w:r>
          </w:p>
        </w:tc>
        <w:tc>
          <w:tcPr>
            <w:tcW w:w="0" w:type="auto"/>
          </w:tcPr>
          <w:p w14:paraId="38B22D8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-0.18</w:t>
            </w:r>
          </w:p>
        </w:tc>
        <w:tc>
          <w:tcPr>
            <w:tcW w:w="0" w:type="auto"/>
          </w:tcPr>
          <w:p w14:paraId="2689888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w:t>
            </w:r>
          </w:p>
        </w:tc>
        <w:tc>
          <w:tcPr>
            <w:tcW w:w="0" w:type="auto"/>
          </w:tcPr>
          <w:p w14:paraId="05489AB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5</w:t>
            </w:r>
          </w:p>
        </w:tc>
        <w:tc>
          <w:tcPr>
            <w:tcW w:w="0" w:type="auto"/>
          </w:tcPr>
          <w:p w14:paraId="4D64EE6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3.15</w:t>
            </w:r>
          </w:p>
        </w:tc>
      </w:tr>
      <w:tr w:rsidR="002843F3" w:rsidRPr="008F50F2" w14:paraId="594BE067" w14:textId="77777777" w:rsidTr="005245EB">
        <w:tc>
          <w:tcPr>
            <w:tcW w:w="0" w:type="auto"/>
          </w:tcPr>
          <w:p w14:paraId="76A8719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In-group Identification</w:t>
            </w:r>
          </w:p>
        </w:tc>
        <w:tc>
          <w:tcPr>
            <w:tcW w:w="0" w:type="auto"/>
          </w:tcPr>
          <w:p w14:paraId="3719B1E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1133</w:t>
            </w:r>
          </w:p>
        </w:tc>
        <w:tc>
          <w:tcPr>
            <w:tcW w:w="0" w:type="auto"/>
          </w:tcPr>
          <w:p w14:paraId="6FCB9A7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4.64</w:t>
            </w:r>
          </w:p>
        </w:tc>
        <w:tc>
          <w:tcPr>
            <w:tcW w:w="0" w:type="auto"/>
          </w:tcPr>
          <w:p w14:paraId="70F1274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1.01</w:t>
            </w:r>
          </w:p>
        </w:tc>
        <w:tc>
          <w:tcPr>
            <w:tcW w:w="0" w:type="auto"/>
          </w:tcPr>
          <w:p w14:paraId="6E7DF38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-0.27</w:t>
            </w:r>
          </w:p>
        </w:tc>
        <w:tc>
          <w:tcPr>
            <w:tcW w:w="0" w:type="auto"/>
          </w:tcPr>
          <w:p w14:paraId="70F3E57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w:t>
            </w:r>
          </w:p>
        </w:tc>
        <w:tc>
          <w:tcPr>
            <w:tcW w:w="0" w:type="auto"/>
          </w:tcPr>
          <w:p w14:paraId="57B80B2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7</w:t>
            </w:r>
          </w:p>
        </w:tc>
        <w:tc>
          <w:tcPr>
            <w:tcW w:w="0" w:type="auto"/>
          </w:tcPr>
          <w:p w14:paraId="4A91E00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4.64</w:t>
            </w:r>
          </w:p>
        </w:tc>
      </w:tr>
      <w:tr w:rsidR="002843F3" w:rsidRPr="008F50F2" w14:paraId="58B91266" w14:textId="77777777" w:rsidTr="005245EB">
        <w:tc>
          <w:tcPr>
            <w:tcW w:w="0" w:type="auto"/>
            <w:tcBorders>
              <w:bottom w:val="single" w:sz="4" w:space="0" w:color="auto"/>
            </w:tcBorders>
          </w:tcPr>
          <w:p w14:paraId="4EECBF49"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Consumer Intentions</w:t>
            </w:r>
          </w:p>
        </w:tc>
        <w:tc>
          <w:tcPr>
            <w:tcW w:w="0" w:type="auto"/>
            <w:tcBorders>
              <w:bottom w:val="single" w:sz="4" w:space="0" w:color="auto"/>
            </w:tcBorders>
          </w:tcPr>
          <w:p w14:paraId="6B7334A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1133</w:t>
            </w:r>
          </w:p>
        </w:tc>
        <w:tc>
          <w:tcPr>
            <w:tcW w:w="0" w:type="auto"/>
            <w:tcBorders>
              <w:bottom w:val="single" w:sz="4" w:space="0" w:color="auto"/>
            </w:tcBorders>
          </w:tcPr>
          <w:p w14:paraId="3DB6C78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4.41</w:t>
            </w:r>
          </w:p>
        </w:tc>
        <w:tc>
          <w:tcPr>
            <w:tcW w:w="0" w:type="auto"/>
            <w:tcBorders>
              <w:bottom w:val="single" w:sz="4" w:space="0" w:color="auto"/>
            </w:tcBorders>
          </w:tcPr>
          <w:p w14:paraId="2812359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1.19</w:t>
            </w:r>
          </w:p>
        </w:tc>
        <w:tc>
          <w:tcPr>
            <w:tcW w:w="0" w:type="auto"/>
            <w:tcBorders>
              <w:bottom w:val="single" w:sz="4" w:space="0" w:color="auto"/>
            </w:tcBorders>
          </w:tcPr>
          <w:p w14:paraId="5D9E41E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-0.16</w:t>
            </w:r>
          </w:p>
        </w:tc>
        <w:tc>
          <w:tcPr>
            <w:tcW w:w="0" w:type="auto"/>
            <w:tcBorders>
              <w:bottom w:val="single" w:sz="4" w:space="0" w:color="auto"/>
            </w:tcBorders>
          </w:tcPr>
          <w:p w14:paraId="1B545F7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w:t>
            </w:r>
          </w:p>
        </w:tc>
        <w:tc>
          <w:tcPr>
            <w:tcW w:w="0" w:type="auto"/>
            <w:tcBorders>
              <w:bottom w:val="single" w:sz="4" w:space="0" w:color="auto"/>
            </w:tcBorders>
          </w:tcPr>
          <w:p w14:paraId="0EE02D4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7</w:t>
            </w:r>
          </w:p>
        </w:tc>
        <w:tc>
          <w:tcPr>
            <w:tcW w:w="0" w:type="auto"/>
            <w:tcBorders>
              <w:bottom w:val="single" w:sz="4" w:space="0" w:color="auto"/>
            </w:tcBorders>
          </w:tcPr>
          <w:p w14:paraId="4936DC9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4.44</w:t>
            </w:r>
          </w:p>
        </w:tc>
      </w:tr>
    </w:tbl>
    <w:p w14:paraId="4F03BDD4" w14:textId="77777777" w:rsidR="002843F3" w:rsidRDefault="002843F3" w:rsidP="002843F3">
      <w:pPr>
        <w:spacing w:before="36" w:after="36" w:line="480" w:lineRule="auto"/>
        <w:contextualSpacing/>
        <w:rPr>
          <w:rFonts w:ascii="Cambria" w:eastAsia="Cambria" w:hAnsi="Cambria" w:cs="Times New Roman"/>
          <w:kern w:val="0"/>
          <w14:ligatures w14:val="none"/>
        </w:rPr>
      </w:pPr>
    </w:p>
    <w:p w14:paraId="6CEFE1E9" w14:textId="77777777" w:rsidR="00B064B7" w:rsidRDefault="00B064B7" w:rsidP="002843F3">
      <w:pPr>
        <w:spacing w:before="36" w:after="36" w:line="480" w:lineRule="auto"/>
        <w:contextualSpacing/>
        <w:rPr>
          <w:rFonts w:ascii="Cambria" w:eastAsia="Cambria" w:hAnsi="Cambria" w:cs="Times New Roman"/>
          <w:kern w:val="0"/>
          <w14:ligatures w14:val="none"/>
        </w:rPr>
      </w:pPr>
    </w:p>
    <w:p w14:paraId="2181319C" w14:textId="46EFD03F" w:rsidR="00B064B7" w:rsidRPr="008F50F2" w:rsidRDefault="00B064B7" w:rsidP="00B064B7">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w:t>
      </w:r>
      <w:r>
        <w:rPr>
          <w:rFonts w:ascii="Cambria" w:eastAsia="Cambria" w:hAnsi="Cambria" w:cs="Times New Roman"/>
          <w:b/>
          <w:bCs/>
          <w:kern w:val="0"/>
          <w14:ligatures w14:val="none"/>
        </w:rPr>
        <w:t>4</w:t>
      </w:r>
    </w:p>
    <w:p w14:paraId="7458EA96" w14:textId="77777777" w:rsidR="00B064B7" w:rsidRPr="008F50F2" w:rsidRDefault="00B064B7" w:rsidP="00B064B7">
      <w:pPr>
        <w:spacing w:before="36" w:after="36"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Descriptive Statistics for Consumer Behaviors across Each Imputed Set</w:t>
      </w:r>
    </w:p>
    <w:tbl>
      <w:tblPr>
        <w:tblStyle w:val="Table"/>
        <w:tblW w:w="5960" w:type="dxa"/>
        <w:tblBorders>
          <w:bottom w:val="single" w:sz="4" w:space="0" w:color="auto"/>
          <w:insideH w:val="single" w:sz="4" w:space="0" w:color="auto"/>
        </w:tblBorders>
        <w:tblLook w:val="0020" w:firstRow="1" w:lastRow="0" w:firstColumn="0" w:lastColumn="0" w:noHBand="0" w:noVBand="0"/>
      </w:tblPr>
      <w:tblGrid>
        <w:gridCol w:w="1034"/>
        <w:gridCol w:w="987"/>
        <w:gridCol w:w="1005"/>
        <w:gridCol w:w="1384"/>
        <w:gridCol w:w="1550"/>
      </w:tblGrid>
      <w:tr w:rsidR="00B064B7" w:rsidRPr="008F50F2" w14:paraId="1464786C" w14:textId="77777777" w:rsidTr="004C2BF8">
        <w:trPr>
          <w:cnfStyle w:val="100000000000" w:firstRow="1" w:lastRow="0" w:firstColumn="0" w:lastColumn="0" w:oddVBand="0" w:evenVBand="0" w:oddHBand="0" w:evenHBand="0" w:firstRowFirstColumn="0" w:firstRowLastColumn="0" w:lastRowFirstColumn="0" w:lastRowLastColumn="0"/>
          <w:tblHeader/>
        </w:trPr>
        <w:tc>
          <w:tcPr>
            <w:tcW w:w="1034" w:type="dxa"/>
            <w:tcBorders>
              <w:bottom w:val="single" w:sz="4" w:space="0" w:color="auto"/>
            </w:tcBorders>
          </w:tcPr>
          <w:p w14:paraId="122C702F"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Imputed Set</w:t>
            </w:r>
          </w:p>
        </w:tc>
        <w:tc>
          <w:tcPr>
            <w:tcW w:w="987" w:type="dxa"/>
            <w:tcBorders>
              <w:bottom w:val="single" w:sz="4" w:space="0" w:color="auto"/>
            </w:tcBorders>
          </w:tcPr>
          <w:p w14:paraId="4DD87FEF" w14:textId="77777777" w:rsidR="00B064B7" w:rsidRPr="008F50F2" w:rsidRDefault="00B064B7" w:rsidP="004C2BF8">
            <w:pPr>
              <w:spacing w:before="36" w:after="36"/>
              <w:jc w:val="center"/>
              <w:rPr>
                <w:rFonts w:ascii="Cambria" w:eastAsia="Cambria" w:hAnsi="Cambria" w:cs="Times New Roman"/>
                <w:i/>
                <w:iCs/>
                <w:sz w:val="22"/>
                <w:szCs w:val="22"/>
              </w:rPr>
            </w:pPr>
            <w:r w:rsidRPr="008F50F2">
              <w:rPr>
                <w:rFonts w:ascii="Cambria" w:eastAsia="Cambria" w:hAnsi="Cambria" w:cs="Times New Roman"/>
                <w:sz w:val="22"/>
                <w:szCs w:val="22"/>
              </w:rPr>
              <w:t xml:space="preserve">Original </w:t>
            </w:r>
            <w:r w:rsidRPr="008F50F2">
              <w:rPr>
                <w:rFonts w:ascii="Cambria" w:eastAsia="Cambria" w:hAnsi="Cambria" w:cs="Times New Roman"/>
                <w:i/>
                <w:iCs/>
                <w:sz w:val="22"/>
                <w:szCs w:val="22"/>
              </w:rPr>
              <w:t>n</w:t>
            </w:r>
          </w:p>
        </w:tc>
        <w:tc>
          <w:tcPr>
            <w:tcW w:w="1005" w:type="dxa"/>
            <w:tcBorders>
              <w:bottom w:val="single" w:sz="4" w:space="0" w:color="auto"/>
            </w:tcBorders>
          </w:tcPr>
          <w:p w14:paraId="05B0CAE5" w14:textId="77777777" w:rsidR="00B064B7" w:rsidRPr="008F50F2" w:rsidRDefault="00B064B7" w:rsidP="004C2BF8">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 of Imputed</w:t>
            </w:r>
          </w:p>
        </w:tc>
        <w:tc>
          <w:tcPr>
            <w:tcW w:w="1384" w:type="dxa"/>
            <w:tcBorders>
              <w:bottom w:val="single" w:sz="4" w:space="0" w:color="auto"/>
            </w:tcBorders>
          </w:tcPr>
          <w:p w14:paraId="6A646936" w14:textId="77777777" w:rsidR="00B064B7" w:rsidRPr="008F50F2" w:rsidRDefault="00B064B7" w:rsidP="004C2BF8">
            <w:pPr>
              <w:spacing w:before="36" w:after="36"/>
              <w:jc w:val="center"/>
              <w:rPr>
                <w:rFonts w:ascii="Cambria" w:eastAsia="Cambria" w:hAnsi="Cambria" w:cs="Times New Roman"/>
                <w:i/>
                <w:iCs/>
                <w:sz w:val="22"/>
                <w:szCs w:val="22"/>
              </w:rPr>
            </w:pPr>
            <w:proofErr w:type="spellStart"/>
            <w:r w:rsidRPr="008F50F2">
              <w:rPr>
                <w:rFonts w:ascii="Cambria" w:eastAsia="Cambria" w:hAnsi="Cambria" w:cs="Times New Roman"/>
                <w:i/>
                <w:iCs/>
                <w:sz w:val="22"/>
                <w:szCs w:val="22"/>
              </w:rPr>
              <w:t>n</w:t>
            </w:r>
            <w:r w:rsidRPr="008F50F2">
              <w:rPr>
                <w:rFonts w:ascii="Cambria" w:eastAsia="Cambria" w:hAnsi="Cambria" w:cs="Times New Roman"/>
                <w:sz w:val="22"/>
                <w:szCs w:val="22"/>
                <w:vertAlign w:val="subscript"/>
              </w:rPr>
              <w:t>NewClothing</w:t>
            </w:r>
            <w:proofErr w:type="spellEnd"/>
          </w:p>
        </w:tc>
        <w:tc>
          <w:tcPr>
            <w:tcW w:w="1550" w:type="dxa"/>
            <w:tcBorders>
              <w:bottom w:val="single" w:sz="4" w:space="0" w:color="auto"/>
            </w:tcBorders>
          </w:tcPr>
          <w:p w14:paraId="29253B66" w14:textId="77777777" w:rsidR="00B064B7" w:rsidRPr="008F50F2" w:rsidRDefault="00B064B7" w:rsidP="004C2BF8">
            <w:pPr>
              <w:spacing w:before="36" w:after="36"/>
              <w:jc w:val="center"/>
              <w:rPr>
                <w:rFonts w:ascii="Cambria" w:eastAsia="Cambria" w:hAnsi="Cambria" w:cs="Times New Roman"/>
                <w:i/>
                <w:iCs/>
                <w:sz w:val="22"/>
                <w:szCs w:val="22"/>
              </w:rPr>
            </w:pPr>
            <w:proofErr w:type="spellStart"/>
            <w:r w:rsidRPr="008F50F2">
              <w:rPr>
                <w:rFonts w:ascii="Cambria" w:eastAsia="Cambria" w:hAnsi="Cambria" w:cs="Times New Roman"/>
                <w:i/>
                <w:iCs/>
                <w:sz w:val="22"/>
                <w:szCs w:val="22"/>
              </w:rPr>
              <w:t>n</w:t>
            </w:r>
            <w:r w:rsidRPr="008F50F2">
              <w:rPr>
                <w:rFonts w:ascii="Cambria" w:eastAsia="Cambria" w:hAnsi="Cambria" w:cs="Times New Roman"/>
                <w:sz w:val="22"/>
                <w:szCs w:val="22"/>
                <w:vertAlign w:val="subscript"/>
              </w:rPr>
              <w:t>Secondhandclothing</w:t>
            </w:r>
            <w:proofErr w:type="spellEnd"/>
          </w:p>
        </w:tc>
      </w:tr>
      <w:tr w:rsidR="00B064B7" w:rsidRPr="008F50F2" w14:paraId="222BDD30" w14:textId="77777777" w:rsidTr="004C2BF8">
        <w:tc>
          <w:tcPr>
            <w:tcW w:w="1034" w:type="dxa"/>
            <w:tcBorders>
              <w:top w:val="single" w:sz="4" w:space="0" w:color="auto"/>
              <w:bottom w:val="nil"/>
            </w:tcBorders>
            <w:vAlign w:val="center"/>
          </w:tcPr>
          <w:p w14:paraId="6D6C7BD5"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w:t>
            </w:r>
          </w:p>
        </w:tc>
        <w:tc>
          <w:tcPr>
            <w:tcW w:w="987" w:type="dxa"/>
            <w:tcBorders>
              <w:top w:val="single" w:sz="4" w:space="0" w:color="auto"/>
              <w:bottom w:val="nil"/>
            </w:tcBorders>
            <w:vAlign w:val="center"/>
          </w:tcPr>
          <w:p w14:paraId="75D787D9"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1,115</w:t>
            </w:r>
          </w:p>
        </w:tc>
        <w:tc>
          <w:tcPr>
            <w:tcW w:w="1005" w:type="dxa"/>
            <w:tcBorders>
              <w:top w:val="single" w:sz="4" w:space="0" w:color="auto"/>
              <w:bottom w:val="nil"/>
            </w:tcBorders>
            <w:vAlign w:val="center"/>
          </w:tcPr>
          <w:p w14:paraId="68837834"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18</w:t>
            </w:r>
          </w:p>
        </w:tc>
        <w:tc>
          <w:tcPr>
            <w:tcW w:w="1384" w:type="dxa"/>
            <w:tcBorders>
              <w:top w:val="single" w:sz="4" w:space="0" w:color="auto"/>
              <w:bottom w:val="nil"/>
            </w:tcBorders>
            <w:vAlign w:val="center"/>
          </w:tcPr>
          <w:p w14:paraId="16A76425"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608</w:t>
            </w:r>
          </w:p>
        </w:tc>
        <w:tc>
          <w:tcPr>
            <w:tcW w:w="1550" w:type="dxa"/>
            <w:tcBorders>
              <w:top w:val="single" w:sz="4" w:space="0" w:color="auto"/>
              <w:bottom w:val="nil"/>
            </w:tcBorders>
            <w:vAlign w:val="center"/>
          </w:tcPr>
          <w:p w14:paraId="2EB99F95"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525</w:t>
            </w:r>
          </w:p>
        </w:tc>
      </w:tr>
      <w:tr w:rsidR="00B064B7" w:rsidRPr="008F50F2" w14:paraId="1958E7B1" w14:textId="77777777" w:rsidTr="004C2BF8">
        <w:tc>
          <w:tcPr>
            <w:tcW w:w="1034" w:type="dxa"/>
            <w:tcBorders>
              <w:top w:val="nil"/>
              <w:bottom w:val="nil"/>
            </w:tcBorders>
            <w:vAlign w:val="center"/>
          </w:tcPr>
          <w:p w14:paraId="07D14DE9"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2</w:t>
            </w:r>
          </w:p>
        </w:tc>
        <w:tc>
          <w:tcPr>
            <w:tcW w:w="987" w:type="dxa"/>
            <w:tcBorders>
              <w:top w:val="nil"/>
              <w:bottom w:val="nil"/>
            </w:tcBorders>
            <w:vAlign w:val="center"/>
          </w:tcPr>
          <w:p w14:paraId="03A6A476"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1,115</w:t>
            </w:r>
          </w:p>
        </w:tc>
        <w:tc>
          <w:tcPr>
            <w:tcW w:w="1005" w:type="dxa"/>
            <w:tcBorders>
              <w:top w:val="nil"/>
              <w:bottom w:val="nil"/>
            </w:tcBorders>
            <w:vAlign w:val="center"/>
          </w:tcPr>
          <w:p w14:paraId="2AFFFAEA"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18</w:t>
            </w:r>
          </w:p>
        </w:tc>
        <w:tc>
          <w:tcPr>
            <w:tcW w:w="1384" w:type="dxa"/>
            <w:tcBorders>
              <w:top w:val="nil"/>
              <w:bottom w:val="nil"/>
            </w:tcBorders>
            <w:vAlign w:val="center"/>
          </w:tcPr>
          <w:p w14:paraId="3949B7C1"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605</w:t>
            </w:r>
          </w:p>
        </w:tc>
        <w:tc>
          <w:tcPr>
            <w:tcW w:w="1550" w:type="dxa"/>
            <w:tcBorders>
              <w:top w:val="nil"/>
              <w:bottom w:val="nil"/>
            </w:tcBorders>
            <w:vAlign w:val="center"/>
          </w:tcPr>
          <w:p w14:paraId="5C1B2B4C"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528</w:t>
            </w:r>
          </w:p>
        </w:tc>
      </w:tr>
      <w:tr w:rsidR="00B064B7" w:rsidRPr="008F50F2" w14:paraId="60F69314" w14:textId="77777777" w:rsidTr="004C2BF8">
        <w:tc>
          <w:tcPr>
            <w:tcW w:w="1034" w:type="dxa"/>
            <w:tcBorders>
              <w:top w:val="nil"/>
              <w:bottom w:val="nil"/>
            </w:tcBorders>
            <w:vAlign w:val="center"/>
          </w:tcPr>
          <w:p w14:paraId="02BD260E"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3</w:t>
            </w:r>
          </w:p>
        </w:tc>
        <w:tc>
          <w:tcPr>
            <w:tcW w:w="987" w:type="dxa"/>
            <w:tcBorders>
              <w:top w:val="nil"/>
              <w:bottom w:val="nil"/>
            </w:tcBorders>
            <w:vAlign w:val="center"/>
          </w:tcPr>
          <w:p w14:paraId="2D6995C5"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1,115</w:t>
            </w:r>
          </w:p>
        </w:tc>
        <w:tc>
          <w:tcPr>
            <w:tcW w:w="1005" w:type="dxa"/>
            <w:tcBorders>
              <w:top w:val="nil"/>
              <w:bottom w:val="nil"/>
            </w:tcBorders>
            <w:vAlign w:val="center"/>
          </w:tcPr>
          <w:p w14:paraId="46A36043"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18</w:t>
            </w:r>
          </w:p>
        </w:tc>
        <w:tc>
          <w:tcPr>
            <w:tcW w:w="1384" w:type="dxa"/>
            <w:tcBorders>
              <w:top w:val="nil"/>
              <w:bottom w:val="nil"/>
            </w:tcBorders>
            <w:vAlign w:val="center"/>
          </w:tcPr>
          <w:p w14:paraId="04B0D5F1"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606</w:t>
            </w:r>
          </w:p>
        </w:tc>
        <w:tc>
          <w:tcPr>
            <w:tcW w:w="1550" w:type="dxa"/>
            <w:tcBorders>
              <w:top w:val="nil"/>
              <w:bottom w:val="nil"/>
            </w:tcBorders>
            <w:vAlign w:val="center"/>
          </w:tcPr>
          <w:p w14:paraId="0F0C2BBC"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527</w:t>
            </w:r>
          </w:p>
        </w:tc>
      </w:tr>
      <w:tr w:rsidR="00B064B7" w:rsidRPr="008F50F2" w14:paraId="5ABBB370" w14:textId="77777777" w:rsidTr="004C2BF8">
        <w:tc>
          <w:tcPr>
            <w:tcW w:w="1034" w:type="dxa"/>
            <w:tcBorders>
              <w:top w:val="nil"/>
              <w:bottom w:val="nil"/>
            </w:tcBorders>
            <w:vAlign w:val="center"/>
          </w:tcPr>
          <w:p w14:paraId="6E75408D"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w:t>
            </w:r>
          </w:p>
        </w:tc>
        <w:tc>
          <w:tcPr>
            <w:tcW w:w="987" w:type="dxa"/>
            <w:tcBorders>
              <w:top w:val="nil"/>
              <w:bottom w:val="nil"/>
            </w:tcBorders>
            <w:vAlign w:val="center"/>
          </w:tcPr>
          <w:p w14:paraId="233A5CB5"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1,115</w:t>
            </w:r>
          </w:p>
        </w:tc>
        <w:tc>
          <w:tcPr>
            <w:tcW w:w="1005" w:type="dxa"/>
            <w:tcBorders>
              <w:top w:val="nil"/>
              <w:bottom w:val="nil"/>
            </w:tcBorders>
            <w:vAlign w:val="center"/>
          </w:tcPr>
          <w:p w14:paraId="11034C6C"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18</w:t>
            </w:r>
          </w:p>
        </w:tc>
        <w:tc>
          <w:tcPr>
            <w:tcW w:w="1384" w:type="dxa"/>
            <w:tcBorders>
              <w:top w:val="nil"/>
              <w:bottom w:val="nil"/>
            </w:tcBorders>
            <w:vAlign w:val="center"/>
          </w:tcPr>
          <w:p w14:paraId="46977558"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606</w:t>
            </w:r>
          </w:p>
        </w:tc>
        <w:tc>
          <w:tcPr>
            <w:tcW w:w="1550" w:type="dxa"/>
            <w:tcBorders>
              <w:top w:val="nil"/>
              <w:bottom w:val="nil"/>
            </w:tcBorders>
            <w:vAlign w:val="center"/>
          </w:tcPr>
          <w:p w14:paraId="3B7D8DF5"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527</w:t>
            </w:r>
          </w:p>
        </w:tc>
      </w:tr>
      <w:tr w:rsidR="00B064B7" w:rsidRPr="008F50F2" w14:paraId="5EC33060" w14:textId="77777777" w:rsidTr="004C2BF8">
        <w:tc>
          <w:tcPr>
            <w:tcW w:w="1034" w:type="dxa"/>
            <w:tcBorders>
              <w:top w:val="nil"/>
            </w:tcBorders>
            <w:vAlign w:val="center"/>
          </w:tcPr>
          <w:p w14:paraId="6DDFBBCE"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5</w:t>
            </w:r>
          </w:p>
        </w:tc>
        <w:tc>
          <w:tcPr>
            <w:tcW w:w="987" w:type="dxa"/>
            <w:tcBorders>
              <w:top w:val="nil"/>
            </w:tcBorders>
            <w:vAlign w:val="center"/>
          </w:tcPr>
          <w:p w14:paraId="3B34D229"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1,115</w:t>
            </w:r>
          </w:p>
        </w:tc>
        <w:tc>
          <w:tcPr>
            <w:tcW w:w="1005" w:type="dxa"/>
            <w:tcBorders>
              <w:top w:val="nil"/>
            </w:tcBorders>
            <w:vAlign w:val="center"/>
          </w:tcPr>
          <w:p w14:paraId="746F4057"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18</w:t>
            </w:r>
          </w:p>
        </w:tc>
        <w:tc>
          <w:tcPr>
            <w:tcW w:w="1384" w:type="dxa"/>
            <w:tcBorders>
              <w:top w:val="nil"/>
            </w:tcBorders>
            <w:vAlign w:val="center"/>
          </w:tcPr>
          <w:p w14:paraId="6B043473"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603</w:t>
            </w:r>
          </w:p>
        </w:tc>
        <w:tc>
          <w:tcPr>
            <w:tcW w:w="1550" w:type="dxa"/>
            <w:tcBorders>
              <w:top w:val="nil"/>
            </w:tcBorders>
            <w:vAlign w:val="center"/>
          </w:tcPr>
          <w:p w14:paraId="1B5D20E2" w14:textId="77777777" w:rsidR="00B064B7" w:rsidRPr="008F50F2" w:rsidRDefault="00B064B7" w:rsidP="004C2BF8">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530</w:t>
            </w:r>
          </w:p>
        </w:tc>
      </w:tr>
    </w:tbl>
    <w:p w14:paraId="0123CE83" w14:textId="77777777" w:rsidR="00B064B7" w:rsidRPr="008F50F2" w:rsidRDefault="00B064B7" w:rsidP="00B064B7">
      <w:pPr>
        <w:spacing w:before="36" w:after="36" w:line="480" w:lineRule="auto"/>
        <w:contextualSpacing/>
        <w:rPr>
          <w:rFonts w:ascii="Cambria" w:eastAsia="Cambria" w:hAnsi="Cambria" w:cs="Times New Roman"/>
          <w:b/>
          <w:bCs/>
          <w:kern w:val="0"/>
          <w14:ligatures w14:val="none"/>
        </w:rPr>
      </w:pPr>
    </w:p>
    <w:p w14:paraId="13E05DF5" w14:textId="77777777" w:rsidR="00B064B7" w:rsidRPr="008F50F2" w:rsidRDefault="00B064B7" w:rsidP="002843F3">
      <w:pPr>
        <w:spacing w:before="36" w:after="36" w:line="480" w:lineRule="auto"/>
        <w:contextualSpacing/>
        <w:rPr>
          <w:rFonts w:ascii="Cambria" w:eastAsia="Cambria" w:hAnsi="Cambria" w:cs="Times New Roman"/>
          <w:kern w:val="0"/>
          <w14:ligatures w14:val="none"/>
        </w:rPr>
      </w:pPr>
    </w:p>
    <w:p w14:paraId="3DAEF27B" w14:textId="77777777" w:rsidR="009C4422" w:rsidRPr="008F50F2" w:rsidRDefault="009C4422" w:rsidP="009C4422">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ab/>
      </w:r>
      <w:r w:rsidRPr="008F50F2">
        <w:rPr>
          <w:rFonts w:ascii="Cambria" w:eastAsia="Cambria" w:hAnsi="Cambria" w:cs="Times New Roman"/>
          <w:kern w:val="0"/>
          <w14:ligatures w14:val="none"/>
        </w:rPr>
        <w:t>To produce a correlation matrix, the `</w:t>
      </w:r>
      <w:proofErr w:type="spellStart"/>
      <w:r w:rsidRPr="008F50F2">
        <w:rPr>
          <w:rFonts w:ascii="Cambria" w:eastAsia="Cambria" w:hAnsi="Cambria" w:cs="Times New Roman"/>
          <w:kern w:val="0"/>
          <w14:ligatures w14:val="none"/>
        </w:rPr>
        <w:t>micombine.cor</w:t>
      </w:r>
      <w:proofErr w:type="spellEnd"/>
      <w:r w:rsidRPr="008F50F2">
        <w:rPr>
          <w:rFonts w:ascii="Cambria" w:eastAsia="Cambria" w:hAnsi="Cambria" w:cs="Times New Roman"/>
          <w:kern w:val="0"/>
          <w14:ligatures w14:val="none"/>
        </w:rPr>
        <w:t xml:space="preserve">` function was used in R to pool the correlation estimates across the five imputed data sets. The results are shown in Table 5.6. The largest correlations were between biospheric and altruistic values, </w:t>
      </w:r>
      <w:r w:rsidRPr="008F50F2">
        <w:rPr>
          <w:rFonts w:ascii="Cambria" w:eastAsia="Cambria" w:hAnsi="Cambria" w:cs="Times New Roman"/>
          <w:i/>
          <w:iCs/>
          <w:kern w:val="0"/>
          <w14:ligatures w14:val="none"/>
        </w:rPr>
        <w:t>r</w:t>
      </w:r>
      <w:r w:rsidRPr="008F50F2">
        <w:rPr>
          <w:rFonts w:ascii="Cambria" w:eastAsia="Cambria" w:hAnsi="Cambria" w:cs="Times New Roman"/>
          <w:kern w:val="0"/>
          <w14:ligatures w14:val="none"/>
        </w:rPr>
        <w:t xml:space="preserve"> = 0.66, hedonic and biospheric values, </w:t>
      </w:r>
      <w:r w:rsidRPr="008F50F2">
        <w:rPr>
          <w:rFonts w:ascii="Cambria" w:eastAsia="Cambria" w:hAnsi="Cambria" w:cs="Times New Roman"/>
          <w:i/>
          <w:iCs/>
          <w:kern w:val="0"/>
          <w14:ligatures w14:val="none"/>
        </w:rPr>
        <w:t>r</w:t>
      </w:r>
      <w:r w:rsidRPr="008F50F2">
        <w:rPr>
          <w:rFonts w:ascii="Cambria" w:eastAsia="Cambria" w:hAnsi="Cambria" w:cs="Times New Roman"/>
          <w:kern w:val="0"/>
          <w14:ligatures w14:val="none"/>
        </w:rPr>
        <w:t xml:space="preserve"> = 0.36, hedonic and altruistic values, </w:t>
      </w:r>
      <w:r w:rsidRPr="008F50F2">
        <w:rPr>
          <w:rFonts w:ascii="Cambria" w:eastAsia="Cambria" w:hAnsi="Cambria" w:cs="Times New Roman"/>
          <w:i/>
          <w:iCs/>
          <w:kern w:val="0"/>
          <w14:ligatures w14:val="none"/>
        </w:rPr>
        <w:t xml:space="preserve">r </w:t>
      </w:r>
      <w:r w:rsidRPr="008F50F2">
        <w:rPr>
          <w:rFonts w:ascii="Cambria" w:eastAsia="Cambria" w:hAnsi="Cambria" w:cs="Times New Roman"/>
          <w:kern w:val="0"/>
          <w14:ligatures w14:val="none"/>
        </w:rPr>
        <w:t xml:space="preserve">= 0.47, and hedonic and egoistic values, </w:t>
      </w:r>
      <w:r w:rsidRPr="008F50F2">
        <w:rPr>
          <w:rFonts w:ascii="Cambria" w:eastAsia="Cambria" w:hAnsi="Cambria" w:cs="Times New Roman"/>
          <w:i/>
          <w:iCs/>
          <w:kern w:val="0"/>
          <w14:ligatures w14:val="none"/>
        </w:rPr>
        <w:t xml:space="preserve">r </w:t>
      </w:r>
      <w:r w:rsidRPr="008F50F2">
        <w:rPr>
          <w:rFonts w:ascii="Cambria" w:eastAsia="Cambria" w:hAnsi="Cambria" w:cs="Times New Roman"/>
          <w:kern w:val="0"/>
          <w14:ligatures w14:val="none"/>
        </w:rPr>
        <w:t>= 0.44. The remaining correlations were 0.30 or lower. Overall, there did not appear to be an issue of high correlations between predictors.</w:t>
      </w:r>
    </w:p>
    <w:p w14:paraId="5D9641A2" w14:textId="326528BB" w:rsidR="002843F3" w:rsidRPr="008F50F2" w:rsidRDefault="00C028C4" w:rsidP="002843F3">
      <w:pPr>
        <w:spacing w:before="36" w:after="36" w:line="480" w:lineRule="auto"/>
        <w:contextualSpacing/>
        <w:rPr>
          <w:rFonts w:ascii="Cambria" w:eastAsia="Cambria" w:hAnsi="Cambria" w:cs="Times New Roman"/>
          <w:b/>
          <w:bCs/>
          <w:kern w:val="0"/>
          <w14:ligatures w14:val="none"/>
        </w:rPr>
      </w:pPr>
      <w:r>
        <w:rPr>
          <w:rFonts w:ascii="Cambria" w:eastAsia="Cambria" w:hAnsi="Cambria" w:cs="Times New Roman"/>
          <w:b/>
          <w:bCs/>
          <w:kern w:val="0"/>
          <w14:ligatures w14:val="none"/>
        </w:rPr>
        <w:br w:type="column"/>
      </w:r>
      <w:r w:rsidR="002843F3" w:rsidRPr="008F50F2">
        <w:rPr>
          <w:rFonts w:ascii="Cambria" w:eastAsia="Cambria" w:hAnsi="Cambria" w:cs="Times New Roman"/>
          <w:b/>
          <w:bCs/>
          <w:kern w:val="0"/>
          <w14:ligatures w14:val="none"/>
        </w:rPr>
        <w:lastRenderedPageBreak/>
        <w:t>Table 5.</w:t>
      </w:r>
      <w:r w:rsidR="00B064B7">
        <w:rPr>
          <w:rFonts w:ascii="Cambria" w:eastAsia="Cambria" w:hAnsi="Cambria" w:cs="Times New Roman"/>
          <w:b/>
          <w:bCs/>
          <w:kern w:val="0"/>
          <w14:ligatures w14:val="none"/>
        </w:rPr>
        <w:t>5</w:t>
      </w:r>
    </w:p>
    <w:p w14:paraId="6860D8F6" w14:textId="77777777" w:rsidR="002843F3" w:rsidRPr="008F50F2" w:rsidRDefault="002843F3" w:rsidP="002843F3">
      <w:pPr>
        <w:spacing w:before="36" w:after="36"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Descriptive Statistics for Continuous Variables with Missing Data across Each Imputed Set</w:t>
      </w:r>
    </w:p>
    <w:tbl>
      <w:tblPr>
        <w:tblStyle w:val="Table"/>
        <w:tblW w:w="9180" w:type="dxa"/>
        <w:tblLook w:val="0020" w:firstRow="1" w:lastRow="0" w:firstColumn="0" w:lastColumn="0" w:noHBand="0" w:noVBand="0"/>
      </w:tblPr>
      <w:tblGrid>
        <w:gridCol w:w="943"/>
        <w:gridCol w:w="2477"/>
        <w:gridCol w:w="1080"/>
        <w:gridCol w:w="900"/>
        <w:gridCol w:w="708"/>
        <w:gridCol w:w="552"/>
        <w:gridCol w:w="720"/>
        <w:gridCol w:w="540"/>
        <w:gridCol w:w="540"/>
        <w:gridCol w:w="720"/>
      </w:tblGrid>
      <w:tr w:rsidR="00C028C4" w:rsidRPr="00C028C4" w14:paraId="2DCBF06B" w14:textId="77777777" w:rsidTr="00B064B7">
        <w:trPr>
          <w:cnfStyle w:val="100000000000" w:firstRow="1" w:lastRow="0" w:firstColumn="0" w:lastColumn="0" w:oddVBand="0" w:evenVBand="0" w:oddHBand="0" w:evenHBand="0" w:firstRowFirstColumn="0" w:firstRowLastColumn="0" w:lastRowFirstColumn="0" w:lastRowLastColumn="0"/>
          <w:tblHeader/>
        </w:trPr>
        <w:tc>
          <w:tcPr>
            <w:tcW w:w="943" w:type="dxa"/>
            <w:tcBorders>
              <w:bottom w:val="single" w:sz="4" w:space="0" w:color="auto"/>
            </w:tcBorders>
          </w:tcPr>
          <w:p w14:paraId="667051E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Imputed Set</w:t>
            </w:r>
          </w:p>
        </w:tc>
        <w:tc>
          <w:tcPr>
            <w:tcW w:w="2477" w:type="dxa"/>
            <w:tcBorders>
              <w:bottom w:val="single" w:sz="4" w:space="0" w:color="auto"/>
            </w:tcBorders>
          </w:tcPr>
          <w:p w14:paraId="7E02BA0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Variable</w:t>
            </w:r>
          </w:p>
        </w:tc>
        <w:tc>
          <w:tcPr>
            <w:tcW w:w="1080" w:type="dxa"/>
            <w:tcBorders>
              <w:bottom w:val="single" w:sz="4" w:space="0" w:color="auto"/>
            </w:tcBorders>
          </w:tcPr>
          <w:p w14:paraId="49A841DD" w14:textId="77777777" w:rsidR="002843F3" w:rsidRPr="00C028C4" w:rsidRDefault="002843F3" w:rsidP="005245EB">
            <w:pPr>
              <w:spacing w:before="36" w:after="36"/>
              <w:jc w:val="center"/>
              <w:rPr>
                <w:rFonts w:ascii="Cambria" w:eastAsia="Cambria" w:hAnsi="Cambria" w:cs="Times New Roman"/>
                <w:i/>
                <w:iCs/>
                <w:sz w:val="18"/>
                <w:szCs w:val="18"/>
              </w:rPr>
            </w:pPr>
            <w:r w:rsidRPr="00C028C4">
              <w:rPr>
                <w:rFonts w:ascii="Cambria" w:eastAsia="Cambria" w:hAnsi="Cambria" w:cs="Times New Roman"/>
                <w:sz w:val="18"/>
                <w:szCs w:val="18"/>
              </w:rPr>
              <w:t xml:space="preserve">Original </w:t>
            </w:r>
            <w:r w:rsidRPr="00C028C4">
              <w:rPr>
                <w:rFonts w:ascii="Cambria" w:eastAsia="Cambria" w:hAnsi="Cambria" w:cs="Times New Roman"/>
                <w:i/>
                <w:iCs/>
                <w:sz w:val="18"/>
                <w:szCs w:val="18"/>
              </w:rPr>
              <w:t>n</w:t>
            </w:r>
          </w:p>
        </w:tc>
        <w:tc>
          <w:tcPr>
            <w:tcW w:w="900" w:type="dxa"/>
            <w:tcBorders>
              <w:bottom w:val="single" w:sz="4" w:space="0" w:color="auto"/>
            </w:tcBorders>
          </w:tcPr>
          <w:p w14:paraId="56F39D84" w14:textId="77777777" w:rsidR="002843F3" w:rsidRPr="00C028C4" w:rsidRDefault="002843F3" w:rsidP="005245EB">
            <w:pPr>
              <w:spacing w:before="36" w:after="36"/>
              <w:jc w:val="center"/>
              <w:rPr>
                <w:rFonts w:ascii="Cambria" w:eastAsia="Cambria" w:hAnsi="Cambria" w:cs="Times New Roman"/>
                <w:i/>
                <w:iCs/>
                <w:sz w:val="18"/>
                <w:szCs w:val="18"/>
              </w:rPr>
            </w:pPr>
            <w:r w:rsidRPr="00C028C4">
              <w:rPr>
                <w:rFonts w:ascii="Cambria" w:eastAsia="Cambria" w:hAnsi="Cambria" w:cs="Times New Roman"/>
                <w:i/>
                <w:iCs/>
                <w:sz w:val="18"/>
                <w:szCs w:val="18"/>
              </w:rPr>
              <w:t># of Imputed</w:t>
            </w:r>
          </w:p>
        </w:tc>
        <w:tc>
          <w:tcPr>
            <w:tcW w:w="708" w:type="dxa"/>
            <w:tcBorders>
              <w:bottom w:val="single" w:sz="4" w:space="0" w:color="auto"/>
            </w:tcBorders>
          </w:tcPr>
          <w:p w14:paraId="5AEEAFD0" w14:textId="77777777" w:rsidR="002843F3" w:rsidRPr="00C028C4" w:rsidRDefault="002843F3" w:rsidP="005245EB">
            <w:pPr>
              <w:spacing w:before="36" w:after="36"/>
              <w:jc w:val="center"/>
              <w:rPr>
                <w:rFonts w:ascii="Cambria" w:eastAsia="Cambria" w:hAnsi="Cambria" w:cs="Times New Roman"/>
                <w:i/>
                <w:iCs/>
                <w:sz w:val="18"/>
                <w:szCs w:val="18"/>
              </w:rPr>
            </w:pPr>
            <w:r w:rsidRPr="00C028C4">
              <w:rPr>
                <w:rFonts w:ascii="Cambria" w:eastAsia="Cambria" w:hAnsi="Cambria" w:cs="Times New Roman"/>
                <w:i/>
                <w:iCs/>
                <w:sz w:val="18"/>
                <w:szCs w:val="18"/>
              </w:rPr>
              <w:t>M</w:t>
            </w:r>
          </w:p>
        </w:tc>
        <w:tc>
          <w:tcPr>
            <w:tcW w:w="552" w:type="dxa"/>
            <w:tcBorders>
              <w:bottom w:val="single" w:sz="4" w:space="0" w:color="auto"/>
            </w:tcBorders>
          </w:tcPr>
          <w:p w14:paraId="11DB96C2" w14:textId="77777777" w:rsidR="002843F3" w:rsidRPr="00C028C4" w:rsidRDefault="002843F3" w:rsidP="005245EB">
            <w:pPr>
              <w:spacing w:before="36" w:after="36"/>
              <w:jc w:val="center"/>
              <w:rPr>
                <w:rFonts w:ascii="Cambria" w:eastAsia="Cambria" w:hAnsi="Cambria" w:cs="Times New Roman"/>
                <w:i/>
                <w:iCs/>
                <w:sz w:val="18"/>
                <w:szCs w:val="18"/>
              </w:rPr>
            </w:pPr>
            <w:r w:rsidRPr="00C028C4">
              <w:rPr>
                <w:rFonts w:ascii="Cambria" w:eastAsia="Cambria" w:hAnsi="Cambria" w:cs="Times New Roman"/>
                <w:i/>
                <w:iCs/>
                <w:sz w:val="18"/>
                <w:szCs w:val="18"/>
              </w:rPr>
              <w:t>SD</w:t>
            </w:r>
          </w:p>
        </w:tc>
        <w:tc>
          <w:tcPr>
            <w:tcW w:w="720" w:type="dxa"/>
            <w:tcBorders>
              <w:bottom w:val="single" w:sz="4" w:space="0" w:color="auto"/>
            </w:tcBorders>
          </w:tcPr>
          <w:p w14:paraId="30333BF0" w14:textId="77777777" w:rsidR="002843F3" w:rsidRPr="00C028C4" w:rsidRDefault="002843F3" w:rsidP="005245EB">
            <w:pPr>
              <w:spacing w:before="36" w:after="36"/>
              <w:jc w:val="center"/>
              <w:rPr>
                <w:rFonts w:ascii="Cambria" w:eastAsia="Cambria" w:hAnsi="Cambria" w:cs="Times New Roman"/>
                <w:i/>
                <w:iCs/>
                <w:sz w:val="18"/>
                <w:szCs w:val="18"/>
              </w:rPr>
            </w:pPr>
            <w:r w:rsidRPr="00C028C4">
              <w:rPr>
                <w:rFonts w:ascii="Cambria" w:eastAsia="Cambria" w:hAnsi="Cambria" w:cs="Times New Roman"/>
                <w:i/>
                <w:iCs/>
                <w:sz w:val="18"/>
                <w:szCs w:val="18"/>
              </w:rPr>
              <w:t>Skew</w:t>
            </w:r>
          </w:p>
        </w:tc>
        <w:tc>
          <w:tcPr>
            <w:tcW w:w="540" w:type="dxa"/>
            <w:tcBorders>
              <w:bottom w:val="single" w:sz="4" w:space="0" w:color="auto"/>
            </w:tcBorders>
          </w:tcPr>
          <w:p w14:paraId="388F2727" w14:textId="77777777" w:rsidR="002843F3" w:rsidRPr="00C028C4" w:rsidRDefault="002843F3" w:rsidP="005245EB">
            <w:pPr>
              <w:spacing w:before="36" w:after="36"/>
              <w:jc w:val="center"/>
              <w:rPr>
                <w:rFonts w:ascii="Cambria" w:eastAsia="Cambria" w:hAnsi="Cambria" w:cs="Times New Roman"/>
                <w:i/>
                <w:iCs/>
                <w:sz w:val="18"/>
                <w:szCs w:val="18"/>
              </w:rPr>
            </w:pPr>
            <w:r w:rsidRPr="00C028C4">
              <w:rPr>
                <w:rFonts w:ascii="Cambria" w:eastAsia="Cambria" w:hAnsi="Cambria" w:cs="Times New Roman"/>
                <w:i/>
                <w:iCs/>
                <w:sz w:val="18"/>
                <w:szCs w:val="18"/>
              </w:rPr>
              <w:t>Min</w:t>
            </w:r>
          </w:p>
        </w:tc>
        <w:tc>
          <w:tcPr>
            <w:tcW w:w="540" w:type="dxa"/>
            <w:tcBorders>
              <w:bottom w:val="single" w:sz="4" w:space="0" w:color="auto"/>
            </w:tcBorders>
          </w:tcPr>
          <w:p w14:paraId="66DDC926" w14:textId="77777777" w:rsidR="002843F3" w:rsidRPr="00C028C4" w:rsidRDefault="002843F3" w:rsidP="005245EB">
            <w:pPr>
              <w:spacing w:before="36" w:after="36"/>
              <w:jc w:val="center"/>
              <w:rPr>
                <w:rFonts w:ascii="Cambria" w:eastAsia="Cambria" w:hAnsi="Cambria" w:cs="Times New Roman"/>
                <w:i/>
                <w:iCs/>
                <w:sz w:val="18"/>
                <w:szCs w:val="18"/>
              </w:rPr>
            </w:pPr>
            <w:r w:rsidRPr="00C028C4">
              <w:rPr>
                <w:rFonts w:ascii="Cambria" w:eastAsia="Cambria" w:hAnsi="Cambria" w:cs="Times New Roman"/>
                <w:i/>
                <w:iCs/>
                <w:sz w:val="18"/>
                <w:szCs w:val="18"/>
              </w:rPr>
              <w:t>Max</w:t>
            </w:r>
          </w:p>
        </w:tc>
        <w:tc>
          <w:tcPr>
            <w:tcW w:w="720" w:type="dxa"/>
            <w:tcBorders>
              <w:bottom w:val="single" w:sz="4" w:space="0" w:color="auto"/>
            </w:tcBorders>
          </w:tcPr>
          <w:p w14:paraId="657AA9AB" w14:textId="77777777" w:rsidR="002843F3" w:rsidRPr="00C028C4" w:rsidRDefault="002843F3" w:rsidP="005245EB">
            <w:pPr>
              <w:spacing w:before="36" w:after="36"/>
              <w:jc w:val="center"/>
              <w:rPr>
                <w:rFonts w:ascii="Cambria" w:eastAsia="Cambria" w:hAnsi="Cambria" w:cs="Times New Roman"/>
                <w:i/>
                <w:iCs/>
                <w:sz w:val="18"/>
                <w:szCs w:val="18"/>
              </w:rPr>
            </w:pPr>
            <w:proofErr w:type="spellStart"/>
            <w:r w:rsidRPr="00C028C4">
              <w:rPr>
                <w:rFonts w:ascii="Cambria" w:eastAsia="Cambria" w:hAnsi="Cambria" w:cs="Times New Roman"/>
                <w:i/>
                <w:iCs/>
                <w:sz w:val="18"/>
                <w:szCs w:val="18"/>
              </w:rPr>
              <w:t>Mdn</w:t>
            </w:r>
            <w:proofErr w:type="spellEnd"/>
          </w:p>
        </w:tc>
      </w:tr>
      <w:tr w:rsidR="00C028C4" w:rsidRPr="00C028C4" w14:paraId="5AAA74BC" w14:textId="77777777" w:rsidTr="00B064B7">
        <w:tc>
          <w:tcPr>
            <w:tcW w:w="943" w:type="dxa"/>
            <w:vMerge w:val="restart"/>
            <w:tcBorders>
              <w:top w:val="single" w:sz="4" w:space="0" w:color="auto"/>
            </w:tcBorders>
            <w:vAlign w:val="center"/>
          </w:tcPr>
          <w:p w14:paraId="03D316E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2477" w:type="dxa"/>
            <w:tcBorders>
              <w:top w:val="single" w:sz="4" w:space="0" w:color="auto"/>
            </w:tcBorders>
          </w:tcPr>
          <w:p w14:paraId="54229A8C"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Biospheric Values</w:t>
            </w:r>
          </w:p>
        </w:tc>
        <w:tc>
          <w:tcPr>
            <w:tcW w:w="1080" w:type="dxa"/>
            <w:tcBorders>
              <w:top w:val="single" w:sz="4" w:space="0" w:color="auto"/>
            </w:tcBorders>
          </w:tcPr>
          <w:p w14:paraId="4E8FC5A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Borders>
              <w:top w:val="single" w:sz="4" w:space="0" w:color="auto"/>
            </w:tcBorders>
          </w:tcPr>
          <w:p w14:paraId="7C9E548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Borders>
              <w:top w:val="single" w:sz="4" w:space="0" w:color="auto"/>
            </w:tcBorders>
          </w:tcPr>
          <w:p w14:paraId="611CEBF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5.85</w:t>
            </w:r>
          </w:p>
        </w:tc>
        <w:tc>
          <w:tcPr>
            <w:tcW w:w="552" w:type="dxa"/>
            <w:tcBorders>
              <w:top w:val="single" w:sz="4" w:space="0" w:color="auto"/>
            </w:tcBorders>
          </w:tcPr>
          <w:p w14:paraId="2D94925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1.00</w:t>
            </w:r>
          </w:p>
        </w:tc>
        <w:tc>
          <w:tcPr>
            <w:tcW w:w="720" w:type="dxa"/>
            <w:tcBorders>
              <w:top w:val="single" w:sz="4" w:space="0" w:color="auto"/>
            </w:tcBorders>
          </w:tcPr>
          <w:p w14:paraId="37BEA48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-1.08</w:t>
            </w:r>
          </w:p>
        </w:tc>
        <w:tc>
          <w:tcPr>
            <w:tcW w:w="540" w:type="dxa"/>
            <w:tcBorders>
              <w:top w:val="single" w:sz="4" w:space="0" w:color="auto"/>
            </w:tcBorders>
          </w:tcPr>
          <w:p w14:paraId="27BB1DE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Borders>
              <w:top w:val="single" w:sz="4" w:space="0" w:color="auto"/>
            </w:tcBorders>
          </w:tcPr>
          <w:p w14:paraId="5077ADC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Borders>
              <w:top w:val="single" w:sz="4" w:space="0" w:color="auto"/>
            </w:tcBorders>
          </w:tcPr>
          <w:p w14:paraId="1A52198A" w14:textId="69C28035"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w:t>
            </w:r>
            <w:r w:rsidR="005B31BF" w:rsidRPr="00C028C4">
              <w:rPr>
                <w:rFonts w:ascii="Cambria" w:eastAsia="Cambria" w:hAnsi="Cambria" w:cs="Times New Roman"/>
                <w:sz w:val="18"/>
                <w:szCs w:val="18"/>
              </w:rPr>
              <w:t>.00</w:t>
            </w:r>
          </w:p>
        </w:tc>
      </w:tr>
      <w:tr w:rsidR="00C028C4" w:rsidRPr="00C028C4" w14:paraId="2BA2EB3F" w14:textId="77777777" w:rsidTr="00B064B7">
        <w:tc>
          <w:tcPr>
            <w:tcW w:w="943" w:type="dxa"/>
            <w:vMerge/>
            <w:vAlign w:val="center"/>
          </w:tcPr>
          <w:p w14:paraId="584D3393"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24C08218"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Altruistic Values</w:t>
            </w:r>
          </w:p>
        </w:tc>
        <w:tc>
          <w:tcPr>
            <w:tcW w:w="1080" w:type="dxa"/>
          </w:tcPr>
          <w:p w14:paraId="084B979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1,120</w:t>
            </w:r>
          </w:p>
        </w:tc>
        <w:tc>
          <w:tcPr>
            <w:tcW w:w="900" w:type="dxa"/>
          </w:tcPr>
          <w:p w14:paraId="5702DFD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13</w:t>
            </w:r>
          </w:p>
        </w:tc>
        <w:tc>
          <w:tcPr>
            <w:tcW w:w="708" w:type="dxa"/>
          </w:tcPr>
          <w:p w14:paraId="2451CAC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6.21</w:t>
            </w:r>
          </w:p>
        </w:tc>
        <w:tc>
          <w:tcPr>
            <w:tcW w:w="552" w:type="dxa"/>
          </w:tcPr>
          <w:p w14:paraId="70DC999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0.80</w:t>
            </w:r>
          </w:p>
        </w:tc>
        <w:tc>
          <w:tcPr>
            <w:tcW w:w="720" w:type="dxa"/>
          </w:tcPr>
          <w:p w14:paraId="59FE292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-1.91</w:t>
            </w:r>
          </w:p>
        </w:tc>
        <w:tc>
          <w:tcPr>
            <w:tcW w:w="540" w:type="dxa"/>
          </w:tcPr>
          <w:p w14:paraId="067C8BA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7306C6D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6606BD8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6.50</w:t>
            </w:r>
          </w:p>
        </w:tc>
      </w:tr>
      <w:tr w:rsidR="00C028C4" w:rsidRPr="00C028C4" w14:paraId="42599D18" w14:textId="77777777" w:rsidTr="00B064B7">
        <w:tc>
          <w:tcPr>
            <w:tcW w:w="943" w:type="dxa"/>
            <w:vMerge/>
            <w:vAlign w:val="center"/>
          </w:tcPr>
          <w:p w14:paraId="242790A0"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1CE42192"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Egoistic Values</w:t>
            </w:r>
          </w:p>
        </w:tc>
        <w:tc>
          <w:tcPr>
            <w:tcW w:w="1080" w:type="dxa"/>
          </w:tcPr>
          <w:p w14:paraId="76E8908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Pr>
          <w:p w14:paraId="52FDE84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Pr>
          <w:p w14:paraId="71C5E10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5.00</w:t>
            </w:r>
          </w:p>
        </w:tc>
        <w:tc>
          <w:tcPr>
            <w:tcW w:w="552" w:type="dxa"/>
          </w:tcPr>
          <w:p w14:paraId="4F56006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0.92</w:t>
            </w:r>
          </w:p>
        </w:tc>
        <w:tc>
          <w:tcPr>
            <w:tcW w:w="720" w:type="dxa"/>
          </w:tcPr>
          <w:p w14:paraId="315AB18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-0.39</w:t>
            </w:r>
          </w:p>
        </w:tc>
        <w:tc>
          <w:tcPr>
            <w:tcW w:w="540" w:type="dxa"/>
          </w:tcPr>
          <w:p w14:paraId="7F5A86A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4EEB937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3E865437" w14:textId="7C81E6E8"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w:t>
            </w:r>
            <w:r w:rsidR="005B31BF" w:rsidRPr="00C028C4">
              <w:rPr>
                <w:rFonts w:ascii="Cambria" w:eastAsia="Cambria" w:hAnsi="Cambria" w:cs="Times New Roman"/>
                <w:sz w:val="18"/>
                <w:szCs w:val="18"/>
              </w:rPr>
              <w:t>.00</w:t>
            </w:r>
          </w:p>
        </w:tc>
      </w:tr>
      <w:tr w:rsidR="00C028C4" w:rsidRPr="00C028C4" w14:paraId="44121E40" w14:textId="77777777" w:rsidTr="00B064B7">
        <w:tc>
          <w:tcPr>
            <w:tcW w:w="943" w:type="dxa"/>
            <w:vMerge/>
            <w:vAlign w:val="center"/>
          </w:tcPr>
          <w:p w14:paraId="02EC76C4"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4494F6E6"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Hedonic Values</w:t>
            </w:r>
          </w:p>
        </w:tc>
        <w:tc>
          <w:tcPr>
            <w:tcW w:w="1080" w:type="dxa"/>
          </w:tcPr>
          <w:p w14:paraId="21D0AA2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1,120</w:t>
            </w:r>
          </w:p>
        </w:tc>
        <w:tc>
          <w:tcPr>
            <w:tcW w:w="900" w:type="dxa"/>
          </w:tcPr>
          <w:p w14:paraId="5D1C676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13</w:t>
            </w:r>
          </w:p>
        </w:tc>
        <w:tc>
          <w:tcPr>
            <w:tcW w:w="708" w:type="dxa"/>
          </w:tcPr>
          <w:p w14:paraId="25B8582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6.05</w:t>
            </w:r>
          </w:p>
        </w:tc>
        <w:tc>
          <w:tcPr>
            <w:tcW w:w="552" w:type="dxa"/>
          </w:tcPr>
          <w:p w14:paraId="2C199ED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0.79</w:t>
            </w:r>
          </w:p>
        </w:tc>
        <w:tc>
          <w:tcPr>
            <w:tcW w:w="720" w:type="dxa"/>
          </w:tcPr>
          <w:p w14:paraId="6DEE6D9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-1.44</w:t>
            </w:r>
          </w:p>
        </w:tc>
        <w:tc>
          <w:tcPr>
            <w:tcW w:w="540" w:type="dxa"/>
          </w:tcPr>
          <w:p w14:paraId="6EEE7C5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4E24EAA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794AC26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6.33</w:t>
            </w:r>
          </w:p>
        </w:tc>
      </w:tr>
      <w:tr w:rsidR="00C028C4" w:rsidRPr="00C028C4" w14:paraId="24439581" w14:textId="77777777" w:rsidTr="00B064B7">
        <w:tc>
          <w:tcPr>
            <w:tcW w:w="943" w:type="dxa"/>
            <w:vMerge/>
            <w:vAlign w:val="center"/>
          </w:tcPr>
          <w:p w14:paraId="061F55E5"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7B2EE118"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Self-deceptive Enhancement</w:t>
            </w:r>
          </w:p>
        </w:tc>
        <w:tc>
          <w:tcPr>
            <w:tcW w:w="1080" w:type="dxa"/>
          </w:tcPr>
          <w:p w14:paraId="507E4AA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1,118</w:t>
            </w:r>
          </w:p>
        </w:tc>
        <w:tc>
          <w:tcPr>
            <w:tcW w:w="900" w:type="dxa"/>
          </w:tcPr>
          <w:p w14:paraId="1803E3E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15</w:t>
            </w:r>
          </w:p>
        </w:tc>
        <w:tc>
          <w:tcPr>
            <w:tcW w:w="708" w:type="dxa"/>
          </w:tcPr>
          <w:p w14:paraId="684A137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3.72</w:t>
            </w:r>
          </w:p>
        </w:tc>
        <w:tc>
          <w:tcPr>
            <w:tcW w:w="552" w:type="dxa"/>
          </w:tcPr>
          <w:p w14:paraId="7CD8B4A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0.85</w:t>
            </w:r>
          </w:p>
        </w:tc>
        <w:tc>
          <w:tcPr>
            <w:tcW w:w="720" w:type="dxa"/>
          </w:tcPr>
          <w:p w14:paraId="2098873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0.14</w:t>
            </w:r>
          </w:p>
        </w:tc>
        <w:tc>
          <w:tcPr>
            <w:tcW w:w="540" w:type="dxa"/>
          </w:tcPr>
          <w:p w14:paraId="1688740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0BD897C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0F434F3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3.72</w:t>
            </w:r>
          </w:p>
        </w:tc>
      </w:tr>
      <w:tr w:rsidR="00C028C4" w:rsidRPr="00C028C4" w14:paraId="78B5F4C8" w14:textId="77777777" w:rsidTr="00B064B7">
        <w:tc>
          <w:tcPr>
            <w:tcW w:w="943" w:type="dxa"/>
            <w:vMerge/>
            <w:vAlign w:val="center"/>
          </w:tcPr>
          <w:p w14:paraId="4FCB2E22"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40B5B800"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Impression Management</w:t>
            </w:r>
          </w:p>
        </w:tc>
        <w:tc>
          <w:tcPr>
            <w:tcW w:w="1080" w:type="dxa"/>
          </w:tcPr>
          <w:p w14:paraId="1660B63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Pr>
          <w:p w14:paraId="173A0F4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Pr>
          <w:p w14:paraId="2968E75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4.01</w:t>
            </w:r>
          </w:p>
        </w:tc>
        <w:tc>
          <w:tcPr>
            <w:tcW w:w="552" w:type="dxa"/>
          </w:tcPr>
          <w:p w14:paraId="387FD89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0.85</w:t>
            </w:r>
          </w:p>
        </w:tc>
        <w:tc>
          <w:tcPr>
            <w:tcW w:w="720" w:type="dxa"/>
          </w:tcPr>
          <w:p w14:paraId="1BA3CBA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0.26</w:t>
            </w:r>
          </w:p>
        </w:tc>
        <w:tc>
          <w:tcPr>
            <w:tcW w:w="540" w:type="dxa"/>
          </w:tcPr>
          <w:p w14:paraId="75C7A59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07299F3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62CD4AA8" w14:textId="3E34541F"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w:t>
            </w:r>
            <w:r w:rsidR="005B31BF" w:rsidRPr="00C028C4">
              <w:rPr>
                <w:rFonts w:ascii="Cambria" w:eastAsia="Cambria" w:hAnsi="Cambria" w:cs="Times New Roman"/>
                <w:sz w:val="18"/>
                <w:szCs w:val="18"/>
              </w:rPr>
              <w:t>.00</w:t>
            </w:r>
          </w:p>
        </w:tc>
      </w:tr>
      <w:tr w:rsidR="00C028C4" w:rsidRPr="00C028C4" w14:paraId="58638469" w14:textId="77777777" w:rsidTr="00B064B7">
        <w:tc>
          <w:tcPr>
            <w:tcW w:w="943" w:type="dxa"/>
            <w:vMerge/>
            <w:tcBorders>
              <w:bottom w:val="single" w:sz="4" w:space="0" w:color="auto"/>
            </w:tcBorders>
            <w:vAlign w:val="center"/>
          </w:tcPr>
          <w:p w14:paraId="777C901E"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Borders>
              <w:bottom w:val="single" w:sz="4" w:space="0" w:color="auto"/>
            </w:tcBorders>
          </w:tcPr>
          <w:p w14:paraId="00B1CBA9"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Age</w:t>
            </w:r>
          </w:p>
        </w:tc>
        <w:tc>
          <w:tcPr>
            <w:tcW w:w="1080" w:type="dxa"/>
            <w:tcBorders>
              <w:bottom w:val="single" w:sz="4" w:space="0" w:color="auto"/>
            </w:tcBorders>
          </w:tcPr>
          <w:p w14:paraId="3FDEB02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1,030</w:t>
            </w:r>
          </w:p>
        </w:tc>
        <w:tc>
          <w:tcPr>
            <w:tcW w:w="900" w:type="dxa"/>
            <w:tcBorders>
              <w:bottom w:val="single" w:sz="4" w:space="0" w:color="auto"/>
            </w:tcBorders>
          </w:tcPr>
          <w:p w14:paraId="5D18333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103</w:t>
            </w:r>
          </w:p>
        </w:tc>
        <w:tc>
          <w:tcPr>
            <w:tcW w:w="708" w:type="dxa"/>
            <w:tcBorders>
              <w:bottom w:val="single" w:sz="4" w:space="0" w:color="auto"/>
            </w:tcBorders>
          </w:tcPr>
          <w:p w14:paraId="0470A324" w14:textId="529AD78C"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19.8</w:t>
            </w:r>
            <w:r w:rsidR="00F9331E" w:rsidRPr="00C028C4">
              <w:rPr>
                <w:rFonts w:ascii="Cambria" w:eastAsia="Cambria" w:hAnsi="Cambria" w:cs="Times New Roman"/>
                <w:sz w:val="18"/>
                <w:szCs w:val="18"/>
              </w:rPr>
              <w:t>9</w:t>
            </w:r>
          </w:p>
        </w:tc>
        <w:tc>
          <w:tcPr>
            <w:tcW w:w="552" w:type="dxa"/>
            <w:tcBorders>
              <w:bottom w:val="single" w:sz="4" w:space="0" w:color="auto"/>
            </w:tcBorders>
          </w:tcPr>
          <w:p w14:paraId="702F425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1.93</w:t>
            </w:r>
          </w:p>
        </w:tc>
        <w:tc>
          <w:tcPr>
            <w:tcW w:w="720" w:type="dxa"/>
            <w:tcBorders>
              <w:bottom w:val="single" w:sz="4" w:space="0" w:color="auto"/>
            </w:tcBorders>
          </w:tcPr>
          <w:p w14:paraId="6011E30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4.65</w:t>
            </w:r>
          </w:p>
        </w:tc>
        <w:tc>
          <w:tcPr>
            <w:tcW w:w="540" w:type="dxa"/>
            <w:tcBorders>
              <w:bottom w:val="single" w:sz="4" w:space="0" w:color="auto"/>
            </w:tcBorders>
          </w:tcPr>
          <w:p w14:paraId="293F0CC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18</w:t>
            </w:r>
          </w:p>
        </w:tc>
        <w:tc>
          <w:tcPr>
            <w:tcW w:w="540" w:type="dxa"/>
            <w:tcBorders>
              <w:bottom w:val="single" w:sz="4" w:space="0" w:color="auto"/>
            </w:tcBorders>
          </w:tcPr>
          <w:p w14:paraId="72D9556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50</w:t>
            </w:r>
          </w:p>
        </w:tc>
        <w:tc>
          <w:tcPr>
            <w:tcW w:w="720" w:type="dxa"/>
            <w:tcBorders>
              <w:bottom w:val="single" w:sz="4" w:space="0" w:color="auto"/>
            </w:tcBorders>
          </w:tcPr>
          <w:p w14:paraId="16AF267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19.18</w:t>
            </w:r>
          </w:p>
        </w:tc>
      </w:tr>
      <w:tr w:rsidR="00C028C4" w:rsidRPr="00C028C4" w14:paraId="3B70D2E4" w14:textId="77777777" w:rsidTr="00B064B7">
        <w:tc>
          <w:tcPr>
            <w:tcW w:w="943" w:type="dxa"/>
            <w:vMerge w:val="restart"/>
            <w:tcBorders>
              <w:top w:val="single" w:sz="4" w:space="0" w:color="auto"/>
            </w:tcBorders>
            <w:vAlign w:val="center"/>
          </w:tcPr>
          <w:p w14:paraId="7CDBA08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2</w:t>
            </w:r>
          </w:p>
        </w:tc>
        <w:tc>
          <w:tcPr>
            <w:tcW w:w="2477" w:type="dxa"/>
            <w:tcBorders>
              <w:top w:val="single" w:sz="4" w:space="0" w:color="auto"/>
            </w:tcBorders>
          </w:tcPr>
          <w:p w14:paraId="10AA934B"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Biospheric Values</w:t>
            </w:r>
          </w:p>
        </w:tc>
        <w:tc>
          <w:tcPr>
            <w:tcW w:w="1080" w:type="dxa"/>
            <w:tcBorders>
              <w:top w:val="single" w:sz="4" w:space="0" w:color="auto"/>
            </w:tcBorders>
          </w:tcPr>
          <w:p w14:paraId="7AE170E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Borders>
              <w:top w:val="single" w:sz="4" w:space="0" w:color="auto"/>
            </w:tcBorders>
          </w:tcPr>
          <w:p w14:paraId="35B4FA6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Borders>
              <w:top w:val="single" w:sz="4" w:space="0" w:color="auto"/>
            </w:tcBorders>
          </w:tcPr>
          <w:p w14:paraId="7AF7FD8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5.85</w:t>
            </w:r>
          </w:p>
        </w:tc>
        <w:tc>
          <w:tcPr>
            <w:tcW w:w="552" w:type="dxa"/>
            <w:tcBorders>
              <w:top w:val="single" w:sz="4" w:space="0" w:color="auto"/>
            </w:tcBorders>
          </w:tcPr>
          <w:p w14:paraId="16C67E1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0.99</w:t>
            </w:r>
          </w:p>
        </w:tc>
        <w:tc>
          <w:tcPr>
            <w:tcW w:w="720" w:type="dxa"/>
            <w:tcBorders>
              <w:top w:val="single" w:sz="4" w:space="0" w:color="auto"/>
            </w:tcBorders>
          </w:tcPr>
          <w:p w14:paraId="57DFDBA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-1.08</w:t>
            </w:r>
          </w:p>
        </w:tc>
        <w:tc>
          <w:tcPr>
            <w:tcW w:w="540" w:type="dxa"/>
            <w:tcBorders>
              <w:top w:val="single" w:sz="4" w:space="0" w:color="auto"/>
            </w:tcBorders>
          </w:tcPr>
          <w:p w14:paraId="41FA37F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Borders>
              <w:top w:val="single" w:sz="4" w:space="0" w:color="auto"/>
            </w:tcBorders>
          </w:tcPr>
          <w:p w14:paraId="37429FB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Borders>
              <w:top w:val="single" w:sz="4" w:space="0" w:color="auto"/>
            </w:tcBorders>
          </w:tcPr>
          <w:p w14:paraId="11F692F7" w14:textId="6BFC30AE"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w:t>
            </w:r>
            <w:r w:rsidR="005B31BF" w:rsidRPr="00C028C4">
              <w:rPr>
                <w:rFonts w:ascii="Cambria" w:eastAsia="Cambria" w:hAnsi="Cambria" w:cs="Times New Roman"/>
                <w:sz w:val="18"/>
                <w:szCs w:val="18"/>
              </w:rPr>
              <w:t>.00</w:t>
            </w:r>
          </w:p>
        </w:tc>
      </w:tr>
      <w:tr w:rsidR="00C028C4" w:rsidRPr="00C028C4" w14:paraId="12833BB0" w14:textId="77777777" w:rsidTr="00B064B7">
        <w:tc>
          <w:tcPr>
            <w:tcW w:w="943" w:type="dxa"/>
            <w:vMerge/>
            <w:vAlign w:val="center"/>
          </w:tcPr>
          <w:p w14:paraId="72574167"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1874FEB0"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Altruistic Values</w:t>
            </w:r>
          </w:p>
        </w:tc>
        <w:tc>
          <w:tcPr>
            <w:tcW w:w="1080" w:type="dxa"/>
          </w:tcPr>
          <w:p w14:paraId="5B5B599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1,120</w:t>
            </w:r>
          </w:p>
        </w:tc>
        <w:tc>
          <w:tcPr>
            <w:tcW w:w="900" w:type="dxa"/>
          </w:tcPr>
          <w:p w14:paraId="5A87C8E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13</w:t>
            </w:r>
          </w:p>
        </w:tc>
        <w:tc>
          <w:tcPr>
            <w:tcW w:w="708" w:type="dxa"/>
          </w:tcPr>
          <w:p w14:paraId="2633D6E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6.20</w:t>
            </w:r>
          </w:p>
        </w:tc>
        <w:tc>
          <w:tcPr>
            <w:tcW w:w="552" w:type="dxa"/>
          </w:tcPr>
          <w:p w14:paraId="2DC76B1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0.81</w:t>
            </w:r>
          </w:p>
        </w:tc>
        <w:tc>
          <w:tcPr>
            <w:tcW w:w="720" w:type="dxa"/>
          </w:tcPr>
          <w:p w14:paraId="5663A2F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-1.89</w:t>
            </w:r>
          </w:p>
        </w:tc>
        <w:tc>
          <w:tcPr>
            <w:tcW w:w="540" w:type="dxa"/>
          </w:tcPr>
          <w:p w14:paraId="477019F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32A063E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4E2592F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6.50</w:t>
            </w:r>
          </w:p>
        </w:tc>
      </w:tr>
      <w:tr w:rsidR="00C028C4" w:rsidRPr="00C028C4" w14:paraId="3E51D3A4" w14:textId="77777777" w:rsidTr="00B064B7">
        <w:tc>
          <w:tcPr>
            <w:tcW w:w="943" w:type="dxa"/>
            <w:vMerge/>
            <w:vAlign w:val="center"/>
          </w:tcPr>
          <w:p w14:paraId="4F958662"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36514754"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Egoistic Values</w:t>
            </w:r>
          </w:p>
        </w:tc>
        <w:tc>
          <w:tcPr>
            <w:tcW w:w="1080" w:type="dxa"/>
          </w:tcPr>
          <w:p w14:paraId="672A204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Pr>
          <w:p w14:paraId="5626326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Pr>
          <w:p w14:paraId="126903C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4.99</w:t>
            </w:r>
          </w:p>
        </w:tc>
        <w:tc>
          <w:tcPr>
            <w:tcW w:w="552" w:type="dxa"/>
          </w:tcPr>
          <w:p w14:paraId="61C3632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0.92</w:t>
            </w:r>
          </w:p>
        </w:tc>
        <w:tc>
          <w:tcPr>
            <w:tcW w:w="720" w:type="dxa"/>
          </w:tcPr>
          <w:p w14:paraId="1FC0ACC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-0.38</w:t>
            </w:r>
          </w:p>
        </w:tc>
        <w:tc>
          <w:tcPr>
            <w:tcW w:w="540" w:type="dxa"/>
          </w:tcPr>
          <w:p w14:paraId="3DB1630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5930CC5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401D47A1" w14:textId="5FE703D3"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w:t>
            </w:r>
            <w:r w:rsidR="005B31BF" w:rsidRPr="00C028C4">
              <w:rPr>
                <w:rFonts w:ascii="Cambria" w:eastAsia="Cambria" w:hAnsi="Cambria" w:cs="Times New Roman"/>
                <w:sz w:val="18"/>
                <w:szCs w:val="18"/>
              </w:rPr>
              <w:t>.00</w:t>
            </w:r>
          </w:p>
        </w:tc>
      </w:tr>
      <w:tr w:rsidR="00C028C4" w:rsidRPr="00C028C4" w14:paraId="65C99099" w14:textId="77777777" w:rsidTr="00B064B7">
        <w:tc>
          <w:tcPr>
            <w:tcW w:w="943" w:type="dxa"/>
            <w:vMerge/>
            <w:vAlign w:val="center"/>
          </w:tcPr>
          <w:p w14:paraId="6431007C"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46EC80F2"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Hedonic Values</w:t>
            </w:r>
          </w:p>
        </w:tc>
        <w:tc>
          <w:tcPr>
            <w:tcW w:w="1080" w:type="dxa"/>
          </w:tcPr>
          <w:p w14:paraId="7A1B8CF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1,120</w:t>
            </w:r>
          </w:p>
        </w:tc>
        <w:tc>
          <w:tcPr>
            <w:tcW w:w="900" w:type="dxa"/>
          </w:tcPr>
          <w:p w14:paraId="0DFBE3C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13</w:t>
            </w:r>
          </w:p>
        </w:tc>
        <w:tc>
          <w:tcPr>
            <w:tcW w:w="708" w:type="dxa"/>
          </w:tcPr>
          <w:p w14:paraId="135D3F0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6.05</w:t>
            </w:r>
          </w:p>
        </w:tc>
        <w:tc>
          <w:tcPr>
            <w:tcW w:w="552" w:type="dxa"/>
          </w:tcPr>
          <w:p w14:paraId="7B48AAB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0.80</w:t>
            </w:r>
          </w:p>
        </w:tc>
        <w:tc>
          <w:tcPr>
            <w:tcW w:w="720" w:type="dxa"/>
          </w:tcPr>
          <w:p w14:paraId="2DC9216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-1.43</w:t>
            </w:r>
          </w:p>
        </w:tc>
        <w:tc>
          <w:tcPr>
            <w:tcW w:w="540" w:type="dxa"/>
          </w:tcPr>
          <w:p w14:paraId="1812D21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2513AC1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7EBE4E2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6.33</w:t>
            </w:r>
          </w:p>
        </w:tc>
      </w:tr>
      <w:tr w:rsidR="00C028C4" w:rsidRPr="00C028C4" w14:paraId="24835EBE" w14:textId="77777777" w:rsidTr="00B064B7">
        <w:tc>
          <w:tcPr>
            <w:tcW w:w="943" w:type="dxa"/>
            <w:vMerge/>
            <w:vAlign w:val="center"/>
          </w:tcPr>
          <w:p w14:paraId="00BD3ACB"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76851EDD"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Self-deceptive Enhancement</w:t>
            </w:r>
          </w:p>
        </w:tc>
        <w:tc>
          <w:tcPr>
            <w:tcW w:w="1080" w:type="dxa"/>
          </w:tcPr>
          <w:p w14:paraId="6BFDE91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1,118</w:t>
            </w:r>
          </w:p>
        </w:tc>
        <w:tc>
          <w:tcPr>
            <w:tcW w:w="900" w:type="dxa"/>
          </w:tcPr>
          <w:p w14:paraId="06E2FC0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15</w:t>
            </w:r>
          </w:p>
        </w:tc>
        <w:tc>
          <w:tcPr>
            <w:tcW w:w="708" w:type="dxa"/>
          </w:tcPr>
          <w:p w14:paraId="4CEB841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3.72</w:t>
            </w:r>
          </w:p>
        </w:tc>
        <w:tc>
          <w:tcPr>
            <w:tcW w:w="552" w:type="dxa"/>
          </w:tcPr>
          <w:p w14:paraId="02364CC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0.86</w:t>
            </w:r>
          </w:p>
        </w:tc>
        <w:tc>
          <w:tcPr>
            <w:tcW w:w="720" w:type="dxa"/>
          </w:tcPr>
          <w:p w14:paraId="782B540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0.15</w:t>
            </w:r>
          </w:p>
        </w:tc>
        <w:tc>
          <w:tcPr>
            <w:tcW w:w="540" w:type="dxa"/>
          </w:tcPr>
          <w:p w14:paraId="3142F75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7118C0D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5DABD7D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3.72</w:t>
            </w:r>
          </w:p>
        </w:tc>
      </w:tr>
      <w:tr w:rsidR="00C028C4" w:rsidRPr="00C028C4" w14:paraId="3829B685" w14:textId="77777777" w:rsidTr="00B064B7">
        <w:tc>
          <w:tcPr>
            <w:tcW w:w="943" w:type="dxa"/>
            <w:vMerge/>
            <w:vAlign w:val="center"/>
          </w:tcPr>
          <w:p w14:paraId="5ED6757D"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64662DC6"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Impression Management</w:t>
            </w:r>
          </w:p>
        </w:tc>
        <w:tc>
          <w:tcPr>
            <w:tcW w:w="1080" w:type="dxa"/>
          </w:tcPr>
          <w:p w14:paraId="3EF6FE5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Pr>
          <w:p w14:paraId="248726C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Pr>
          <w:p w14:paraId="6FE80A8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4.01</w:t>
            </w:r>
          </w:p>
        </w:tc>
        <w:tc>
          <w:tcPr>
            <w:tcW w:w="552" w:type="dxa"/>
          </w:tcPr>
          <w:p w14:paraId="33E862D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0.85</w:t>
            </w:r>
          </w:p>
        </w:tc>
        <w:tc>
          <w:tcPr>
            <w:tcW w:w="720" w:type="dxa"/>
          </w:tcPr>
          <w:p w14:paraId="75239EF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0.26</w:t>
            </w:r>
          </w:p>
        </w:tc>
        <w:tc>
          <w:tcPr>
            <w:tcW w:w="540" w:type="dxa"/>
          </w:tcPr>
          <w:p w14:paraId="7295C4D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76AE446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1682EF79" w14:textId="3320CAB8"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w:t>
            </w:r>
            <w:r w:rsidR="005B31BF" w:rsidRPr="00C028C4">
              <w:rPr>
                <w:rFonts w:ascii="Cambria" w:eastAsia="Cambria" w:hAnsi="Cambria" w:cs="Times New Roman"/>
                <w:sz w:val="18"/>
                <w:szCs w:val="18"/>
              </w:rPr>
              <w:t>.00</w:t>
            </w:r>
          </w:p>
        </w:tc>
      </w:tr>
      <w:tr w:rsidR="00C028C4" w:rsidRPr="00C028C4" w14:paraId="29EE87FC" w14:textId="77777777" w:rsidTr="00B064B7">
        <w:tc>
          <w:tcPr>
            <w:tcW w:w="943" w:type="dxa"/>
            <w:vMerge/>
            <w:tcBorders>
              <w:bottom w:val="single" w:sz="4" w:space="0" w:color="auto"/>
            </w:tcBorders>
            <w:vAlign w:val="center"/>
          </w:tcPr>
          <w:p w14:paraId="334BE3AF"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Borders>
              <w:bottom w:val="single" w:sz="4" w:space="0" w:color="auto"/>
            </w:tcBorders>
          </w:tcPr>
          <w:p w14:paraId="016A827A"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Age</w:t>
            </w:r>
          </w:p>
        </w:tc>
        <w:tc>
          <w:tcPr>
            <w:tcW w:w="1080" w:type="dxa"/>
            <w:tcBorders>
              <w:bottom w:val="single" w:sz="4" w:space="0" w:color="auto"/>
            </w:tcBorders>
          </w:tcPr>
          <w:p w14:paraId="6E1C23E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Borders>
              <w:bottom w:val="single" w:sz="4" w:space="0" w:color="auto"/>
            </w:tcBorders>
          </w:tcPr>
          <w:p w14:paraId="4899A3B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Borders>
              <w:bottom w:val="single" w:sz="4" w:space="0" w:color="auto"/>
            </w:tcBorders>
          </w:tcPr>
          <w:p w14:paraId="492995C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19.87</w:t>
            </w:r>
          </w:p>
        </w:tc>
        <w:tc>
          <w:tcPr>
            <w:tcW w:w="552" w:type="dxa"/>
            <w:tcBorders>
              <w:bottom w:val="single" w:sz="4" w:space="0" w:color="auto"/>
            </w:tcBorders>
          </w:tcPr>
          <w:p w14:paraId="5B64541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1.93</w:t>
            </w:r>
          </w:p>
        </w:tc>
        <w:tc>
          <w:tcPr>
            <w:tcW w:w="720" w:type="dxa"/>
            <w:tcBorders>
              <w:bottom w:val="single" w:sz="4" w:space="0" w:color="auto"/>
            </w:tcBorders>
          </w:tcPr>
          <w:p w14:paraId="32FA5A1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4.68</w:t>
            </w:r>
          </w:p>
        </w:tc>
        <w:tc>
          <w:tcPr>
            <w:tcW w:w="540" w:type="dxa"/>
            <w:tcBorders>
              <w:bottom w:val="single" w:sz="4" w:space="0" w:color="auto"/>
            </w:tcBorders>
          </w:tcPr>
          <w:p w14:paraId="495FABA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18</w:t>
            </w:r>
          </w:p>
        </w:tc>
        <w:tc>
          <w:tcPr>
            <w:tcW w:w="540" w:type="dxa"/>
            <w:tcBorders>
              <w:bottom w:val="single" w:sz="4" w:space="0" w:color="auto"/>
            </w:tcBorders>
          </w:tcPr>
          <w:p w14:paraId="76490A7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50</w:t>
            </w:r>
          </w:p>
        </w:tc>
        <w:tc>
          <w:tcPr>
            <w:tcW w:w="720" w:type="dxa"/>
            <w:tcBorders>
              <w:bottom w:val="single" w:sz="4" w:space="0" w:color="auto"/>
            </w:tcBorders>
          </w:tcPr>
          <w:p w14:paraId="6B229D04" w14:textId="51581FC1"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w:t>
            </w:r>
            <w:r w:rsidR="005B31BF" w:rsidRPr="00C028C4">
              <w:rPr>
                <w:rFonts w:ascii="Cambria" w:eastAsia="Cambria" w:hAnsi="Cambria" w:cs="Times New Roman"/>
                <w:sz w:val="18"/>
                <w:szCs w:val="18"/>
              </w:rPr>
              <w:t>.00</w:t>
            </w:r>
          </w:p>
        </w:tc>
      </w:tr>
      <w:tr w:rsidR="00C028C4" w:rsidRPr="00C028C4" w14:paraId="740A204C" w14:textId="77777777" w:rsidTr="00B064B7">
        <w:tc>
          <w:tcPr>
            <w:tcW w:w="943" w:type="dxa"/>
            <w:vMerge w:val="restart"/>
            <w:tcBorders>
              <w:top w:val="single" w:sz="4" w:space="0" w:color="auto"/>
            </w:tcBorders>
            <w:vAlign w:val="center"/>
          </w:tcPr>
          <w:p w14:paraId="3EE386D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3</w:t>
            </w:r>
          </w:p>
        </w:tc>
        <w:tc>
          <w:tcPr>
            <w:tcW w:w="2477" w:type="dxa"/>
            <w:tcBorders>
              <w:top w:val="single" w:sz="4" w:space="0" w:color="auto"/>
            </w:tcBorders>
          </w:tcPr>
          <w:p w14:paraId="39B7E993"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Biospheric Values</w:t>
            </w:r>
          </w:p>
        </w:tc>
        <w:tc>
          <w:tcPr>
            <w:tcW w:w="1080" w:type="dxa"/>
            <w:tcBorders>
              <w:top w:val="single" w:sz="4" w:space="0" w:color="auto"/>
            </w:tcBorders>
          </w:tcPr>
          <w:p w14:paraId="5F888A9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Borders>
              <w:top w:val="single" w:sz="4" w:space="0" w:color="auto"/>
            </w:tcBorders>
          </w:tcPr>
          <w:p w14:paraId="143982B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Borders>
              <w:top w:val="single" w:sz="4" w:space="0" w:color="auto"/>
            </w:tcBorders>
          </w:tcPr>
          <w:p w14:paraId="7D57B73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5.85</w:t>
            </w:r>
          </w:p>
        </w:tc>
        <w:tc>
          <w:tcPr>
            <w:tcW w:w="552" w:type="dxa"/>
            <w:tcBorders>
              <w:top w:val="single" w:sz="4" w:space="0" w:color="auto"/>
            </w:tcBorders>
          </w:tcPr>
          <w:p w14:paraId="291C769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1.00</w:t>
            </w:r>
          </w:p>
        </w:tc>
        <w:tc>
          <w:tcPr>
            <w:tcW w:w="720" w:type="dxa"/>
            <w:tcBorders>
              <w:top w:val="single" w:sz="4" w:space="0" w:color="auto"/>
            </w:tcBorders>
          </w:tcPr>
          <w:p w14:paraId="43FDA4D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-1.10</w:t>
            </w:r>
          </w:p>
        </w:tc>
        <w:tc>
          <w:tcPr>
            <w:tcW w:w="540" w:type="dxa"/>
            <w:tcBorders>
              <w:top w:val="single" w:sz="4" w:space="0" w:color="auto"/>
            </w:tcBorders>
          </w:tcPr>
          <w:p w14:paraId="74AAACB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Borders>
              <w:top w:val="single" w:sz="4" w:space="0" w:color="auto"/>
            </w:tcBorders>
          </w:tcPr>
          <w:p w14:paraId="52B0E10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Borders>
              <w:top w:val="single" w:sz="4" w:space="0" w:color="auto"/>
            </w:tcBorders>
          </w:tcPr>
          <w:p w14:paraId="66B62083" w14:textId="4ED0A3AE"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w:t>
            </w:r>
            <w:r w:rsidR="005B31BF" w:rsidRPr="00C028C4">
              <w:rPr>
                <w:rFonts w:ascii="Cambria" w:eastAsia="Cambria" w:hAnsi="Cambria" w:cs="Times New Roman"/>
                <w:sz w:val="18"/>
                <w:szCs w:val="18"/>
              </w:rPr>
              <w:t>.00</w:t>
            </w:r>
          </w:p>
        </w:tc>
      </w:tr>
      <w:tr w:rsidR="00C028C4" w:rsidRPr="00C028C4" w14:paraId="01DCC66D" w14:textId="77777777" w:rsidTr="00B064B7">
        <w:tc>
          <w:tcPr>
            <w:tcW w:w="943" w:type="dxa"/>
            <w:vMerge/>
            <w:vAlign w:val="center"/>
          </w:tcPr>
          <w:p w14:paraId="4385F43A"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04F72F37"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Altruistic Values</w:t>
            </w:r>
          </w:p>
        </w:tc>
        <w:tc>
          <w:tcPr>
            <w:tcW w:w="1080" w:type="dxa"/>
          </w:tcPr>
          <w:p w14:paraId="19DAF1C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1,120</w:t>
            </w:r>
          </w:p>
        </w:tc>
        <w:tc>
          <w:tcPr>
            <w:tcW w:w="900" w:type="dxa"/>
          </w:tcPr>
          <w:p w14:paraId="7F7B0E6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13</w:t>
            </w:r>
          </w:p>
        </w:tc>
        <w:tc>
          <w:tcPr>
            <w:tcW w:w="708" w:type="dxa"/>
          </w:tcPr>
          <w:p w14:paraId="2EE36EF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6.21</w:t>
            </w:r>
          </w:p>
        </w:tc>
        <w:tc>
          <w:tcPr>
            <w:tcW w:w="552" w:type="dxa"/>
          </w:tcPr>
          <w:p w14:paraId="6624B76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0.81</w:t>
            </w:r>
          </w:p>
        </w:tc>
        <w:tc>
          <w:tcPr>
            <w:tcW w:w="720" w:type="dxa"/>
          </w:tcPr>
          <w:p w14:paraId="299C8A5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-1.91</w:t>
            </w:r>
          </w:p>
        </w:tc>
        <w:tc>
          <w:tcPr>
            <w:tcW w:w="540" w:type="dxa"/>
          </w:tcPr>
          <w:p w14:paraId="7573ED9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7B6FA13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0488742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6.50</w:t>
            </w:r>
          </w:p>
        </w:tc>
      </w:tr>
      <w:tr w:rsidR="00C028C4" w:rsidRPr="00C028C4" w14:paraId="71036064" w14:textId="77777777" w:rsidTr="00B064B7">
        <w:tc>
          <w:tcPr>
            <w:tcW w:w="943" w:type="dxa"/>
            <w:vMerge/>
            <w:vAlign w:val="center"/>
          </w:tcPr>
          <w:p w14:paraId="0DB4F74D"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72800530"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Egoistic Values</w:t>
            </w:r>
          </w:p>
        </w:tc>
        <w:tc>
          <w:tcPr>
            <w:tcW w:w="1080" w:type="dxa"/>
          </w:tcPr>
          <w:p w14:paraId="3453E67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Pr>
          <w:p w14:paraId="11BD4FF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Pr>
          <w:p w14:paraId="26B10C9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5.00</w:t>
            </w:r>
          </w:p>
        </w:tc>
        <w:tc>
          <w:tcPr>
            <w:tcW w:w="552" w:type="dxa"/>
          </w:tcPr>
          <w:p w14:paraId="713E067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0.92</w:t>
            </w:r>
          </w:p>
        </w:tc>
        <w:tc>
          <w:tcPr>
            <w:tcW w:w="720" w:type="dxa"/>
          </w:tcPr>
          <w:p w14:paraId="738A700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-0.39</w:t>
            </w:r>
          </w:p>
        </w:tc>
        <w:tc>
          <w:tcPr>
            <w:tcW w:w="540" w:type="dxa"/>
          </w:tcPr>
          <w:p w14:paraId="20F9696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1B4C932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63B6A5CC" w14:textId="218C00E1"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w:t>
            </w:r>
            <w:r w:rsidR="005B31BF" w:rsidRPr="00C028C4">
              <w:rPr>
                <w:rFonts w:ascii="Cambria" w:eastAsia="Cambria" w:hAnsi="Cambria" w:cs="Times New Roman"/>
                <w:sz w:val="18"/>
                <w:szCs w:val="18"/>
              </w:rPr>
              <w:t>.00</w:t>
            </w:r>
          </w:p>
        </w:tc>
      </w:tr>
      <w:tr w:rsidR="00C028C4" w:rsidRPr="00C028C4" w14:paraId="17F3A8EB" w14:textId="77777777" w:rsidTr="00B064B7">
        <w:tc>
          <w:tcPr>
            <w:tcW w:w="943" w:type="dxa"/>
            <w:vMerge/>
            <w:vAlign w:val="center"/>
          </w:tcPr>
          <w:p w14:paraId="2995E200"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760BF5A2"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Hedonic Values</w:t>
            </w:r>
          </w:p>
        </w:tc>
        <w:tc>
          <w:tcPr>
            <w:tcW w:w="1080" w:type="dxa"/>
          </w:tcPr>
          <w:p w14:paraId="43DB4DA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1,120</w:t>
            </w:r>
          </w:p>
        </w:tc>
        <w:tc>
          <w:tcPr>
            <w:tcW w:w="900" w:type="dxa"/>
          </w:tcPr>
          <w:p w14:paraId="4F3FA93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13</w:t>
            </w:r>
          </w:p>
        </w:tc>
        <w:tc>
          <w:tcPr>
            <w:tcW w:w="708" w:type="dxa"/>
          </w:tcPr>
          <w:p w14:paraId="584B3B6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6.05</w:t>
            </w:r>
          </w:p>
        </w:tc>
        <w:tc>
          <w:tcPr>
            <w:tcW w:w="552" w:type="dxa"/>
          </w:tcPr>
          <w:p w14:paraId="5932E6D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0.79</w:t>
            </w:r>
          </w:p>
        </w:tc>
        <w:tc>
          <w:tcPr>
            <w:tcW w:w="720" w:type="dxa"/>
          </w:tcPr>
          <w:p w14:paraId="10CF7D3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-1.44</w:t>
            </w:r>
          </w:p>
        </w:tc>
        <w:tc>
          <w:tcPr>
            <w:tcW w:w="540" w:type="dxa"/>
          </w:tcPr>
          <w:p w14:paraId="03033AB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2DEF430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4EEA921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6.33</w:t>
            </w:r>
          </w:p>
        </w:tc>
      </w:tr>
      <w:tr w:rsidR="00C028C4" w:rsidRPr="00C028C4" w14:paraId="3E4C72CA" w14:textId="77777777" w:rsidTr="00B064B7">
        <w:tc>
          <w:tcPr>
            <w:tcW w:w="943" w:type="dxa"/>
            <w:vMerge/>
            <w:vAlign w:val="center"/>
          </w:tcPr>
          <w:p w14:paraId="79A3FF0F"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237CCB6D"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Self-deceptive Enhancement</w:t>
            </w:r>
          </w:p>
        </w:tc>
        <w:tc>
          <w:tcPr>
            <w:tcW w:w="1080" w:type="dxa"/>
          </w:tcPr>
          <w:p w14:paraId="0594DA8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1,118</w:t>
            </w:r>
          </w:p>
        </w:tc>
        <w:tc>
          <w:tcPr>
            <w:tcW w:w="900" w:type="dxa"/>
          </w:tcPr>
          <w:p w14:paraId="3A8F72C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15</w:t>
            </w:r>
          </w:p>
        </w:tc>
        <w:tc>
          <w:tcPr>
            <w:tcW w:w="708" w:type="dxa"/>
          </w:tcPr>
          <w:p w14:paraId="2C326BE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3.72</w:t>
            </w:r>
          </w:p>
        </w:tc>
        <w:tc>
          <w:tcPr>
            <w:tcW w:w="552" w:type="dxa"/>
          </w:tcPr>
          <w:p w14:paraId="25620DD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0.85</w:t>
            </w:r>
          </w:p>
        </w:tc>
        <w:tc>
          <w:tcPr>
            <w:tcW w:w="720" w:type="dxa"/>
          </w:tcPr>
          <w:p w14:paraId="3DBA3FF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0.16</w:t>
            </w:r>
          </w:p>
        </w:tc>
        <w:tc>
          <w:tcPr>
            <w:tcW w:w="540" w:type="dxa"/>
          </w:tcPr>
          <w:p w14:paraId="2D356D9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75B9A81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6E729F0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3.72</w:t>
            </w:r>
          </w:p>
        </w:tc>
      </w:tr>
      <w:tr w:rsidR="00C028C4" w:rsidRPr="00C028C4" w14:paraId="767FF28A" w14:textId="77777777" w:rsidTr="00B064B7">
        <w:tc>
          <w:tcPr>
            <w:tcW w:w="943" w:type="dxa"/>
            <w:vMerge/>
            <w:vAlign w:val="center"/>
          </w:tcPr>
          <w:p w14:paraId="15DC8AB9"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48C29ECB"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Impression Management</w:t>
            </w:r>
          </w:p>
        </w:tc>
        <w:tc>
          <w:tcPr>
            <w:tcW w:w="1080" w:type="dxa"/>
          </w:tcPr>
          <w:p w14:paraId="6D52A57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Pr>
          <w:p w14:paraId="16A1B5C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Pr>
          <w:p w14:paraId="54C7189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4.01</w:t>
            </w:r>
          </w:p>
        </w:tc>
        <w:tc>
          <w:tcPr>
            <w:tcW w:w="552" w:type="dxa"/>
          </w:tcPr>
          <w:p w14:paraId="750814E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0.85</w:t>
            </w:r>
          </w:p>
        </w:tc>
        <w:tc>
          <w:tcPr>
            <w:tcW w:w="720" w:type="dxa"/>
          </w:tcPr>
          <w:p w14:paraId="5216C1E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0.25</w:t>
            </w:r>
          </w:p>
        </w:tc>
        <w:tc>
          <w:tcPr>
            <w:tcW w:w="540" w:type="dxa"/>
          </w:tcPr>
          <w:p w14:paraId="4E19889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449AFD1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08EC90E9" w14:textId="0485C104"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w:t>
            </w:r>
            <w:r w:rsidR="005B31BF" w:rsidRPr="00C028C4">
              <w:rPr>
                <w:rFonts w:ascii="Cambria" w:eastAsia="Cambria" w:hAnsi="Cambria" w:cs="Times New Roman"/>
                <w:sz w:val="18"/>
                <w:szCs w:val="18"/>
              </w:rPr>
              <w:t>.00</w:t>
            </w:r>
          </w:p>
        </w:tc>
      </w:tr>
      <w:tr w:rsidR="00C028C4" w:rsidRPr="00C028C4" w14:paraId="532EA7E3" w14:textId="77777777" w:rsidTr="00B064B7">
        <w:tc>
          <w:tcPr>
            <w:tcW w:w="943" w:type="dxa"/>
            <w:vMerge/>
            <w:tcBorders>
              <w:bottom w:val="single" w:sz="4" w:space="0" w:color="auto"/>
            </w:tcBorders>
            <w:vAlign w:val="center"/>
          </w:tcPr>
          <w:p w14:paraId="2588854E"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Borders>
              <w:bottom w:val="single" w:sz="4" w:space="0" w:color="auto"/>
            </w:tcBorders>
          </w:tcPr>
          <w:p w14:paraId="016ECDD8"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Age</w:t>
            </w:r>
          </w:p>
        </w:tc>
        <w:tc>
          <w:tcPr>
            <w:tcW w:w="1080" w:type="dxa"/>
            <w:tcBorders>
              <w:bottom w:val="single" w:sz="4" w:space="0" w:color="auto"/>
            </w:tcBorders>
          </w:tcPr>
          <w:p w14:paraId="12DB760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Borders>
              <w:bottom w:val="single" w:sz="4" w:space="0" w:color="auto"/>
            </w:tcBorders>
          </w:tcPr>
          <w:p w14:paraId="084C3BA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Borders>
              <w:bottom w:val="single" w:sz="4" w:space="0" w:color="auto"/>
            </w:tcBorders>
          </w:tcPr>
          <w:p w14:paraId="6F99F2E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19.90</w:t>
            </w:r>
          </w:p>
        </w:tc>
        <w:tc>
          <w:tcPr>
            <w:tcW w:w="552" w:type="dxa"/>
            <w:tcBorders>
              <w:bottom w:val="single" w:sz="4" w:space="0" w:color="auto"/>
            </w:tcBorders>
          </w:tcPr>
          <w:p w14:paraId="0007D5E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1.94</w:t>
            </w:r>
          </w:p>
        </w:tc>
        <w:tc>
          <w:tcPr>
            <w:tcW w:w="720" w:type="dxa"/>
            <w:tcBorders>
              <w:bottom w:val="single" w:sz="4" w:space="0" w:color="auto"/>
            </w:tcBorders>
          </w:tcPr>
          <w:p w14:paraId="47A5E2A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4.57</w:t>
            </w:r>
          </w:p>
        </w:tc>
        <w:tc>
          <w:tcPr>
            <w:tcW w:w="540" w:type="dxa"/>
            <w:tcBorders>
              <w:bottom w:val="single" w:sz="4" w:space="0" w:color="auto"/>
            </w:tcBorders>
          </w:tcPr>
          <w:p w14:paraId="41F4CB1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18</w:t>
            </w:r>
          </w:p>
        </w:tc>
        <w:tc>
          <w:tcPr>
            <w:tcW w:w="540" w:type="dxa"/>
            <w:tcBorders>
              <w:bottom w:val="single" w:sz="4" w:space="0" w:color="auto"/>
            </w:tcBorders>
          </w:tcPr>
          <w:p w14:paraId="671F9E6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50</w:t>
            </w:r>
          </w:p>
        </w:tc>
        <w:tc>
          <w:tcPr>
            <w:tcW w:w="720" w:type="dxa"/>
            <w:tcBorders>
              <w:bottom w:val="single" w:sz="4" w:space="0" w:color="auto"/>
            </w:tcBorders>
          </w:tcPr>
          <w:p w14:paraId="430C8A9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19.29</w:t>
            </w:r>
          </w:p>
        </w:tc>
      </w:tr>
      <w:tr w:rsidR="00C028C4" w:rsidRPr="00C028C4" w14:paraId="040AC876" w14:textId="77777777" w:rsidTr="00B064B7">
        <w:tc>
          <w:tcPr>
            <w:tcW w:w="943" w:type="dxa"/>
            <w:vMerge w:val="restart"/>
            <w:tcBorders>
              <w:top w:val="single" w:sz="4" w:space="0" w:color="auto"/>
            </w:tcBorders>
            <w:vAlign w:val="center"/>
          </w:tcPr>
          <w:p w14:paraId="3FEB9D2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w:t>
            </w:r>
          </w:p>
        </w:tc>
        <w:tc>
          <w:tcPr>
            <w:tcW w:w="2477" w:type="dxa"/>
            <w:tcBorders>
              <w:top w:val="single" w:sz="4" w:space="0" w:color="auto"/>
            </w:tcBorders>
          </w:tcPr>
          <w:p w14:paraId="4CF904BC"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Biospheric Values</w:t>
            </w:r>
          </w:p>
        </w:tc>
        <w:tc>
          <w:tcPr>
            <w:tcW w:w="1080" w:type="dxa"/>
            <w:tcBorders>
              <w:top w:val="single" w:sz="4" w:space="0" w:color="auto"/>
            </w:tcBorders>
          </w:tcPr>
          <w:p w14:paraId="08378E2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Borders>
              <w:top w:val="single" w:sz="4" w:space="0" w:color="auto"/>
            </w:tcBorders>
          </w:tcPr>
          <w:p w14:paraId="5654DFD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Borders>
              <w:top w:val="single" w:sz="4" w:space="0" w:color="auto"/>
            </w:tcBorders>
          </w:tcPr>
          <w:p w14:paraId="111CBA2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5.85</w:t>
            </w:r>
          </w:p>
        </w:tc>
        <w:tc>
          <w:tcPr>
            <w:tcW w:w="552" w:type="dxa"/>
            <w:tcBorders>
              <w:top w:val="single" w:sz="4" w:space="0" w:color="auto"/>
            </w:tcBorders>
          </w:tcPr>
          <w:p w14:paraId="161E9C6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0.99</w:t>
            </w:r>
          </w:p>
        </w:tc>
        <w:tc>
          <w:tcPr>
            <w:tcW w:w="720" w:type="dxa"/>
            <w:tcBorders>
              <w:top w:val="single" w:sz="4" w:space="0" w:color="auto"/>
            </w:tcBorders>
          </w:tcPr>
          <w:p w14:paraId="2F63B9C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-1.10</w:t>
            </w:r>
          </w:p>
        </w:tc>
        <w:tc>
          <w:tcPr>
            <w:tcW w:w="540" w:type="dxa"/>
            <w:tcBorders>
              <w:top w:val="single" w:sz="4" w:space="0" w:color="auto"/>
            </w:tcBorders>
          </w:tcPr>
          <w:p w14:paraId="1FDB836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Borders>
              <w:top w:val="single" w:sz="4" w:space="0" w:color="auto"/>
            </w:tcBorders>
          </w:tcPr>
          <w:p w14:paraId="434DCEE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Borders>
              <w:top w:val="single" w:sz="4" w:space="0" w:color="auto"/>
            </w:tcBorders>
          </w:tcPr>
          <w:p w14:paraId="1B0759C0" w14:textId="7FB3485F"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w:t>
            </w:r>
            <w:r w:rsidR="005B31BF" w:rsidRPr="00C028C4">
              <w:rPr>
                <w:rFonts w:ascii="Cambria" w:eastAsia="Cambria" w:hAnsi="Cambria" w:cs="Times New Roman"/>
                <w:sz w:val="18"/>
                <w:szCs w:val="18"/>
              </w:rPr>
              <w:t>.00</w:t>
            </w:r>
          </w:p>
        </w:tc>
      </w:tr>
      <w:tr w:rsidR="00C028C4" w:rsidRPr="00C028C4" w14:paraId="47277A2D" w14:textId="77777777" w:rsidTr="00B064B7">
        <w:tc>
          <w:tcPr>
            <w:tcW w:w="943" w:type="dxa"/>
            <w:vMerge/>
            <w:vAlign w:val="center"/>
          </w:tcPr>
          <w:p w14:paraId="2CB902B4"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50A970D5"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Altruistic Values</w:t>
            </w:r>
          </w:p>
        </w:tc>
        <w:tc>
          <w:tcPr>
            <w:tcW w:w="1080" w:type="dxa"/>
          </w:tcPr>
          <w:p w14:paraId="0F5A732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1,120</w:t>
            </w:r>
          </w:p>
        </w:tc>
        <w:tc>
          <w:tcPr>
            <w:tcW w:w="900" w:type="dxa"/>
          </w:tcPr>
          <w:p w14:paraId="1BFF3AA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13</w:t>
            </w:r>
          </w:p>
        </w:tc>
        <w:tc>
          <w:tcPr>
            <w:tcW w:w="708" w:type="dxa"/>
          </w:tcPr>
          <w:p w14:paraId="297958E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6.21</w:t>
            </w:r>
          </w:p>
        </w:tc>
        <w:tc>
          <w:tcPr>
            <w:tcW w:w="552" w:type="dxa"/>
          </w:tcPr>
          <w:p w14:paraId="2F54800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0.81</w:t>
            </w:r>
          </w:p>
        </w:tc>
        <w:tc>
          <w:tcPr>
            <w:tcW w:w="720" w:type="dxa"/>
          </w:tcPr>
          <w:p w14:paraId="57BFFB1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-1.90</w:t>
            </w:r>
          </w:p>
        </w:tc>
        <w:tc>
          <w:tcPr>
            <w:tcW w:w="540" w:type="dxa"/>
          </w:tcPr>
          <w:p w14:paraId="7B10487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3AB8F66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64D1293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6.50</w:t>
            </w:r>
          </w:p>
        </w:tc>
      </w:tr>
      <w:tr w:rsidR="00C028C4" w:rsidRPr="00C028C4" w14:paraId="5F78C266" w14:textId="77777777" w:rsidTr="00B064B7">
        <w:tc>
          <w:tcPr>
            <w:tcW w:w="943" w:type="dxa"/>
            <w:vMerge/>
            <w:vAlign w:val="center"/>
          </w:tcPr>
          <w:p w14:paraId="5086DD99"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60F01AD6"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Egoistic Values</w:t>
            </w:r>
          </w:p>
        </w:tc>
        <w:tc>
          <w:tcPr>
            <w:tcW w:w="1080" w:type="dxa"/>
          </w:tcPr>
          <w:p w14:paraId="76425EE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Pr>
          <w:p w14:paraId="6B40AC7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Pr>
          <w:p w14:paraId="2B2579E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5.00</w:t>
            </w:r>
          </w:p>
        </w:tc>
        <w:tc>
          <w:tcPr>
            <w:tcW w:w="552" w:type="dxa"/>
          </w:tcPr>
          <w:p w14:paraId="57C21B3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0.92</w:t>
            </w:r>
          </w:p>
        </w:tc>
        <w:tc>
          <w:tcPr>
            <w:tcW w:w="720" w:type="dxa"/>
          </w:tcPr>
          <w:p w14:paraId="4C9BACD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-0.40</w:t>
            </w:r>
          </w:p>
        </w:tc>
        <w:tc>
          <w:tcPr>
            <w:tcW w:w="540" w:type="dxa"/>
          </w:tcPr>
          <w:p w14:paraId="0B43222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29820EC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7D7DD59C" w14:textId="56B24E9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w:t>
            </w:r>
            <w:r w:rsidR="005B31BF" w:rsidRPr="00C028C4">
              <w:rPr>
                <w:rFonts w:ascii="Cambria" w:eastAsia="Cambria" w:hAnsi="Cambria" w:cs="Times New Roman"/>
                <w:sz w:val="18"/>
                <w:szCs w:val="18"/>
              </w:rPr>
              <w:t>.00</w:t>
            </w:r>
          </w:p>
        </w:tc>
      </w:tr>
      <w:tr w:rsidR="00C028C4" w:rsidRPr="00C028C4" w14:paraId="6779D0E1" w14:textId="77777777" w:rsidTr="00B064B7">
        <w:tc>
          <w:tcPr>
            <w:tcW w:w="943" w:type="dxa"/>
            <w:vMerge/>
            <w:vAlign w:val="center"/>
          </w:tcPr>
          <w:p w14:paraId="36C69F4B"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7CD9CAB9"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Hedonic Values</w:t>
            </w:r>
          </w:p>
        </w:tc>
        <w:tc>
          <w:tcPr>
            <w:tcW w:w="1080" w:type="dxa"/>
          </w:tcPr>
          <w:p w14:paraId="4A430A2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1,120</w:t>
            </w:r>
          </w:p>
        </w:tc>
        <w:tc>
          <w:tcPr>
            <w:tcW w:w="900" w:type="dxa"/>
          </w:tcPr>
          <w:p w14:paraId="08EA3AA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13</w:t>
            </w:r>
          </w:p>
        </w:tc>
        <w:tc>
          <w:tcPr>
            <w:tcW w:w="708" w:type="dxa"/>
          </w:tcPr>
          <w:p w14:paraId="1CD8545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6.06</w:t>
            </w:r>
          </w:p>
        </w:tc>
        <w:tc>
          <w:tcPr>
            <w:tcW w:w="552" w:type="dxa"/>
          </w:tcPr>
          <w:p w14:paraId="322827E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0.79</w:t>
            </w:r>
          </w:p>
        </w:tc>
        <w:tc>
          <w:tcPr>
            <w:tcW w:w="720" w:type="dxa"/>
          </w:tcPr>
          <w:p w14:paraId="498FBFC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-1.45</w:t>
            </w:r>
          </w:p>
        </w:tc>
        <w:tc>
          <w:tcPr>
            <w:tcW w:w="540" w:type="dxa"/>
          </w:tcPr>
          <w:p w14:paraId="2ABC2C1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0FF4A4E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376637D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6.33</w:t>
            </w:r>
          </w:p>
        </w:tc>
      </w:tr>
      <w:tr w:rsidR="00C028C4" w:rsidRPr="00C028C4" w14:paraId="69F83D2F" w14:textId="77777777" w:rsidTr="00B064B7">
        <w:tc>
          <w:tcPr>
            <w:tcW w:w="943" w:type="dxa"/>
            <w:vMerge/>
            <w:vAlign w:val="center"/>
          </w:tcPr>
          <w:p w14:paraId="474F3F66"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464008F7"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Self-deceptive Enhancement</w:t>
            </w:r>
          </w:p>
        </w:tc>
        <w:tc>
          <w:tcPr>
            <w:tcW w:w="1080" w:type="dxa"/>
          </w:tcPr>
          <w:p w14:paraId="21A4CE9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1,118</w:t>
            </w:r>
          </w:p>
        </w:tc>
        <w:tc>
          <w:tcPr>
            <w:tcW w:w="900" w:type="dxa"/>
          </w:tcPr>
          <w:p w14:paraId="4A95343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15</w:t>
            </w:r>
          </w:p>
        </w:tc>
        <w:tc>
          <w:tcPr>
            <w:tcW w:w="708" w:type="dxa"/>
          </w:tcPr>
          <w:p w14:paraId="5900196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3.72</w:t>
            </w:r>
          </w:p>
        </w:tc>
        <w:tc>
          <w:tcPr>
            <w:tcW w:w="552" w:type="dxa"/>
          </w:tcPr>
          <w:p w14:paraId="73DABFC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0.85</w:t>
            </w:r>
          </w:p>
        </w:tc>
        <w:tc>
          <w:tcPr>
            <w:tcW w:w="720" w:type="dxa"/>
          </w:tcPr>
          <w:p w14:paraId="29FC4D2D"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0.12</w:t>
            </w:r>
          </w:p>
        </w:tc>
        <w:tc>
          <w:tcPr>
            <w:tcW w:w="540" w:type="dxa"/>
          </w:tcPr>
          <w:p w14:paraId="4F29720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0407E5E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3E0BE90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3.72</w:t>
            </w:r>
          </w:p>
        </w:tc>
      </w:tr>
      <w:tr w:rsidR="00C028C4" w:rsidRPr="00C028C4" w14:paraId="77FC32E4" w14:textId="77777777" w:rsidTr="00B064B7">
        <w:tc>
          <w:tcPr>
            <w:tcW w:w="943" w:type="dxa"/>
            <w:vMerge/>
            <w:vAlign w:val="center"/>
          </w:tcPr>
          <w:p w14:paraId="73502D61"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65E9E55C"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Impression Management</w:t>
            </w:r>
          </w:p>
        </w:tc>
        <w:tc>
          <w:tcPr>
            <w:tcW w:w="1080" w:type="dxa"/>
          </w:tcPr>
          <w:p w14:paraId="5910F5D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Pr>
          <w:p w14:paraId="7AB3A61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Pr>
          <w:p w14:paraId="58F6FB7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4.00</w:t>
            </w:r>
          </w:p>
        </w:tc>
        <w:tc>
          <w:tcPr>
            <w:tcW w:w="552" w:type="dxa"/>
          </w:tcPr>
          <w:p w14:paraId="161B13D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0.85</w:t>
            </w:r>
          </w:p>
        </w:tc>
        <w:tc>
          <w:tcPr>
            <w:tcW w:w="720" w:type="dxa"/>
          </w:tcPr>
          <w:p w14:paraId="27D4539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0.24</w:t>
            </w:r>
          </w:p>
        </w:tc>
        <w:tc>
          <w:tcPr>
            <w:tcW w:w="540" w:type="dxa"/>
          </w:tcPr>
          <w:p w14:paraId="17972B0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1D59C83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1861B8D3" w14:textId="50B2AD62"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w:t>
            </w:r>
            <w:r w:rsidR="005B31BF" w:rsidRPr="00C028C4">
              <w:rPr>
                <w:rFonts w:ascii="Cambria" w:eastAsia="Cambria" w:hAnsi="Cambria" w:cs="Times New Roman"/>
                <w:sz w:val="18"/>
                <w:szCs w:val="18"/>
              </w:rPr>
              <w:t>.00</w:t>
            </w:r>
          </w:p>
        </w:tc>
      </w:tr>
      <w:tr w:rsidR="00C028C4" w:rsidRPr="00C028C4" w14:paraId="14F786DB" w14:textId="77777777" w:rsidTr="00B064B7">
        <w:tc>
          <w:tcPr>
            <w:tcW w:w="943" w:type="dxa"/>
            <w:vMerge/>
            <w:tcBorders>
              <w:bottom w:val="single" w:sz="4" w:space="0" w:color="auto"/>
            </w:tcBorders>
            <w:vAlign w:val="center"/>
          </w:tcPr>
          <w:p w14:paraId="21395688"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Borders>
              <w:bottom w:val="single" w:sz="4" w:space="0" w:color="auto"/>
            </w:tcBorders>
          </w:tcPr>
          <w:p w14:paraId="2FB96311"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Age</w:t>
            </w:r>
          </w:p>
        </w:tc>
        <w:tc>
          <w:tcPr>
            <w:tcW w:w="1080" w:type="dxa"/>
            <w:tcBorders>
              <w:bottom w:val="single" w:sz="4" w:space="0" w:color="auto"/>
            </w:tcBorders>
          </w:tcPr>
          <w:p w14:paraId="761A5DD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Borders>
              <w:bottom w:val="single" w:sz="4" w:space="0" w:color="auto"/>
            </w:tcBorders>
          </w:tcPr>
          <w:p w14:paraId="6C8ED2B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Borders>
              <w:bottom w:val="single" w:sz="4" w:space="0" w:color="auto"/>
            </w:tcBorders>
          </w:tcPr>
          <w:p w14:paraId="3E3615E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19.88</w:t>
            </w:r>
          </w:p>
        </w:tc>
        <w:tc>
          <w:tcPr>
            <w:tcW w:w="552" w:type="dxa"/>
            <w:tcBorders>
              <w:bottom w:val="single" w:sz="4" w:space="0" w:color="auto"/>
            </w:tcBorders>
          </w:tcPr>
          <w:p w14:paraId="3BF27ED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1.94</w:t>
            </w:r>
          </w:p>
        </w:tc>
        <w:tc>
          <w:tcPr>
            <w:tcW w:w="720" w:type="dxa"/>
            <w:tcBorders>
              <w:bottom w:val="single" w:sz="4" w:space="0" w:color="auto"/>
            </w:tcBorders>
          </w:tcPr>
          <w:p w14:paraId="60F965C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4.63</w:t>
            </w:r>
          </w:p>
        </w:tc>
        <w:tc>
          <w:tcPr>
            <w:tcW w:w="540" w:type="dxa"/>
            <w:tcBorders>
              <w:bottom w:val="single" w:sz="4" w:space="0" w:color="auto"/>
            </w:tcBorders>
          </w:tcPr>
          <w:p w14:paraId="5AC29BC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18</w:t>
            </w:r>
          </w:p>
        </w:tc>
        <w:tc>
          <w:tcPr>
            <w:tcW w:w="540" w:type="dxa"/>
            <w:tcBorders>
              <w:bottom w:val="single" w:sz="4" w:space="0" w:color="auto"/>
            </w:tcBorders>
          </w:tcPr>
          <w:p w14:paraId="76DEC6E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50</w:t>
            </w:r>
          </w:p>
        </w:tc>
        <w:tc>
          <w:tcPr>
            <w:tcW w:w="720" w:type="dxa"/>
            <w:tcBorders>
              <w:bottom w:val="single" w:sz="4" w:space="0" w:color="auto"/>
            </w:tcBorders>
          </w:tcPr>
          <w:p w14:paraId="5B81932A" w14:textId="12416D62"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w:t>
            </w:r>
            <w:r w:rsidR="005B31BF" w:rsidRPr="00C028C4">
              <w:rPr>
                <w:rFonts w:ascii="Cambria" w:eastAsia="Cambria" w:hAnsi="Cambria" w:cs="Times New Roman"/>
                <w:sz w:val="18"/>
                <w:szCs w:val="18"/>
              </w:rPr>
              <w:t>.00</w:t>
            </w:r>
          </w:p>
        </w:tc>
      </w:tr>
      <w:tr w:rsidR="00C028C4" w:rsidRPr="00C028C4" w14:paraId="5CEBBA4A" w14:textId="77777777" w:rsidTr="00B064B7">
        <w:tc>
          <w:tcPr>
            <w:tcW w:w="943" w:type="dxa"/>
            <w:vMerge w:val="restart"/>
            <w:tcBorders>
              <w:top w:val="single" w:sz="4" w:space="0" w:color="auto"/>
            </w:tcBorders>
            <w:vAlign w:val="center"/>
          </w:tcPr>
          <w:p w14:paraId="76FD35C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w:t>
            </w:r>
          </w:p>
        </w:tc>
        <w:tc>
          <w:tcPr>
            <w:tcW w:w="2477" w:type="dxa"/>
            <w:tcBorders>
              <w:top w:val="single" w:sz="4" w:space="0" w:color="auto"/>
            </w:tcBorders>
          </w:tcPr>
          <w:p w14:paraId="6B060D27"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Biospheric Values</w:t>
            </w:r>
          </w:p>
        </w:tc>
        <w:tc>
          <w:tcPr>
            <w:tcW w:w="1080" w:type="dxa"/>
            <w:tcBorders>
              <w:top w:val="single" w:sz="4" w:space="0" w:color="auto"/>
            </w:tcBorders>
          </w:tcPr>
          <w:p w14:paraId="623391F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Borders>
              <w:top w:val="single" w:sz="4" w:space="0" w:color="auto"/>
            </w:tcBorders>
          </w:tcPr>
          <w:p w14:paraId="6F73BA3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Borders>
              <w:top w:val="single" w:sz="4" w:space="0" w:color="auto"/>
            </w:tcBorders>
          </w:tcPr>
          <w:p w14:paraId="45BC027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5.85</w:t>
            </w:r>
          </w:p>
        </w:tc>
        <w:tc>
          <w:tcPr>
            <w:tcW w:w="552" w:type="dxa"/>
            <w:tcBorders>
              <w:top w:val="single" w:sz="4" w:space="0" w:color="auto"/>
            </w:tcBorders>
          </w:tcPr>
          <w:p w14:paraId="58B7361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1.00</w:t>
            </w:r>
          </w:p>
        </w:tc>
        <w:tc>
          <w:tcPr>
            <w:tcW w:w="720" w:type="dxa"/>
            <w:tcBorders>
              <w:top w:val="single" w:sz="4" w:space="0" w:color="auto"/>
            </w:tcBorders>
          </w:tcPr>
          <w:p w14:paraId="07A4012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w:t>
            </w:r>
          </w:p>
        </w:tc>
        <w:tc>
          <w:tcPr>
            <w:tcW w:w="540" w:type="dxa"/>
            <w:tcBorders>
              <w:top w:val="single" w:sz="4" w:space="0" w:color="auto"/>
            </w:tcBorders>
          </w:tcPr>
          <w:p w14:paraId="39CD105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Borders>
              <w:top w:val="single" w:sz="4" w:space="0" w:color="auto"/>
            </w:tcBorders>
          </w:tcPr>
          <w:p w14:paraId="0AF94F1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Borders>
              <w:top w:val="single" w:sz="4" w:space="0" w:color="auto"/>
            </w:tcBorders>
          </w:tcPr>
          <w:p w14:paraId="195B417B" w14:textId="46DA9AF1"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w:t>
            </w:r>
            <w:r w:rsidR="005B31BF" w:rsidRPr="00C028C4">
              <w:rPr>
                <w:rFonts w:ascii="Cambria" w:eastAsia="Cambria" w:hAnsi="Cambria" w:cs="Times New Roman"/>
                <w:sz w:val="18"/>
                <w:szCs w:val="18"/>
              </w:rPr>
              <w:t>.00</w:t>
            </w:r>
          </w:p>
        </w:tc>
      </w:tr>
      <w:tr w:rsidR="00C028C4" w:rsidRPr="00C028C4" w14:paraId="223E841C" w14:textId="77777777" w:rsidTr="00B064B7">
        <w:tc>
          <w:tcPr>
            <w:tcW w:w="943" w:type="dxa"/>
            <w:vMerge/>
          </w:tcPr>
          <w:p w14:paraId="5A5681F9"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43C5062C"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Altruistic Values</w:t>
            </w:r>
          </w:p>
        </w:tc>
        <w:tc>
          <w:tcPr>
            <w:tcW w:w="1080" w:type="dxa"/>
          </w:tcPr>
          <w:p w14:paraId="788AA23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1,120</w:t>
            </w:r>
          </w:p>
        </w:tc>
        <w:tc>
          <w:tcPr>
            <w:tcW w:w="900" w:type="dxa"/>
          </w:tcPr>
          <w:p w14:paraId="797E2F2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13</w:t>
            </w:r>
          </w:p>
        </w:tc>
        <w:tc>
          <w:tcPr>
            <w:tcW w:w="708" w:type="dxa"/>
          </w:tcPr>
          <w:p w14:paraId="78E50D3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6.21</w:t>
            </w:r>
          </w:p>
        </w:tc>
        <w:tc>
          <w:tcPr>
            <w:tcW w:w="552" w:type="dxa"/>
          </w:tcPr>
          <w:p w14:paraId="0637F90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0.81</w:t>
            </w:r>
          </w:p>
        </w:tc>
        <w:tc>
          <w:tcPr>
            <w:tcW w:w="720" w:type="dxa"/>
          </w:tcPr>
          <w:p w14:paraId="2C594E7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-1.91</w:t>
            </w:r>
          </w:p>
        </w:tc>
        <w:tc>
          <w:tcPr>
            <w:tcW w:w="540" w:type="dxa"/>
          </w:tcPr>
          <w:p w14:paraId="7925268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214381A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35D0B1B7"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6.50</w:t>
            </w:r>
          </w:p>
        </w:tc>
      </w:tr>
      <w:tr w:rsidR="00C028C4" w:rsidRPr="00C028C4" w14:paraId="70A185CB" w14:textId="77777777" w:rsidTr="00B064B7">
        <w:tc>
          <w:tcPr>
            <w:tcW w:w="943" w:type="dxa"/>
            <w:vMerge/>
          </w:tcPr>
          <w:p w14:paraId="535EFCB7"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7E11CA73"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Egoistic Values</w:t>
            </w:r>
          </w:p>
        </w:tc>
        <w:tc>
          <w:tcPr>
            <w:tcW w:w="1080" w:type="dxa"/>
          </w:tcPr>
          <w:p w14:paraId="0B90930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Pr>
          <w:p w14:paraId="4465CAD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Pr>
          <w:p w14:paraId="102261C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4.99</w:t>
            </w:r>
          </w:p>
        </w:tc>
        <w:tc>
          <w:tcPr>
            <w:tcW w:w="552" w:type="dxa"/>
          </w:tcPr>
          <w:p w14:paraId="120E15C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0.92</w:t>
            </w:r>
          </w:p>
        </w:tc>
        <w:tc>
          <w:tcPr>
            <w:tcW w:w="720" w:type="dxa"/>
          </w:tcPr>
          <w:p w14:paraId="4166C1F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-0.39</w:t>
            </w:r>
          </w:p>
        </w:tc>
        <w:tc>
          <w:tcPr>
            <w:tcW w:w="540" w:type="dxa"/>
          </w:tcPr>
          <w:p w14:paraId="1E2B396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7B46121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4A31B960" w14:textId="5E12CC8D"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w:t>
            </w:r>
            <w:r w:rsidR="005B31BF" w:rsidRPr="00C028C4">
              <w:rPr>
                <w:rFonts w:ascii="Cambria" w:eastAsia="Cambria" w:hAnsi="Cambria" w:cs="Times New Roman"/>
                <w:sz w:val="18"/>
                <w:szCs w:val="18"/>
              </w:rPr>
              <w:t>.00</w:t>
            </w:r>
          </w:p>
        </w:tc>
      </w:tr>
      <w:tr w:rsidR="00C028C4" w:rsidRPr="00C028C4" w14:paraId="349867C2" w14:textId="77777777" w:rsidTr="00B064B7">
        <w:tc>
          <w:tcPr>
            <w:tcW w:w="943" w:type="dxa"/>
            <w:vMerge/>
          </w:tcPr>
          <w:p w14:paraId="7F96A87D"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51CACB67"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Hedonic Values</w:t>
            </w:r>
          </w:p>
        </w:tc>
        <w:tc>
          <w:tcPr>
            <w:tcW w:w="1080" w:type="dxa"/>
          </w:tcPr>
          <w:p w14:paraId="6BEA2254"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1,120</w:t>
            </w:r>
          </w:p>
        </w:tc>
        <w:tc>
          <w:tcPr>
            <w:tcW w:w="900" w:type="dxa"/>
          </w:tcPr>
          <w:p w14:paraId="1033F0A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13</w:t>
            </w:r>
          </w:p>
        </w:tc>
        <w:tc>
          <w:tcPr>
            <w:tcW w:w="708" w:type="dxa"/>
          </w:tcPr>
          <w:p w14:paraId="33A3B4C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6.05</w:t>
            </w:r>
          </w:p>
        </w:tc>
        <w:tc>
          <w:tcPr>
            <w:tcW w:w="552" w:type="dxa"/>
          </w:tcPr>
          <w:p w14:paraId="2A5BBB3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0.79</w:t>
            </w:r>
          </w:p>
        </w:tc>
        <w:tc>
          <w:tcPr>
            <w:tcW w:w="720" w:type="dxa"/>
          </w:tcPr>
          <w:p w14:paraId="1C2932C6"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-1.45</w:t>
            </w:r>
          </w:p>
        </w:tc>
        <w:tc>
          <w:tcPr>
            <w:tcW w:w="540" w:type="dxa"/>
          </w:tcPr>
          <w:p w14:paraId="738DA5F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1C245B2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39CACFF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6.33</w:t>
            </w:r>
          </w:p>
        </w:tc>
      </w:tr>
      <w:tr w:rsidR="00C028C4" w:rsidRPr="00C028C4" w14:paraId="428186F5" w14:textId="77777777" w:rsidTr="00B064B7">
        <w:tc>
          <w:tcPr>
            <w:tcW w:w="943" w:type="dxa"/>
            <w:vMerge/>
          </w:tcPr>
          <w:p w14:paraId="55D14615"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587A6DD7"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Self-deceptive Enhancement</w:t>
            </w:r>
          </w:p>
        </w:tc>
        <w:tc>
          <w:tcPr>
            <w:tcW w:w="1080" w:type="dxa"/>
          </w:tcPr>
          <w:p w14:paraId="6BD4C59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1,118</w:t>
            </w:r>
          </w:p>
        </w:tc>
        <w:tc>
          <w:tcPr>
            <w:tcW w:w="900" w:type="dxa"/>
          </w:tcPr>
          <w:p w14:paraId="5CAE298B"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15</w:t>
            </w:r>
          </w:p>
        </w:tc>
        <w:tc>
          <w:tcPr>
            <w:tcW w:w="708" w:type="dxa"/>
          </w:tcPr>
          <w:p w14:paraId="207CB01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3.72</w:t>
            </w:r>
          </w:p>
        </w:tc>
        <w:tc>
          <w:tcPr>
            <w:tcW w:w="552" w:type="dxa"/>
          </w:tcPr>
          <w:p w14:paraId="6A7CEA4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0.86</w:t>
            </w:r>
          </w:p>
        </w:tc>
        <w:tc>
          <w:tcPr>
            <w:tcW w:w="720" w:type="dxa"/>
          </w:tcPr>
          <w:p w14:paraId="55338F6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0.15</w:t>
            </w:r>
          </w:p>
        </w:tc>
        <w:tc>
          <w:tcPr>
            <w:tcW w:w="540" w:type="dxa"/>
          </w:tcPr>
          <w:p w14:paraId="36119A25"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5C533F9A"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00BBDFB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3.72</w:t>
            </w:r>
          </w:p>
        </w:tc>
      </w:tr>
      <w:tr w:rsidR="00C028C4" w:rsidRPr="00C028C4" w14:paraId="17FEF1E1" w14:textId="77777777" w:rsidTr="00B064B7">
        <w:tc>
          <w:tcPr>
            <w:tcW w:w="943" w:type="dxa"/>
            <w:vMerge/>
          </w:tcPr>
          <w:p w14:paraId="7E232FEE"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Pr>
          <w:p w14:paraId="26F2BB58"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Impression Management</w:t>
            </w:r>
          </w:p>
        </w:tc>
        <w:tc>
          <w:tcPr>
            <w:tcW w:w="1080" w:type="dxa"/>
          </w:tcPr>
          <w:p w14:paraId="4909D870"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Pr>
          <w:p w14:paraId="19C126B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Pr>
          <w:p w14:paraId="21F809A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4.00</w:t>
            </w:r>
          </w:p>
        </w:tc>
        <w:tc>
          <w:tcPr>
            <w:tcW w:w="552" w:type="dxa"/>
          </w:tcPr>
          <w:p w14:paraId="4396780C"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0.85</w:t>
            </w:r>
          </w:p>
        </w:tc>
        <w:tc>
          <w:tcPr>
            <w:tcW w:w="720" w:type="dxa"/>
          </w:tcPr>
          <w:p w14:paraId="7E88494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0.26</w:t>
            </w:r>
          </w:p>
        </w:tc>
        <w:tc>
          <w:tcPr>
            <w:tcW w:w="540" w:type="dxa"/>
          </w:tcPr>
          <w:p w14:paraId="4D70690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w:t>
            </w:r>
          </w:p>
        </w:tc>
        <w:tc>
          <w:tcPr>
            <w:tcW w:w="540" w:type="dxa"/>
          </w:tcPr>
          <w:p w14:paraId="6C7B41E2"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7</w:t>
            </w:r>
          </w:p>
        </w:tc>
        <w:tc>
          <w:tcPr>
            <w:tcW w:w="720" w:type="dxa"/>
          </w:tcPr>
          <w:p w14:paraId="4F9B6859" w14:textId="3AE47030"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w:t>
            </w:r>
            <w:r w:rsidR="005B31BF" w:rsidRPr="00C028C4">
              <w:rPr>
                <w:rFonts w:ascii="Cambria" w:eastAsia="Cambria" w:hAnsi="Cambria" w:cs="Times New Roman"/>
                <w:sz w:val="18"/>
                <w:szCs w:val="18"/>
              </w:rPr>
              <w:t>.00</w:t>
            </w:r>
          </w:p>
        </w:tc>
      </w:tr>
      <w:tr w:rsidR="00C028C4" w:rsidRPr="00C028C4" w14:paraId="1A7A2AA5" w14:textId="77777777" w:rsidTr="00B064B7">
        <w:tc>
          <w:tcPr>
            <w:tcW w:w="943" w:type="dxa"/>
            <w:vMerge/>
            <w:tcBorders>
              <w:bottom w:val="single" w:sz="4" w:space="0" w:color="auto"/>
            </w:tcBorders>
          </w:tcPr>
          <w:p w14:paraId="2A920C85" w14:textId="77777777" w:rsidR="002843F3" w:rsidRPr="00C028C4" w:rsidRDefault="002843F3" w:rsidP="005245EB">
            <w:pPr>
              <w:spacing w:before="36" w:after="36"/>
              <w:jc w:val="center"/>
              <w:rPr>
                <w:rFonts w:ascii="Cambria" w:eastAsia="Cambria" w:hAnsi="Cambria" w:cs="Times New Roman"/>
                <w:sz w:val="18"/>
                <w:szCs w:val="18"/>
              </w:rPr>
            </w:pPr>
          </w:p>
        </w:tc>
        <w:tc>
          <w:tcPr>
            <w:tcW w:w="2477" w:type="dxa"/>
            <w:tcBorders>
              <w:bottom w:val="single" w:sz="4" w:space="0" w:color="auto"/>
            </w:tcBorders>
          </w:tcPr>
          <w:p w14:paraId="3FF7249B" w14:textId="77777777" w:rsidR="002843F3" w:rsidRPr="00C028C4" w:rsidRDefault="002843F3" w:rsidP="005245EB">
            <w:pPr>
              <w:spacing w:before="36" w:after="36"/>
              <w:rPr>
                <w:rFonts w:ascii="Cambria" w:eastAsia="Cambria" w:hAnsi="Cambria" w:cs="Times New Roman"/>
                <w:sz w:val="18"/>
                <w:szCs w:val="18"/>
              </w:rPr>
            </w:pPr>
            <w:r w:rsidRPr="00C028C4">
              <w:rPr>
                <w:rFonts w:ascii="Cambria" w:eastAsia="Cambria" w:hAnsi="Cambria" w:cs="Times New Roman"/>
                <w:sz w:val="18"/>
                <w:szCs w:val="18"/>
              </w:rPr>
              <w:t>Age</w:t>
            </w:r>
          </w:p>
        </w:tc>
        <w:tc>
          <w:tcPr>
            <w:tcW w:w="1080" w:type="dxa"/>
            <w:tcBorders>
              <w:bottom w:val="single" w:sz="4" w:space="0" w:color="auto"/>
            </w:tcBorders>
          </w:tcPr>
          <w:p w14:paraId="0744236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1,119</w:t>
            </w:r>
          </w:p>
        </w:tc>
        <w:tc>
          <w:tcPr>
            <w:tcW w:w="900" w:type="dxa"/>
            <w:tcBorders>
              <w:bottom w:val="single" w:sz="4" w:space="0" w:color="auto"/>
            </w:tcBorders>
          </w:tcPr>
          <w:p w14:paraId="5C0FF39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14</w:t>
            </w:r>
          </w:p>
        </w:tc>
        <w:tc>
          <w:tcPr>
            <w:tcW w:w="708" w:type="dxa"/>
            <w:tcBorders>
              <w:bottom w:val="single" w:sz="4" w:space="0" w:color="auto"/>
            </w:tcBorders>
          </w:tcPr>
          <w:p w14:paraId="6B021198"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19.89</w:t>
            </w:r>
          </w:p>
        </w:tc>
        <w:tc>
          <w:tcPr>
            <w:tcW w:w="552" w:type="dxa"/>
            <w:tcBorders>
              <w:bottom w:val="single" w:sz="4" w:space="0" w:color="auto"/>
            </w:tcBorders>
          </w:tcPr>
          <w:p w14:paraId="4969F791"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1.92</w:t>
            </w:r>
          </w:p>
        </w:tc>
        <w:tc>
          <w:tcPr>
            <w:tcW w:w="720" w:type="dxa"/>
            <w:tcBorders>
              <w:bottom w:val="single" w:sz="4" w:space="0" w:color="auto"/>
            </w:tcBorders>
          </w:tcPr>
          <w:p w14:paraId="014B5F8E"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4.69</w:t>
            </w:r>
          </w:p>
        </w:tc>
        <w:tc>
          <w:tcPr>
            <w:tcW w:w="540" w:type="dxa"/>
            <w:tcBorders>
              <w:bottom w:val="single" w:sz="4" w:space="0" w:color="auto"/>
            </w:tcBorders>
          </w:tcPr>
          <w:p w14:paraId="439D70F3"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18</w:t>
            </w:r>
          </w:p>
        </w:tc>
        <w:tc>
          <w:tcPr>
            <w:tcW w:w="540" w:type="dxa"/>
            <w:tcBorders>
              <w:bottom w:val="single" w:sz="4" w:space="0" w:color="auto"/>
            </w:tcBorders>
          </w:tcPr>
          <w:p w14:paraId="0A02F41F"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50</w:t>
            </w:r>
          </w:p>
        </w:tc>
        <w:tc>
          <w:tcPr>
            <w:tcW w:w="720" w:type="dxa"/>
            <w:tcBorders>
              <w:bottom w:val="single" w:sz="4" w:space="0" w:color="auto"/>
            </w:tcBorders>
          </w:tcPr>
          <w:p w14:paraId="2E5C0009" w14:textId="77777777" w:rsidR="002843F3" w:rsidRPr="00C028C4" w:rsidRDefault="002843F3" w:rsidP="005245EB">
            <w:pPr>
              <w:spacing w:before="36" w:after="36"/>
              <w:jc w:val="center"/>
              <w:rPr>
                <w:rFonts w:ascii="Cambria" w:eastAsia="Cambria" w:hAnsi="Cambria" w:cs="Times New Roman"/>
                <w:sz w:val="18"/>
                <w:szCs w:val="18"/>
              </w:rPr>
            </w:pPr>
            <w:r w:rsidRPr="00C028C4">
              <w:rPr>
                <w:rFonts w:ascii="Cambria" w:eastAsia="Cambria" w:hAnsi="Cambria" w:cs="Times New Roman"/>
                <w:sz w:val="18"/>
                <w:szCs w:val="18"/>
              </w:rPr>
              <w:t>19.14</w:t>
            </w:r>
          </w:p>
        </w:tc>
      </w:tr>
    </w:tbl>
    <w:p w14:paraId="5A41F556" w14:textId="77777777" w:rsidR="00B064B7"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br/>
      </w:r>
    </w:p>
    <w:p w14:paraId="21838D65" w14:textId="77777777" w:rsidR="00B064B7" w:rsidRDefault="00B064B7" w:rsidP="002843F3">
      <w:pPr>
        <w:spacing w:before="36" w:after="36" w:line="480" w:lineRule="auto"/>
        <w:contextualSpacing/>
        <w:rPr>
          <w:rFonts w:ascii="Cambria" w:eastAsia="Cambria" w:hAnsi="Cambria" w:cs="Times New Roman"/>
          <w:b/>
          <w:bCs/>
          <w:kern w:val="0"/>
          <w14:ligatures w14:val="none"/>
        </w:rPr>
      </w:pPr>
    </w:p>
    <w:p w14:paraId="0057E392" w14:textId="471B76D2"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Figure 5.1</w:t>
      </w:r>
    </w:p>
    <w:p w14:paraId="46C21687" w14:textId="77777777"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i/>
          <w:iCs/>
          <w:kern w:val="0"/>
          <w14:ligatures w14:val="none"/>
        </w:rPr>
        <w:t>Histograms for the Continuous Variables</w:t>
      </w:r>
      <w:r w:rsidRPr="008F50F2">
        <w:rPr>
          <w:rFonts w:ascii="Cambria" w:eastAsia="Cambria" w:hAnsi="Cambria" w:cs="Times New Roman"/>
          <w:kern w:val="0"/>
          <w14:ligatures w14:val="none"/>
        </w:rPr>
        <w:t xml:space="preserve"> </w:t>
      </w:r>
      <w:r w:rsidRPr="008F50F2">
        <w:rPr>
          <w:rFonts w:ascii="Cambria" w:eastAsia="Cambria" w:hAnsi="Cambria" w:cs="Times New Roman"/>
          <w:b/>
          <w:bCs/>
          <w:noProof/>
          <w:kern w:val="0"/>
          <w14:ligatures w14:val="none"/>
        </w:rPr>
        <w:drawing>
          <wp:inline distT="0" distB="0" distL="0" distR="0" wp14:anchorId="17888757" wp14:editId="1E8A8C53">
            <wp:extent cx="4410075" cy="2769194"/>
            <wp:effectExtent l="0" t="0" r="0" b="0"/>
            <wp:docPr id="1499319626"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19626" name="Picture 2" descr="A graph of a number of peop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28134" cy="2780533"/>
                    </a:xfrm>
                    <a:prstGeom prst="rect">
                      <a:avLst/>
                    </a:prstGeom>
                    <a:noFill/>
                  </pic:spPr>
                </pic:pic>
              </a:graphicData>
            </a:graphic>
          </wp:inline>
        </w:drawing>
      </w:r>
    </w:p>
    <w:p w14:paraId="1EE7259E" w14:textId="77777777"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hAnsi="Cambria"/>
          <w:b/>
          <w:bCs/>
          <w:noProof/>
        </w:rPr>
        <w:drawing>
          <wp:inline distT="0" distB="0" distL="0" distR="0" wp14:anchorId="47489D4A" wp14:editId="5F71E14C">
            <wp:extent cx="4638675" cy="2912741"/>
            <wp:effectExtent l="0" t="0" r="0" b="2540"/>
            <wp:docPr id="275639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9265" cy="2919390"/>
                    </a:xfrm>
                    <a:prstGeom prst="rect">
                      <a:avLst/>
                    </a:prstGeom>
                    <a:noFill/>
                  </pic:spPr>
                </pic:pic>
              </a:graphicData>
            </a:graphic>
          </wp:inline>
        </w:drawing>
      </w:r>
    </w:p>
    <w:p w14:paraId="249AE7D5" w14:textId="77777777" w:rsidR="002843F3" w:rsidRPr="008F50F2" w:rsidRDefault="002843F3" w:rsidP="002843F3">
      <w:pPr>
        <w:spacing w:line="480" w:lineRule="auto"/>
        <w:contextualSpacing/>
        <w:rPr>
          <w:rFonts w:ascii="Cambria" w:hAnsi="Cambria"/>
          <w:b/>
          <w:bCs/>
        </w:rPr>
      </w:pPr>
      <w:r w:rsidRPr="008F50F2">
        <w:rPr>
          <w:rFonts w:ascii="Cambria" w:hAnsi="Cambria"/>
          <w:b/>
          <w:bCs/>
          <w:noProof/>
        </w:rPr>
        <w:drawing>
          <wp:inline distT="0" distB="0" distL="0" distR="0" wp14:anchorId="35E5D136" wp14:editId="0422C80C">
            <wp:extent cx="4781550" cy="1496877"/>
            <wp:effectExtent l="0" t="0" r="0" b="8255"/>
            <wp:docPr id="545093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0151"/>
                    <a:stretch/>
                  </pic:blipFill>
                  <pic:spPr bwMode="auto">
                    <a:xfrm>
                      <a:off x="0" y="0"/>
                      <a:ext cx="4798907" cy="1502311"/>
                    </a:xfrm>
                    <a:prstGeom prst="rect">
                      <a:avLst/>
                    </a:prstGeom>
                    <a:noFill/>
                    <a:ln>
                      <a:noFill/>
                    </a:ln>
                    <a:extLst>
                      <a:ext uri="{53640926-AAD7-44D8-BBD7-CCE9431645EC}">
                        <a14:shadowObscured xmlns:a14="http://schemas.microsoft.com/office/drawing/2010/main"/>
                      </a:ext>
                    </a:extLst>
                  </pic:spPr>
                </pic:pic>
              </a:graphicData>
            </a:graphic>
          </wp:inline>
        </w:drawing>
      </w:r>
    </w:p>
    <w:p w14:paraId="0D0CE7B7" w14:textId="77777777"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5.6</w:t>
      </w:r>
    </w:p>
    <w:p w14:paraId="43222063" w14:textId="77777777"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Pooled Correlation Matrix </w:t>
      </w:r>
    </w:p>
    <w:p w14:paraId="172D534F" w14:textId="01A42473" w:rsidR="00D65FB6" w:rsidRPr="008F50F2" w:rsidRDefault="00D65FB6" w:rsidP="002843F3">
      <w:pPr>
        <w:spacing w:line="480" w:lineRule="auto"/>
        <w:contextualSpacing/>
        <w:rPr>
          <w:rFonts w:ascii="Cambria" w:hAnsi="Cambria"/>
          <w:b/>
          <w:bCs/>
        </w:rPr>
      </w:pPr>
      <w:r w:rsidRPr="008F50F2">
        <w:rPr>
          <w:rFonts w:ascii="Cambria" w:hAnsi="Cambria"/>
          <w:b/>
          <w:bCs/>
        </w:rPr>
        <w:drawing>
          <wp:inline distT="0" distB="0" distL="0" distR="0" wp14:anchorId="11170714" wp14:editId="684F13DD">
            <wp:extent cx="5943600" cy="2197735"/>
            <wp:effectExtent l="0" t="0" r="0" b="0"/>
            <wp:docPr id="13529813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81398" name="Picture 1" descr="A screenshot of a graph&#10;&#10;Description automatically generated"/>
                    <pic:cNvPicPr/>
                  </pic:nvPicPr>
                  <pic:blipFill>
                    <a:blip r:embed="rId14"/>
                    <a:stretch>
                      <a:fillRect/>
                    </a:stretch>
                  </pic:blipFill>
                  <pic:spPr>
                    <a:xfrm>
                      <a:off x="0" y="0"/>
                      <a:ext cx="5943600" cy="2197735"/>
                    </a:xfrm>
                    <a:prstGeom prst="rect">
                      <a:avLst/>
                    </a:prstGeom>
                  </pic:spPr>
                </pic:pic>
              </a:graphicData>
            </a:graphic>
          </wp:inline>
        </w:drawing>
      </w:r>
    </w:p>
    <w:p w14:paraId="5C2B5068" w14:textId="794B7383" w:rsidR="002843F3" w:rsidRPr="008F50F2" w:rsidRDefault="002843F3" w:rsidP="00AF7978">
      <w:pPr>
        <w:pStyle w:val="Heading2"/>
        <w:spacing w:line="480" w:lineRule="auto"/>
        <w:contextualSpacing/>
        <w:rPr>
          <w:rFonts w:ascii="Cambria" w:hAnsi="Cambria"/>
          <w:b/>
          <w:bCs/>
          <w:color w:val="auto"/>
          <w:sz w:val="22"/>
          <w:szCs w:val="22"/>
        </w:rPr>
      </w:pPr>
      <w:bookmarkStart w:id="35" w:name="_Hlk141283936"/>
      <w:bookmarkStart w:id="36" w:name="_Toc143859595"/>
      <w:r w:rsidRPr="008F50F2">
        <w:rPr>
          <w:rFonts w:ascii="Cambria" w:hAnsi="Cambria"/>
          <w:b/>
          <w:bCs/>
          <w:color w:val="auto"/>
          <w:sz w:val="22"/>
          <w:szCs w:val="22"/>
        </w:rPr>
        <w:t xml:space="preserve">Linear Regression Analysis for </w:t>
      </w:r>
      <w:r w:rsidRPr="008F50F2">
        <w:rPr>
          <w:rFonts w:ascii="Cambria" w:eastAsia="Cambria" w:hAnsi="Cambria" w:cs="Times New Roman"/>
          <w:b/>
          <w:bCs/>
          <w:color w:val="auto"/>
          <w:kern w:val="0"/>
          <w:sz w:val="22"/>
          <w:szCs w:val="22"/>
          <w14:ligatures w14:val="none"/>
        </w:rPr>
        <w:t>Pro-environmental</w:t>
      </w:r>
      <w:r w:rsidRPr="008F50F2">
        <w:rPr>
          <w:rFonts w:ascii="Cambria" w:eastAsia="Cambria" w:hAnsi="Cambria" w:cs="Times New Roman"/>
          <w:b/>
          <w:bCs/>
          <w:i/>
          <w:iCs/>
          <w:color w:val="auto"/>
          <w:kern w:val="0"/>
          <w:sz w:val="22"/>
          <w:szCs w:val="22"/>
          <w14:ligatures w14:val="none"/>
        </w:rPr>
        <w:t xml:space="preserve"> </w:t>
      </w:r>
      <w:r w:rsidRPr="008F50F2">
        <w:rPr>
          <w:rFonts w:ascii="Cambria" w:hAnsi="Cambria"/>
          <w:b/>
          <w:bCs/>
          <w:color w:val="auto"/>
          <w:sz w:val="22"/>
          <w:szCs w:val="22"/>
        </w:rPr>
        <w:t>Consumer Intentions</w:t>
      </w:r>
      <w:bookmarkEnd w:id="36"/>
      <w:r w:rsidRPr="008F50F2">
        <w:rPr>
          <w:rFonts w:ascii="Cambria" w:hAnsi="Cambria"/>
          <w:b/>
          <w:bCs/>
          <w:color w:val="auto"/>
          <w:sz w:val="22"/>
          <w:szCs w:val="22"/>
        </w:rPr>
        <w:t xml:space="preserve"> </w:t>
      </w:r>
    </w:p>
    <w:p w14:paraId="04B89CB2" w14:textId="68B0B4AE" w:rsidR="002843F3" w:rsidRDefault="002843F3" w:rsidP="00AF7978">
      <w:pPr>
        <w:spacing w:line="480" w:lineRule="auto"/>
        <w:ind w:firstLine="360"/>
        <w:contextualSpacing/>
        <w:rPr>
          <w:rFonts w:ascii="Cambria" w:hAnsi="Cambria"/>
        </w:rPr>
      </w:pPr>
      <w:r w:rsidRPr="008F50F2">
        <w:rPr>
          <w:rFonts w:ascii="Cambria" w:hAnsi="Cambria"/>
        </w:rPr>
        <w:t>A linear regression analysis was performed to analyze the effects of framing condition, norm condition, values, in-group identification, and the interaction effects between these predictors on pro-environmental consumer intentions while also controlling for socially desirable responding, interest in clothing, gender, and age. To perform the analysis using the multiply imputed data, the `</w:t>
      </w:r>
      <w:proofErr w:type="spellStart"/>
      <w:r w:rsidRPr="008F50F2">
        <w:rPr>
          <w:rFonts w:ascii="Cambria" w:hAnsi="Cambria"/>
        </w:rPr>
        <w:t>lm</w:t>
      </w:r>
      <w:proofErr w:type="spellEnd"/>
      <w:r w:rsidRPr="008F50F2">
        <w:rPr>
          <w:rFonts w:ascii="Cambria" w:hAnsi="Cambria"/>
        </w:rPr>
        <w:t>` function was used in tandem with the `with` function in R. Together, these functions perform the regression analysis on each of the five imputed data sets when passed the object created by the `</w:t>
      </w:r>
      <w:proofErr w:type="spellStart"/>
      <w:r w:rsidRPr="008F50F2">
        <w:rPr>
          <w:rFonts w:ascii="Cambria" w:hAnsi="Cambria"/>
        </w:rPr>
        <w:t>smcfcs</w:t>
      </w:r>
      <w:proofErr w:type="spellEnd"/>
      <w:r w:rsidRPr="008F50F2">
        <w:rPr>
          <w:rFonts w:ascii="Cambria" w:hAnsi="Cambria"/>
        </w:rPr>
        <w:t>` function. Then, the `pool` function was used to aggregate the final results across the five individual models. The `</w:t>
      </w:r>
      <w:proofErr w:type="spellStart"/>
      <w:proofErr w:type="gramStart"/>
      <w:r w:rsidRPr="008F50F2">
        <w:rPr>
          <w:rFonts w:ascii="Cambria" w:hAnsi="Cambria"/>
        </w:rPr>
        <w:t>mi.anova</w:t>
      </w:r>
      <w:proofErr w:type="spellEnd"/>
      <w:proofErr w:type="gramEnd"/>
      <w:r w:rsidRPr="008F50F2">
        <w:rPr>
          <w:rFonts w:ascii="Cambria" w:hAnsi="Cambria"/>
        </w:rPr>
        <w:t xml:space="preserve">` function was used to produce an ANOVA table of these pooled results, which is shown in Table 5.7. </w:t>
      </w:r>
    </w:p>
    <w:p w14:paraId="1257EE9A" w14:textId="28B13D91" w:rsidR="009C4422" w:rsidRPr="008F50F2" w:rsidRDefault="009C4422" w:rsidP="009C4422">
      <w:pPr>
        <w:spacing w:line="480" w:lineRule="auto"/>
        <w:ind w:firstLine="720"/>
        <w:contextualSpacing/>
        <w:rPr>
          <w:rFonts w:ascii="Cambria" w:hAnsi="Cambria"/>
        </w:rPr>
      </w:pPr>
      <w:r w:rsidRPr="008F50F2">
        <w:rPr>
          <w:rFonts w:ascii="Cambria" w:hAnsi="Cambria"/>
        </w:rPr>
        <w:t>The `</w:t>
      </w:r>
      <w:proofErr w:type="spellStart"/>
      <w:proofErr w:type="gramStart"/>
      <w:r w:rsidRPr="008F50F2">
        <w:rPr>
          <w:rFonts w:ascii="Cambria" w:hAnsi="Cambria"/>
        </w:rPr>
        <w:t>mi.anova</w:t>
      </w:r>
      <w:proofErr w:type="spellEnd"/>
      <w:proofErr w:type="gramEnd"/>
      <w:r w:rsidRPr="008F50F2">
        <w:rPr>
          <w:rFonts w:ascii="Cambria" w:hAnsi="Cambria"/>
        </w:rPr>
        <w:t xml:space="preserve">` function calculates the denominator degrees of freedom for multiply imputed data using the formula </w:t>
      </w:r>
      <w:r w:rsidRPr="008F50F2">
        <w:rPr>
          <w:rFonts w:ascii="Cambria" w:hAnsi="Cambria"/>
          <w:i/>
          <w:iCs/>
        </w:rPr>
        <w:t>K</w:t>
      </w:r>
      <w:r w:rsidRPr="008F50F2">
        <w:rPr>
          <w:rFonts w:ascii="Cambria" w:hAnsi="Cambria"/>
          <w:vertAlign w:val="superscript"/>
        </w:rPr>
        <w:t>-3/</w:t>
      </w:r>
      <w:r w:rsidRPr="008F50F2">
        <w:rPr>
          <w:rFonts w:ascii="Cambria" w:hAnsi="Cambria"/>
          <w:i/>
          <w:iCs/>
          <w:vertAlign w:val="superscript"/>
        </w:rPr>
        <w:t>M</w:t>
      </w:r>
      <w:r w:rsidRPr="008F50F2">
        <w:rPr>
          <w:rFonts w:ascii="Cambria" w:hAnsi="Cambria"/>
        </w:rPr>
        <w:t>(</w:t>
      </w:r>
      <w:r w:rsidRPr="008F50F2">
        <w:rPr>
          <w:rFonts w:ascii="Cambria" w:hAnsi="Cambria"/>
          <w:i/>
          <w:iCs/>
        </w:rPr>
        <w:t>M</w:t>
      </w:r>
      <w:r w:rsidRPr="008F50F2">
        <w:rPr>
          <w:rFonts w:ascii="Cambria" w:hAnsi="Cambria"/>
        </w:rPr>
        <w:t xml:space="preserve"> – 1)(1 + ARIV</w:t>
      </w:r>
      <w:r w:rsidRPr="008F50F2">
        <w:rPr>
          <w:rFonts w:ascii="Cambria" w:hAnsi="Cambria"/>
          <w:vertAlign w:val="superscript"/>
        </w:rPr>
        <w:t>-1</w:t>
      </w:r>
      <w:r w:rsidRPr="008F50F2">
        <w:rPr>
          <w:rFonts w:ascii="Cambria" w:hAnsi="Cambria"/>
        </w:rPr>
        <w:t>)</w:t>
      </w:r>
      <w:r w:rsidRPr="008F50F2">
        <w:rPr>
          <w:rFonts w:ascii="Cambria" w:hAnsi="Cambria"/>
          <w:vertAlign w:val="superscript"/>
        </w:rPr>
        <w:t xml:space="preserve">2 </w:t>
      </w:r>
      <w:r w:rsidRPr="008F50F2">
        <w:rPr>
          <w:rFonts w:ascii="Cambria" w:hAnsi="Cambria"/>
        </w:rPr>
        <w:t xml:space="preserve">where </w:t>
      </w:r>
      <w:r w:rsidRPr="008F50F2">
        <w:rPr>
          <w:rFonts w:ascii="Cambria" w:hAnsi="Cambria"/>
          <w:i/>
          <w:iCs/>
        </w:rPr>
        <w:t xml:space="preserve">K </w:t>
      </w:r>
      <w:r w:rsidRPr="008F50F2">
        <w:rPr>
          <w:rFonts w:ascii="Cambria" w:hAnsi="Cambria"/>
        </w:rPr>
        <w:t xml:space="preserve">is the numerator degrees of freedom, </w:t>
      </w:r>
      <w:r w:rsidRPr="008F50F2">
        <w:rPr>
          <w:rFonts w:ascii="Cambria" w:hAnsi="Cambria"/>
          <w:i/>
          <w:iCs/>
        </w:rPr>
        <w:t>M</w:t>
      </w:r>
      <w:r w:rsidRPr="008F50F2">
        <w:rPr>
          <w:rFonts w:ascii="Cambria" w:hAnsi="Cambria"/>
        </w:rPr>
        <w:t xml:space="preserve"> is the number of multiple imputations performed, and ARIV is the average relative increase in variance due to the presence of missing data. For an accessible discussion of how these degrees of freedom are calculated, see Grund, Lüdtke, and Robitzsch (2016), and for the original derivation of the degrees of freedom formula, see Li et al. (1991).</w:t>
      </w:r>
    </w:p>
    <w:p w14:paraId="39601641" w14:textId="55DEAF09" w:rsidR="002843F3" w:rsidRPr="008F50F2" w:rsidRDefault="009C4422" w:rsidP="002843F3">
      <w:pPr>
        <w:keepNext/>
        <w:spacing w:after="120" w:line="480" w:lineRule="auto"/>
        <w:contextualSpacing/>
        <w:rPr>
          <w:rFonts w:ascii="Cambria" w:eastAsia="Cambria" w:hAnsi="Cambria" w:cs="Times New Roman"/>
          <w:b/>
          <w:bCs/>
          <w:kern w:val="0"/>
          <w14:ligatures w14:val="none"/>
        </w:rPr>
      </w:pPr>
      <w:r>
        <w:rPr>
          <w:rFonts w:ascii="Cambria" w:eastAsia="Cambria" w:hAnsi="Cambria" w:cs="Times New Roman"/>
          <w:b/>
          <w:bCs/>
          <w:kern w:val="0"/>
          <w14:ligatures w14:val="none"/>
        </w:rPr>
        <w:br w:type="column"/>
      </w:r>
      <w:r w:rsidR="002843F3" w:rsidRPr="008F50F2">
        <w:rPr>
          <w:rFonts w:ascii="Cambria" w:eastAsia="Cambria" w:hAnsi="Cambria" w:cs="Times New Roman"/>
          <w:b/>
          <w:bCs/>
          <w:kern w:val="0"/>
          <w14:ligatures w14:val="none"/>
        </w:rPr>
        <w:lastRenderedPageBreak/>
        <w:t>Table 5.7</w:t>
      </w:r>
    </w:p>
    <w:p w14:paraId="3642A14B" w14:textId="10AC3221" w:rsidR="002843F3" w:rsidRPr="008F50F2" w:rsidRDefault="002843F3" w:rsidP="002843F3">
      <w:pPr>
        <w:keepNext/>
        <w:spacing w:after="120" w:line="480" w:lineRule="auto"/>
        <w:contextualSpacing/>
        <w:rPr>
          <w:rFonts w:ascii="Cambria" w:eastAsia="Cambria" w:hAnsi="Cambria" w:cs="Times New Roman"/>
          <w:i/>
          <w:kern w:val="0"/>
          <w14:ligatures w14:val="none"/>
        </w:rPr>
      </w:pPr>
      <w:r w:rsidRPr="008F50F2">
        <w:rPr>
          <w:rFonts w:ascii="Cambria" w:eastAsia="Cambria" w:hAnsi="Cambria" w:cs="Times New Roman"/>
          <w:i/>
          <w:iCs/>
          <w:kern w:val="0"/>
          <w14:ligatures w14:val="none"/>
        </w:rPr>
        <w:t>Pooled ANOVA Table for Model Predicting Consumer Intentions</w:t>
      </w:r>
    </w:p>
    <w:tbl>
      <w:tblPr>
        <w:tblStyle w:val="Table"/>
        <w:tblW w:w="4760" w:type="pct"/>
        <w:tblLayout w:type="fixed"/>
        <w:tblLook w:val="0020" w:firstRow="1" w:lastRow="0" w:firstColumn="0" w:lastColumn="0" w:noHBand="0" w:noVBand="0"/>
      </w:tblPr>
      <w:tblGrid>
        <w:gridCol w:w="2791"/>
        <w:gridCol w:w="990"/>
        <w:gridCol w:w="540"/>
        <w:gridCol w:w="1350"/>
        <w:gridCol w:w="810"/>
        <w:gridCol w:w="810"/>
        <w:gridCol w:w="810"/>
        <w:gridCol w:w="810"/>
      </w:tblGrid>
      <w:tr w:rsidR="009C4422" w:rsidRPr="009C4422" w14:paraId="3ECEE73F" w14:textId="77777777" w:rsidTr="009C4422">
        <w:trPr>
          <w:cnfStyle w:val="100000000000" w:firstRow="1" w:lastRow="0" w:firstColumn="0" w:lastColumn="0" w:oddVBand="0" w:evenVBand="0" w:oddHBand="0" w:evenHBand="0" w:firstRowFirstColumn="0" w:firstRowLastColumn="0" w:lastRowFirstColumn="0" w:lastRowLastColumn="0"/>
          <w:tblHeader/>
        </w:trPr>
        <w:tc>
          <w:tcPr>
            <w:tcW w:w="2790" w:type="dxa"/>
          </w:tcPr>
          <w:p w14:paraId="35328061" w14:textId="77777777" w:rsidR="002843F3" w:rsidRPr="009C4422" w:rsidRDefault="002843F3" w:rsidP="005245EB">
            <w:pPr>
              <w:spacing w:before="36" w:after="36"/>
              <w:rPr>
                <w:rFonts w:ascii="Cambria" w:eastAsia="Cambria" w:hAnsi="Cambria" w:cs="Times New Roman"/>
                <w:sz w:val="20"/>
                <w:szCs w:val="20"/>
              </w:rPr>
            </w:pPr>
          </w:p>
        </w:tc>
        <w:tc>
          <w:tcPr>
            <w:tcW w:w="990" w:type="dxa"/>
          </w:tcPr>
          <w:p w14:paraId="6D73E3AD" w14:textId="77777777" w:rsidR="002843F3" w:rsidRPr="009C4422" w:rsidRDefault="002843F3" w:rsidP="005245EB">
            <w:pPr>
              <w:spacing w:before="36" w:after="36"/>
              <w:jc w:val="center"/>
              <w:rPr>
                <w:rFonts w:ascii="Cambria" w:eastAsia="Cambria" w:hAnsi="Cambria" w:cs="Times New Roman"/>
                <w:i/>
                <w:iCs/>
                <w:sz w:val="20"/>
                <w:szCs w:val="20"/>
              </w:rPr>
            </w:pPr>
            <w:r w:rsidRPr="009C4422">
              <w:rPr>
                <w:rFonts w:ascii="Cambria" w:eastAsia="Cambria" w:hAnsi="Cambria" w:cs="Times New Roman"/>
                <w:i/>
                <w:iCs/>
                <w:sz w:val="20"/>
                <w:szCs w:val="20"/>
              </w:rPr>
              <w:t>SS</w:t>
            </w:r>
          </w:p>
        </w:tc>
        <w:tc>
          <w:tcPr>
            <w:tcW w:w="540" w:type="dxa"/>
          </w:tcPr>
          <w:p w14:paraId="11F246E8" w14:textId="77777777" w:rsidR="002843F3" w:rsidRPr="009C4422" w:rsidRDefault="002843F3" w:rsidP="005245EB">
            <w:pPr>
              <w:spacing w:before="36" w:after="36"/>
              <w:jc w:val="center"/>
              <w:rPr>
                <w:rFonts w:ascii="Cambria" w:eastAsia="Cambria" w:hAnsi="Cambria" w:cs="Times New Roman"/>
                <w:i/>
                <w:iCs/>
                <w:sz w:val="20"/>
                <w:szCs w:val="20"/>
              </w:rPr>
            </w:pPr>
            <w:r w:rsidRPr="009C4422">
              <w:rPr>
                <w:rFonts w:ascii="Cambria" w:eastAsia="Cambria" w:hAnsi="Cambria" w:cs="Times New Roman"/>
                <w:i/>
                <w:iCs/>
                <w:sz w:val="20"/>
                <w:szCs w:val="20"/>
              </w:rPr>
              <w:t>df1</w:t>
            </w:r>
          </w:p>
        </w:tc>
        <w:tc>
          <w:tcPr>
            <w:tcW w:w="1350" w:type="dxa"/>
          </w:tcPr>
          <w:p w14:paraId="1696EADB" w14:textId="77777777" w:rsidR="002843F3" w:rsidRPr="009C4422" w:rsidRDefault="002843F3" w:rsidP="005245EB">
            <w:pPr>
              <w:spacing w:before="36" w:after="36"/>
              <w:jc w:val="center"/>
              <w:rPr>
                <w:rFonts w:ascii="Cambria" w:eastAsia="Cambria" w:hAnsi="Cambria" w:cs="Times New Roman"/>
                <w:i/>
                <w:iCs/>
                <w:sz w:val="20"/>
                <w:szCs w:val="20"/>
              </w:rPr>
            </w:pPr>
            <w:r w:rsidRPr="009C4422">
              <w:rPr>
                <w:rFonts w:ascii="Cambria" w:eastAsia="Cambria" w:hAnsi="Cambria" w:cs="Times New Roman"/>
                <w:i/>
                <w:iCs/>
                <w:sz w:val="20"/>
                <w:szCs w:val="20"/>
              </w:rPr>
              <w:t>df2</w:t>
            </w:r>
          </w:p>
        </w:tc>
        <w:tc>
          <w:tcPr>
            <w:tcW w:w="810" w:type="dxa"/>
          </w:tcPr>
          <w:p w14:paraId="36BC8C5B" w14:textId="77777777" w:rsidR="002843F3" w:rsidRPr="009C4422" w:rsidRDefault="002843F3" w:rsidP="005245EB">
            <w:pPr>
              <w:spacing w:before="36" w:after="36"/>
              <w:jc w:val="center"/>
              <w:rPr>
                <w:rFonts w:ascii="Cambria" w:eastAsia="Cambria" w:hAnsi="Cambria" w:cs="Times New Roman"/>
                <w:i/>
                <w:iCs/>
                <w:sz w:val="20"/>
                <w:szCs w:val="20"/>
              </w:rPr>
            </w:pPr>
            <w:r w:rsidRPr="009C4422">
              <w:rPr>
                <w:rFonts w:ascii="Cambria" w:eastAsia="Cambria" w:hAnsi="Cambria" w:cs="Times New Roman"/>
                <w:i/>
                <w:iCs/>
                <w:sz w:val="20"/>
                <w:szCs w:val="20"/>
              </w:rPr>
              <w:t>F</w:t>
            </w:r>
          </w:p>
        </w:tc>
        <w:tc>
          <w:tcPr>
            <w:tcW w:w="810" w:type="dxa"/>
          </w:tcPr>
          <w:p w14:paraId="7A614CC2" w14:textId="77777777" w:rsidR="002843F3" w:rsidRPr="009C4422" w:rsidRDefault="002843F3" w:rsidP="005245EB">
            <w:pPr>
              <w:spacing w:before="36" w:after="36"/>
              <w:jc w:val="center"/>
              <w:rPr>
                <w:rFonts w:ascii="Cambria" w:eastAsia="Cambria" w:hAnsi="Cambria" w:cs="Times New Roman"/>
                <w:i/>
                <w:iCs/>
                <w:sz w:val="20"/>
                <w:szCs w:val="20"/>
              </w:rPr>
            </w:pPr>
            <w:r w:rsidRPr="009C4422">
              <w:rPr>
                <w:rFonts w:ascii="Cambria" w:eastAsia="Cambria" w:hAnsi="Cambria" w:cs="Times New Roman"/>
                <w:i/>
                <w:iCs/>
                <w:sz w:val="20"/>
                <w:szCs w:val="20"/>
              </w:rPr>
              <w:t>p</w:t>
            </w:r>
          </w:p>
        </w:tc>
        <w:tc>
          <w:tcPr>
            <w:tcW w:w="810" w:type="dxa"/>
          </w:tcPr>
          <w:p w14:paraId="01CA962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eastAsia="Cambria" w:hAnsi="Cambria" w:cs="Times New Roman"/>
                <w:sz w:val="20"/>
                <w:szCs w:val="20"/>
              </w:rPr>
              <w:t>η</w:t>
            </w:r>
            <w:r w:rsidRPr="009C4422">
              <w:rPr>
                <w:rFonts w:ascii="Cambria" w:eastAsia="Cambria" w:hAnsi="Cambria" w:cs="Times New Roman"/>
                <w:sz w:val="20"/>
                <w:szCs w:val="20"/>
                <w:vertAlign w:val="superscript"/>
              </w:rPr>
              <w:t>2</w:t>
            </w:r>
          </w:p>
        </w:tc>
        <w:tc>
          <w:tcPr>
            <w:tcW w:w="810" w:type="dxa"/>
          </w:tcPr>
          <w:p w14:paraId="53F0252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eastAsia="Cambria" w:hAnsi="Cambria" w:cs="Times New Roman"/>
                <w:sz w:val="20"/>
                <w:szCs w:val="20"/>
              </w:rPr>
              <w:t>η</w:t>
            </w:r>
            <w:r w:rsidRPr="009C4422">
              <w:rPr>
                <w:rFonts w:ascii="Cambria" w:eastAsia="Cambria" w:hAnsi="Cambria" w:cs="Times New Roman"/>
                <w:sz w:val="20"/>
                <w:szCs w:val="20"/>
                <w:vertAlign w:val="subscript"/>
              </w:rPr>
              <w:t>p</w:t>
            </w:r>
            <w:r w:rsidRPr="009C4422">
              <w:rPr>
                <w:rFonts w:ascii="Cambria" w:eastAsia="Cambria" w:hAnsi="Cambria" w:cs="Times New Roman"/>
                <w:sz w:val="20"/>
                <w:szCs w:val="20"/>
                <w:vertAlign w:val="superscript"/>
              </w:rPr>
              <w:t>2</w:t>
            </w:r>
          </w:p>
        </w:tc>
      </w:tr>
      <w:tr w:rsidR="009C4422" w:rsidRPr="009C4422" w14:paraId="033111C4" w14:textId="77777777" w:rsidTr="009C4422">
        <w:tc>
          <w:tcPr>
            <w:tcW w:w="2790" w:type="dxa"/>
          </w:tcPr>
          <w:p w14:paraId="228A39B3"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Condition</w:t>
            </w:r>
          </w:p>
        </w:tc>
        <w:tc>
          <w:tcPr>
            <w:tcW w:w="990" w:type="dxa"/>
          </w:tcPr>
          <w:p w14:paraId="2BD44B6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4.45</w:t>
            </w:r>
          </w:p>
        </w:tc>
        <w:tc>
          <w:tcPr>
            <w:tcW w:w="540" w:type="dxa"/>
          </w:tcPr>
          <w:p w14:paraId="0A5CFA1F"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w:t>
            </w:r>
          </w:p>
        </w:tc>
        <w:tc>
          <w:tcPr>
            <w:tcW w:w="1350" w:type="dxa"/>
          </w:tcPr>
          <w:p w14:paraId="2BF432FB"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277911.15</w:t>
            </w:r>
          </w:p>
        </w:tc>
        <w:tc>
          <w:tcPr>
            <w:tcW w:w="810" w:type="dxa"/>
          </w:tcPr>
          <w:p w14:paraId="5254981B"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1.94</w:t>
            </w:r>
          </w:p>
        </w:tc>
        <w:tc>
          <w:tcPr>
            <w:tcW w:w="810" w:type="dxa"/>
          </w:tcPr>
          <w:p w14:paraId="125C243F"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0.144</w:t>
            </w:r>
          </w:p>
        </w:tc>
        <w:tc>
          <w:tcPr>
            <w:tcW w:w="810" w:type="dxa"/>
          </w:tcPr>
          <w:p w14:paraId="73E72F9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0.003</w:t>
            </w:r>
          </w:p>
        </w:tc>
        <w:tc>
          <w:tcPr>
            <w:tcW w:w="810" w:type="dxa"/>
          </w:tcPr>
          <w:p w14:paraId="0719C89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0.004</w:t>
            </w:r>
          </w:p>
        </w:tc>
      </w:tr>
      <w:tr w:rsidR="009C4422" w:rsidRPr="009C4422" w14:paraId="4BF4E77C" w14:textId="77777777" w:rsidTr="009C4422">
        <w:tc>
          <w:tcPr>
            <w:tcW w:w="2790" w:type="dxa"/>
          </w:tcPr>
          <w:p w14:paraId="0C833591"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Norm Condition</w:t>
            </w:r>
          </w:p>
        </w:tc>
        <w:tc>
          <w:tcPr>
            <w:tcW w:w="990" w:type="dxa"/>
          </w:tcPr>
          <w:p w14:paraId="20AAB95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6.52</w:t>
            </w:r>
          </w:p>
        </w:tc>
        <w:tc>
          <w:tcPr>
            <w:tcW w:w="540" w:type="dxa"/>
          </w:tcPr>
          <w:p w14:paraId="5095423F"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w:t>
            </w:r>
          </w:p>
        </w:tc>
        <w:tc>
          <w:tcPr>
            <w:tcW w:w="1350" w:type="dxa"/>
          </w:tcPr>
          <w:p w14:paraId="091B3AF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71957.17</w:t>
            </w:r>
          </w:p>
        </w:tc>
        <w:tc>
          <w:tcPr>
            <w:tcW w:w="810" w:type="dxa"/>
          </w:tcPr>
          <w:p w14:paraId="74B14627"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1.41</w:t>
            </w:r>
          </w:p>
        </w:tc>
        <w:tc>
          <w:tcPr>
            <w:tcW w:w="810" w:type="dxa"/>
          </w:tcPr>
          <w:p w14:paraId="4FDD4A1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0.227</w:t>
            </w:r>
          </w:p>
        </w:tc>
        <w:tc>
          <w:tcPr>
            <w:tcW w:w="810" w:type="dxa"/>
          </w:tcPr>
          <w:p w14:paraId="777135C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0.005</w:t>
            </w:r>
          </w:p>
        </w:tc>
        <w:tc>
          <w:tcPr>
            <w:tcW w:w="810" w:type="dxa"/>
          </w:tcPr>
          <w:p w14:paraId="4D297ED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0.005</w:t>
            </w:r>
          </w:p>
        </w:tc>
      </w:tr>
      <w:tr w:rsidR="009C4422" w:rsidRPr="009C4422" w14:paraId="4AD310BA" w14:textId="77777777" w:rsidTr="009C4422">
        <w:tc>
          <w:tcPr>
            <w:tcW w:w="2790" w:type="dxa"/>
          </w:tcPr>
          <w:p w14:paraId="0D615BEA"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Biospheric Values</w:t>
            </w:r>
          </w:p>
        </w:tc>
        <w:tc>
          <w:tcPr>
            <w:tcW w:w="990" w:type="dxa"/>
          </w:tcPr>
          <w:p w14:paraId="6B0FC7A5"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69.70</w:t>
            </w:r>
          </w:p>
        </w:tc>
        <w:tc>
          <w:tcPr>
            <w:tcW w:w="540" w:type="dxa"/>
          </w:tcPr>
          <w:p w14:paraId="576AE227"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w:t>
            </w:r>
          </w:p>
        </w:tc>
        <w:tc>
          <w:tcPr>
            <w:tcW w:w="1350" w:type="dxa"/>
          </w:tcPr>
          <w:p w14:paraId="3A72CA8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182541.21</w:t>
            </w:r>
          </w:p>
        </w:tc>
        <w:tc>
          <w:tcPr>
            <w:tcW w:w="810" w:type="dxa"/>
          </w:tcPr>
          <w:p w14:paraId="60CFBCF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60.76</w:t>
            </w:r>
          </w:p>
        </w:tc>
        <w:tc>
          <w:tcPr>
            <w:tcW w:w="810" w:type="dxa"/>
          </w:tcPr>
          <w:p w14:paraId="1C91EEA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&lt;.001</w:t>
            </w:r>
          </w:p>
        </w:tc>
        <w:tc>
          <w:tcPr>
            <w:tcW w:w="810" w:type="dxa"/>
          </w:tcPr>
          <w:p w14:paraId="257C839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0.048</w:t>
            </w:r>
          </w:p>
        </w:tc>
        <w:tc>
          <w:tcPr>
            <w:tcW w:w="810" w:type="dxa"/>
          </w:tcPr>
          <w:p w14:paraId="34D0D6F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0.056</w:t>
            </w:r>
          </w:p>
        </w:tc>
      </w:tr>
      <w:tr w:rsidR="009C4422" w:rsidRPr="009C4422" w14:paraId="2C9EEE08" w14:textId="77777777" w:rsidTr="009C4422">
        <w:tc>
          <w:tcPr>
            <w:tcW w:w="2790" w:type="dxa"/>
          </w:tcPr>
          <w:p w14:paraId="1E35915B"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Altruistic Values</w:t>
            </w:r>
          </w:p>
        </w:tc>
        <w:tc>
          <w:tcPr>
            <w:tcW w:w="990" w:type="dxa"/>
          </w:tcPr>
          <w:p w14:paraId="0816051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1.79</w:t>
            </w:r>
          </w:p>
        </w:tc>
        <w:tc>
          <w:tcPr>
            <w:tcW w:w="540" w:type="dxa"/>
          </w:tcPr>
          <w:p w14:paraId="4FCECDB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w:t>
            </w:r>
          </w:p>
        </w:tc>
        <w:tc>
          <w:tcPr>
            <w:tcW w:w="1350" w:type="dxa"/>
          </w:tcPr>
          <w:p w14:paraId="4BB72825"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4948.63</w:t>
            </w:r>
          </w:p>
        </w:tc>
        <w:tc>
          <w:tcPr>
            <w:tcW w:w="810" w:type="dxa"/>
          </w:tcPr>
          <w:p w14:paraId="4C8BE98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1.48</w:t>
            </w:r>
          </w:p>
        </w:tc>
        <w:tc>
          <w:tcPr>
            <w:tcW w:w="810" w:type="dxa"/>
          </w:tcPr>
          <w:p w14:paraId="2E8AFB4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0.224</w:t>
            </w:r>
          </w:p>
        </w:tc>
        <w:tc>
          <w:tcPr>
            <w:tcW w:w="810" w:type="dxa"/>
          </w:tcPr>
          <w:p w14:paraId="24D753E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c>
          <w:tcPr>
            <w:tcW w:w="810" w:type="dxa"/>
          </w:tcPr>
          <w:p w14:paraId="73B973D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0.002</w:t>
            </w:r>
          </w:p>
        </w:tc>
      </w:tr>
      <w:tr w:rsidR="009C4422" w:rsidRPr="009C4422" w14:paraId="77B9D19C" w14:textId="77777777" w:rsidTr="009C4422">
        <w:tc>
          <w:tcPr>
            <w:tcW w:w="2790" w:type="dxa"/>
          </w:tcPr>
          <w:p w14:paraId="681E6F69"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Egoistic Values</w:t>
            </w:r>
          </w:p>
        </w:tc>
        <w:tc>
          <w:tcPr>
            <w:tcW w:w="990" w:type="dxa"/>
          </w:tcPr>
          <w:p w14:paraId="72A50C6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55.16</w:t>
            </w:r>
          </w:p>
        </w:tc>
        <w:tc>
          <w:tcPr>
            <w:tcW w:w="540" w:type="dxa"/>
          </w:tcPr>
          <w:p w14:paraId="40DA800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w:t>
            </w:r>
          </w:p>
        </w:tc>
        <w:tc>
          <w:tcPr>
            <w:tcW w:w="1350" w:type="dxa"/>
          </w:tcPr>
          <w:p w14:paraId="196F2D1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117647.58</w:t>
            </w:r>
          </w:p>
        </w:tc>
        <w:tc>
          <w:tcPr>
            <w:tcW w:w="810" w:type="dxa"/>
          </w:tcPr>
          <w:p w14:paraId="5921B84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48.03</w:t>
            </w:r>
          </w:p>
        </w:tc>
        <w:tc>
          <w:tcPr>
            <w:tcW w:w="810" w:type="dxa"/>
          </w:tcPr>
          <w:p w14:paraId="7DA83FDB"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&lt;.001</w:t>
            </w:r>
          </w:p>
        </w:tc>
        <w:tc>
          <w:tcPr>
            <w:tcW w:w="810" w:type="dxa"/>
          </w:tcPr>
          <w:p w14:paraId="3AA6A54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0.038</w:t>
            </w:r>
          </w:p>
        </w:tc>
        <w:tc>
          <w:tcPr>
            <w:tcW w:w="810" w:type="dxa"/>
          </w:tcPr>
          <w:p w14:paraId="261E694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0.044</w:t>
            </w:r>
          </w:p>
        </w:tc>
      </w:tr>
      <w:tr w:rsidR="009C4422" w:rsidRPr="009C4422" w14:paraId="09CF4028" w14:textId="77777777" w:rsidTr="009C4422">
        <w:tc>
          <w:tcPr>
            <w:tcW w:w="2790" w:type="dxa"/>
          </w:tcPr>
          <w:p w14:paraId="2EAB4170"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Hedonic Values</w:t>
            </w:r>
          </w:p>
        </w:tc>
        <w:tc>
          <w:tcPr>
            <w:tcW w:w="990" w:type="dxa"/>
          </w:tcPr>
          <w:p w14:paraId="7AFA319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3.39</w:t>
            </w:r>
          </w:p>
        </w:tc>
        <w:tc>
          <w:tcPr>
            <w:tcW w:w="540" w:type="dxa"/>
          </w:tcPr>
          <w:p w14:paraId="6B4D47C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w:t>
            </w:r>
          </w:p>
        </w:tc>
        <w:tc>
          <w:tcPr>
            <w:tcW w:w="1350" w:type="dxa"/>
          </w:tcPr>
          <w:p w14:paraId="0EC7293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10965.18</w:t>
            </w:r>
          </w:p>
        </w:tc>
        <w:tc>
          <w:tcPr>
            <w:tcW w:w="810" w:type="dxa"/>
          </w:tcPr>
          <w:p w14:paraId="0984AB9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2.88</w:t>
            </w:r>
          </w:p>
        </w:tc>
        <w:tc>
          <w:tcPr>
            <w:tcW w:w="810" w:type="dxa"/>
          </w:tcPr>
          <w:p w14:paraId="41B7E22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0.090</w:t>
            </w:r>
          </w:p>
        </w:tc>
        <w:tc>
          <w:tcPr>
            <w:tcW w:w="810" w:type="dxa"/>
          </w:tcPr>
          <w:p w14:paraId="466BB647"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0.002</w:t>
            </w:r>
          </w:p>
        </w:tc>
        <w:tc>
          <w:tcPr>
            <w:tcW w:w="810" w:type="dxa"/>
          </w:tcPr>
          <w:p w14:paraId="2D3C9FE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0.003</w:t>
            </w:r>
          </w:p>
        </w:tc>
      </w:tr>
      <w:tr w:rsidR="009C4422" w:rsidRPr="009C4422" w14:paraId="5DED77C9" w14:textId="77777777" w:rsidTr="009C4422">
        <w:tc>
          <w:tcPr>
            <w:tcW w:w="2790" w:type="dxa"/>
          </w:tcPr>
          <w:p w14:paraId="6EDCECD6"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Ingroup Identification</w:t>
            </w:r>
          </w:p>
        </w:tc>
        <w:tc>
          <w:tcPr>
            <w:tcW w:w="990" w:type="dxa"/>
          </w:tcPr>
          <w:p w14:paraId="2C76B153"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0.80</w:t>
            </w:r>
          </w:p>
        </w:tc>
        <w:tc>
          <w:tcPr>
            <w:tcW w:w="540" w:type="dxa"/>
          </w:tcPr>
          <w:p w14:paraId="607D801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w:t>
            </w:r>
          </w:p>
        </w:tc>
        <w:tc>
          <w:tcPr>
            <w:tcW w:w="1350" w:type="dxa"/>
          </w:tcPr>
          <w:p w14:paraId="49A6C785"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15534.19</w:t>
            </w:r>
          </w:p>
        </w:tc>
        <w:tc>
          <w:tcPr>
            <w:tcW w:w="810" w:type="dxa"/>
          </w:tcPr>
          <w:p w14:paraId="1E410DC3"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0.67</w:t>
            </w:r>
          </w:p>
        </w:tc>
        <w:tc>
          <w:tcPr>
            <w:tcW w:w="810" w:type="dxa"/>
          </w:tcPr>
          <w:p w14:paraId="40B9C08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0.413</w:t>
            </w:r>
          </w:p>
        </w:tc>
        <w:tc>
          <w:tcPr>
            <w:tcW w:w="810" w:type="dxa"/>
          </w:tcPr>
          <w:p w14:paraId="311B5727"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c>
          <w:tcPr>
            <w:tcW w:w="810" w:type="dxa"/>
          </w:tcPr>
          <w:p w14:paraId="00EB4CC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r>
      <w:tr w:rsidR="009C4422" w:rsidRPr="009C4422" w14:paraId="0CF22F26" w14:textId="77777777" w:rsidTr="009C4422">
        <w:tc>
          <w:tcPr>
            <w:tcW w:w="2790" w:type="dxa"/>
          </w:tcPr>
          <w:p w14:paraId="7A193FC5"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Self-deceptive Enhancement</w:t>
            </w:r>
          </w:p>
        </w:tc>
        <w:tc>
          <w:tcPr>
            <w:tcW w:w="990" w:type="dxa"/>
          </w:tcPr>
          <w:p w14:paraId="35B0677F"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7.50</w:t>
            </w:r>
          </w:p>
        </w:tc>
        <w:tc>
          <w:tcPr>
            <w:tcW w:w="540" w:type="dxa"/>
          </w:tcPr>
          <w:p w14:paraId="4B7F419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w:t>
            </w:r>
          </w:p>
        </w:tc>
        <w:tc>
          <w:tcPr>
            <w:tcW w:w="1350" w:type="dxa"/>
          </w:tcPr>
          <w:p w14:paraId="6C03F82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10820.41</w:t>
            </w:r>
          </w:p>
        </w:tc>
        <w:tc>
          <w:tcPr>
            <w:tcW w:w="810" w:type="dxa"/>
          </w:tcPr>
          <w:p w14:paraId="6F53AFC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6.41</w:t>
            </w:r>
          </w:p>
        </w:tc>
        <w:tc>
          <w:tcPr>
            <w:tcW w:w="810" w:type="dxa"/>
          </w:tcPr>
          <w:p w14:paraId="788B6DB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0.011</w:t>
            </w:r>
          </w:p>
        </w:tc>
        <w:tc>
          <w:tcPr>
            <w:tcW w:w="810" w:type="dxa"/>
          </w:tcPr>
          <w:p w14:paraId="17FDBCA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0.005</w:t>
            </w:r>
          </w:p>
        </w:tc>
        <w:tc>
          <w:tcPr>
            <w:tcW w:w="810" w:type="dxa"/>
          </w:tcPr>
          <w:p w14:paraId="7C3B6081"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0.006</w:t>
            </w:r>
          </w:p>
        </w:tc>
      </w:tr>
      <w:tr w:rsidR="009C4422" w:rsidRPr="009C4422" w14:paraId="1C8B3C6C" w14:textId="77777777" w:rsidTr="009C4422">
        <w:tc>
          <w:tcPr>
            <w:tcW w:w="2790" w:type="dxa"/>
          </w:tcPr>
          <w:p w14:paraId="42078911"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Impression Management</w:t>
            </w:r>
          </w:p>
        </w:tc>
        <w:tc>
          <w:tcPr>
            <w:tcW w:w="990" w:type="dxa"/>
          </w:tcPr>
          <w:p w14:paraId="362216D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0.15</w:t>
            </w:r>
          </w:p>
        </w:tc>
        <w:tc>
          <w:tcPr>
            <w:tcW w:w="540" w:type="dxa"/>
          </w:tcPr>
          <w:p w14:paraId="54D3CCE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w:t>
            </w:r>
          </w:p>
        </w:tc>
        <w:tc>
          <w:tcPr>
            <w:tcW w:w="1350" w:type="dxa"/>
          </w:tcPr>
          <w:p w14:paraId="5C69026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48583.18</w:t>
            </w:r>
          </w:p>
        </w:tc>
        <w:tc>
          <w:tcPr>
            <w:tcW w:w="810" w:type="dxa"/>
          </w:tcPr>
          <w:p w14:paraId="438EEC2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0.12</w:t>
            </w:r>
          </w:p>
        </w:tc>
        <w:tc>
          <w:tcPr>
            <w:tcW w:w="810" w:type="dxa"/>
          </w:tcPr>
          <w:p w14:paraId="5D05BAB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0.732</w:t>
            </w:r>
          </w:p>
        </w:tc>
        <w:tc>
          <w:tcPr>
            <w:tcW w:w="810" w:type="dxa"/>
          </w:tcPr>
          <w:p w14:paraId="3FD869E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0.000</w:t>
            </w:r>
          </w:p>
        </w:tc>
        <w:tc>
          <w:tcPr>
            <w:tcW w:w="810" w:type="dxa"/>
          </w:tcPr>
          <w:p w14:paraId="6C62921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0.000</w:t>
            </w:r>
          </w:p>
        </w:tc>
      </w:tr>
      <w:tr w:rsidR="009C4422" w:rsidRPr="009C4422" w14:paraId="3DFD3D59" w14:textId="77777777" w:rsidTr="009C4422">
        <w:tc>
          <w:tcPr>
            <w:tcW w:w="2790" w:type="dxa"/>
          </w:tcPr>
          <w:p w14:paraId="2499BA67"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Clothing Interest</w:t>
            </w:r>
          </w:p>
        </w:tc>
        <w:tc>
          <w:tcPr>
            <w:tcW w:w="990" w:type="dxa"/>
          </w:tcPr>
          <w:p w14:paraId="3890B99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0.01</w:t>
            </w:r>
          </w:p>
        </w:tc>
        <w:tc>
          <w:tcPr>
            <w:tcW w:w="540" w:type="dxa"/>
          </w:tcPr>
          <w:p w14:paraId="232D9EB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w:t>
            </w:r>
          </w:p>
        </w:tc>
        <w:tc>
          <w:tcPr>
            <w:tcW w:w="1350" w:type="dxa"/>
          </w:tcPr>
          <w:p w14:paraId="282EB4C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3781093.85</w:t>
            </w:r>
          </w:p>
        </w:tc>
        <w:tc>
          <w:tcPr>
            <w:tcW w:w="810" w:type="dxa"/>
          </w:tcPr>
          <w:p w14:paraId="22DA68D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0.01</w:t>
            </w:r>
          </w:p>
        </w:tc>
        <w:tc>
          <w:tcPr>
            <w:tcW w:w="810" w:type="dxa"/>
          </w:tcPr>
          <w:p w14:paraId="2FF520E7"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0.942</w:t>
            </w:r>
          </w:p>
        </w:tc>
        <w:tc>
          <w:tcPr>
            <w:tcW w:w="810" w:type="dxa"/>
          </w:tcPr>
          <w:p w14:paraId="69FC101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0.000</w:t>
            </w:r>
          </w:p>
        </w:tc>
        <w:tc>
          <w:tcPr>
            <w:tcW w:w="810" w:type="dxa"/>
          </w:tcPr>
          <w:p w14:paraId="06030C5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0.000</w:t>
            </w:r>
          </w:p>
        </w:tc>
      </w:tr>
      <w:tr w:rsidR="009C4422" w:rsidRPr="009C4422" w14:paraId="15CDA208" w14:textId="77777777" w:rsidTr="009C4422">
        <w:tc>
          <w:tcPr>
            <w:tcW w:w="2790" w:type="dxa"/>
          </w:tcPr>
          <w:p w14:paraId="37274DB5"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Gender</w:t>
            </w:r>
          </w:p>
        </w:tc>
        <w:tc>
          <w:tcPr>
            <w:tcW w:w="990" w:type="dxa"/>
          </w:tcPr>
          <w:p w14:paraId="79DCF271"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4.35</w:t>
            </w:r>
          </w:p>
        </w:tc>
        <w:tc>
          <w:tcPr>
            <w:tcW w:w="540" w:type="dxa"/>
          </w:tcPr>
          <w:p w14:paraId="2C4DC327"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w:t>
            </w:r>
          </w:p>
        </w:tc>
        <w:tc>
          <w:tcPr>
            <w:tcW w:w="1350" w:type="dxa"/>
          </w:tcPr>
          <w:p w14:paraId="3E446A7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2572.87</w:t>
            </w:r>
          </w:p>
        </w:tc>
        <w:tc>
          <w:tcPr>
            <w:tcW w:w="810" w:type="dxa"/>
          </w:tcPr>
          <w:p w14:paraId="61B4182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3.60</w:t>
            </w:r>
          </w:p>
        </w:tc>
        <w:tc>
          <w:tcPr>
            <w:tcW w:w="810" w:type="dxa"/>
          </w:tcPr>
          <w:p w14:paraId="550FD60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0.058</w:t>
            </w:r>
          </w:p>
        </w:tc>
        <w:tc>
          <w:tcPr>
            <w:tcW w:w="810" w:type="dxa"/>
          </w:tcPr>
          <w:p w14:paraId="5B93A5E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0.003</w:t>
            </w:r>
          </w:p>
        </w:tc>
        <w:tc>
          <w:tcPr>
            <w:tcW w:w="810" w:type="dxa"/>
          </w:tcPr>
          <w:p w14:paraId="4A50B8C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0.004</w:t>
            </w:r>
          </w:p>
        </w:tc>
      </w:tr>
      <w:tr w:rsidR="009C4422" w:rsidRPr="009C4422" w14:paraId="23B769B5" w14:textId="77777777" w:rsidTr="009C4422">
        <w:tc>
          <w:tcPr>
            <w:tcW w:w="2790" w:type="dxa"/>
          </w:tcPr>
          <w:p w14:paraId="0CCDCA6D"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Age</w:t>
            </w:r>
          </w:p>
        </w:tc>
        <w:tc>
          <w:tcPr>
            <w:tcW w:w="990" w:type="dxa"/>
          </w:tcPr>
          <w:p w14:paraId="4DDB6FF1"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5.96</w:t>
            </w:r>
          </w:p>
        </w:tc>
        <w:tc>
          <w:tcPr>
            <w:tcW w:w="540" w:type="dxa"/>
          </w:tcPr>
          <w:p w14:paraId="7662612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w:t>
            </w:r>
          </w:p>
        </w:tc>
        <w:tc>
          <w:tcPr>
            <w:tcW w:w="1350" w:type="dxa"/>
          </w:tcPr>
          <w:p w14:paraId="373688B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71.04</w:t>
            </w:r>
          </w:p>
        </w:tc>
        <w:tc>
          <w:tcPr>
            <w:tcW w:w="810" w:type="dxa"/>
          </w:tcPr>
          <w:p w14:paraId="4226884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3.63</w:t>
            </w:r>
          </w:p>
        </w:tc>
        <w:tc>
          <w:tcPr>
            <w:tcW w:w="810" w:type="dxa"/>
          </w:tcPr>
          <w:p w14:paraId="5B47CCEF"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0.061</w:t>
            </w:r>
          </w:p>
        </w:tc>
        <w:tc>
          <w:tcPr>
            <w:tcW w:w="810" w:type="dxa"/>
          </w:tcPr>
          <w:p w14:paraId="6C8DDA4B"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0.004</w:t>
            </w:r>
          </w:p>
        </w:tc>
        <w:tc>
          <w:tcPr>
            <w:tcW w:w="810" w:type="dxa"/>
          </w:tcPr>
          <w:p w14:paraId="18FC578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0.005</w:t>
            </w:r>
          </w:p>
        </w:tc>
      </w:tr>
      <w:tr w:rsidR="009C4422" w:rsidRPr="009C4422" w14:paraId="4243411F" w14:textId="77777777" w:rsidTr="009C4422">
        <w:tc>
          <w:tcPr>
            <w:tcW w:w="2790" w:type="dxa"/>
          </w:tcPr>
          <w:p w14:paraId="4E5F020B"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x Norm</w:t>
            </w:r>
          </w:p>
        </w:tc>
        <w:tc>
          <w:tcPr>
            <w:tcW w:w="990" w:type="dxa"/>
          </w:tcPr>
          <w:p w14:paraId="2DDE502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5.70</w:t>
            </w:r>
          </w:p>
        </w:tc>
        <w:tc>
          <w:tcPr>
            <w:tcW w:w="540" w:type="dxa"/>
          </w:tcPr>
          <w:p w14:paraId="44B631E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8</w:t>
            </w:r>
          </w:p>
        </w:tc>
        <w:tc>
          <w:tcPr>
            <w:tcW w:w="1350" w:type="dxa"/>
          </w:tcPr>
          <w:p w14:paraId="1CA43751"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55071.52</w:t>
            </w:r>
          </w:p>
        </w:tc>
        <w:tc>
          <w:tcPr>
            <w:tcW w:w="810" w:type="dxa"/>
          </w:tcPr>
          <w:p w14:paraId="62EAE93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0.61</w:t>
            </w:r>
          </w:p>
        </w:tc>
        <w:tc>
          <w:tcPr>
            <w:tcW w:w="810" w:type="dxa"/>
          </w:tcPr>
          <w:p w14:paraId="6901545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0.767</w:t>
            </w:r>
          </w:p>
        </w:tc>
        <w:tc>
          <w:tcPr>
            <w:tcW w:w="810" w:type="dxa"/>
          </w:tcPr>
          <w:p w14:paraId="730E8A3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0.004</w:t>
            </w:r>
          </w:p>
        </w:tc>
        <w:tc>
          <w:tcPr>
            <w:tcW w:w="810" w:type="dxa"/>
          </w:tcPr>
          <w:p w14:paraId="0FDA3C2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0.005</w:t>
            </w:r>
          </w:p>
        </w:tc>
      </w:tr>
      <w:tr w:rsidR="009C4422" w:rsidRPr="009C4422" w14:paraId="20C0F1A0" w14:textId="77777777" w:rsidTr="009C4422">
        <w:tc>
          <w:tcPr>
            <w:tcW w:w="2790" w:type="dxa"/>
          </w:tcPr>
          <w:p w14:paraId="292613A3"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x Biospheric Values</w:t>
            </w:r>
          </w:p>
        </w:tc>
        <w:tc>
          <w:tcPr>
            <w:tcW w:w="990" w:type="dxa"/>
          </w:tcPr>
          <w:p w14:paraId="34CC11BB"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0.74</w:t>
            </w:r>
          </w:p>
        </w:tc>
        <w:tc>
          <w:tcPr>
            <w:tcW w:w="540" w:type="dxa"/>
          </w:tcPr>
          <w:p w14:paraId="13D111A5"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w:t>
            </w:r>
          </w:p>
        </w:tc>
        <w:tc>
          <w:tcPr>
            <w:tcW w:w="1350" w:type="dxa"/>
          </w:tcPr>
          <w:p w14:paraId="569EB13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3277.29</w:t>
            </w:r>
          </w:p>
        </w:tc>
        <w:tc>
          <w:tcPr>
            <w:tcW w:w="810" w:type="dxa"/>
          </w:tcPr>
          <w:p w14:paraId="2100A53B"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0.27</w:t>
            </w:r>
          </w:p>
        </w:tc>
        <w:tc>
          <w:tcPr>
            <w:tcW w:w="810" w:type="dxa"/>
          </w:tcPr>
          <w:p w14:paraId="30CF88A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0.761</w:t>
            </w:r>
          </w:p>
        </w:tc>
        <w:tc>
          <w:tcPr>
            <w:tcW w:w="810" w:type="dxa"/>
          </w:tcPr>
          <w:p w14:paraId="24BA1555"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c>
          <w:tcPr>
            <w:tcW w:w="810" w:type="dxa"/>
          </w:tcPr>
          <w:p w14:paraId="11D12D3B"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r>
      <w:tr w:rsidR="009C4422" w:rsidRPr="009C4422" w14:paraId="25518B9B" w14:textId="77777777" w:rsidTr="009C4422">
        <w:tc>
          <w:tcPr>
            <w:tcW w:w="2790" w:type="dxa"/>
          </w:tcPr>
          <w:p w14:paraId="25023BA7"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Norm x Biospheric Values</w:t>
            </w:r>
          </w:p>
        </w:tc>
        <w:tc>
          <w:tcPr>
            <w:tcW w:w="990" w:type="dxa"/>
          </w:tcPr>
          <w:p w14:paraId="61B735C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11.75</w:t>
            </w:r>
          </w:p>
        </w:tc>
        <w:tc>
          <w:tcPr>
            <w:tcW w:w="540" w:type="dxa"/>
          </w:tcPr>
          <w:p w14:paraId="4C980C4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w:t>
            </w:r>
          </w:p>
        </w:tc>
        <w:tc>
          <w:tcPr>
            <w:tcW w:w="1350" w:type="dxa"/>
          </w:tcPr>
          <w:p w14:paraId="001B1373"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97395.31</w:t>
            </w:r>
          </w:p>
        </w:tc>
        <w:tc>
          <w:tcPr>
            <w:tcW w:w="810" w:type="dxa"/>
          </w:tcPr>
          <w:p w14:paraId="29C5E39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2.56</w:t>
            </w:r>
          </w:p>
        </w:tc>
        <w:tc>
          <w:tcPr>
            <w:tcW w:w="810" w:type="dxa"/>
          </w:tcPr>
          <w:p w14:paraId="27B8F645"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0.037</w:t>
            </w:r>
          </w:p>
        </w:tc>
        <w:tc>
          <w:tcPr>
            <w:tcW w:w="810" w:type="dxa"/>
          </w:tcPr>
          <w:p w14:paraId="7DCC71D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0.008</w:t>
            </w:r>
          </w:p>
        </w:tc>
        <w:tc>
          <w:tcPr>
            <w:tcW w:w="810" w:type="dxa"/>
          </w:tcPr>
          <w:p w14:paraId="2737DE2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0.010</w:t>
            </w:r>
          </w:p>
        </w:tc>
      </w:tr>
      <w:tr w:rsidR="009C4422" w:rsidRPr="009C4422" w14:paraId="68EF8CBB" w14:textId="77777777" w:rsidTr="009C4422">
        <w:tc>
          <w:tcPr>
            <w:tcW w:w="2790" w:type="dxa"/>
          </w:tcPr>
          <w:p w14:paraId="44657733"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x Altruistic Values</w:t>
            </w:r>
          </w:p>
        </w:tc>
        <w:tc>
          <w:tcPr>
            <w:tcW w:w="990" w:type="dxa"/>
          </w:tcPr>
          <w:p w14:paraId="039ABAB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1.29</w:t>
            </w:r>
          </w:p>
        </w:tc>
        <w:tc>
          <w:tcPr>
            <w:tcW w:w="540" w:type="dxa"/>
          </w:tcPr>
          <w:p w14:paraId="61F9DA7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w:t>
            </w:r>
          </w:p>
        </w:tc>
        <w:tc>
          <w:tcPr>
            <w:tcW w:w="1350" w:type="dxa"/>
          </w:tcPr>
          <w:p w14:paraId="493FEFB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6519.70</w:t>
            </w:r>
          </w:p>
        </w:tc>
        <w:tc>
          <w:tcPr>
            <w:tcW w:w="810" w:type="dxa"/>
          </w:tcPr>
          <w:p w14:paraId="34DBEE1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0.52</w:t>
            </w:r>
          </w:p>
        </w:tc>
        <w:tc>
          <w:tcPr>
            <w:tcW w:w="810" w:type="dxa"/>
          </w:tcPr>
          <w:p w14:paraId="74499B1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0.592</w:t>
            </w:r>
          </w:p>
        </w:tc>
        <w:tc>
          <w:tcPr>
            <w:tcW w:w="810" w:type="dxa"/>
          </w:tcPr>
          <w:p w14:paraId="46CF4D5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c>
          <w:tcPr>
            <w:tcW w:w="810" w:type="dxa"/>
          </w:tcPr>
          <w:p w14:paraId="19D70535"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r>
      <w:tr w:rsidR="009C4422" w:rsidRPr="009C4422" w14:paraId="17D10EF0" w14:textId="77777777" w:rsidTr="009C4422">
        <w:tc>
          <w:tcPr>
            <w:tcW w:w="2790" w:type="dxa"/>
          </w:tcPr>
          <w:p w14:paraId="48F6D0E7"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Norm x Altruistic Values</w:t>
            </w:r>
          </w:p>
        </w:tc>
        <w:tc>
          <w:tcPr>
            <w:tcW w:w="990" w:type="dxa"/>
          </w:tcPr>
          <w:p w14:paraId="3FB9082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9.15</w:t>
            </w:r>
          </w:p>
        </w:tc>
        <w:tc>
          <w:tcPr>
            <w:tcW w:w="540" w:type="dxa"/>
          </w:tcPr>
          <w:p w14:paraId="3879CE81"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w:t>
            </w:r>
          </w:p>
        </w:tc>
        <w:tc>
          <w:tcPr>
            <w:tcW w:w="1350" w:type="dxa"/>
          </w:tcPr>
          <w:p w14:paraId="33F3EFA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9084.58</w:t>
            </w:r>
          </w:p>
        </w:tc>
        <w:tc>
          <w:tcPr>
            <w:tcW w:w="810" w:type="dxa"/>
          </w:tcPr>
          <w:p w14:paraId="303D836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1.96</w:t>
            </w:r>
          </w:p>
        </w:tc>
        <w:tc>
          <w:tcPr>
            <w:tcW w:w="810" w:type="dxa"/>
          </w:tcPr>
          <w:p w14:paraId="42E6E6E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0.098</w:t>
            </w:r>
          </w:p>
        </w:tc>
        <w:tc>
          <w:tcPr>
            <w:tcW w:w="810" w:type="dxa"/>
          </w:tcPr>
          <w:p w14:paraId="2F35EA2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0.006</w:t>
            </w:r>
          </w:p>
        </w:tc>
        <w:tc>
          <w:tcPr>
            <w:tcW w:w="810" w:type="dxa"/>
          </w:tcPr>
          <w:p w14:paraId="42642AF7"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0.008</w:t>
            </w:r>
          </w:p>
        </w:tc>
      </w:tr>
      <w:tr w:rsidR="009C4422" w:rsidRPr="009C4422" w14:paraId="6C29DD2A" w14:textId="77777777" w:rsidTr="009C4422">
        <w:tc>
          <w:tcPr>
            <w:tcW w:w="2790" w:type="dxa"/>
          </w:tcPr>
          <w:p w14:paraId="4A36D26C"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x Egoistic Values</w:t>
            </w:r>
          </w:p>
        </w:tc>
        <w:tc>
          <w:tcPr>
            <w:tcW w:w="990" w:type="dxa"/>
          </w:tcPr>
          <w:p w14:paraId="34334CC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0.48</w:t>
            </w:r>
          </w:p>
        </w:tc>
        <w:tc>
          <w:tcPr>
            <w:tcW w:w="540" w:type="dxa"/>
          </w:tcPr>
          <w:p w14:paraId="2F155C7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w:t>
            </w:r>
          </w:p>
        </w:tc>
        <w:tc>
          <w:tcPr>
            <w:tcW w:w="1350" w:type="dxa"/>
          </w:tcPr>
          <w:p w14:paraId="61880EF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15139.30</w:t>
            </w:r>
          </w:p>
        </w:tc>
        <w:tc>
          <w:tcPr>
            <w:tcW w:w="810" w:type="dxa"/>
          </w:tcPr>
          <w:p w14:paraId="3BB361F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0.19</w:t>
            </w:r>
          </w:p>
        </w:tc>
        <w:tc>
          <w:tcPr>
            <w:tcW w:w="810" w:type="dxa"/>
          </w:tcPr>
          <w:p w14:paraId="6BC11B3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0.831</w:t>
            </w:r>
          </w:p>
        </w:tc>
        <w:tc>
          <w:tcPr>
            <w:tcW w:w="810" w:type="dxa"/>
          </w:tcPr>
          <w:p w14:paraId="6A3DDD7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0.000</w:t>
            </w:r>
          </w:p>
        </w:tc>
        <w:tc>
          <w:tcPr>
            <w:tcW w:w="810" w:type="dxa"/>
          </w:tcPr>
          <w:p w14:paraId="6265884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0.000</w:t>
            </w:r>
          </w:p>
        </w:tc>
      </w:tr>
      <w:tr w:rsidR="009C4422" w:rsidRPr="009C4422" w14:paraId="1188446B" w14:textId="77777777" w:rsidTr="009C4422">
        <w:tc>
          <w:tcPr>
            <w:tcW w:w="2790" w:type="dxa"/>
          </w:tcPr>
          <w:p w14:paraId="1D167824"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Norm x Egoistic Values</w:t>
            </w:r>
          </w:p>
        </w:tc>
        <w:tc>
          <w:tcPr>
            <w:tcW w:w="990" w:type="dxa"/>
          </w:tcPr>
          <w:p w14:paraId="020BB581"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2.16</w:t>
            </w:r>
          </w:p>
        </w:tc>
        <w:tc>
          <w:tcPr>
            <w:tcW w:w="540" w:type="dxa"/>
          </w:tcPr>
          <w:p w14:paraId="163EC0B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w:t>
            </w:r>
          </w:p>
        </w:tc>
        <w:tc>
          <w:tcPr>
            <w:tcW w:w="1350" w:type="dxa"/>
          </w:tcPr>
          <w:p w14:paraId="00744F2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8536.54</w:t>
            </w:r>
          </w:p>
        </w:tc>
        <w:tc>
          <w:tcPr>
            <w:tcW w:w="810" w:type="dxa"/>
          </w:tcPr>
          <w:p w14:paraId="090D62C3"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0.44</w:t>
            </w:r>
          </w:p>
        </w:tc>
        <w:tc>
          <w:tcPr>
            <w:tcW w:w="810" w:type="dxa"/>
          </w:tcPr>
          <w:p w14:paraId="61929347"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0.776</w:t>
            </w:r>
          </w:p>
        </w:tc>
        <w:tc>
          <w:tcPr>
            <w:tcW w:w="810" w:type="dxa"/>
          </w:tcPr>
          <w:p w14:paraId="4F28F83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c>
          <w:tcPr>
            <w:tcW w:w="810" w:type="dxa"/>
          </w:tcPr>
          <w:p w14:paraId="71C79AB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0.002</w:t>
            </w:r>
          </w:p>
        </w:tc>
      </w:tr>
      <w:tr w:rsidR="009C4422" w:rsidRPr="009C4422" w14:paraId="38004788" w14:textId="77777777" w:rsidTr="009C4422">
        <w:tc>
          <w:tcPr>
            <w:tcW w:w="2790" w:type="dxa"/>
          </w:tcPr>
          <w:p w14:paraId="33B564CF"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x Hedonic Values</w:t>
            </w:r>
          </w:p>
        </w:tc>
        <w:tc>
          <w:tcPr>
            <w:tcW w:w="990" w:type="dxa"/>
          </w:tcPr>
          <w:p w14:paraId="50E92BEB"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2.18</w:t>
            </w:r>
          </w:p>
        </w:tc>
        <w:tc>
          <w:tcPr>
            <w:tcW w:w="540" w:type="dxa"/>
          </w:tcPr>
          <w:p w14:paraId="1C46C49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w:t>
            </w:r>
          </w:p>
        </w:tc>
        <w:tc>
          <w:tcPr>
            <w:tcW w:w="1350" w:type="dxa"/>
          </w:tcPr>
          <w:p w14:paraId="61F0B61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21454.97</w:t>
            </w:r>
          </w:p>
        </w:tc>
        <w:tc>
          <w:tcPr>
            <w:tcW w:w="810" w:type="dxa"/>
          </w:tcPr>
          <w:p w14:paraId="6A87478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0.93</w:t>
            </w:r>
          </w:p>
        </w:tc>
        <w:tc>
          <w:tcPr>
            <w:tcW w:w="810" w:type="dxa"/>
          </w:tcPr>
          <w:p w14:paraId="62D013C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0.396</w:t>
            </w:r>
          </w:p>
        </w:tc>
        <w:tc>
          <w:tcPr>
            <w:tcW w:w="810" w:type="dxa"/>
          </w:tcPr>
          <w:p w14:paraId="6394B92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0.002</w:t>
            </w:r>
          </w:p>
        </w:tc>
        <w:tc>
          <w:tcPr>
            <w:tcW w:w="810" w:type="dxa"/>
          </w:tcPr>
          <w:p w14:paraId="5B8FD58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0.002</w:t>
            </w:r>
          </w:p>
        </w:tc>
      </w:tr>
      <w:tr w:rsidR="009C4422" w:rsidRPr="009C4422" w14:paraId="6AC4FE95" w14:textId="77777777" w:rsidTr="009C4422">
        <w:tc>
          <w:tcPr>
            <w:tcW w:w="2790" w:type="dxa"/>
          </w:tcPr>
          <w:p w14:paraId="7DC506EB"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Norm x Hedonic Values</w:t>
            </w:r>
          </w:p>
        </w:tc>
        <w:tc>
          <w:tcPr>
            <w:tcW w:w="990" w:type="dxa"/>
          </w:tcPr>
          <w:p w14:paraId="0AA74F6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8.19</w:t>
            </w:r>
          </w:p>
        </w:tc>
        <w:tc>
          <w:tcPr>
            <w:tcW w:w="540" w:type="dxa"/>
          </w:tcPr>
          <w:p w14:paraId="4F9DB06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w:t>
            </w:r>
          </w:p>
        </w:tc>
        <w:tc>
          <w:tcPr>
            <w:tcW w:w="1350" w:type="dxa"/>
          </w:tcPr>
          <w:p w14:paraId="6F86448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22945.86</w:t>
            </w:r>
          </w:p>
        </w:tc>
        <w:tc>
          <w:tcPr>
            <w:tcW w:w="810" w:type="dxa"/>
          </w:tcPr>
          <w:p w14:paraId="0CFFBD5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1.76</w:t>
            </w:r>
          </w:p>
        </w:tc>
        <w:tc>
          <w:tcPr>
            <w:tcW w:w="810" w:type="dxa"/>
          </w:tcPr>
          <w:p w14:paraId="4A0FABC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0.133</w:t>
            </w:r>
          </w:p>
        </w:tc>
        <w:tc>
          <w:tcPr>
            <w:tcW w:w="810" w:type="dxa"/>
          </w:tcPr>
          <w:p w14:paraId="563D4D07"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0.006</w:t>
            </w:r>
          </w:p>
        </w:tc>
        <w:tc>
          <w:tcPr>
            <w:tcW w:w="810" w:type="dxa"/>
          </w:tcPr>
          <w:p w14:paraId="08C0E2AF"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0.007</w:t>
            </w:r>
          </w:p>
        </w:tc>
      </w:tr>
      <w:tr w:rsidR="009C4422" w:rsidRPr="009C4422" w14:paraId="3FDBE93A" w14:textId="77777777" w:rsidTr="009C4422">
        <w:tc>
          <w:tcPr>
            <w:tcW w:w="2790" w:type="dxa"/>
          </w:tcPr>
          <w:p w14:paraId="22677E03"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x Ingroup Identification</w:t>
            </w:r>
          </w:p>
        </w:tc>
        <w:tc>
          <w:tcPr>
            <w:tcW w:w="990" w:type="dxa"/>
          </w:tcPr>
          <w:p w14:paraId="7759F18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0.88</w:t>
            </w:r>
          </w:p>
        </w:tc>
        <w:tc>
          <w:tcPr>
            <w:tcW w:w="540" w:type="dxa"/>
          </w:tcPr>
          <w:p w14:paraId="5092FFD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w:t>
            </w:r>
          </w:p>
        </w:tc>
        <w:tc>
          <w:tcPr>
            <w:tcW w:w="1350" w:type="dxa"/>
          </w:tcPr>
          <w:p w14:paraId="326CA48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493256.84</w:t>
            </w:r>
          </w:p>
        </w:tc>
        <w:tc>
          <w:tcPr>
            <w:tcW w:w="810" w:type="dxa"/>
          </w:tcPr>
          <w:p w14:paraId="0CEFCFD1"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0.38</w:t>
            </w:r>
          </w:p>
        </w:tc>
        <w:tc>
          <w:tcPr>
            <w:tcW w:w="810" w:type="dxa"/>
          </w:tcPr>
          <w:p w14:paraId="67044E6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0.685</w:t>
            </w:r>
          </w:p>
        </w:tc>
        <w:tc>
          <w:tcPr>
            <w:tcW w:w="810" w:type="dxa"/>
          </w:tcPr>
          <w:p w14:paraId="2B41B31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c>
          <w:tcPr>
            <w:tcW w:w="810" w:type="dxa"/>
          </w:tcPr>
          <w:p w14:paraId="127F7C9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r>
      <w:tr w:rsidR="009C4422" w:rsidRPr="009C4422" w14:paraId="07F5AAF0" w14:textId="77777777" w:rsidTr="009C4422">
        <w:tc>
          <w:tcPr>
            <w:tcW w:w="2790" w:type="dxa"/>
          </w:tcPr>
          <w:p w14:paraId="728F2245"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Norm x Ingroup Identification</w:t>
            </w:r>
          </w:p>
        </w:tc>
        <w:tc>
          <w:tcPr>
            <w:tcW w:w="990" w:type="dxa"/>
          </w:tcPr>
          <w:p w14:paraId="7822A6D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1.08</w:t>
            </w:r>
          </w:p>
        </w:tc>
        <w:tc>
          <w:tcPr>
            <w:tcW w:w="540" w:type="dxa"/>
          </w:tcPr>
          <w:p w14:paraId="6467E7B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4</w:t>
            </w:r>
          </w:p>
        </w:tc>
        <w:tc>
          <w:tcPr>
            <w:tcW w:w="1350" w:type="dxa"/>
          </w:tcPr>
          <w:p w14:paraId="01312E54"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363457.46</w:t>
            </w:r>
          </w:p>
        </w:tc>
        <w:tc>
          <w:tcPr>
            <w:tcW w:w="810" w:type="dxa"/>
          </w:tcPr>
          <w:p w14:paraId="56CAEDA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0.23</w:t>
            </w:r>
          </w:p>
        </w:tc>
        <w:tc>
          <w:tcPr>
            <w:tcW w:w="810" w:type="dxa"/>
          </w:tcPr>
          <w:p w14:paraId="420B44A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0.920</w:t>
            </w:r>
          </w:p>
        </w:tc>
        <w:tc>
          <w:tcPr>
            <w:tcW w:w="810" w:type="dxa"/>
          </w:tcPr>
          <w:p w14:paraId="4554C58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c>
          <w:tcPr>
            <w:tcW w:w="810" w:type="dxa"/>
          </w:tcPr>
          <w:p w14:paraId="602BB61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0.001</w:t>
            </w:r>
          </w:p>
        </w:tc>
      </w:tr>
      <w:tr w:rsidR="009C4422" w:rsidRPr="009C4422" w14:paraId="208DBA00" w14:textId="77777777" w:rsidTr="009C4422">
        <w:tc>
          <w:tcPr>
            <w:tcW w:w="2790" w:type="dxa"/>
          </w:tcPr>
          <w:p w14:paraId="76AB6218"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x Norm x Biospheric Values</w:t>
            </w:r>
          </w:p>
        </w:tc>
        <w:tc>
          <w:tcPr>
            <w:tcW w:w="990" w:type="dxa"/>
          </w:tcPr>
          <w:p w14:paraId="27DF39AB"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17.32</w:t>
            </w:r>
          </w:p>
        </w:tc>
        <w:tc>
          <w:tcPr>
            <w:tcW w:w="540" w:type="dxa"/>
          </w:tcPr>
          <w:p w14:paraId="39B40DD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8</w:t>
            </w:r>
          </w:p>
        </w:tc>
        <w:tc>
          <w:tcPr>
            <w:tcW w:w="1350" w:type="dxa"/>
          </w:tcPr>
          <w:p w14:paraId="4B83DE33"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345248.97</w:t>
            </w:r>
          </w:p>
        </w:tc>
        <w:tc>
          <w:tcPr>
            <w:tcW w:w="810" w:type="dxa"/>
          </w:tcPr>
          <w:p w14:paraId="1CF0365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1.89</w:t>
            </w:r>
          </w:p>
        </w:tc>
        <w:tc>
          <w:tcPr>
            <w:tcW w:w="810" w:type="dxa"/>
          </w:tcPr>
          <w:p w14:paraId="4661DCC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0.057</w:t>
            </w:r>
          </w:p>
        </w:tc>
        <w:tc>
          <w:tcPr>
            <w:tcW w:w="810" w:type="dxa"/>
          </w:tcPr>
          <w:p w14:paraId="335FC67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0.012</w:t>
            </w:r>
          </w:p>
        </w:tc>
        <w:tc>
          <w:tcPr>
            <w:tcW w:w="810" w:type="dxa"/>
          </w:tcPr>
          <w:p w14:paraId="7C4C921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0.014</w:t>
            </w:r>
          </w:p>
        </w:tc>
      </w:tr>
      <w:tr w:rsidR="009C4422" w:rsidRPr="009C4422" w14:paraId="1C1F6A72" w14:textId="77777777" w:rsidTr="009C4422">
        <w:tc>
          <w:tcPr>
            <w:tcW w:w="2790" w:type="dxa"/>
          </w:tcPr>
          <w:p w14:paraId="782561A5"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x Norm x Altruistic Values</w:t>
            </w:r>
          </w:p>
        </w:tc>
        <w:tc>
          <w:tcPr>
            <w:tcW w:w="990" w:type="dxa"/>
          </w:tcPr>
          <w:p w14:paraId="4D1FFA5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11.73</w:t>
            </w:r>
          </w:p>
        </w:tc>
        <w:tc>
          <w:tcPr>
            <w:tcW w:w="540" w:type="dxa"/>
          </w:tcPr>
          <w:p w14:paraId="5ED4B2B3"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8</w:t>
            </w:r>
          </w:p>
        </w:tc>
        <w:tc>
          <w:tcPr>
            <w:tcW w:w="1350" w:type="dxa"/>
          </w:tcPr>
          <w:p w14:paraId="20D872F7"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16665.70</w:t>
            </w:r>
          </w:p>
        </w:tc>
        <w:tc>
          <w:tcPr>
            <w:tcW w:w="810" w:type="dxa"/>
          </w:tcPr>
          <w:p w14:paraId="2ABF43D3"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1.26</w:t>
            </w:r>
          </w:p>
        </w:tc>
        <w:tc>
          <w:tcPr>
            <w:tcW w:w="810" w:type="dxa"/>
          </w:tcPr>
          <w:p w14:paraId="0699C42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0.259</w:t>
            </w:r>
          </w:p>
        </w:tc>
        <w:tc>
          <w:tcPr>
            <w:tcW w:w="810" w:type="dxa"/>
          </w:tcPr>
          <w:p w14:paraId="5407D9F9"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0.008</w:t>
            </w:r>
          </w:p>
        </w:tc>
        <w:tc>
          <w:tcPr>
            <w:tcW w:w="810" w:type="dxa"/>
          </w:tcPr>
          <w:p w14:paraId="4C420750"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0.010</w:t>
            </w:r>
          </w:p>
        </w:tc>
      </w:tr>
      <w:tr w:rsidR="009C4422" w:rsidRPr="009C4422" w14:paraId="4E261541" w14:textId="77777777" w:rsidTr="009C4422">
        <w:tc>
          <w:tcPr>
            <w:tcW w:w="2790" w:type="dxa"/>
          </w:tcPr>
          <w:p w14:paraId="7C435DD8"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x Norm x Egoistic Values</w:t>
            </w:r>
          </w:p>
        </w:tc>
        <w:tc>
          <w:tcPr>
            <w:tcW w:w="990" w:type="dxa"/>
          </w:tcPr>
          <w:p w14:paraId="3F741DC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11.33</w:t>
            </w:r>
          </w:p>
        </w:tc>
        <w:tc>
          <w:tcPr>
            <w:tcW w:w="540" w:type="dxa"/>
          </w:tcPr>
          <w:p w14:paraId="64A7544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8</w:t>
            </w:r>
          </w:p>
        </w:tc>
        <w:tc>
          <w:tcPr>
            <w:tcW w:w="1350" w:type="dxa"/>
          </w:tcPr>
          <w:p w14:paraId="0259F53A"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28094.95</w:t>
            </w:r>
          </w:p>
        </w:tc>
        <w:tc>
          <w:tcPr>
            <w:tcW w:w="810" w:type="dxa"/>
          </w:tcPr>
          <w:p w14:paraId="5021711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1.22</w:t>
            </w:r>
          </w:p>
        </w:tc>
        <w:tc>
          <w:tcPr>
            <w:tcW w:w="810" w:type="dxa"/>
          </w:tcPr>
          <w:p w14:paraId="2DFC299E"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0.280</w:t>
            </w:r>
          </w:p>
        </w:tc>
        <w:tc>
          <w:tcPr>
            <w:tcW w:w="810" w:type="dxa"/>
          </w:tcPr>
          <w:p w14:paraId="3DD56DF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0.008</w:t>
            </w:r>
          </w:p>
        </w:tc>
        <w:tc>
          <w:tcPr>
            <w:tcW w:w="810" w:type="dxa"/>
          </w:tcPr>
          <w:p w14:paraId="3FE84ED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0.009</w:t>
            </w:r>
          </w:p>
        </w:tc>
      </w:tr>
      <w:tr w:rsidR="009C4422" w:rsidRPr="009C4422" w14:paraId="0E96EA44" w14:textId="77777777" w:rsidTr="009C4422">
        <w:tc>
          <w:tcPr>
            <w:tcW w:w="2790" w:type="dxa"/>
          </w:tcPr>
          <w:p w14:paraId="260A3575"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x Norm x Hedonic Values</w:t>
            </w:r>
          </w:p>
        </w:tc>
        <w:tc>
          <w:tcPr>
            <w:tcW w:w="990" w:type="dxa"/>
          </w:tcPr>
          <w:p w14:paraId="70B190F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6.00</w:t>
            </w:r>
          </w:p>
        </w:tc>
        <w:tc>
          <w:tcPr>
            <w:tcW w:w="540" w:type="dxa"/>
          </w:tcPr>
          <w:p w14:paraId="6713F853"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8</w:t>
            </w:r>
          </w:p>
        </w:tc>
        <w:tc>
          <w:tcPr>
            <w:tcW w:w="1350" w:type="dxa"/>
          </w:tcPr>
          <w:p w14:paraId="042A6DD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5510.08</w:t>
            </w:r>
          </w:p>
        </w:tc>
        <w:tc>
          <w:tcPr>
            <w:tcW w:w="810" w:type="dxa"/>
          </w:tcPr>
          <w:p w14:paraId="6AC44A82"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0.63</w:t>
            </w:r>
          </w:p>
        </w:tc>
        <w:tc>
          <w:tcPr>
            <w:tcW w:w="810" w:type="dxa"/>
          </w:tcPr>
          <w:p w14:paraId="076B5E0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0.757</w:t>
            </w:r>
          </w:p>
        </w:tc>
        <w:tc>
          <w:tcPr>
            <w:tcW w:w="810" w:type="dxa"/>
          </w:tcPr>
          <w:p w14:paraId="3D0315AC"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0.004</w:t>
            </w:r>
          </w:p>
        </w:tc>
        <w:tc>
          <w:tcPr>
            <w:tcW w:w="810" w:type="dxa"/>
          </w:tcPr>
          <w:p w14:paraId="3A634D3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0.005</w:t>
            </w:r>
          </w:p>
        </w:tc>
      </w:tr>
      <w:tr w:rsidR="009C4422" w:rsidRPr="009C4422" w14:paraId="0427FE3B" w14:textId="77777777" w:rsidTr="009C4422">
        <w:tc>
          <w:tcPr>
            <w:tcW w:w="2790" w:type="dxa"/>
          </w:tcPr>
          <w:p w14:paraId="4EA5E2A8"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Framing x Norm x Ingroup Identification</w:t>
            </w:r>
          </w:p>
        </w:tc>
        <w:tc>
          <w:tcPr>
            <w:tcW w:w="990" w:type="dxa"/>
          </w:tcPr>
          <w:p w14:paraId="4CF52A76"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13.04</w:t>
            </w:r>
          </w:p>
        </w:tc>
        <w:tc>
          <w:tcPr>
            <w:tcW w:w="540" w:type="dxa"/>
          </w:tcPr>
          <w:p w14:paraId="746ACC21"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8</w:t>
            </w:r>
          </w:p>
        </w:tc>
        <w:tc>
          <w:tcPr>
            <w:tcW w:w="1350" w:type="dxa"/>
          </w:tcPr>
          <w:p w14:paraId="4025F0F8"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13143.09</w:t>
            </w:r>
          </w:p>
        </w:tc>
        <w:tc>
          <w:tcPr>
            <w:tcW w:w="810" w:type="dxa"/>
          </w:tcPr>
          <w:p w14:paraId="0A9A31FD"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1.40</w:t>
            </w:r>
          </w:p>
        </w:tc>
        <w:tc>
          <w:tcPr>
            <w:tcW w:w="810" w:type="dxa"/>
          </w:tcPr>
          <w:p w14:paraId="587C6CDB"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0.190</w:t>
            </w:r>
          </w:p>
        </w:tc>
        <w:tc>
          <w:tcPr>
            <w:tcW w:w="810" w:type="dxa"/>
          </w:tcPr>
          <w:p w14:paraId="3869055F"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0.009</w:t>
            </w:r>
          </w:p>
        </w:tc>
        <w:tc>
          <w:tcPr>
            <w:tcW w:w="810" w:type="dxa"/>
          </w:tcPr>
          <w:p w14:paraId="2FFFD1FF"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0.011</w:t>
            </w:r>
          </w:p>
        </w:tc>
      </w:tr>
      <w:tr w:rsidR="009C4422" w:rsidRPr="009C4422" w14:paraId="1BE6E32F" w14:textId="77777777" w:rsidTr="009C4422">
        <w:tc>
          <w:tcPr>
            <w:tcW w:w="2790" w:type="dxa"/>
            <w:tcBorders>
              <w:bottom w:val="single" w:sz="4" w:space="0" w:color="auto"/>
            </w:tcBorders>
          </w:tcPr>
          <w:p w14:paraId="0D50C1B4" w14:textId="77777777" w:rsidR="002843F3" w:rsidRPr="009C4422" w:rsidRDefault="002843F3" w:rsidP="005245EB">
            <w:pPr>
              <w:spacing w:before="36" w:after="36"/>
              <w:rPr>
                <w:rFonts w:ascii="Cambria" w:eastAsia="Cambria" w:hAnsi="Cambria" w:cs="Times New Roman"/>
                <w:sz w:val="20"/>
                <w:szCs w:val="20"/>
              </w:rPr>
            </w:pPr>
            <w:r w:rsidRPr="009C4422">
              <w:rPr>
                <w:rFonts w:ascii="Cambria" w:eastAsia="Cambria" w:hAnsi="Cambria" w:cs="Times New Roman"/>
                <w:sz w:val="20"/>
                <w:szCs w:val="20"/>
              </w:rPr>
              <w:t>Residual</w:t>
            </w:r>
          </w:p>
        </w:tc>
        <w:tc>
          <w:tcPr>
            <w:tcW w:w="990" w:type="dxa"/>
            <w:tcBorders>
              <w:bottom w:val="single" w:sz="4" w:space="0" w:color="auto"/>
            </w:tcBorders>
          </w:tcPr>
          <w:p w14:paraId="6E23C691" w14:textId="77777777" w:rsidR="002843F3" w:rsidRPr="009C4422" w:rsidRDefault="002843F3" w:rsidP="005245EB">
            <w:pPr>
              <w:spacing w:before="36" w:after="36"/>
              <w:jc w:val="center"/>
              <w:rPr>
                <w:rFonts w:ascii="Cambria" w:eastAsia="Cambria" w:hAnsi="Cambria" w:cs="Times New Roman"/>
                <w:sz w:val="20"/>
                <w:szCs w:val="20"/>
              </w:rPr>
            </w:pPr>
            <w:r w:rsidRPr="009C4422">
              <w:rPr>
                <w:rFonts w:ascii="Cambria" w:hAnsi="Cambria"/>
                <w:sz w:val="20"/>
                <w:szCs w:val="20"/>
              </w:rPr>
              <w:t>1184.90</w:t>
            </w:r>
          </w:p>
        </w:tc>
        <w:tc>
          <w:tcPr>
            <w:tcW w:w="540" w:type="dxa"/>
            <w:tcBorders>
              <w:bottom w:val="single" w:sz="4" w:space="0" w:color="auto"/>
            </w:tcBorders>
          </w:tcPr>
          <w:p w14:paraId="6D85A102" w14:textId="77777777" w:rsidR="002843F3" w:rsidRPr="009C4422" w:rsidRDefault="002843F3" w:rsidP="005245EB">
            <w:pPr>
              <w:spacing w:before="36" w:after="36"/>
              <w:jc w:val="center"/>
              <w:rPr>
                <w:rFonts w:ascii="Cambria" w:eastAsia="Cambria" w:hAnsi="Cambria" w:cs="Times New Roman"/>
                <w:sz w:val="20"/>
                <w:szCs w:val="20"/>
              </w:rPr>
            </w:pPr>
          </w:p>
        </w:tc>
        <w:tc>
          <w:tcPr>
            <w:tcW w:w="1350" w:type="dxa"/>
            <w:tcBorders>
              <w:bottom w:val="single" w:sz="4" w:space="0" w:color="auto"/>
            </w:tcBorders>
          </w:tcPr>
          <w:p w14:paraId="3A7EBF24" w14:textId="77777777" w:rsidR="002843F3" w:rsidRPr="009C4422" w:rsidRDefault="002843F3" w:rsidP="005245EB">
            <w:pPr>
              <w:spacing w:before="36" w:after="36"/>
              <w:jc w:val="center"/>
              <w:rPr>
                <w:rFonts w:ascii="Cambria" w:eastAsia="Cambria" w:hAnsi="Cambria" w:cs="Times New Roman"/>
                <w:sz w:val="20"/>
                <w:szCs w:val="20"/>
              </w:rPr>
            </w:pPr>
          </w:p>
        </w:tc>
        <w:tc>
          <w:tcPr>
            <w:tcW w:w="810" w:type="dxa"/>
            <w:tcBorders>
              <w:bottom w:val="single" w:sz="4" w:space="0" w:color="auto"/>
            </w:tcBorders>
          </w:tcPr>
          <w:p w14:paraId="2B7793D5" w14:textId="77777777" w:rsidR="002843F3" w:rsidRPr="009C4422" w:rsidRDefault="002843F3" w:rsidP="005245EB">
            <w:pPr>
              <w:spacing w:before="36" w:after="36"/>
              <w:jc w:val="center"/>
              <w:rPr>
                <w:rFonts w:ascii="Cambria" w:eastAsia="Cambria" w:hAnsi="Cambria" w:cs="Times New Roman"/>
                <w:sz w:val="20"/>
                <w:szCs w:val="20"/>
              </w:rPr>
            </w:pPr>
          </w:p>
        </w:tc>
        <w:tc>
          <w:tcPr>
            <w:tcW w:w="810" w:type="dxa"/>
            <w:tcBorders>
              <w:bottom w:val="single" w:sz="4" w:space="0" w:color="auto"/>
            </w:tcBorders>
          </w:tcPr>
          <w:p w14:paraId="256F1E5C" w14:textId="77777777" w:rsidR="002843F3" w:rsidRPr="009C4422" w:rsidRDefault="002843F3" w:rsidP="005245EB">
            <w:pPr>
              <w:spacing w:before="36" w:after="36"/>
              <w:jc w:val="center"/>
              <w:rPr>
                <w:rFonts w:ascii="Cambria" w:eastAsia="Cambria" w:hAnsi="Cambria" w:cs="Times New Roman"/>
                <w:sz w:val="20"/>
                <w:szCs w:val="20"/>
              </w:rPr>
            </w:pPr>
          </w:p>
        </w:tc>
        <w:tc>
          <w:tcPr>
            <w:tcW w:w="810" w:type="dxa"/>
            <w:tcBorders>
              <w:bottom w:val="single" w:sz="4" w:space="0" w:color="auto"/>
            </w:tcBorders>
          </w:tcPr>
          <w:p w14:paraId="32EC69F1" w14:textId="77777777" w:rsidR="002843F3" w:rsidRPr="009C4422" w:rsidRDefault="002843F3" w:rsidP="005245EB">
            <w:pPr>
              <w:spacing w:before="36" w:after="36"/>
              <w:jc w:val="center"/>
              <w:rPr>
                <w:rFonts w:ascii="Cambria" w:eastAsia="Cambria" w:hAnsi="Cambria" w:cs="Times New Roman"/>
                <w:sz w:val="20"/>
                <w:szCs w:val="20"/>
              </w:rPr>
            </w:pPr>
          </w:p>
        </w:tc>
        <w:tc>
          <w:tcPr>
            <w:tcW w:w="810" w:type="dxa"/>
            <w:tcBorders>
              <w:bottom w:val="single" w:sz="4" w:space="0" w:color="auto"/>
            </w:tcBorders>
          </w:tcPr>
          <w:p w14:paraId="32A91712" w14:textId="77777777" w:rsidR="002843F3" w:rsidRPr="009C4422" w:rsidRDefault="002843F3" w:rsidP="005245EB">
            <w:pPr>
              <w:spacing w:before="36" w:after="36"/>
              <w:jc w:val="center"/>
              <w:rPr>
                <w:rFonts w:ascii="Cambria" w:eastAsia="Cambria" w:hAnsi="Cambria" w:cs="Times New Roman"/>
                <w:sz w:val="20"/>
                <w:szCs w:val="20"/>
              </w:rPr>
            </w:pPr>
          </w:p>
        </w:tc>
      </w:tr>
    </w:tbl>
    <w:p w14:paraId="03A64D28" w14:textId="77777777" w:rsidR="002843F3" w:rsidRPr="008F50F2" w:rsidRDefault="002843F3" w:rsidP="002843F3">
      <w:pPr>
        <w:spacing w:line="480" w:lineRule="auto"/>
        <w:contextualSpacing/>
        <w:rPr>
          <w:rFonts w:ascii="Cambria" w:hAnsi="Cambria"/>
          <w:b/>
          <w:bCs/>
        </w:rPr>
      </w:pPr>
    </w:p>
    <w:p w14:paraId="64EC2FE3" w14:textId="77777777" w:rsidR="009C4422" w:rsidRDefault="009C4422" w:rsidP="002843F3">
      <w:pPr>
        <w:spacing w:line="480" w:lineRule="auto"/>
        <w:ind w:firstLine="720"/>
        <w:contextualSpacing/>
        <w:rPr>
          <w:rFonts w:ascii="Cambria" w:hAnsi="Cambria"/>
        </w:rPr>
      </w:pPr>
    </w:p>
    <w:p w14:paraId="4EB4FD24" w14:textId="3293A34B" w:rsidR="002843F3" w:rsidRPr="008F50F2" w:rsidRDefault="002843F3" w:rsidP="002843F3">
      <w:pPr>
        <w:spacing w:line="480" w:lineRule="auto"/>
        <w:ind w:firstLine="720"/>
        <w:contextualSpacing/>
        <w:rPr>
          <w:rFonts w:ascii="Cambria" w:hAnsi="Cambria"/>
        </w:rPr>
      </w:pPr>
      <w:r w:rsidRPr="008F50F2">
        <w:rPr>
          <w:rFonts w:ascii="Cambria" w:hAnsi="Cambria"/>
        </w:rPr>
        <w:lastRenderedPageBreak/>
        <w:t>Regression diagnostics were performed by examining the residuals from each of the five individually fitted models. Residuals plots were produced using the `plot` function in R, and a distribution of the residuals was created using `</w:t>
      </w:r>
      <w:proofErr w:type="spellStart"/>
      <w:r w:rsidRPr="008F50F2">
        <w:rPr>
          <w:rFonts w:ascii="Cambria" w:hAnsi="Cambria"/>
        </w:rPr>
        <w:t>ggplot</w:t>
      </w:r>
      <w:proofErr w:type="spellEnd"/>
      <w:r w:rsidRPr="008F50F2">
        <w:rPr>
          <w:rFonts w:ascii="Cambria" w:hAnsi="Cambria"/>
        </w:rPr>
        <w:t>`. Examinations of the residuals plots across each fitted model indicated no issues with non-linearity or heteroscedasticity. Additionally, residuals appeared to be approximately normally distributed across each model. The `</w:t>
      </w:r>
      <w:proofErr w:type="spellStart"/>
      <w:r w:rsidRPr="008F50F2">
        <w:rPr>
          <w:rFonts w:ascii="Cambria" w:hAnsi="Cambria"/>
        </w:rPr>
        <w:t>ols_vif_tol</w:t>
      </w:r>
      <w:proofErr w:type="spellEnd"/>
      <w:r w:rsidRPr="008F50F2">
        <w:rPr>
          <w:rFonts w:ascii="Cambria" w:hAnsi="Cambria"/>
        </w:rPr>
        <w:t xml:space="preserve">` function was used to examine multicollinearity among the predictors in the model. All tolerances were above 0.20 and VIFs were below 5, indicating no issues with multicollinearity. </w:t>
      </w:r>
    </w:p>
    <w:p w14:paraId="10601F3B" w14:textId="77777777" w:rsidR="002843F3" w:rsidRPr="008F50F2" w:rsidRDefault="002843F3" w:rsidP="00587ACF">
      <w:pPr>
        <w:pStyle w:val="Heading3"/>
        <w:spacing w:line="480" w:lineRule="auto"/>
        <w:ind w:firstLine="720"/>
        <w:contextualSpacing/>
        <w:rPr>
          <w:rFonts w:ascii="Cambria" w:hAnsi="Cambria"/>
          <w:b/>
          <w:bCs/>
          <w:i/>
          <w:iCs/>
          <w:sz w:val="22"/>
          <w:szCs w:val="22"/>
        </w:rPr>
      </w:pPr>
      <w:bookmarkStart w:id="37" w:name="_Toc143859596"/>
      <w:r w:rsidRPr="008F50F2">
        <w:rPr>
          <w:rFonts w:ascii="Cambria" w:hAnsi="Cambria"/>
          <w:b/>
          <w:bCs/>
          <w:i/>
          <w:iCs/>
          <w:color w:val="auto"/>
          <w:sz w:val="22"/>
          <w:szCs w:val="22"/>
        </w:rPr>
        <w:t>Main effect of framing condition.</w:t>
      </w:r>
      <w:bookmarkEnd w:id="37"/>
    </w:p>
    <w:p w14:paraId="529AC30B" w14:textId="34068EAA" w:rsidR="002843F3" w:rsidRPr="008F50F2" w:rsidRDefault="002843F3" w:rsidP="00587ACF">
      <w:pPr>
        <w:spacing w:line="480" w:lineRule="auto"/>
        <w:ind w:firstLine="720"/>
        <w:contextualSpacing/>
        <w:rPr>
          <w:rFonts w:ascii="Cambria" w:hAnsi="Cambria"/>
        </w:rPr>
      </w:pPr>
      <w:r w:rsidRPr="008F50F2">
        <w:rPr>
          <w:rFonts w:ascii="Cambria" w:hAnsi="Cambria"/>
        </w:rPr>
        <w:t xml:space="preserve">The overall effect of framing condition was not significant in the above model,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2, 277911.15) = 1.94, </w:t>
      </w:r>
      <w:r w:rsidRPr="008F50F2">
        <w:rPr>
          <w:rFonts w:ascii="Cambria" w:hAnsi="Cambria"/>
          <w:i/>
          <w:iCs/>
        </w:rPr>
        <w:t xml:space="preserve">p </w:t>
      </w:r>
      <w:r w:rsidRPr="008F50F2">
        <w:rPr>
          <w:rFonts w:ascii="Cambria" w:hAnsi="Cambria"/>
        </w:rPr>
        <w:t xml:space="preserve">= .144,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eastAsia="Cambria" w:hAnsi="Cambria" w:cs="Times New Roman"/>
        </w:rPr>
        <w:t>= .004</w:t>
      </w:r>
      <w:r w:rsidRPr="008F50F2">
        <w:rPr>
          <w:rFonts w:ascii="Cambria" w:hAnsi="Cambria"/>
        </w:rPr>
        <w:t xml:space="preserve">. </w:t>
      </w:r>
      <w:r w:rsidR="00EC4B6D" w:rsidRPr="008F50F2">
        <w:rPr>
          <w:rFonts w:ascii="Cambria" w:hAnsi="Cambria"/>
        </w:rPr>
        <w:t xml:space="preserve">This does not support hypothesis 1. </w:t>
      </w:r>
      <w:r w:rsidRPr="008F50F2">
        <w:rPr>
          <w:rFonts w:ascii="Cambria" w:hAnsi="Cambria"/>
        </w:rPr>
        <w:t>Because there was an a priori hypothesis regarding how specific levels of framing condition compare to one another, this effect was still followed up by simple effects analyses. Estimated marginal means (EMMs) were calculated using the `</w:t>
      </w:r>
      <w:proofErr w:type="spellStart"/>
      <w:r w:rsidRPr="008F50F2">
        <w:rPr>
          <w:rFonts w:ascii="Cambria" w:hAnsi="Cambria"/>
        </w:rPr>
        <w:t>emmeans</w:t>
      </w:r>
      <w:proofErr w:type="spellEnd"/>
      <w:r w:rsidRPr="008F50F2">
        <w:rPr>
          <w:rFonts w:ascii="Cambria" w:hAnsi="Cambria"/>
        </w:rPr>
        <w:t xml:space="preserve">` function in R. Table 5.8 shows the EMMs for each level of framing condition. These EMMs are also visually depicted in Figure 5.2. </w:t>
      </w:r>
    </w:p>
    <w:p w14:paraId="47E5F579" w14:textId="77777777" w:rsidR="009C4422" w:rsidRDefault="009C4422" w:rsidP="002843F3">
      <w:pPr>
        <w:spacing w:before="36" w:after="36" w:line="480" w:lineRule="auto"/>
        <w:contextualSpacing/>
        <w:rPr>
          <w:rFonts w:ascii="Cambria" w:eastAsia="Cambria" w:hAnsi="Cambria" w:cs="Times New Roman"/>
          <w:b/>
          <w:bCs/>
          <w:kern w:val="0"/>
          <w14:ligatures w14:val="none"/>
        </w:rPr>
      </w:pPr>
    </w:p>
    <w:p w14:paraId="16396812" w14:textId="7507D0E6"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5.8</w:t>
      </w:r>
    </w:p>
    <w:p w14:paraId="335A43AC" w14:textId="716419ED" w:rsidR="002843F3" w:rsidRPr="008F50F2" w:rsidRDefault="009C4422" w:rsidP="002843F3">
      <w:pPr>
        <w:spacing w:before="36" w:after="36" w:line="480" w:lineRule="auto"/>
        <w:contextualSpacing/>
        <w:rPr>
          <w:rFonts w:ascii="Cambria" w:eastAsia="Cambria" w:hAnsi="Cambria" w:cs="Times New Roman"/>
          <w:i/>
          <w:iCs/>
          <w:kern w:val="0"/>
          <w14:ligatures w14:val="none"/>
        </w:rPr>
      </w:pPr>
      <w:r>
        <w:rPr>
          <w:rFonts w:ascii="Cambria" w:eastAsia="Cambria" w:hAnsi="Cambria" w:cs="Times New Roman"/>
          <w:i/>
          <w:iCs/>
          <w:kern w:val="0"/>
          <w14:ligatures w14:val="none"/>
        </w:rPr>
        <w:t>EMMs</w:t>
      </w:r>
      <w:r w:rsidR="002843F3" w:rsidRPr="008F50F2">
        <w:rPr>
          <w:rFonts w:ascii="Cambria" w:eastAsia="Cambria" w:hAnsi="Cambria" w:cs="Times New Roman"/>
          <w:i/>
          <w:iCs/>
          <w:kern w:val="0"/>
          <w14:ligatures w14:val="none"/>
        </w:rPr>
        <w:t xml:space="preserve"> for Pro-environmental Consumer Intentions Across Framing Conditions</w:t>
      </w:r>
    </w:p>
    <w:tbl>
      <w:tblPr>
        <w:tblStyle w:val="Table"/>
        <w:tblW w:w="0" w:type="auto"/>
        <w:tblLook w:val="0020" w:firstRow="1" w:lastRow="0" w:firstColumn="0" w:lastColumn="0" w:noHBand="0" w:noVBand="0"/>
      </w:tblPr>
      <w:tblGrid>
        <w:gridCol w:w="2850"/>
        <w:gridCol w:w="690"/>
        <w:gridCol w:w="627"/>
        <w:gridCol w:w="704"/>
        <w:gridCol w:w="1349"/>
      </w:tblGrid>
      <w:tr w:rsidR="002843F3" w:rsidRPr="008F50F2" w14:paraId="7F85B358" w14:textId="77777777" w:rsidTr="005245EB">
        <w:trPr>
          <w:cnfStyle w:val="100000000000" w:firstRow="1" w:lastRow="0" w:firstColumn="0" w:lastColumn="0" w:oddVBand="0" w:evenVBand="0" w:oddHBand="0" w:evenHBand="0" w:firstRowFirstColumn="0" w:firstRowLastColumn="0" w:lastRowFirstColumn="0" w:lastRowLastColumn="0"/>
          <w:tblHeader/>
        </w:trPr>
        <w:tc>
          <w:tcPr>
            <w:tcW w:w="0" w:type="auto"/>
          </w:tcPr>
          <w:p w14:paraId="28E2DBC0"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Framing Condition</w:t>
            </w:r>
          </w:p>
        </w:tc>
        <w:tc>
          <w:tcPr>
            <w:tcW w:w="0" w:type="auto"/>
          </w:tcPr>
          <w:p w14:paraId="22152C6B"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EMM</w:t>
            </w:r>
          </w:p>
        </w:tc>
        <w:tc>
          <w:tcPr>
            <w:tcW w:w="0" w:type="auto"/>
          </w:tcPr>
          <w:p w14:paraId="2155CC48"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SE</w:t>
            </w:r>
          </w:p>
        </w:tc>
        <w:tc>
          <w:tcPr>
            <w:tcW w:w="0" w:type="auto"/>
          </w:tcPr>
          <w:p w14:paraId="738A9D9A" w14:textId="77777777" w:rsidR="002843F3" w:rsidRPr="008F50F2" w:rsidRDefault="002843F3" w:rsidP="005245EB">
            <w:pPr>
              <w:spacing w:before="36" w:after="36"/>
              <w:jc w:val="center"/>
              <w:rPr>
                <w:rFonts w:ascii="Cambria" w:eastAsia="Cambria" w:hAnsi="Cambria" w:cs="Times New Roman"/>
                <w:i/>
                <w:iCs/>
                <w:sz w:val="22"/>
                <w:szCs w:val="22"/>
              </w:rPr>
            </w:pPr>
            <w:proofErr w:type="spellStart"/>
            <w:r w:rsidRPr="008F50F2">
              <w:rPr>
                <w:rFonts w:ascii="Cambria" w:eastAsia="Cambria" w:hAnsi="Cambria" w:cs="Times New Roman"/>
                <w:i/>
                <w:iCs/>
                <w:sz w:val="22"/>
                <w:szCs w:val="22"/>
              </w:rPr>
              <w:t>df</w:t>
            </w:r>
            <w:proofErr w:type="spellEnd"/>
          </w:p>
        </w:tc>
        <w:tc>
          <w:tcPr>
            <w:tcW w:w="0" w:type="auto"/>
          </w:tcPr>
          <w:p w14:paraId="27CD06AC"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95%CI EMM</w:t>
            </w:r>
          </w:p>
        </w:tc>
      </w:tr>
      <w:tr w:rsidR="002843F3" w:rsidRPr="008F50F2" w14:paraId="24BA157D" w14:textId="77777777" w:rsidTr="005245EB">
        <w:tc>
          <w:tcPr>
            <w:tcW w:w="0" w:type="auto"/>
          </w:tcPr>
          <w:p w14:paraId="473E4662"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Control Framing</w:t>
            </w:r>
          </w:p>
        </w:tc>
        <w:tc>
          <w:tcPr>
            <w:tcW w:w="0" w:type="auto"/>
          </w:tcPr>
          <w:p w14:paraId="3B1EEA8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4.33</w:t>
            </w:r>
          </w:p>
        </w:tc>
        <w:tc>
          <w:tcPr>
            <w:tcW w:w="0" w:type="auto"/>
          </w:tcPr>
          <w:p w14:paraId="2C1911F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0.06</w:t>
            </w:r>
          </w:p>
        </w:tc>
        <w:tc>
          <w:tcPr>
            <w:tcW w:w="0" w:type="auto"/>
          </w:tcPr>
          <w:p w14:paraId="58D31C6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1038</w:t>
            </w:r>
          </w:p>
        </w:tc>
        <w:tc>
          <w:tcPr>
            <w:tcW w:w="0" w:type="auto"/>
          </w:tcPr>
          <w:p w14:paraId="35F575E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[4.21, 4.44]</w:t>
            </w:r>
          </w:p>
        </w:tc>
      </w:tr>
      <w:tr w:rsidR="002843F3" w:rsidRPr="008F50F2" w14:paraId="6041B66C" w14:textId="77777777" w:rsidTr="005245EB">
        <w:tc>
          <w:tcPr>
            <w:tcW w:w="0" w:type="auto"/>
          </w:tcPr>
          <w:p w14:paraId="11D710B7"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Pro-environmental Framing</w:t>
            </w:r>
          </w:p>
        </w:tc>
        <w:tc>
          <w:tcPr>
            <w:tcW w:w="0" w:type="auto"/>
          </w:tcPr>
          <w:p w14:paraId="02A8E7B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4.48</w:t>
            </w:r>
          </w:p>
        </w:tc>
        <w:tc>
          <w:tcPr>
            <w:tcW w:w="0" w:type="auto"/>
          </w:tcPr>
          <w:p w14:paraId="24CE29E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0.06</w:t>
            </w:r>
          </w:p>
        </w:tc>
        <w:tc>
          <w:tcPr>
            <w:tcW w:w="0" w:type="auto"/>
          </w:tcPr>
          <w:p w14:paraId="142A554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1038</w:t>
            </w:r>
          </w:p>
        </w:tc>
        <w:tc>
          <w:tcPr>
            <w:tcW w:w="0" w:type="auto"/>
          </w:tcPr>
          <w:p w14:paraId="3715F41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[4.37, 4.59]</w:t>
            </w:r>
          </w:p>
        </w:tc>
      </w:tr>
      <w:tr w:rsidR="002843F3" w:rsidRPr="008F50F2" w14:paraId="17E7660B" w14:textId="77777777" w:rsidTr="005245EB">
        <w:tc>
          <w:tcPr>
            <w:tcW w:w="0" w:type="auto"/>
            <w:tcBorders>
              <w:bottom w:val="single" w:sz="4" w:space="0" w:color="auto"/>
            </w:tcBorders>
          </w:tcPr>
          <w:p w14:paraId="5400438C"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Self-enhancing Framing</w:t>
            </w:r>
          </w:p>
        </w:tc>
        <w:tc>
          <w:tcPr>
            <w:tcW w:w="0" w:type="auto"/>
            <w:tcBorders>
              <w:bottom w:val="single" w:sz="4" w:space="0" w:color="auto"/>
            </w:tcBorders>
          </w:tcPr>
          <w:p w14:paraId="292C246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4.36</w:t>
            </w:r>
          </w:p>
        </w:tc>
        <w:tc>
          <w:tcPr>
            <w:tcW w:w="0" w:type="auto"/>
            <w:tcBorders>
              <w:bottom w:val="single" w:sz="4" w:space="0" w:color="auto"/>
            </w:tcBorders>
          </w:tcPr>
          <w:p w14:paraId="1D7E703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0.06</w:t>
            </w:r>
          </w:p>
        </w:tc>
        <w:tc>
          <w:tcPr>
            <w:tcW w:w="0" w:type="auto"/>
            <w:tcBorders>
              <w:bottom w:val="single" w:sz="4" w:space="0" w:color="auto"/>
            </w:tcBorders>
          </w:tcPr>
          <w:p w14:paraId="16A4E40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1038</w:t>
            </w:r>
          </w:p>
        </w:tc>
        <w:tc>
          <w:tcPr>
            <w:tcW w:w="0" w:type="auto"/>
            <w:tcBorders>
              <w:bottom w:val="single" w:sz="4" w:space="0" w:color="auto"/>
            </w:tcBorders>
          </w:tcPr>
          <w:p w14:paraId="4ECC8A6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[4.25, 4.47]</w:t>
            </w:r>
          </w:p>
        </w:tc>
      </w:tr>
    </w:tbl>
    <w:p w14:paraId="234283CC" w14:textId="77777777" w:rsidR="002843F3" w:rsidRPr="008F50F2" w:rsidRDefault="002843F3" w:rsidP="002843F3">
      <w:pPr>
        <w:spacing w:before="36" w:after="36" w:line="480" w:lineRule="auto"/>
        <w:contextualSpacing/>
        <w:rPr>
          <w:rFonts w:ascii="Cambria" w:eastAsia="Cambria" w:hAnsi="Cambria" w:cs="Times New Roman"/>
          <w:b/>
          <w:bCs/>
          <w:kern w:val="0"/>
          <w14:ligatures w14:val="none"/>
        </w:rPr>
      </w:pPr>
    </w:p>
    <w:p w14:paraId="71F46224" w14:textId="77777777" w:rsidR="009C4422" w:rsidRDefault="009C4422" w:rsidP="002843F3">
      <w:pPr>
        <w:spacing w:before="36" w:after="36" w:line="480" w:lineRule="auto"/>
        <w:contextualSpacing/>
        <w:rPr>
          <w:rFonts w:ascii="Cambria" w:eastAsia="Cambria" w:hAnsi="Cambria" w:cs="Times New Roman"/>
          <w:b/>
          <w:bCs/>
          <w:kern w:val="0"/>
          <w14:ligatures w14:val="none"/>
        </w:rPr>
      </w:pPr>
    </w:p>
    <w:p w14:paraId="2B5BE8CE" w14:textId="77777777" w:rsidR="009C4422" w:rsidRDefault="009C4422" w:rsidP="002843F3">
      <w:pPr>
        <w:spacing w:before="36" w:after="36" w:line="480" w:lineRule="auto"/>
        <w:contextualSpacing/>
        <w:rPr>
          <w:rFonts w:ascii="Cambria" w:eastAsia="Cambria" w:hAnsi="Cambria" w:cs="Times New Roman"/>
          <w:b/>
          <w:bCs/>
          <w:kern w:val="0"/>
          <w14:ligatures w14:val="none"/>
        </w:rPr>
      </w:pPr>
    </w:p>
    <w:p w14:paraId="74A46033" w14:textId="77777777" w:rsidR="009C4422" w:rsidRDefault="009C4422" w:rsidP="002843F3">
      <w:pPr>
        <w:spacing w:before="36" w:after="36" w:line="480" w:lineRule="auto"/>
        <w:contextualSpacing/>
        <w:rPr>
          <w:rFonts w:ascii="Cambria" w:eastAsia="Cambria" w:hAnsi="Cambria" w:cs="Times New Roman"/>
          <w:b/>
          <w:bCs/>
          <w:kern w:val="0"/>
          <w14:ligatures w14:val="none"/>
        </w:rPr>
      </w:pPr>
    </w:p>
    <w:p w14:paraId="0E69344B" w14:textId="77777777" w:rsidR="009C4422" w:rsidRDefault="009C4422" w:rsidP="002843F3">
      <w:pPr>
        <w:spacing w:before="36" w:after="36" w:line="480" w:lineRule="auto"/>
        <w:contextualSpacing/>
        <w:rPr>
          <w:rFonts w:ascii="Cambria" w:eastAsia="Cambria" w:hAnsi="Cambria" w:cs="Times New Roman"/>
          <w:b/>
          <w:bCs/>
          <w:kern w:val="0"/>
          <w14:ligatures w14:val="none"/>
        </w:rPr>
      </w:pPr>
    </w:p>
    <w:p w14:paraId="49C6EDBE" w14:textId="610B6D33"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Figure 5.2</w:t>
      </w:r>
    </w:p>
    <w:p w14:paraId="6F9B7A8C" w14:textId="3876FAB8" w:rsidR="002843F3" w:rsidRPr="008F50F2" w:rsidRDefault="002843F3" w:rsidP="002843F3">
      <w:pPr>
        <w:spacing w:line="480" w:lineRule="auto"/>
        <w:contextualSpacing/>
        <w:rPr>
          <w:rFonts w:ascii="Cambria" w:hAnsi="Cambria"/>
          <w:b/>
          <w:bCs/>
          <w:i/>
          <w:iCs/>
        </w:rPr>
      </w:pPr>
      <w:r w:rsidRPr="008F50F2">
        <w:rPr>
          <w:rFonts w:ascii="Cambria" w:eastAsia="Cambria" w:hAnsi="Cambria" w:cs="Times New Roman"/>
          <w:i/>
          <w:iCs/>
          <w:kern w:val="0"/>
          <w14:ligatures w14:val="none"/>
        </w:rPr>
        <w:t>Visualization of EMMs for Pro-environmental Consumer Intentions Across Framing</w:t>
      </w:r>
      <w:r w:rsidR="000C3682">
        <w:rPr>
          <w:rFonts w:ascii="Cambria" w:eastAsia="Cambria" w:hAnsi="Cambria" w:cs="Times New Roman"/>
          <w:i/>
          <w:iCs/>
          <w:kern w:val="0"/>
          <w14:ligatures w14:val="none"/>
        </w:rPr>
        <w:t>s</w:t>
      </w:r>
    </w:p>
    <w:p w14:paraId="3AB9359C" w14:textId="77777777" w:rsidR="002843F3" w:rsidRPr="008F50F2" w:rsidRDefault="002843F3" w:rsidP="002843F3">
      <w:pPr>
        <w:spacing w:line="480" w:lineRule="auto"/>
        <w:contextualSpacing/>
        <w:rPr>
          <w:rFonts w:ascii="Cambria" w:hAnsi="Cambria"/>
          <w:b/>
          <w:bCs/>
          <w:i/>
          <w:iCs/>
        </w:rPr>
      </w:pPr>
      <w:r w:rsidRPr="008F50F2">
        <w:rPr>
          <w:rFonts w:ascii="Cambria" w:hAnsi="Cambria"/>
          <w:noProof/>
        </w:rPr>
        <w:drawing>
          <wp:inline distT="0" distB="0" distL="0" distR="0" wp14:anchorId="75B1A90A" wp14:editId="3BAEE24A">
            <wp:extent cx="4716753" cy="2587924"/>
            <wp:effectExtent l="0" t="0" r="8255" b="3175"/>
            <wp:docPr id="899749062"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9062" name="Picture 7"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6753" cy="2587924"/>
                    </a:xfrm>
                    <a:prstGeom prst="rect">
                      <a:avLst/>
                    </a:prstGeom>
                    <a:noFill/>
                  </pic:spPr>
                </pic:pic>
              </a:graphicData>
            </a:graphic>
          </wp:inline>
        </w:drawing>
      </w:r>
    </w:p>
    <w:p w14:paraId="6E4A791C" w14:textId="77777777" w:rsidR="002843F3" w:rsidRPr="008F50F2"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Bars represent 95%CIs around each EMM.</w:t>
      </w:r>
    </w:p>
    <w:p w14:paraId="15CED0BF" w14:textId="77777777" w:rsidR="009C4422" w:rsidRDefault="009C4422" w:rsidP="002843F3">
      <w:pPr>
        <w:spacing w:line="480" w:lineRule="auto"/>
        <w:ind w:firstLine="720"/>
        <w:contextualSpacing/>
        <w:rPr>
          <w:rFonts w:ascii="Cambria" w:hAnsi="Cambria"/>
        </w:rPr>
      </w:pPr>
    </w:p>
    <w:p w14:paraId="3A152667" w14:textId="5C070EC7" w:rsidR="002843F3" w:rsidRDefault="002843F3" w:rsidP="002843F3">
      <w:pPr>
        <w:spacing w:line="480" w:lineRule="auto"/>
        <w:ind w:firstLine="720"/>
        <w:contextualSpacing/>
        <w:rPr>
          <w:rFonts w:ascii="Cambria" w:hAnsi="Cambria"/>
        </w:rPr>
      </w:pPr>
      <w:r w:rsidRPr="008F50F2">
        <w:rPr>
          <w:rFonts w:ascii="Cambria" w:hAnsi="Cambria"/>
        </w:rPr>
        <w:t>To compare EMMs across conditions, the `contrast` function was used in R, along with the `</w:t>
      </w:r>
      <w:proofErr w:type="spellStart"/>
      <w:r w:rsidRPr="008F50F2">
        <w:rPr>
          <w:rFonts w:ascii="Cambria" w:hAnsi="Cambria"/>
        </w:rPr>
        <w:t>confint</w:t>
      </w:r>
      <w:proofErr w:type="spellEnd"/>
      <w:r w:rsidRPr="008F50F2">
        <w:rPr>
          <w:rFonts w:ascii="Cambria" w:hAnsi="Cambria"/>
        </w:rPr>
        <w:t>` and `</w:t>
      </w:r>
      <w:proofErr w:type="spellStart"/>
      <w:proofErr w:type="gramStart"/>
      <w:r w:rsidRPr="008F50F2">
        <w:rPr>
          <w:rFonts w:ascii="Cambria" w:hAnsi="Cambria"/>
        </w:rPr>
        <w:t>eff</w:t>
      </w:r>
      <w:proofErr w:type="gramEnd"/>
      <w:r w:rsidRPr="008F50F2">
        <w:rPr>
          <w:rFonts w:ascii="Cambria" w:hAnsi="Cambria"/>
        </w:rPr>
        <w:t>_size</w:t>
      </w:r>
      <w:proofErr w:type="spellEnd"/>
      <w:r w:rsidRPr="008F50F2">
        <w:rPr>
          <w:rFonts w:ascii="Cambria" w:hAnsi="Cambria"/>
        </w:rPr>
        <w:t xml:space="preserve">` functions to produce confidence intervals and effect sizes. As shown in Table 5.9, unlike what was predicted by hypothesis 1, pro-environmental consumer intentions were </w:t>
      </w:r>
      <w:r w:rsidR="008A58B1" w:rsidRPr="008F50F2">
        <w:rPr>
          <w:rFonts w:ascii="Cambria" w:hAnsi="Cambria"/>
        </w:rPr>
        <w:t xml:space="preserve">descriptively the </w:t>
      </w:r>
      <w:r w:rsidRPr="008F50F2">
        <w:rPr>
          <w:rFonts w:ascii="Cambria" w:hAnsi="Cambria"/>
        </w:rPr>
        <w:t xml:space="preserve">highest in the pro-environmental framing condition, but its </w:t>
      </w:r>
      <w:r w:rsidR="008A58B1" w:rsidRPr="008F50F2">
        <w:rPr>
          <w:rFonts w:ascii="Cambria" w:hAnsi="Cambria"/>
        </w:rPr>
        <w:t>differences</w:t>
      </w:r>
      <w:r w:rsidRPr="008F50F2">
        <w:rPr>
          <w:rFonts w:ascii="Cambria" w:hAnsi="Cambria"/>
        </w:rPr>
        <w:t xml:space="preserve"> from the control framing condition, </w:t>
      </w:r>
      <w:proofErr w:type="gramStart"/>
      <w:r w:rsidRPr="008F50F2">
        <w:rPr>
          <w:rFonts w:ascii="Cambria" w:hAnsi="Cambria"/>
          <w:i/>
          <w:iCs/>
        </w:rPr>
        <w:t>t</w:t>
      </w:r>
      <w:r w:rsidRPr="008F50F2">
        <w:rPr>
          <w:rFonts w:ascii="Cambria" w:hAnsi="Cambria"/>
        </w:rPr>
        <w:t>(</w:t>
      </w:r>
      <w:proofErr w:type="gramEnd"/>
      <w:r w:rsidRPr="008F50F2">
        <w:rPr>
          <w:rFonts w:ascii="Cambria" w:hAnsi="Cambria"/>
        </w:rPr>
        <w:t xml:space="preserve">1038) = 1.87, </w:t>
      </w:r>
      <w:r w:rsidRPr="008F50F2">
        <w:rPr>
          <w:rFonts w:ascii="Cambria" w:hAnsi="Cambria"/>
          <w:i/>
          <w:iCs/>
        </w:rPr>
        <w:t xml:space="preserve">p </w:t>
      </w:r>
      <w:r w:rsidRPr="008F50F2">
        <w:rPr>
          <w:rFonts w:ascii="Cambria" w:hAnsi="Cambria"/>
        </w:rPr>
        <w:t xml:space="preserve">= .062, </w:t>
      </w:r>
      <w:r w:rsidRPr="008F50F2">
        <w:rPr>
          <w:rFonts w:ascii="Cambria" w:hAnsi="Cambria"/>
          <w:i/>
          <w:iCs/>
        </w:rPr>
        <w:t xml:space="preserve">d </w:t>
      </w:r>
      <w:r w:rsidRPr="008F50F2">
        <w:rPr>
          <w:rFonts w:ascii="Cambria" w:hAnsi="Cambria"/>
        </w:rPr>
        <w:t xml:space="preserve">= 0.14, and the self-enhancing framing condition, </w:t>
      </w:r>
      <w:r w:rsidRPr="008F50F2">
        <w:rPr>
          <w:rFonts w:ascii="Cambria" w:hAnsi="Cambria"/>
          <w:i/>
          <w:iCs/>
        </w:rPr>
        <w:t>t</w:t>
      </w:r>
      <w:r w:rsidRPr="008F50F2">
        <w:rPr>
          <w:rFonts w:ascii="Cambria" w:hAnsi="Cambria"/>
        </w:rPr>
        <w:t xml:space="preserve">(1038) = 1.46, </w:t>
      </w:r>
      <w:r w:rsidRPr="008F50F2">
        <w:rPr>
          <w:rFonts w:ascii="Cambria" w:hAnsi="Cambria"/>
          <w:i/>
          <w:iCs/>
        </w:rPr>
        <w:t xml:space="preserve">p </w:t>
      </w:r>
      <w:r w:rsidRPr="008F50F2">
        <w:rPr>
          <w:rFonts w:ascii="Cambria" w:hAnsi="Cambria"/>
        </w:rPr>
        <w:t xml:space="preserve">= .145, </w:t>
      </w:r>
      <w:r w:rsidRPr="008F50F2">
        <w:rPr>
          <w:rFonts w:ascii="Cambria" w:hAnsi="Cambria"/>
          <w:i/>
          <w:iCs/>
        </w:rPr>
        <w:t xml:space="preserve">d </w:t>
      </w:r>
      <w:r w:rsidRPr="008F50F2">
        <w:rPr>
          <w:rFonts w:ascii="Cambria" w:hAnsi="Cambria"/>
        </w:rPr>
        <w:t xml:space="preserve">= 0.11, were both non-significant. The difference between the self-enhancing framing and the control framing condition was also non-significant and the effect size was close to zero, </w:t>
      </w:r>
      <w:proofErr w:type="gramStart"/>
      <w:r w:rsidRPr="008F50F2">
        <w:rPr>
          <w:rFonts w:ascii="Cambria" w:hAnsi="Cambria"/>
          <w:i/>
          <w:iCs/>
        </w:rPr>
        <w:t>t</w:t>
      </w:r>
      <w:r w:rsidRPr="008F50F2">
        <w:rPr>
          <w:rFonts w:ascii="Cambria" w:hAnsi="Cambria"/>
        </w:rPr>
        <w:t>(</w:t>
      </w:r>
      <w:proofErr w:type="gramEnd"/>
      <w:r w:rsidRPr="008F50F2">
        <w:rPr>
          <w:rFonts w:ascii="Cambria" w:hAnsi="Cambria"/>
        </w:rPr>
        <w:t xml:space="preserve">1038) = 0.41, </w:t>
      </w:r>
      <w:r w:rsidRPr="008F50F2">
        <w:rPr>
          <w:rFonts w:ascii="Cambria" w:hAnsi="Cambria"/>
          <w:i/>
          <w:iCs/>
        </w:rPr>
        <w:t xml:space="preserve">p </w:t>
      </w:r>
      <w:r w:rsidRPr="008F50F2">
        <w:rPr>
          <w:rFonts w:ascii="Cambria" w:hAnsi="Cambria"/>
        </w:rPr>
        <w:t xml:space="preserve">= .679, </w:t>
      </w:r>
      <w:r w:rsidRPr="008F50F2">
        <w:rPr>
          <w:rFonts w:ascii="Cambria" w:hAnsi="Cambria"/>
          <w:i/>
          <w:iCs/>
        </w:rPr>
        <w:t xml:space="preserve">d </w:t>
      </w:r>
      <w:r w:rsidRPr="008F50F2">
        <w:rPr>
          <w:rFonts w:ascii="Cambria" w:hAnsi="Cambria"/>
        </w:rPr>
        <w:t xml:space="preserve">= 0.03. </w:t>
      </w:r>
    </w:p>
    <w:p w14:paraId="6D4A66DE" w14:textId="77777777" w:rsidR="009C4422" w:rsidRPr="008F50F2" w:rsidRDefault="009C4422" w:rsidP="009C4422">
      <w:pPr>
        <w:pStyle w:val="Heading3"/>
        <w:spacing w:line="480" w:lineRule="auto"/>
        <w:ind w:firstLine="720"/>
        <w:contextualSpacing/>
        <w:rPr>
          <w:rFonts w:ascii="Cambria" w:hAnsi="Cambria"/>
          <w:b/>
          <w:bCs/>
          <w:i/>
          <w:iCs/>
          <w:sz w:val="22"/>
          <w:szCs w:val="22"/>
        </w:rPr>
      </w:pPr>
      <w:bookmarkStart w:id="38" w:name="_Toc143859597"/>
      <w:r w:rsidRPr="008F50F2">
        <w:rPr>
          <w:rFonts w:ascii="Cambria" w:hAnsi="Cambria"/>
          <w:b/>
          <w:bCs/>
          <w:i/>
          <w:iCs/>
          <w:color w:val="auto"/>
          <w:sz w:val="22"/>
          <w:szCs w:val="22"/>
        </w:rPr>
        <w:t xml:space="preserve">Main effect of </w:t>
      </w:r>
      <w:proofErr w:type="gramStart"/>
      <w:r w:rsidRPr="008F50F2">
        <w:rPr>
          <w:rFonts w:ascii="Cambria" w:hAnsi="Cambria"/>
          <w:b/>
          <w:bCs/>
          <w:i/>
          <w:iCs/>
          <w:color w:val="auto"/>
          <w:sz w:val="22"/>
          <w:szCs w:val="22"/>
        </w:rPr>
        <w:t>norm</w:t>
      </w:r>
      <w:proofErr w:type="gramEnd"/>
      <w:r w:rsidRPr="008F50F2">
        <w:rPr>
          <w:rFonts w:ascii="Cambria" w:hAnsi="Cambria"/>
          <w:b/>
          <w:bCs/>
          <w:i/>
          <w:iCs/>
          <w:color w:val="auto"/>
          <w:sz w:val="22"/>
          <w:szCs w:val="22"/>
        </w:rPr>
        <w:t xml:space="preserve"> condition.</w:t>
      </w:r>
      <w:bookmarkEnd w:id="38"/>
    </w:p>
    <w:p w14:paraId="6ABCEFDA" w14:textId="4178601B" w:rsidR="009C4422" w:rsidRPr="008F50F2" w:rsidRDefault="009C4422" w:rsidP="002843F3">
      <w:pPr>
        <w:spacing w:line="480" w:lineRule="auto"/>
        <w:ind w:firstLine="720"/>
        <w:contextualSpacing/>
        <w:rPr>
          <w:rFonts w:ascii="Cambria" w:hAnsi="Cambria"/>
        </w:rPr>
      </w:pPr>
      <w:r w:rsidRPr="008F50F2">
        <w:rPr>
          <w:rFonts w:ascii="Cambria" w:hAnsi="Cambria"/>
        </w:rPr>
        <w:t xml:space="preserve">The main effect of norm condition was not significant in the overall model,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4, 71957.17) = 1.41, </w:t>
      </w:r>
      <w:r w:rsidRPr="008F50F2">
        <w:rPr>
          <w:rFonts w:ascii="Cambria" w:hAnsi="Cambria"/>
          <w:i/>
          <w:iCs/>
        </w:rPr>
        <w:t xml:space="preserve">p </w:t>
      </w:r>
      <w:r w:rsidRPr="008F50F2">
        <w:rPr>
          <w:rFonts w:ascii="Cambria" w:hAnsi="Cambria"/>
        </w:rPr>
        <w:t xml:space="preserve">= .227,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eastAsia="Cambria" w:hAnsi="Cambria" w:cs="Times New Roman"/>
        </w:rPr>
        <w:t>= .005</w:t>
      </w:r>
      <w:r w:rsidRPr="008F50F2">
        <w:rPr>
          <w:rFonts w:ascii="Cambria" w:hAnsi="Cambria"/>
        </w:rPr>
        <w:t xml:space="preserve">, which did not support hypothesis 2. Because there was an a priori hypothesis regarding how specific levels of norm condition compare to one another, this effect was </w:t>
      </w:r>
    </w:p>
    <w:p w14:paraId="586F0160" w14:textId="1F579D3D" w:rsidR="002843F3" w:rsidRPr="008F50F2" w:rsidRDefault="009C4422" w:rsidP="002843F3">
      <w:pPr>
        <w:spacing w:before="36" w:after="36" w:line="480" w:lineRule="auto"/>
        <w:contextualSpacing/>
        <w:rPr>
          <w:rFonts w:ascii="Cambria" w:eastAsia="Cambria" w:hAnsi="Cambria" w:cs="Times New Roman"/>
          <w:b/>
          <w:bCs/>
          <w:kern w:val="0"/>
          <w14:ligatures w14:val="none"/>
        </w:rPr>
      </w:pPr>
      <w:r>
        <w:rPr>
          <w:rFonts w:ascii="Cambria" w:eastAsia="Cambria" w:hAnsi="Cambria" w:cs="Times New Roman"/>
          <w:b/>
          <w:bCs/>
          <w:kern w:val="0"/>
          <w14:ligatures w14:val="none"/>
        </w:rPr>
        <w:br w:type="column"/>
      </w:r>
      <w:r w:rsidR="002843F3" w:rsidRPr="008F50F2">
        <w:rPr>
          <w:rFonts w:ascii="Cambria" w:eastAsia="Cambria" w:hAnsi="Cambria" w:cs="Times New Roman"/>
          <w:b/>
          <w:bCs/>
          <w:kern w:val="0"/>
          <w14:ligatures w14:val="none"/>
        </w:rPr>
        <w:lastRenderedPageBreak/>
        <w:t>Table 5.9</w:t>
      </w:r>
    </w:p>
    <w:p w14:paraId="3594B66A" w14:textId="77777777" w:rsidR="002843F3" w:rsidRPr="008F50F2" w:rsidRDefault="002843F3" w:rsidP="002843F3">
      <w:pPr>
        <w:spacing w:before="36" w:after="36"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Comparison of Pro-environmental Consumer Intentions Between Framing Conditions</w:t>
      </w:r>
    </w:p>
    <w:tbl>
      <w:tblPr>
        <w:tblStyle w:val="Table"/>
        <w:tblW w:w="4902" w:type="pct"/>
        <w:tblLook w:val="0020" w:firstRow="1" w:lastRow="0" w:firstColumn="0" w:lastColumn="0" w:noHBand="0" w:noVBand="0"/>
      </w:tblPr>
      <w:tblGrid>
        <w:gridCol w:w="2203"/>
        <w:gridCol w:w="1193"/>
        <w:gridCol w:w="1366"/>
        <w:gridCol w:w="648"/>
        <w:gridCol w:w="705"/>
        <w:gridCol w:w="879"/>
        <w:gridCol w:w="1270"/>
        <w:gridCol w:w="913"/>
      </w:tblGrid>
      <w:tr w:rsidR="002843F3" w:rsidRPr="008F50F2" w14:paraId="0E3F9F24" w14:textId="77777777" w:rsidTr="00F92228">
        <w:trPr>
          <w:cnfStyle w:val="100000000000" w:firstRow="1" w:lastRow="0" w:firstColumn="0" w:lastColumn="0" w:oddVBand="0" w:evenVBand="0" w:oddHBand="0" w:evenHBand="0" w:firstRowFirstColumn="0" w:firstRowLastColumn="0" w:lastRowFirstColumn="0" w:lastRowLastColumn="0"/>
          <w:tblHeader/>
        </w:trPr>
        <w:tc>
          <w:tcPr>
            <w:tcW w:w="1200" w:type="pct"/>
            <w:tcBorders>
              <w:bottom w:val="single" w:sz="4" w:space="0" w:color="auto"/>
            </w:tcBorders>
          </w:tcPr>
          <w:p w14:paraId="2526C19F"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 xml:space="preserve">Contrast of </w:t>
            </w:r>
            <w:r w:rsidRPr="008F50F2">
              <w:rPr>
                <w:rFonts w:ascii="Cambria" w:eastAsia="Cambria" w:hAnsi="Cambria" w:cs="Times New Roman"/>
                <w:sz w:val="22"/>
                <w:szCs w:val="22"/>
              </w:rPr>
              <w:br/>
              <w:t>Framing Conditions</w:t>
            </w:r>
          </w:p>
        </w:tc>
        <w:tc>
          <w:tcPr>
            <w:tcW w:w="650" w:type="pct"/>
            <w:tcBorders>
              <w:bottom w:val="single" w:sz="4" w:space="0" w:color="auto"/>
            </w:tcBorders>
          </w:tcPr>
          <w:p w14:paraId="5ADEC4AE"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EMM Difference</w:t>
            </w:r>
          </w:p>
        </w:tc>
        <w:tc>
          <w:tcPr>
            <w:tcW w:w="744" w:type="pct"/>
            <w:tcBorders>
              <w:bottom w:val="single" w:sz="4" w:space="0" w:color="auto"/>
            </w:tcBorders>
          </w:tcPr>
          <w:p w14:paraId="2F2C31D6"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 xml:space="preserve">95%CI </w:t>
            </w:r>
          </w:p>
          <w:p w14:paraId="4D80A46D"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EMM Difference</w:t>
            </w:r>
          </w:p>
        </w:tc>
        <w:tc>
          <w:tcPr>
            <w:tcW w:w="353" w:type="pct"/>
            <w:tcBorders>
              <w:bottom w:val="single" w:sz="4" w:space="0" w:color="auto"/>
            </w:tcBorders>
          </w:tcPr>
          <w:p w14:paraId="5B30C097"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SE</w:t>
            </w:r>
          </w:p>
        </w:tc>
        <w:tc>
          <w:tcPr>
            <w:tcW w:w="384" w:type="pct"/>
            <w:tcBorders>
              <w:bottom w:val="single" w:sz="4" w:space="0" w:color="auto"/>
            </w:tcBorders>
          </w:tcPr>
          <w:p w14:paraId="78593645" w14:textId="77777777" w:rsidR="002843F3" w:rsidRPr="008F50F2" w:rsidRDefault="002843F3" w:rsidP="005245EB">
            <w:pPr>
              <w:spacing w:before="36" w:after="36"/>
              <w:jc w:val="center"/>
              <w:rPr>
                <w:rFonts w:ascii="Cambria" w:eastAsia="Cambria" w:hAnsi="Cambria" w:cs="Times New Roman"/>
                <w:i/>
                <w:iCs/>
                <w:sz w:val="22"/>
                <w:szCs w:val="22"/>
              </w:rPr>
            </w:pPr>
            <w:proofErr w:type="spellStart"/>
            <w:r w:rsidRPr="008F50F2">
              <w:rPr>
                <w:rFonts w:ascii="Cambria" w:eastAsia="Cambria" w:hAnsi="Cambria" w:cs="Times New Roman"/>
                <w:i/>
                <w:iCs/>
                <w:sz w:val="22"/>
                <w:szCs w:val="22"/>
              </w:rPr>
              <w:t>df</w:t>
            </w:r>
            <w:proofErr w:type="spellEnd"/>
          </w:p>
        </w:tc>
        <w:tc>
          <w:tcPr>
            <w:tcW w:w="479" w:type="pct"/>
            <w:tcBorders>
              <w:bottom w:val="single" w:sz="4" w:space="0" w:color="auto"/>
            </w:tcBorders>
          </w:tcPr>
          <w:p w14:paraId="1183F7F8"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t</w:t>
            </w:r>
          </w:p>
        </w:tc>
        <w:tc>
          <w:tcPr>
            <w:tcW w:w="692" w:type="pct"/>
            <w:tcBorders>
              <w:bottom w:val="single" w:sz="4" w:space="0" w:color="auto"/>
            </w:tcBorders>
          </w:tcPr>
          <w:p w14:paraId="0ECCA529" w14:textId="77777777" w:rsidR="002843F3" w:rsidRPr="008F50F2" w:rsidRDefault="002843F3" w:rsidP="005245EB">
            <w:pPr>
              <w:spacing w:before="36" w:after="36"/>
              <w:jc w:val="center"/>
              <w:rPr>
                <w:rFonts w:ascii="Cambria" w:eastAsia="Cambria" w:hAnsi="Cambria" w:cs="Times New Roman"/>
                <w:i/>
                <w:iCs/>
                <w:sz w:val="22"/>
                <w:szCs w:val="22"/>
                <w:vertAlign w:val="subscript"/>
              </w:rPr>
            </w:pPr>
            <w:r w:rsidRPr="008F50F2">
              <w:rPr>
                <w:rFonts w:ascii="Cambria" w:eastAsia="Cambria" w:hAnsi="Cambria" w:cs="Times New Roman"/>
                <w:i/>
                <w:iCs/>
                <w:sz w:val="22"/>
                <w:szCs w:val="22"/>
              </w:rPr>
              <w:t>p</w:t>
            </w:r>
          </w:p>
        </w:tc>
        <w:tc>
          <w:tcPr>
            <w:tcW w:w="497" w:type="pct"/>
            <w:tcBorders>
              <w:bottom w:val="single" w:sz="4" w:space="0" w:color="auto"/>
            </w:tcBorders>
          </w:tcPr>
          <w:p w14:paraId="5BE8D4FC"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hAnsi="Cambria"/>
                <w:i/>
                <w:iCs/>
                <w:sz w:val="22"/>
                <w:szCs w:val="22"/>
              </w:rPr>
              <w:t>Cohen’s d</w:t>
            </w:r>
          </w:p>
        </w:tc>
      </w:tr>
      <w:tr w:rsidR="002843F3" w:rsidRPr="008F50F2" w14:paraId="4C8E79A4" w14:textId="77777777" w:rsidTr="00F92228">
        <w:tc>
          <w:tcPr>
            <w:tcW w:w="1200" w:type="pct"/>
            <w:tcBorders>
              <w:top w:val="single" w:sz="4" w:space="0" w:color="auto"/>
            </w:tcBorders>
            <w:vAlign w:val="center"/>
          </w:tcPr>
          <w:p w14:paraId="39C8E88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 xml:space="preserve">SE vs Control </w:t>
            </w:r>
          </w:p>
        </w:tc>
        <w:tc>
          <w:tcPr>
            <w:tcW w:w="650" w:type="pct"/>
            <w:tcBorders>
              <w:top w:val="single" w:sz="4" w:space="0" w:color="auto"/>
            </w:tcBorders>
            <w:vAlign w:val="center"/>
          </w:tcPr>
          <w:p w14:paraId="6B8CF1E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0.03</w:t>
            </w:r>
          </w:p>
        </w:tc>
        <w:tc>
          <w:tcPr>
            <w:tcW w:w="744" w:type="pct"/>
            <w:tcBorders>
              <w:top w:val="single" w:sz="4" w:space="0" w:color="auto"/>
            </w:tcBorders>
            <w:vAlign w:val="center"/>
          </w:tcPr>
          <w:p w14:paraId="1928547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[-0.13, 0.19]</w:t>
            </w:r>
          </w:p>
        </w:tc>
        <w:tc>
          <w:tcPr>
            <w:tcW w:w="353" w:type="pct"/>
            <w:tcBorders>
              <w:top w:val="single" w:sz="4" w:space="0" w:color="auto"/>
            </w:tcBorders>
            <w:vAlign w:val="center"/>
          </w:tcPr>
          <w:p w14:paraId="3B3CA89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0.08</w:t>
            </w:r>
          </w:p>
        </w:tc>
        <w:tc>
          <w:tcPr>
            <w:tcW w:w="384" w:type="pct"/>
            <w:tcBorders>
              <w:top w:val="single" w:sz="4" w:space="0" w:color="auto"/>
            </w:tcBorders>
            <w:vAlign w:val="center"/>
          </w:tcPr>
          <w:p w14:paraId="211CFA3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1038</w:t>
            </w:r>
          </w:p>
        </w:tc>
        <w:tc>
          <w:tcPr>
            <w:tcW w:w="479" w:type="pct"/>
            <w:tcBorders>
              <w:top w:val="single" w:sz="4" w:space="0" w:color="auto"/>
            </w:tcBorders>
            <w:vAlign w:val="center"/>
          </w:tcPr>
          <w:p w14:paraId="6FB78A0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0.41</w:t>
            </w:r>
          </w:p>
        </w:tc>
        <w:tc>
          <w:tcPr>
            <w:tcW w:w="692" w:type="pct"/>
            <w:tcBorders>
              <w:top w:val="single" w:sz="4" w:space="0" w:color="auto"/>
            </w:tcBorders>
            <w:vAlign w:val="center"/>
          </w:tcPr>
          <w:p w14:paraId="6F38543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0.679</w:t>
            </w:r>
          </w:p>
        </w:tc>
        <w:tc>
          <w:tcPr>
            <w:tcW w:w="497" w:type="pct"/>
            <w:tcBorders>
              <w:top w:val="single" w:sz="4" w:space="0" w:color="auto"/>
            </w:tcBorders>
            <w:vAlign w:val="center"/>
          </w:tcPr>
          <w:p w14:paraId="5F048C7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0.03</w:t>
            </w:r>
          </w:p>
        </w:tc>
      </w:tr>
      <w:tr w:rsidR="002843F3" w:rsidRPr="008F50F2" w14:paraId="60D3162C" w14:textId="77777777" w:rsidTr="00F92228">
        <w:tc>
          <w:tcPr>
            <w:tcW w:w="1200" w:type="pct"/>
            <w:vAlign w:val="center"/>
          </w:tcPr>
          <w:p w14:paraId="10DD677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PE vs Control</w:t>
            </w:r>
          </w:p>
        </w:tc>
        <w:tc>
          <w:tcPr>
            <w:tcW w:w="650" w:type="pct"/>
            <w:vAlign w:val="center"/>
          </w:tcPr>
          <w:p w14:paraId="18D60BE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0.15</w:t>
            </w:r>
          </w:p>
        </w:tc>
        <w:tc>
          <w:tcPr>
            <w:tcW w:w="744" w:type="pct"/>
            <w:vAlign w:val="center"/>
          </w:tcPr>
          <w:p w14:paraId="6692888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[-0.01, 0.31]</w:t>
            </w:r>
          </w:p>
        </w:tc>
        <w:tc>
          <w:tcPr>
            <w:tcW w:w="353" w:type="pct"/>
            <w:vAlign w:val="center"/>
          </w:tcPr>
          <w:p w14:paraId="1E8DBD4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0.08</w:t>
            </w:r>
          </w:p>
        </w:tc>
        <w:tc>
          <w:tcPr>
            <w:tcW w:w="384" w:type="pct"/>
            <w:vAlign w:val="center"/>
          </w:tcPr>
          <w:p w14:paraId="3EA312C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1038</w:t>
            </w:r>
          </w:p>
        </w:tc>
        <w:tc>
          <w:tcPr>
            <w:tcW w:w="479" w:type="pct"/>
            <w:vAlign w:val="center"/>
          </w:tcPr>
          <w:p w14:paraId="111428C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1.87</w:t>
            </w:r>
          </w:p>
        </w:tc>
        <w:tc>
          <w:tcPr>
            <w:tcW w:w="692" w:type="pct"/>
            <w:vAlign w:val="center"/>
          </w:tcPr>
          <w:p w14:paraId="4D6DDF0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0.062</w:t>
            </w:r>
          </w:p>
        </w:tc>
        <w:tc>
          <w:tcPr>
            <w:tcW w:w="497" w:type="pct"/>
            <w:vAlign w:val="center"/>
          </w:tcPr>
          <w:p w14:paraId="0B12870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0.14</w:t>
            </w:r>
          </w:p>
        </w:tc>
      </w:tr>
      <w:tr w:rsidR="002843F3" w:rsidRPr="008F50F2" w14:paraId="35B78EF4" w14:textId="77777777" w:rsidTr="00F92228">
        <w:tc>
          <w:tcPr>
            <w:tcW w:w="1200" w:type="pct"/>
            <w:tcBorders>
              <w:bottom w:val="single" w:sz="4" w:space="0" w:color="auto"/>
            </w:tcBorders>
            <w:vAlign w:val="center"/>
          </w:tcPr>
          <w:p w14:paraId="1D066EC7"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PE vs SE</w:t>
            </w:r>
          </w:p>
        </w:tc>
        <w:tc>
          <w:tcPr>
            <w:tcW w:w="650" w:type="pct"/>
            <w:tcBorders>
              <w:bottom w:val="single" w:sz="4" w:space="0" w:color="auto"/>
            </w:tcBorders>
            <w:vAlign w:val="center"/>
          </w:tcPr>
          <w:p w14:paraId="1AD4852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0.12</w:t>
            </w:r>
          </w:p>
        </w:tc>
        <w:tc>
          <w:tcPr>
            <w:tcW w:w="744" w:type="pct"/>
            <w:tcBorders>
              <w:bottom w:val="single" w:sz="4" w:space="0" w:color="auto"/>
            </w:tcBorders>
            <w:vAlign w:val="center"/>
          </w:tcPr>
          <w:p w14:paraId="6604561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[-0.28, 0.04]</w:t>
            </w:r>
          </w:p>
        </w:tc>
        <w:tc>
          <w:tcPr>
            <w:tcW w:w="353" w:type="pct"/>
            <w:tcBorders>
              <w:bottom w:val="single" w:sz="4" w:space="0" w:color="auto"/>
            </w:tcBorders>
            <w:vAlign w:val="center"/>
          </w:tcPr>
          <w:p w14:paraId="4F66DFE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0.08</w:t>
            </w:r>
          </w:p>
        </w:tc>
        <w:tc>
          <w:tcPr>
            <w:tcW w:w="384" w:type="pct"/>
            <w:tcBorders>
              <w:bottom w:val="single" w:sz="4" w:space="0" w:color="auto"/>
            </w:tcBorders>
            <w:vAlign w:val="center"/>
          </w:tcPr>
          <w:p w14:paraId="38A7B7C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1038</w:t>
            </w:r>
          </w:p>
        </w:tc>
        <w:tc>
          <w:tcPr>
            <w:tcW w:w="479" w:type="pct"/>
            <w:tcBorders>
              <w:bottom w:val="single" w:sz="4" w:space="0" w:color="auto"/>
            </w:tcBorders>
            <w:vAlign w:val="center"/>
          </w:tcPr>
          <w:p w14:paraId="1542C6A8"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1.46</w:t>
            </w:r>
          </w:p>
        </w:tc>
        <w:tc>
          <w:tcPr>
            <w:tcW w:w="692" w:type="pct"/>
            <w:tcBorders>
              <w:bottom w:val="single" w:sz="4" w:space="0" w:color="auto"/>
            </w:tcBorders>
            <w:vAlign w:val="center"/>
          </w:tcPr>
          <w:p w14:paraId="3DCBE1B0"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0.145</w:t>
            </w:r>
          </w:p>
        </w:tc>
        <w:tc>
          <w:tcPr>
            <w:tcW w:w="497" w:type="pct"/>
            <w:tcBorders>
              <w:bottom w:val="single" w:sz="4" w:space="0" w:color="auto"/>
            </w:tcBorders>
            <w:vAlign w:val="center"/>
          </w:tcPr>
          <w:p w14:paraId="519E01CA"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0.11</w:t>
            </w:r>
          </w:p>
        </w:tc>
      </w:tr>
    </w:tbl>
    <w:p w14:paraId="5DF4080C" w14:textId="77777777" w:rsidR="002843F3" w:rsidRPr="008F50F2"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SE = self-enhancing framing, PE = pro-environmental framing</w:t>
      </w:r>
    </w:p>
    <w:p w14:paraId="3BD3CF34" w14:textId="77777777" w:rsidR="009C4422" w:rsidRDefault="009C4422" w:rsidP="009C4422">
      <w:pPr>
        <w:spacing w:line="480" w:lineRule="auto"/>
        <w:contextualSpacing/>
        <w:rPr>
          <w:rFonts w:ascii="Cambria" w:hAnsi="Cambria"/>
        </w:rPr>
      </w:pPr>
      <w:bookmarkStart w:id="39" w:name="_Hlk141298674"/>
    </w:p>
    <w:p w14:paraId="45D3EBEB" w14:textId="6E0E760D" w:rsidR="009C4422" w:rsidRPr="008F50F2" w:rsidRDefault="009C4422" w:rsidP="009C4422">
      <w:pPr>
        <w:spacing w:line="480" w:lineRule="auto"/>
        <w:contextualSpacing/>
        <w:rPr>
          <w:rFonts w:ascii="Cambria" w:hAnsi="Cambria"/>
        </w:rPr>
      </w:pPr>
      <w:r w:rsidRPr="008F50F2">
        <w:rPr>
          <w:rFonts w:ascii="Cambria" w:hAnsi="Cambria"/>
        </w:rPr>
        <w:t>still followed up by simple effects analyses. Table 5.10 shows the EMMs for each level of norm condition, which are also visually depicted in Figure 5.3 below.</w:t>
      </w:r>
    </w:p>
    <w:p w14:paraId="5A568FB5" w14:textId="77777777" w:rsidR="009C4422" w:rsidRDefault="009C4422" w:rsidP="002843F3">
      <w:pPr>
        <w:spacing w:before="36" w:after="36" w:line="480" w:lineRule="auto"/>
        <w:contextualSpacing/>
        <w:rPr>
          <w:rFonts w:ascii="Cambria" w:eastAsia="Cambria" w:hAnsi="Cambria" w:cs="Times New Roman"/>
          <w:b/>
          <w:bCs/>
          <w:kern w:val="0"/>
          <w14:ligatures w14:val="none"/>
        </w:rPr>
      </w:pPr>
    </w:p>
    <w:p w14:paraId="42CDFAA2" w14:textId="420BD0D0"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5.10</w:t>
      </w:r>
    </w:p>
    <w:p w14:paraId="7314E820" w14:textId="3188B5AA" w:rsidR="002843F3" w:rsidRPr="008F50F2" w:rsidRDefault="00B03746" w:rsidP="002843F3">
      <w:pPr>
        <w:spacing w:before="36" w:after="36" w:line="480" w:lineRule="auto"/>
        <w:contextualSpacing/>
        <w:rPr>
          <w:rFonts w:ascii="Cambria" w:eastAsia="Cambria" w:hAnsi="Cambria" w:cs="Times New Roman"/>
          <w:i/>
          <w:iCs/>
          <w:kern w:val="0"/>
          <w14:ligatures w14:val="none"/>
        </w:rPr>
      </w:pPr>
      <w:r>
        <w:rPr>
          <w:rFonts w:ascii="Cambria" w:eastAsia="Cambria" w:hAnsi="Cambria" w:cs="Times New Roman"/>
          <w:i/>
          <w:iCs/>
          <w:kern w:val="0"/>
          <w14:ligatures w14:val="none"/>
        </w:rPr>
        <w:t>EMMs</w:t>
      </w:r>
      <w:r w:rsidR="002843F3" w:rsidRPr="008F50F2">
        <w:rPr>
          <w:rFonts w:ascii="Cambria" w:eastAsia="Cambria" w:hAnsi="Cambria" w:cs="Times New Roman"/>
          <w:i/>
          <w:iCs/>
          <w:kern w:val="0"/>
          <w14:ligatures w14:val="none"/>
        </w:rPr>
        <w:t xml:space="preserve"> for Pro-environmental Consumer Intentions Across Norm Conditions</w:t>
      </w:r>
    </w:p>
    <w:tbl>
      <w:tblPr>
        <w:tblStyle w:val="Table"/>
        <w:tblW w:w="0" w:type="auto"/>
        <w:tblLook w:val="0020" w:firstRow="1" w:lastRow="0" w:firstColumn="0" w:lastColumn="0" w:noHBand="0" w:noVBand="0"/>
      </w:tblPr>
      <w:tblGrid>
        <w:gridCol w:w="1979"/>
        <w:gridCol w:w="690"/>
        <w:gridCol w:w="627"/>
        <w:gridCol w:w="704"/>
        <w:gridCol w:w="1349"/>
      </w:tblGrid>
      <w:tr w:rsidR="002843F3" w:rsidRPr="008F50F2" w14:paraId="74C4C5CF" w14:textId="77777777" w:rsidTr="005245EB">
        <w:trPr>
          <w:cnfStyle w:val="100000000000" w:firstRow="1" w:lastRow="0" w:firstColumn="0" w:lastColumn="0" w:oddVBand="0" w:evenVBand="0" w:oddHBand="0" w:evenHBand="0" w:firstRowFirstColumn="0" w:firstRowLastColumn="0" w:lastRowFirstColumn="0" w:lastRowLastColumn="0"/>
          <w:tblHeader/>
        </w:trPr>
        <w:tc>
          <w:tcPr>
            <w:tcW w:w="0" w:type="auto"/>
          </w:tcPr>
          <w:p w14:paraId="041A0B37"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Framing Condition</w:t>
            </w:r>
          </w:p>
        </w:tc>
        <w:tc>
          <w:tcPr>
            <w:tcW w:w="0" w:type="auto"/>
          </w:tcPr>
          <w:p w14:paraId="762CEC8F"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EMM</w:t>
            </w:r>
          </w:p>
        </w:tc>
        <w:tc>
          <w:tcPr>
            <w:tcW w:w="0" w:type="auto"/>
          </w:tcPr>
          <w:p w14:paraId="347C10E7"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SE</w:t>
            </w:r>
          </w:p>
        </w:tc>
        <w:tc>
          <w:tcPr>
            <w:tcW w:w="0" w:type="auto"/>
          </w:tcPr>
          <w:p w14:paraId="16A13793" w14:textId="77777777" w:rsidR="002843F3" w:rsidRPr="008F50F2" w:rsidRDefault="002843F3" w:rsidP="005245EB">
            <w:pPr>
              <w:spacing w:before="36" w:after="36"/>
              <w:jc w:val="center"/>
              <w:rPr>
                <w:rFonts w:ascii="Cambria" w:eastAsia="Cambria" w:hAnsi="Cambria" w:cs="Times New Roman"/>
                <w:i/>
                <w:iCs/>
                <w:sz w:val="22"/>
                <w:szCs w:val="22"/>
              </w:rPr>
            </w:pPr>
            <w:proofErr w:type="spellStart"/>
            <w:r w:rsidRPr="008F50F2">
              <w:rPr>
                <w:rFonts w:ascii="Cambria" w:eastAsia="Cambria" w:hAnsi="Cambria" w:cs="Times New Roman"/>
                <w:i/>
                <w:iCs/>
                <w:sz w:val="22"/>
                <w:szCs w:val="22"/>
              </w:rPr>
              <w:t>df</w:t>
            </w:r>
            <w:proofErr w:type="spellEnd"/>
          </w:p>
        </w:tc>
        <w:tc>
          <w:tcPr>
            <w:tcW w:w="0" w:type="auto"/>
          </w:tcPr>
          <w:p w14:paraId="41DDCB15" w14:textId="4CE16660"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95%CI EM</w:t>
            </w:r>
            <w:r w:rsidR="00461D3C" w:rsidRPr="008F50F2">
              <w:rPr>
                <w:rFonts w:ascii="Cambria" w:eastAsia="Cambria" w:hAnsi="Cambria" w:cs="Times New Roman"/>
                <w:i/>
                <w:iCs/>
                <w:sz w:val="22"/>
                <w:szCs w:val="22"/>
              </w:rPr>
              <w:t>M</w:t>
            </w:r>
          </w:p>
        </w:tc>
      </w:tr>
      <w:tr w:rsidR="002843F3" w:rsidRPr="008F50F2" w14:paraId="7CA18507" w14:textId="77777777" w:rsidTr="005245EB">
        <w:tc>
          <w:tcPr>
            <w:tcW w:w="0" w:type="auto"/>
          </w:tcPr>
          <w:p w14:paraId="3BE58698"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Control Norm</w:t>
            </w:r>
          </w:p>
        </w:tc>
        <w:tc>
          <w:tcPr>
            <w:tcW w:w="0" w:type="auto"/>
          </w:tcPr>
          <w:p w14:paraId="6F693A6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4.43</w:t>
            </w:r>
          </w:p>
        </w:tc>
        <w:tc>
          <w:tcPr>
            <w:tcW w:w="0" w:type="auto"/>
          </w:tcPr>
          <w:p w14:paraId="32F167D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0.07</w:t>
            </w:r>
          </w:p>
        </w:tc>
        <w:tc>
          <w:tcPr>
            <w:tcW w:w="0" w:type="auto"/>
          </w:tcPr>
          <w:p w14:paraId="722888F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1038</w:t>
            </w:r>
          </w:p>
        </w:tc>
        <w:tc>
          <w:tcPr>
            <w:tcW w:w="0" w:type="auto"/>
          </w:tcPr>
          <w:p w14:paraId="181BC6A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[4.29, 4.58]</w:t>
            </w:r>
          </w:p>
        </w:tc>
      </w:tr>
      <w:tr w:rsidR="002843F3" w:rsidRPr="008F50F2" w14:paraId="1F90F9F0" w14:textId="77777777" w:rsidTr="005245EB">
        <w:tc>
          <w:tcPr>
            <w:tcW w:w="0" w:type="auto"/>
          </w:tcPr>
          <w:p w14:paraId="5B7967DC"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Descriptive Norm</w:t>
            </w:r>
          </w:p>
        </w:tc>
        <w:tc>
          <w:tcPr>
            <w:tcW w:w="0" w:type="auto"/>
          </w:tcPr>
          <w:p w14:paraId="5B9248C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4.40</w:t>
            </w:r>
          </w:p>
        </w:tc>
        <w:tc>
          <w:tcPr>
            <w:tcW w:w="0" w:type="auto"/>
          </w:tcPr>
          <w:p w14:paraId="15FDC1D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0.07</w:t>
            </w:r>
          </w:p>
        </w:tc>
        <w:tc>
          <w:tcPr>
            <w:tcW w:w="0" w:type="auto"/>
          </w:tcPr>
          <w:p w14:paraId="4301677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1038</w:t>
            </w:r>
          </w:p>
        </w:tc>
        <w:tc>
          <w:tcPr>
            <w:tcW w:w="0" w:type="auto"/>
          </w:tcPr>
          <w:p w14:paraId="27EBE3D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[4.26, 4.55]</w:t>
            </w:r>
          </w:p>
        </w:tc>
      </w:tr>
      <w:tr w:rsidR="002843F3" w:rsidRPr="008F50F2" w14:paraId="342AF0CD" w14:textId="77777777" w:rsidTr="005245EB">
        <w:tc>
          <w:tcPr>
            <w:tcW w:w="0" w:type="auto"/>
          </w:tcPr>
          <w:p w14:paraId="17D13A9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Convention</w:t>
            </w:r>
          </w:p>
        </w:tc>
        <w:tc>
          <w:tcPr>
            <w:tcW w:w="0" w:type="auto"/>
          </w:tcPr>
          <w:p w14:paraId="50C0800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4.50</w:t>
            </w:r>
          </w:p>
        </w:tc>
        <w:tc>
          <w:tcPr>
            <w:tcW w:w="0" w:type="auto"/>
          </w:tcPr>
          <w:p w14:paraId="03FB6A1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0.07</w:t>
            </w:r>
          </w:p>
        </w:tc>
        <w:tc>
          <w:tcPr>
            <w:tcW w:w="0" w:type="auto"/>
          </w:tcPr>
          <w:p w14:paraId="5F2222B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1038</w:t>
            </w:r>
          </w:p>
        </w:tc>
        <w:tc>
          <w:tcPr>
            <w:tcW w:w="0" w:type="auto"/>
          </w:tcPr>
          <w:p w14:paraId="3B9A93F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[4.36, 4.65]</w:t>
            </w:r>
          </w:p>
        </w:tc>
      </w:tr>
      <w:tr w:rsidR="002843F3" w:rsidRPr="008F50F2" w14:paraId="624A7E05" w14:textId="77777777" w:rsidTr="005245EB">
        <w:tc>
          <w:tcPr>
            <w:tcW w:w="0" w:type="auto"/>
          </w:tcPr>
          <w:p w14:paraId="6E64B74B" w14:textId="77777777" w:rsidR="002843F3" w:rsidRPr="008F50F2" w:rsidRDefault="002843F3" w:rsidP="005245EB">
            <w:pPr>
              <w:spacing w:before="36" w:after="36"/>
              <w:rPr>
                <w:rFonts w:ascii="Cambria" w:hAnsi="Cambria"/>
                <w:sz w:val="22"/>
                <w:szCs w:val="22"/>
              </w:rPr>
            </w:pPr>
            <w:r w:rsidRPr="008F50F2">
              <w:rPr>
                <w:rFonts w:ascii="Cambria" w:hAnsi="Cambria"/>
                <w:sz w:val="22"/>
                <w:szCs w:val="22"/>
              </w:rPr>
              <w:t>Social Norm</w:t>
            </w:r>
          </w:p>
        </w:tc>
        <w:tc>
          <w:tcPr>
            <w:tcW w:w="0" w:type="auto"/>
          </w:tcPr>
          <w:p w14:paraId="28D8BBBF"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4.28</w:t>
            </w:r>
          </w:p>
        </w:tc>
        <w:tc>
          <w:tcPr>
            <w:tcW w:w="0" w:type="auto"/>
          </w:tcPr>
          <w:p w14:paraId="1DA75FD6"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0.08</w:t>
            </w:r>
          </w:p>
        </w:tc>
        <w:tc>
          <w:tcPr>
            <w:tcW w:w="0" w:type="auto"/>
          </w:tcPr>
          <w:p w14:paraId="3914593A"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1038</w:t>
            </w:r>
          </w:p>
        </w:tc>
        <w:tc>
          <w:tcPr>
            <w:tcW w:w="0" w:type="auto"/>
          </w:tcPr>
          <w:p w14:paraId="5CAFE0A8"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[4.13, 4.42]</w:t>
            </w:r>
          </w:p>
        </w:tc>
      </w:tr>
      <w:tr w:rsidR="002843F3" w:rsidRPr="008F50F2" w14:paraId="6E9333C0" w14:textId="77777777" w:rsidTr="005245EB">
        <w:tc>
          <w:tcPr>
            <w:tcW w:w="0" w:type="auto"/>
            <w:tcBorders>
              <w:bottom w:val="single" w:sz="4" w:space="0" w:color="auto"/>
            </w:tcBorders>
          </w:tcPr>
          <w:p w14:paraId="5ED182B8" w14:textId="77777777" w:rsidR="002843F3" w:rsidRPr="008F50F2" w:rsidRDefault="002843F3" w:rsidP="005245EB">
            <w:pPr>
              <w:spacing w:before="36" w:after="36"/>
              <w:rPr>
                <w:rFonts w:ascii="Cambria" w:hAnsi="Cambria"/>
                <w:sz w:val="22"/>
                <w:szCs w:val="22"/>
              </w:rPr>
            </w:pPr>
            <w:r w:rsidRPr="008F50F2">
              <w:rPr>
                <w:rFonts w:ascii="Cambria" w:hAnsi="Cambria"/>
                <w:sz w:val="22"/>
                <w:szCs w:val="22"/>
              </w:rPr>
              <w:t>Moral Norm</w:t>
            </w:r>
          </w:p>
        </w:tc>
        <w:tc>
          <w:tcPr>
            <w:tcW w:w="0" w:type="auto"/>
            <w:tcBorders>
              <w:bottom w:val="single" w:sz="4" w:space="0" w:color="auto"/>
            </w:tcBorders>
          </w:tcPr>
          <w:p w14:paraId="2690C52E"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4.33</w:t>
            </w:r>
          </w:p>
        </w:tc>
        <w:tc>
          <w:tcPr>
            <w:tcW w:w="0" w:type="auto"/>
            <w:tcBorders>
              <w:bottom w:val="single" w:sz="4" w:space="0" w:color="auto"/>
            </w:tcBorders>
          </w:tcPr>
          <w:p w14:paraId="1AE9449D"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0.08</w:t>
            </w:r>
          </w:p>
        </w:tc>
        <w:tc>
          <w:tcPr>
            <w:tcW w:w="0" w:type="auto"/>
            <w:tcBorders>
              <w:bottom w:val="single" w:sz="4" w:space="0" w:color="auto"/>
            </w:tcBorders>
          </w:tcPr>
          <w:p w14:paraId="01F9F8C8"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1038</w:t>
            </w:r>
          </w:p>
        </w:tc>
        <w:tc>
          <w:tcPr>
            <w:tcW w:w="0" w:type="auto"/>
            <w:tcBorders>
              <w:bottom w:val="single" w:sz="4" w:space="0" w:color="auto"/>
            </w:tcBorders>
          </w:tcPr>
          <w:p w14:paraId="6DC9B78B"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[4.18, 4.48]</w:t>
            </w:r>
          </w:p>
        </w:tc>
      </w:tr>
    </w:tbl>
    <w:p w14:paraId="20353F05" w14:textId="77777777" w:rsidR="002843F3" w:rsidRPr="008F50F2" w:rsidRDefault="002843F3" w:rsidP="002843F3">
      <w:pPr>
        <w:spacing w:before="36" w:after="36" w:line="480" w:lineRule="auto"/>
        <w:contextualSpacing/>
        <w:rPr>
          <w:rFonts w:ascii="Cambria" w:eastAsia="Cambria" w:hAnsi="Cambria" w:cs="Times New Roman"/>
          <w:b/>
          <w:bCs/>
          <w:kern w:val="0"/>
          <w14:ligatures w14:val="none"/>
        </w:rPr>
      </w:pPr>
    </w:p>
    <w:p w14:paraId="04257119" w14:textId="77777777" w:rsidR="00B03746" w:rsidRDefault="00B03746" w:rsidP="002843F3">
      <w:pPr>
        <w:spacing w:before="36" w:after="36" w:line="480" w:lineRule="auto"/>
        <w:contextualSpacing/>
        <w:rPr>
          <w:rFonts w:ascii="Cambria" w:eastAsia="Cambria" w:hAnsi="Cambria" w:cs="Times New Roman"/>
          <w:b/>
          <w:bCs/>
          <w:kern w:val="0"/>
          <w14:ligatures w14:val="none"/>
        </w:rPr>
      </w:pPr>
    </w:p>
    <w:p w14:paraId="12E0A4E5" w14:textId="77777777" w:rsidR="00B03746" w:rsidRDefault="00B03746" w:rsidP="002843F3">
      <w:pPr>
        <w:spacing w:before="36" w:after="36" w:line="480" w:lineRule="auto"/>
        <w:contextualSpacing/>
        <w:rPr>
          <w:rFonts w:ascii="Cambria" w:eastAsia="Cambria" w:hAnsi="Cambria" w:cs="Times New Roman"/>
          <w:b/>
          <w:bCs/>
          <w:kern w:val="0"/>
          <w14:ligatures w14:val="none"/>
        </w:rPr>
      </w:pPr>
    </w:p>
    <w:p w14:paraId="7FE56BA8" w14:textId="77777777" w:rsidR="00B03746" w:rsidRDefault="00B03746" w:rsidP="002843F3">
      <w:pPr>
        <w:spacing w:before="36" w:after="36" w:line="480" w:lineRule="auto"/>
        <w:contextualSpacing/>
        <w:rPr>
          <w:rFonts w:ascii="Cambria" w:eastAsia="Cambria" w:hAnsi="Cambria" w:cs="Times New Roman"/>
          <w:b/>
          <w:bCs/>
          <w:kern w:val="0"/>
          <w14:ligatures w14:val="none"/>
        </w:rPr>
      </w:pPr>
    </w:p>
    <w:p w14:paraId="4285CE56" w14:textId="77777777" w:rsidR="00B03746" w:rsidRDefault="00B03746" w:rsidP="002843F3">
      <w:pPr>
        <w:spacing w:before="36" w:after="36" w:line="480" w:lineRule="auto"/>
        <w:contextualSpacing/>
        <w:rPr>
          <w:rFonts w:ascii="Cambria" w:eastAsia="Cambria" w:hAnsi="Cambria" w:cs="Times New Roman"/>
          <w:b/>
          <w:bCs/>
          <w:kern w:val="0"/>
          <w14:ligatures w14:val="none"/>
        </w:rPr>
      </w:pPr>
    </w:p>
    <w:p w14:paraId="795A984B" w14:textId="77777777" w:rsidR="00B03746" w:rsidRDefault="00B03746" w:rsidP="002843F3">
      <w:pPr>
        <w:spacing w:before="36" w:after="36" w:line="480" w:lineRule="auto"/>
        <w:contextualSpacing/>
        <w:rPr>
          <w:rFonts w:ascii="Cambria" w:eastAsia="Cambria" w:hAnsi="Cambria" w:cs="Times New Roman"/>
          <w:b/>
          <w:bCs/>
          <w:kern w:val="0"/>
          <w14:ligatures w14:val="none"/>
        </w:rPr>
      </w:pPr>
    </w:p>
    <w:p w14:paraId="1BE98A42" w14:textId="77777777" w:rsidR="00B03746" w:rsidRDefault="00B03746" w:rsidP="002843F3">
      <w:pPr>
        <w:spacing w:before="36" w:after="36" w:line="480" w:lineRule="auto"/>
        <w:contextualSpacing/>
        <w:rPr>
          <w:rFonts w:ascii="Cambria" w:eastAsia="Cambria" w:hAnsi="Cambria" w:cs="Times New Roman"/>
          <w:b/>
          <w:bCs/>
          <w:kern w:val="0"/>
          <w14:ligatures w14:val="none"/>
        </w:rPr>
      </w:pPr>
    </w:p>
    <w:p w14:paraId="18780341" w14:textId="77777777" w:rsidR="00B03746" w:rsidRDefault="00B03746" w:rsidP="002843F3">
      <w:pPr>
        <w:spacing w:before="36" w:after="36" w:line="480" w:lineRule="auto"/>
        <w:contextualSpacing/>
        <w:rPr>
          <w:rFonts w:ascii="Cambria" w:eastAsia="Cambria" w:hAnsi="Cambria" w:cs="Times New Roman"/>
          <w:b/>
          <w:bCs/>
          <w:kern w:val="0"/>
          <w14:ligatures w14:val="none"/>
        </w:rPr>
      </w:pPr>
    </w:p>
    <w:p w14:paraId="568DF395" w14:textId="77777777" w:rsidR="00B03746" w:rsidRDefault="00B03746" w:rsidP="002843F3">
      <w:pPr>
        <w:spacing w:before="36" w:after="36" w:line="480" w:lineRule="auto"/>
        <w:contextualSpacing/>
        <w:rPr>
          <w:rFonts w:ascii="Cambria" w:eastAsia="Cambria" w:hAnsi="Cambria" w:cs="Times New Roman"/>
          <w:b/>
          <w:bCs/>
          <w:kern w:val="0"/>
          <w14:ligatures w14:val="none"/>
        </w:rPr>
      </w:pPr>
    </w:p>
    <w:p w14:paraId="35BF5671" w14:textId="4F219640"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Figure 5.3</w:t>
      </w:r>
    </w:p>
    <w:p w14:paraId="0146808C" w14:textId="7AF358EB" w:rsidR="002843F3" w:rsidRPr="005D1B88" w:rsidRDefault="002843F3" w:rsidP="005D1B88">
      <w:pPr>
        <w:spacing w:line="480" w:lineRule="auto"/>
        <w:contextualSpacing/>
        <w:rPr>
          <w:rFonts w:ascii="Cambria" w:hAnsi="Cambria"/>
          <w:b/>
          <w:bCs/>
          <w:i/>
          <w:iCs/>
        </w:rPr>
      </w:pPr>
      <w:r w:rsidRPr="008F50F2">
        <w:rPr>
          <w:rFonts w:ascii="Cambria" w:eastAsia="Cambria" w:hAnsi="Cambria" w:cs="Times New Roman"/>
          <w:i/>
          <w:iCs/>
          <w:kern w:val="0"/>
          <w14:ligatures w14:val="none"/>
        </w:rPr>
        <w:t>Visualization of EMMs for Pro-environmental Consumer Intentions Across Norm</w:t>
      </w:r>
      <w:r w:rsidR="000C3682">
        <w:rPr>
          <w:rFonts w:ascii="Cambria" w:eastAsia="Cambria" w:hAnsi="Cambria" w:cs="Times New Roman"/>
          <w:i/>
          <w:iCs/>
          <w:kern w:val="0"/>
          <w14:ligatures w14:val="none"/>
        </w:rPr>
        <w:t>s</w:t>
      </w:r>
    </w:p>
    <w:p w14:paraId="08BE2379" w14:textId="77777777"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hAnsi="Cambria"/>
          <w:noProof/>
        </w:rPr>
        <w:drawing>
          <wp:inline distT="0" distB="0" distL="0" distR="0" wp14:anchorId="3F2BFBE3" wp14:editId="4ACECF4B">
            <wp:extent cx="4986068" cy="2735690"/>
            <wp:effectExtent l="0" t="0" r="5080" b="7620"/>
            <wp:docPr id="1861334316" name="Picture 11" descr="A line graph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4316" name="Picture 11" descr="A line graph with text below&#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6068" cy="2735690"/>
                    </a:xfrm>
                    <a:prstGeom prst="rect">
                      <a:avLst/>
                    </a:prstGeom>
                    <a:noFill/>
                  </pic:spPr>
                </pic:pic>
              </a:graphicData>
            </a:graphic>
          </wp:inline>
        </w:drawing>
      </w:r>
    </w:p>
    <w:p w14:paraId="01639DAC" w14:textId="77777777" w:rsidR="002843F3" w:rsidRPr="008F50F2"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Bars represent 95%CIs around each EMM.</w:t>
      </w:r>
    </w:p>
    <w:p w14:paraId="000F5C83" w14:textId="77777777" w:rsidR="00B03746" w:rsidRDefault="00B03746" w:rsidP="002843F3">
      <w:pPr>
        <w:spacing w:line="480" w:lineRule="auto"/>
        <w:ind w:firstLine="720"/>
        <w:contextualSpacing/>
        <w:rPr>
          <w:rFonts w:ascii="Cambria" w:hAnsi="Cambria"/>
        </w:rPr>
      </w:pPr>
      <w:bookmarkStart w:id="40" w:name="_Hlk141023909"/>
    </w:p>
    <w:p w14:paraId="65A47DC0" w14:textId="1F68519B" w:rsidR="002843F3" w:rsidRPr="008F50F2" w:rsidRDefault="002843F3" w:rsidP="002843F3">
      <w:pPr>
        <w:spacing w:line="480" w:lineRule="auto"/>
        <w:ind w:firstLine="720"/>
        <w:contextualSpacing/>
        <w:rPr>
          <w:rFonts w:ascii="Cambria" w:hAnsi="Cambria"/>
        </w:rPr>
      </w:pPr>
      <w:r w:rsidRPr="008F50F2">
        <w:rPr>
          <w:rFonts w:ascii="Cambria" w:hAnsi="Cambria"/>
        </w:rPr>
        <w:t xml:space="preserve">The effect of each norm-intervention condition was defined as the difference in pro-environmental consumer intentions between each </w:t>
      </w:r>
      <w:r w:rsidR="00A57795" w:rsidRPr="008F50F2">
        <w:rPr>
          <w:rFonts w:ascii="Cambria" w:hAnsi="Cambria"/>
        </w:rPr>
        <w:t xml:space="preserve">norm-intervention condition (descriptive norm, convention, social norm, and moral norm) </w:t>
      </w:r>
      <w:r w:rsidRPr="008F50F2">
        <w:rPr>
          <w:rFonts w:ascii="Cambria" w:hAnsi="Cambria"/>
        </w:rPr>
        <w:t xml:space="preserve">and the control norm condition. As shown in Table 5.11, unlike what was predicted by hypothesis 2, pro-environmental consumer intentions were only </w:t>
      </w:r>
      <w:r w:rsidR="004424CC" w:rsidRPr="008F50F2">
        <w:rPr>
          <w:rFonts w:ascii="Cambria" w:hAnsi="Cambria"/>
        </w:rPr>
        <w:t xml:space="preserve">descriptively </w:t>
      </w:r>
      <w:r w:rsidRPr="008F50F2">
        <w:rPr>
          <w:rFonts w:ascii="Cambria" w:hAnsi="Cambria"/>
        </w:rPr>
        <w:t>higher</w:t>
      </w:r>
      <w:r w:rsidR="004424CC" w:rsidRPr="008F50F2">
        <w:rPr>
          <w:rFonts w:ascii="Cambria" w:hAnsi="Cambria"/>
        </w:rPr>
        <w:t xml:space="preserve"> in the convention condition compared to in the</w:t>
      </w:r>
      <w:r w:rsidRPr="008F50F2">
        <w:rPr>
          <w:rFonts w:ascii="Cambria" w:hAnsi="Cambria"/>
        </w:rPr>
        <w:t xml:space="preserve"> control norm condition</w:t>
      </w:r>
      <w:r w:rsidR="004424CC" w:rsidRPr="008F50F2">
        <w:rPr>
          <w:rFonts w:ascii="Cambria" w:hAnsi="Cambria"/>
        </w:rPr>
        <w:t xml:space="preserve">, but the </w:t>
      </w:r>
      <w:r w:rsidRPr="008F50F2">
        <w:rPr>
          <w:rFonts w:ascii="Cambria" w:hAnsi="Cambria"/>
        </w:rPr>
        <w:t xml:space="preserve">difference was non-significant, </w:t>
      </w:r>
      <w:proofErr w:type="gramStart"/>
      <w:r w:rsidRPr="008F50F2">
        <w:rPr>
          <w:rFonts w:ascii="Cambria" w:hAnsi="Cambria"/>
          <w:i/>
          <w:iCs/>
        </w:rPr>
        <w:t>t</w:t>
      </w:r>
      <w:r w:rsidRPr="008F50F2">
        <w:rPr>
          <w:rFonts w:ascii="Cambria" w:hAnsi="Cambria"/>
        </w:rPr>
        <w:t>(</w:t>
      </w:r>
      <w:proofErr w:type="gramEnd"/>
      <w:r w:rsidRPr="008F50F2">
        <w:rPr>
          <w:rFonts w:ascii="Cambria" w:hAnsi="Cambria"/>
        </w:rPr>
        <w:t xml:space="preserve">1038) = 0.68, </w:t>
      </w:r>
      <w:r w:rsidRPr="008F50F2">
        <w:rPr>
          <w:rFonts w:ascii="Cambria" w:hAnsi="Cambria"/>
          <w:i/>
          <w:iCs/>
        </w:rPr>
        <w:t xml:space="preserve">p </w:t>
      </w:r>
      <w:r w:rsidRPr="008F50F2">
        <w:rPr>
          <w:rFonts w:ascii="Cambria" w:hAnsi="Cambria"/>
        </w:rPr>
        <w:t xml:space="preserve">= .499, </w:t>
      </w:r>
      <w:r w:rsidRPr="008F50F2">
        <w:rPr>
          <w:rFonts w:ascii="Cambria" w:hAnsi="Cambria"/>
          <w:i/>
          <w:iCs/>
        </w:rPr>
        <w:t xml:space="preserve">d </w:t>
      </w:r>
      <w:r w:rsidRPr="008F50F2">
        <w:rPr>
          <w:rFonts w:ascii="Cambria" w:hAnsi="Cambria"/>
        </w:rPr>
        <w:t xml:space="preserve">= 0.07. Pro-environmental consumer intentions were non-significantly lower in the social norm, </w:t>
      </w:r>
      <w:proofErr w:type="gramStart"/>
      <w:r w:rsidRPr="008F50F2">
        <w:rPr>
          <w:rFonts w:ascii="Cambria" w:hAnsi="Cambria"/>
          <w:i/>
          <w:iCs/>
        </w:rPr>
        <w:t>t</w:t>
      </w:r>
      <w:r w:rsidRPr="008F50F2">
        <w:rPr>
          <w:rFonts w:ascii="Cambria" w:hAnsi="Cambria"/>
        </w:rPr>
        <w:t>(</w:t>
      </w:r>
      <w:proofErr w:type="gramEnd"/>
      <w:r w:rsidRPr="008F50F2">
        <w:rPr>
          <w:rFonts w:ascii="Cambria" w:hAnsi="Cambria"/>
        </w:rPr>
        <w:t xml:space="preserve">1038) = -1.50, </w:t>
      </w:r>
      <w:r w:rsidRPr="008F50F2">
        <w:rPr>
          <w:rFonts w:ascii="Cambria" w:hAnsi="Cambria"/>
          <w:i/>
          <w:iCs/>
        </w:rPr>
        <w:t xml:space="preserve">p </w:t>
      </w:r>
      <w:r w:rsidRPr="008F50F2">
        <w:rPr>
          <w:rFonts w:ascii="Cambria" w:hAnsi="Cambria"/>
        </w:rPr>
        <w:t xml:space="preserve">= .134, </w:t>
      </w:r>
      <w:r w:rsidRPr="008F50F2">
        <w:rPr>
          <w:rFonts w:ascii="Cambria" w:hAnsi="Cambria"/>
          <w:i/>
          <w:iCs/>
        </w:rPr>
        <w:t xml:space="preserve">d </w:t>
      </w:r>
      <w:r w:rsidRPr="008F50F2">
        <w:rPr>
          <w:rFonts w:ascii="Cambria" w:hAnsi="Cambria"/>
        </w:rPr>
        <w:t xml:space="preserve">= 0.15, and moral norm, </w:t>
      </w:r>
      <w:r w:rsidRPr="008F50F2">
        <w:rPr>
          <w:rFonts w:ascii="Cambria" w:hAnsi="Cambria"/>
          <w:i/>
          <w:iCs/>
        </w:rPr>
        <w:t>t</w:t>
      </w:r>
      <w:r w:rsidRPr="008F50F2">
        <w:rPr>
          <w:rFonts w:ascii="Cambria" w:hAnsi="Cambria"/>
        </w:rPr>
        <w:t xml:space="preserve">(1038) = -1.00, </w:t>
      </w:r>
      <w:r w:rsidRPr="008F50F2">
        <w:rPr>
          <w:rFonts w:ascii="Cambria" w:hAnsi="Cambria"/>
          <w:i/>
          <w:iCs/>
        </w:rPr>
        <w:t xml:space="preserve">p </w:t>
      </w:r>
      <w:r w:rsidRPr="008F50F2">
        <w:rPr>
          <w:rFonts w:ascii="Cambria" w:hAnsi="Cambria"/>
        </w:rPr>
        <w:t xml:space="preserve">= .320, </w:t>
      </w:r>
      <w:r w:rsidRPr="008F50F2">
        <w:rPr>
          <w:rFonts w:ascii="Cambria" w:hAnsi="Cambria"/>
          <w:i/>
          <w:iCs/>
        </w:rPr>
        <w:t xml:space="preserve">d </w:t>
      </w:r>
      <w:r w:rsidRPr="008F50F2">
        <w:rPr>
          <w:rFonts w:ascii="Cambria" w:hAnsi="Cambria"/>
        </w:rPr>
        <w:t xml:space="preserve">= 0.10, conditions compared to the control norm condition. The difference in pro-environmental consumer intentions between the descriptive and control norm condition was non-significant and the effect size was close to zero, </w:t>
      </w:r>
      <w:proofErr w:type="gramStart"/>
      <w:r w:rsidRPr="008F50F2">
        <w:rPr>
          <w:rFonts w:ascii="Cambria" w:hAnsi="Cambria"/>
          <w:i/>
          <w:iCs/>
        </w:rPr>
        <w:t>t</w:t>
      </w:r>
      <w:r w:rsidRPr="008F50F2">
        <w:rPr>
          <w:rFonts w:ascii="Cambria" w:hAnsi="Cambria"/>
        </w:rPr>
        <w:t>(</w:t>
      </w:r>
      <w:proofErr w:type="gramEnd"/>
      <w:r w:rsidRPr="008F50F2">
        <w:rPr>
          <w:rFonts w:ascii="Cambria" w:hAnsi="Cambria"/>
        </w:rPr>
        <w:t xml:space="preserve">1038) = -0.29, </w:t>
      </w:r>
      <w:r w:rsidRPr="008F50F2">
        <w:rPr>
          <w:rFonts w:ascii="Cambria" w:hAnsi="Cambria"/>
          <w:i/>
          <w:iCs/>
        </w:rPr>
        <w:t xml:space="preserve">p </w:t>
      </w:r>
      <w:r w:rsidRPr="008F50F2">
        <w:rPr>
          <w:rFonts w:ascii="Cambria" w:hAnsi="Cambria"/>
        </w:rPr>
        <w:t xml:space="preserve">= .774, </w:t>
      </w:r>
      <w:r w:rsidRPr="008F50F2">
        <w:rPr>
          <w:rFonts w:ascii="Cambria" w:hAnsi="Cambria"/>
          <w:i/>
          <w:iCs/>
        </w:rPr>
        <w:t xml:space="preserve">d </w:t>
      </w:r>
      <w:r w:rsidRPr="008F50F2">
        <w:rPr>
          <w:rFonts w:ascii="Cambria" w:hAnsi="Cambria"/>
        </w:rPr>
        <w:t>= 0.03.</w:t>
      </w:r>
    </w:p>
    <w:p w14:paraId="7B6BDC7F" w14:textId="77777777" w:rsidR="005D1B88" w:rsidRDefault="005D1B88" w:rsidP="002843F3">
      <w:pPr>
        <w:spacing w:before="36" w:after="36" w:line="480" w:lineRule="auto"/>
        <w:contextualSpacing/>
        <w:rPr>
          <w:rFonts w:ascii="Cambria" w:eastAsia="Cambria" w:hAnsi="Cambria" w:cs="Times New Roman"/>
          <w:b/>
          <w:bCs/>
          <w:kern w:val="0"/>
          <w14:ligatures w14:val="none"/>
        </w:rPr>
      </w:pPr>
      <w:bookmarkStart w:id="41" w:name="_Hlk141364319"/>
      <w:bookmarkEnd w:id="40"/>
    </w:p>
    <w:p w14:paraId="72792207" w14:textId="64A7260E"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5.11</w:t>
      </w:r>
    </w:p>
    <w:p w14:paraId="2C1B4A20" w14:textId="77777777" w:rsidR="002843F3" w:rsidRPr="008F50F2" w:rsidRDefault="002843F3" w:rsidP="002843F3">
      <w:pPr>
        <w:spacing w:before="36" w:after="36"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Comparison of Pro-environmental Consumer Intentions Between Norm Conditions</w:t>
      </w:r>
    </w:p>
    <w:tbl>
      <w:tblPr>
        <w:tblStyle w:val="Table"/>
        <w:tblW w:w="4950" w:type="pct"/>
        <w:tblLayout w:type="fixed"/>
        <w:tblLook w:val="0020" w:firstRow="1" w:lastRow="0" w:firstColumn="0" w:lastColumn="0" w:noHBand="0" w:noVBand="0"/>
      </w:tblPr>
      <w:tblGrid>
        <w:gridCol w:w="2340"/>
        <w:gridCol w:w="1172"/>
        <w:gridCol w:w="1440"/>
        <w:gridCol w:w="630"/>
        <w:gridCol w:w="719"/>
        <w:gridCol w:w="717"/>
        <w:gridCol w:w="1260"/>
        <w:gridCol w:w="988"/>
      </w:tblGrid>
      <w:tr w:rsidR="002843F3" w:rsidRPr="008F50F2" w14:paraId="14532233" w14:textId="77777777" w:rsidTr="005245EB">
        <w:trPr>
          <w:cnfStyle w:val="100000000000" w:firstRow="1" w:lastRow="0" w:firstColumn="0" w:lastColumn="0" w:oddVBand="0" w:evenVBand="0" w:oddHBand="0" w:evenHBand="0" w:firstRowFirstColumn="0" w:firstRowLastColumn="0" w:lastRowFirstColumn="0" w:lastRowLastColumn="0"/>
          <w:tblHeader/>
        </w:trPr>
        <w:tc>
          <w:tcPr>
            <w:tcW w:w="1261" w:type="pct"/>
          </w:tcPr>
          <w:p w14:paraId="2DF7708A"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Contrast of Norm Conditions</w:t>
            </w:r>
          </w:p>
        </w:tc>
        <w:tc>
          <w:tcPr>
            <w:tcW w:w="632" w:type="pct"/>
          </w:tcPr>
          <w:p w14:paraId="08A5197B"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EMM Difference</w:t>
            </w:r>
          </w:p>
        </w:tc>
        <w:tc>
          <w:tcPr>
            <w:tcW w:w="777" w:type="pct"/>
          </w:tcPr>
          <w:p w14:paraId="40CF31C4"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 xml:space="preserve">95%CI </w:t>
            </w:r>
          </w:p>
          <w:p w14:paraId="67B4FAE0"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EMM Difference</w:t>
            </w:r>
          </w:p>
        </w:tc>
        <w:tc>
          <w:tcPr>
            <w:tcW w:w="340" w:type="pct"/>
          </w:tcPr>
          <w:p w14:paraId="250958F1"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SE</w:t>
            </w:r>
          </w:p>
        </w:tc>
        <w:tc>
          <w:tcPr>
            <w:tcW w:w="388" w:type="pct"/>
          </w:tcPr>
          <w:p w14:paraId="72A5C8CD" w14:textId="77777777" w:rsidR="002843F3" w:rsidRPr="008F50F2" w:rsidRDefault="002843F3" w:rsidP="005245EB">
            <w:pPr>
              <w:spacing w:before="36" w:after="36"/>
              <w:jc w:val="center"/>
              <w:rPr>
                <w:rFonts w:ascii="Cambria" w:eastAsia="Cambria" w:hAnsi="Cambria" w:cs="Times New Roman"/>
                <w:i/>
                <w:iCs/>
                <w:sz w:val="22"/>
                <w:szCs w:val="22"/>
              </w:rPr>
            </w:pPr>
            <w:proofErr w:type="spellStart"/>
            <w:r w:rsidRPr="008F50F2">
              <w:rPr>
                <w:rFonts w:ascii="Cambria" w:eastAsia="Cambria" w:hAnsi="Cambria" w:cs="Times New Roman"/>
                <w:i/>
                <w:iCs/>
                <w:sz w:val="22"/>
                <w:szCs w:val="22"/>
              </w:rPr>
              <w:t>df</w:t>
            </w:r>
            <w:proofErr w:type="spellEnd"/>
          </w:p>
        </w:tc>
        <w:tc>
          <w:tcPr>
            <w:tcW w:w="387" w:type="pct"/>
          </w:tcPr>
          <w:p w14:paraId="5D15439A"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t</w:t>
            </w:r>
          </w:p>
        </w:tc>
        <w:tc>
          <w:tcPr>
            <w:tcW w:w="680" w:type="pct"/>
          </w:tcPr>
          <w:p w14:paraId="13CF50C7"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p</w:t>
            </w:r>
          </w:p>
        </w:tc>
        <w:tc>
          <w:tcPr>
            <w:tcW w:w="533" w:type="pct"/>
          </w:tcPr>
          <w:p w14:paraId="135A9001"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hAnsi="Cambria"/>
                <w:i/>
                <w:iCs/>
                <w:sz w:val="22"/>
                <w:szCs w:val="22"/>
              </w:rPr>
              <w:t>Cohen’s d</w:t>
            </w:r>
          </w:p>
        </w:tc>
      </w:tr>
      <w:tr w:rsidR="002843F3" w:rsidRPr="008F50F2" w14:paraId="451BC989" w14:textId="77777777" w:rsidTr="005245EB">
        <w:tc>
          <w:tcPr>
            <w:tcW w:w="1261" w:type="pct"/>
          </w:tcPr>
          <w:p w14:paraId="5453BBF8"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Descriptive vs Control</w:t>
            </w:r>
          </w:p>
        </w:tc>
        <w:tc>
          <w:tcPr>
            <w:tcW w:w="632" w:type="pct"/>
          </w:tcPr>
          <w:p w14:paraId="2B5EF0D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-0.03</w:t>
            </w:r>
          </w:p>
        </w:tc>
        <w:tc>
          <w:tcPr>
            <w:tcW w:w="777" w:type="pct"/>
          </w:tcPr>
          <w:p w14:paraId="744A101D"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[-0.22, 0.17]</w:t>
            </w:r>
          </w:p>
        </w:tc>
        <w:tc>
          <w:tcPr>
            <w:tcW w:w="340" w:type="pct"/>
          </w:tcPr>
          <w:p w14:paraId="5859289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0.10</w:t>
            </w:r>
          </w:p>
        </w:tc>
        <w:tc>
          <w:tcPr>
            <w:tcW w:w="388" w:type="pct"/>
          </w:tcPr>
          <w:p w14:paraId="6F76ECA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1038</w:t>
            </w:r>
          </w:p>
        </w:tc>
        <w:tc>
          <w:tcPr>
            <w:tcW w:w="387" w:type="pct"/>
          </w:tcPr>
          <w:p w14:paraId="40621E5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-0.29</w:t>
            </w:r>
          </w:p>
        </w:tc>
        <w:tc>
          <w:tcPr>
            <w:tcW w:w="680" w:type="pct"/>
          </w:tcPr>
          <w:p w14:paraId="0F3378C8"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0.774</w:t>
            </w:r>
          </w:p>
        </w:tc>
        <w:tc>
          <w:tcPr>
            <w:tcW w:w="533" w:type="pct"/>
          </w:tcPr>
          <w:p w14:paraId="44AD3D7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0.03</w:t>
            </w:r>
          </w:p>
        </w:tc>
      </w:tr>
      <w:tr w:rsidR="002843F3" w:rsidRPr="008F50F2" w14:paraId="20B6913D" w14:textId="77777777" w:rsidTr="005245EB">
        <w:tc>
          <w:tcPr>
            <w:tcW w:w="1261" w:type="pct"/>
          </w:tcPr>
          <w:p w14:paraId="560F554D"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Convention vs Control</w:t>
            </w:r>
          </w:p>
        </w:tc>
        <w:tc>
          <w:tcPr>
            <w:tcW w:w="632" w:type="pct"/>
          </w:tcPr>
          <w:p w14:paraId="25483E3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0.07</w:t>
            </w:r>
          </w:p>
        </w:tc>
        <w:tc>
          <w:tcPr>
            <w:tcW w:w="777" w:type="pct"/>
          </w:tcPr>
          <w:p w14:paraId="5F87BC9D"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[-0.13, 0.27]</w:t>
            </w:r>
          </w:p>
        </w:tc>
        <w:tc>
          <w:tcPr>
            <w:tcW w:w="340" w:type="pct"/>
          </w:tcPr>
          <w:p w14:paraId="755BBDC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0.10</w:t>
            </w:r>
          </w:p>
        </w:tc>
        <w:tc>
          <w:tcPr>
            <w:tcW w:w="388" w:type="pct"/>
          </w:tcPr>
          <w:p w14:paraId="5B8D81D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1038</w:t>
            </w:r>
          </w:p>
        </w:tc>
        <w:tc>
          <w:tcPr>
            <w:tcW w:w="387" w:type="pct"/>
          </w:tcPr>
          <w:p w14:paraId="5EBA240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0.68</w:t>
            </w:r>
          </w:p>
        </w:tc>
        <w:tc>
          <w:tcPr>
            <w:tcW w:w="680" w:type="pct"/>
          </w:tcPr>
          <w:p w14:paraId="260569CD"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0.499</w:t>
            </w:r>
          </w:p>
        </w:tc>
        <w:tc>
          <w:tcPr>
            <w:tcW w:w="533" w:type="pct"/>
          </w:tcPr>
          <w:p w14:paraId="38B8B2F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0.07</w:t>
            </w:r>
          </w:p>
        </w:tc>
      </w:tr>
      <w:tr w:rsidR="002843F3" w:rsidRPr="008F50F2" w14:paraId="1C48202A" w14:textId="77777777" w:rsidTr="005245EB">
        <w:tc>
          <w:tcPr>
            <w:tcW w:w="1261" w:type="pct"/>
          </w:tcPr>
          <w:p w14:paraId="16EE8D08"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Social vs Control</w:t>
            </w:r>
          </w:p>
        </w:tc>
        <w:tc>
          <w:tcPr>
            <w:tcW w:w="632" w:type="pct"/>
          </w:tcPr>
          <w:p w14:paraId="58A5246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-0.16</w:t>
            </w:r>
          </w:p>
        </w:tc>
        <w:tc>
          <w:tcPr>
            <w:tcW w:w="777" w:type="pct"/>
          </w:tcPr>
          <w:p w14:paraId="52725B9C"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[-0.36, 0.05]</w:t>
            </w:r>
          </w:p>
        </w:tc>
        <w:tc>
          <w:tcPr>
            <w:tcW w:w="340" w:type="pct"/>
          </w:tcPr>
          <w:p w14:paraId="0831417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0.10</w:t>
            </w:r>
          </w:p>
        </w:tc>
        <w:tc>
          <w:tcPr>
            <w:tcW w:w="388" w:type="pct"/>
          </w:tcPr>
          <w:p w14:paraId="64AA661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1038</w:t>
            </w:r>
          </w:p>
        </w:tc>
        <w:tc>
          <w:tcPr>
            <w:tcW w:w="387" w:type="pct"/>
          </w:tcPr>
          <w:p w14:paraId="781BB96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-1.50</w:t>
            </w:r>
          </w:p>
        </w:tc>
        <w:tc>
          <w:tcPr>
            <w:tcW w:w="680" w:type="pct"/>
          </w:tcPr>
          <w:p w14:paraId="5AA57D76"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0.134</w:t>
            </w:r>
          </w:p>
        </w:tc>
        <w:tc>
          <w:tcPr>
            <w:tcW w:w="533" w:type="pct"/>
          </w:tcPr>
          <w:p w14:paraId="19CB033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0.15</w:t>
            </w:r>
          </w:p>
        </w:tc>
      </w:tr>
      <w:tr w:rsidR="002843F3" w:rsidRPr="008F50F2" w14:paraId="4FB69883" w14:textId="77777777" w:rsidTr="005245EB">
        <w:tc>
          <w:tcPr>
            <w:tcW w:w="1261" w:type="pct"/>
            <w:tcBorders>
              <w:bottom w:val="single" w:sz="4" w:space="0" w:color="auto"/>
            </w:tcBorders>
          </w:tcPr>
          <w:p w14:paraId="1606BF68"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Moral vs Control</w:t>
            </w:r>
          </w:p>
        </w:tc>
        <w:tc>
          <w:tcPr>
            <w:tcW w:w="632" w:type="pct"/>
            <w:tcBorders>
              <w:bottom w:val="single" w:sz="4" w:space="0" w:color="auto"/>
            </w:tcBorders>
          </w:tcPr>
          <w:p w14:paraId="1BE9AB9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-0.10</w:t>
            </w:r>
          </w:p>
        </w:tc>
        <w:tc>
          <w:tcPr>
            <w:tcW w:w="777" w:type="pct"/>
            <w:tcBorders>
              <w:bottom w:val="single" w:sz="4" w:space="0" w:color="auto"/>
            </w:tcBorders>
          </w:tcPr>
          <w:p w14:paraId="6E6852CF"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[-0.31, 0.10]</w:t>
            </w:r>
          </w:p>
        </w:tc>
        <w:tc>
          <w:tcPr>
            <w:tcW w:w="340" w:type="pct"/>
            <w:tcBorders>
              <w:bottom w:val="single" w:sz="4" w:space="0" w:color="auto"/>
            </w:tcBorders>
          </w:tcPr>
          <w:p w14:paraId="333DCDA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0.10</w:t>
            </w:r>
          </w:p>
        </w:tc>
        <w:tc>
          <w:tcPr>
            <w:tcW w:w="388" w:type="pct"/>
            <w:tcBorders>
              <w:bottom w:val="single" w:sz="4" w:space="0" w:color="auto"/>
            </w:tcBorders>
          </w:tcPr>
          <w:p w14:paraId="6508571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1038</w:t>
            </w:r>
          </w:p>
        </w:tc>
        <w:tc>
          <w:tcPr>
            <w:tcW w:w="387" w:type="pct"/>
            <w:tcBorders>
              <w:bottom w:val="single" w:sz="4" w:space="0" w:color="auto"/>
            </w:tcBorders>
          </w:tcPr>
          <w:p w14:paraId="0C00EC4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-1.00</w:t>
            </w:r>
          </w:p>
        </w:tc>
        <w:tc>
          <w:tcPr>
            <w:tcW w:w="680" w:type="pct"/>
            <w:tcBorders>
              <w:bottom w:val="single" w:sz="4" w:space="0" w:color="auto"/>
            </w:tcBorders>
          </w:tcPr>
          <w:p w14:paraId="1A748BF3"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0.320</w:t>
            </w:r>
          </w:p>
        </w:tc>
        <w:tc>
          <w:tcPr>
            <w:tcW w:w="533" w:type="pct"/>
            <w:tcBorders>
              <w:bottom w:val="single" w:sz="4" w:space="0" w:color="auto"/>
            </w:tcBorders>
          </w:tcPr>
          <w:p w14:paraId="0429B94E"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0.10</w:t>
            </w:r>
          </w:p>
        </w:tc>
      </w:tr>
      <w:bookmarkEnd w:id="41"/>
    </w:tbl>
    <w:p w14:paraId="2B05B5C1" w14:textId="77777777" w:rsidR="002843F3" w:rsidRPr="008F50F2" w:rsidRDefault="002843F3" w:rsidP="002843F3">
      <w:pPr>
        <w:spacing w:line="480" w:lineRule="auto"/>
        <w:contextualSpacing/>
        <w:rPr>
          <w:rFonts w:ascii="Cambria" w:hAnsi="Cambria"/>
          <w:b/>
          <w:bCs/>
          <w:i/>
          <w:iCs/>
        </w:rPr>
      </w:pPr>
    </w:p>
    <w:p w14:paraId="4933BD2D" w14:textId="77777777" w:rsidR="00B03746" w:rsidRDefault="00FB2432" w:rsidP="002843F3">
      <w:pPr>
        <w:spacing w:line="480" w:lineRule="auto"/>
        <w:contextualSpacing/>
        <w:rPr>
          <w:rFonts w:ascii="Cambria" w:hAnsi="Cambria"/>
          <w:b/>
          <w:bCs/>
        </w:rPr>
      </w:pPr>
      <w:r w:rsidRPr="008F50F2">
        <w:rPr>
          <w:rFonts w:ascii="Cambria" w:hAnsi="Cambria"/>
          <w:b/>
          <w:bCs/>
        </w:rPr>
        <w:tab/>
      </w:r>
    </w:p>
    <w:p w14:paraId="2B32B905" w14:textId="685CBFB7" w:rsidR="00FB2432" w:rsidRPr="008F50F2" w:rsidRDefault="00FB2432" w:rsidP="00B03746">
      <w:pPr>
        <w:spacing w:line="480" w:lineRule="auto"/>
        <w:ind w:firstLine="720"/>
        <w:contextualSpacing/>
        <w:rPr>
          <w:rFonts w:ascii="Cambria" w:hAnsi="Cambria"/>
        </w:rPr>
      </w:pPr>
      <w:r w:rsidRPr="008F50F2">
        <w:rPr>
          <w:rFonts w:ascii="Cambria" w:hAnsi="Cambria"/>
        </w:rPr>
        <w:t xml:space="preserve">Even when considered altogether, the difference between the average EMM for all </w:t>
      </w:r>
      <w:r w:rsidR="0006076D" w:rsidRPr="008F50F2">
        <w:rPr>
          <w:rFonts w:ascii="Cambria" w:hAnsi="Cambria"/>
        </w:rPr>
        <w:t xml:space="preserve">the </w:t>
      </w:r>
      <w:r w:rsidRPr="008F50F2">
        <w:rPr>
          <w:rFonts w:ascii="Cambria" w:hAnsi="Cambria"/>
        </w:rPr>
        <w:t xml:space="preserve">norm-intervention conditions compared to the </w:t>
      </w:r>
      <w:r w:rsidR="0006076D" w:rsidRPr="008F50F2">
        <w:rPr>
          <w:rFonts w:ascii="Cambria" w:hAnsi="Cambria"/>
        </w:rPr>
        <w:t xml:space="preserve">EMM for the </w:t>
      </w:r>
      <w:r w:rsidRPr="008F50F2">
        <w:rPr>
          <w:rFonts w:ascii="Cambria" w:hAnsi="Cambria"/>
        </w:rPr>
        <w:t xml:space="preserve">control norm condition was not significant, </w:t>
      </w:r>
      <w:proofErr w:type="spellStart"/>
      <w:r w:rsidR="0006076D" w:rsidRPr="008F50F2">
        <w:rPr>
          <w:rFonts w:ascii="Cambria" w:hAnsi="Cambria"/>
          <w:i/>
          <w:iCs/>
        </w:rPr>
        <w:t>EMM</w:t>
      </w:r>
      <w:r w:rsidR="0006076D" w:rsidRPr="008F50F2">
        <w:rPr>
          <w:rFonts w:ascii="Cambria" w:hAnsi="Cambria"/>
          <w:i/>
          <w:iCs/>
          <w:vertAlign w:val="subscript"/>
        </w:rPr>
        <w:t>Difference</w:t>
      </w:r>
      <w:proofErr w:type="spellEnd"/>
      <w:r w:rsidR="0006076D" w:rsidRPr="008F50F2">
        <w:rPr>
          <w:rFonts w:ascii="Cambria" w:hAnsi="Cambria"/>
          <w:i/>
          <w:iCs/>
          <w:vertAlign w:val="subscript"/>
        </w:rPr>
        <w:t xml:space="preserve"> </w:t>
      </w:r>
      <w:r w:rsidR="0006076D" w:rsidRPr="008F50F2">
        <w:rPr>
          <w:rFonts w:ascii="Cambria" w:hAnsi="Cambria"/>
        </w:rPr>
        <w:t xml:space="preserve">= -0.05, </w:t>
      </w:r>
      <w:proofErr w:type="gramStart"/>
      <w:r w:rsidR="0006076D" w:rsidRPr="008F50F2">
        <w:rPr>
          <w:rFonts w:ascii="Cambria" w:hAnsi="Cambria"/>
          <w:i/>
          <w:iCs/>
        </w:rPr>
        <w:t>t</w:t>
      </w:r>
      <w:r w:rsidR="0006076D" w:rsidRPr="008F50F2">
        <w:rPr>
          <w:rFonts w:ascii="Cambria" w:hAnsi="Cambria"/>
        </w:rPr>
        <w:t>(</w:t>
      </w:r>
      <w:proofErr w:type="gramEnd"/>
      <w:r w:rsidR="0006076D" w:rsidRPr="008F50F2">
        <w:rPr>
          <w:rFonts w:ascii="Cambria" w:hAnsi="Cambria"/>
        </w:rPr>
        <w:t xml:space="preserve">1038) = -0.67, </w:t>
      </w:r>
      <w:r w:rsidR="0006076D" w:rsidRPr="008F50F2">
        <w:rPr>
          <w:rFonts w:ascii="Cambria" w:hAnsi="Cambria"/>
          <w:i/>
          <w:iCs/>
        </w:rPr>
        <w:t xml:space="preserve">p </w:t>
      </w:r>
      <w:r w:rsidR="0006076D" w:rsidRPr="008F50F2">
        <w:rPr>
          <w:rFonts w:ascii="Cambria" w:hAnsi="Cambria"/>
        </w:rPr>
        <w:t xml:space="preserve">= .500. This demonstrates that, overall, the norm-intervention conditions were ineffective at persuading people to change their pro-environmental consumer intentions. </w:t>
      </w:r>
    </w:p>
    <w:p w14:paraId="151A70A0" w14:textId="77777777" w:rsidR="002843F3" w:rsidRPr="008F50F2" w:rsidRDefault="002843F3" w:rsidP="00AF7978">
      <w:pPr>
        <w:pStyle w:val="Heading3"/>
        <w:spacing w:line="480" w:lineRule="auto"/>
        <w:ind w:firstLine="720"/>
        <w:contextualSpacing/>
        <w:rPr>
          <w:rFonts w:ascii="Cambria" w:hAnsi="Cambria"/>
          <w:b/>
          <w:bCs/>
          <w:i/>
          <w:iCs/>
          <w:sz w:val="22"/>
          <w:szCs w:val="22"/>
        </w:rPr>
      </w:pPr>
      <w:bookmarkStart w:id="42" w:name="_Toc143859598"/>
      <w:bookmarkEnd w:id="39"/>
      <w:r w:rsidRPr="008F50F2">
        <w:rPr>
          <w:rFonts w:ascii="Cambria" w:hAnsi="Cambria"/>
          <w:b/>
          <w:bCs/>
          <w:i/>
          <w:iCs/>
          <w:color w:val="auto"/>
          <w:sz w:val="22"/>
          <w:szCs w:val="22"/>
        </w:rPr>
        <w:t>Framing by norm interaction effect.</w:t>
      </w:r>
      <w:bookmarkEnd w:id="42"/>
    </w:p>
    <w:p w14:paraId="325F76DA" w14:textId="77777777" w:rsidR="002843F3" w:rsidRPr="008F50F2" w:rsidRDefault="002843F3" w:rsidP="00AF7978">
      <w:pPr>
        <w:spacing w:line="480" w:lineRule="auto"/>
        <w:contextualSpacing/>
        <w:rPr>
          <w:rFonts w:ascii="Cambria" w:eastAsia="Cambria" w:hAnsi="Cambria" w:cs="Times New Roman"/>
        </w:rPr>
      </w:pPr>
      <w:r w:rsidRPr="008F50F2">
        <w:rPr>
          <w:rFonts w:ascii="Cambria" w:hAnsi="Cambria"/>
          <w:b/>
          <w:bCs/>
          <w:i/>
          <w:iCs/>
        </w:rPr>
        <w:tab/>
      </w:r>
      <w:r w:rsidRPr="008F50F2">
        <w:rPr>
          <w:rFonts w:ascii="Cambria" w:hAnsi="Cambria"/>
        </w:rPr>
        <w:t xml:space="preserve">The framing by norm interaction effect was not significant in the overall model,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8, 55071.52) = 0.61, </w:t>
      </w:r>
      <w:r w:rsidRPr="008F50F2">
        <w:rPr>
          <w:rFonts w:ascii="Cambria" w:hAnsi="Cambria"/>
          <w:i/>
          <w:iCs/>
        </w:rPr>
        <w:t xml:space="preserve">p </w:t>
      </w:r>
      <w:r w:rsidRPr="008F50F2">
        <w:rPr>
          <w:rFonts w:ascii="Cambria" w:hAnsi="Cambria"/>
        </w:rPr>
        <w:t xml:space="preserve">= .767,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eastAsia="Cambria" w:hAnsi="Cambria" w:cs="Times New Roman"/>
        </w:rPr>
        <w:t>= .005. This finding is inconsistent with what was predicted by hypothesis 3. However, because there was an a priori hypothesis regarding this two-way interaction, simple effects analyses were performed to better understand the nature (or the reason for the lack of) this interaction effect. Table 5.12 displays the EMMs for each combination of framing and norm condition. These EMMs are also visually depicted in Figure 5.4.</w:t>
      </w:r>
    </w:p>
    <w:p w14:paraId="77D32347" w14:textId="3821DDF7" w:rsidR="00B03746" w:rsidRDefault="00B03746" w:rsidP="002843F3">
      <w:pPr>
        <w:spacing w:before="36" w:after="36" w:line="480" w:lineRule="auto"/>
        <w:contextualSpacing/>
        <w:rPr>
          <w:rFonts w:ascii="Cambria" w:eastAsia="Cambria" w:hAnsi="Cambria" w:cs="Times New Roman"/>
          <w:b/>
          <w:bCs/>
          <w:kern w:val="0"/>
          <w14:ligatures w14:val="none"/>
        </w:rPr>
      </w:pPr>
      <w:r>
        <w:rPr>
          <w:rFonts w:ascii="Cambria" w:eastAsia="Cambria" w:hAnsi="Cambria" w:cs="Times New Roman"/>
          <w:b/>
          <w:bCs/>
          <w:kern w:val="0"/>
          <w14:ligatures w14:val="none"/>
        </w:rPr>
        <w:tab/>
      </w:r>
      <w:r w:rsidRPr="008F50F2">
        <w:rPr>
          <w:rFonts w:ascii="Cambria" w:hAnsi="Cambria"/>
        </w:rPr>
        <w:t>To better understand the framing by norm interaction effect, the effect of each norm-intervention condition was examined separately within each framing condition. The results are</w:t>
      </w:r>
    </w:p>
    <w:p w14:paraId="04AD5C03" w14:textId="6E2F9E38" w:rsidR="00B03746" w:rsidRDefault="00B03746" w:rsidP="002843F3">
      <w:pPr>
        <w:spacing w:before="36" w:after="36" w:line="480" w:lineRule="auto"/>
        <w:contextualSpacing/>
        <w:rPr>
          <w:rFonts w:ascii="Cambria" w:eastAsia="Cambria" w:hAnsi="Cambria" w:cs="Times New Roman"/>
          <w:b/>
          <w:bCs/>
          <w:kern w:val="0"/>
          <w14:ligatures w14:val="none"/>
        </w:rPr>
      </w:pPr>
      <w:bookmarkStart w:id="43" w:name="_Hlk141020440"/>
      <w:r w:rsidRPr="008F50F2">
        <w:rPr>
          <w:rFonts w:ascii="Cambria" w:hAnsi="Cambria"/>
        </w:rPr>
        <w:t xml:space="preserve">shown in Table 5.13 below. </w:t>
      </w:r>
      <w:bookmarkEnd w:id="43"/>
      <w:r w:rsidRPr="008F50F2">
        <w:rPr>
          <w:rFonts w:ascii="Cambria" w:hAnsi="Cambria"/>
        </w:rPr>
        <w:t>Although the overall framing by norm interaction effect was non-</w:t>
      </w:r>
    </w:p>
    <w:p w14:paraId="302C0FA0" w14:textId="6C7BCCCE" w:rsidR="00B03746" w:rsidRDefault="00B03746" w:rsidP="002843F3">
      <w:pPr>
        <w:spacing w:before="36" w:after="36" w:line="480" w:lineRule="auto"/>
        <w:contextualSpacing/>
        <w:rPr>
          <w:rFonts w:ascii="Cambria" w:eastAsia="Cambria" w:hAnsi="Cambria" w:cs="Times New Roman"/>
          <w:b/>
          <w:bCs/>
          <w:kern w:val="0"/>
          <w14:ligatures w14:val="none"/>
        </w:rPr>
      </w:pPr>
      <w:r w:rsidRPr="008F50F2">
        <w:rPr>
          <w:rFonts w:ascii="Cambria" w:hAnsi="Cambria"/>
        </w:rPr>
        <w:t>significant, the pattern of the EMMs initially appeared to be consistent with what was predicted by</w:t>
      </w:r>
    </w:p>
    <w:p w14:paraId="761FAAF9" w14:textId="77777777" w:rsidR="00B03746" w:rsidRDefault="00B03746" w:rsidP="002843F3">
      <w:pPr>
        <w:spacing w:before="36" w:after="36" w:line="480" w:lineRule="auto"/>
        <w:contextualSpacing/>
        <w:rPr>
          <w:rFonts w:ascii="Cambria" w:eastAsia="Cambria" w:hAnsi="Cambria" w:cs="Times New Roman"/>
          <w:b/>
          <w:bCs/>
          <w:kern w:val="0"/>
          <w14:ligatures w14:val="none"/>
        </w:rPr>
      </w:pPr>
    </w:p>
    <w:p w14:paraId="135F630A" w14:textId="2560300A"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5.12</w:t>
      </w:r>
    </w:p>
    <w:p w14:paraId="4D6721F1" w14:textId="77777777" w:rsidR="002843F3" w:rsidRPr="008F50F2" w:rsidRDefault="002843F3"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EMMs for Pro-environmental Consumer Intentions Across Framing and Norm Conditions</w:t>
      </w:r>
    </w:p>
    <w:tbl>
      <w:tblPr>
        <w:tblStyle w:val="Table"/>
        <w:tblW w:w="9360" w:type="dxa"/>
        <w:tblLook w:val="0020" w:firstRow="1" w:lastRow="0" w:firstColumn="0" w:lastColumn="0" w:noHBand="0" w:noVBand="0"/>
      </w:tblPr>
      <w:tblGrid>
        <w:gridCol w:w="2160"/>
        <w:gridCol w:w="1350"/>
        <w:gridCol w:w="2070"/>
        <w:gridCol w:w="1620"/>
        <w:gridCol w:w="2160"/>
      </w:tblGrid>
      <w:tr w:rsidR="002843F3" w:rsidRPr="008F50F2" w14:paraId="72834055" w14:textId="77777777" w:rsidTr="00F92228">
        <w:trPr>
          <w:cnfStyle w:val="100000000000" w:firstRow="1" w:lastRow="0" w:firstColumn="0" w:lastColumn="0" w:oddVBand="0" w:evenVBand="0" w:oddHBand="0" w:evenHBand="0" w:firstRowFirstColumn="0" w:firstRowLastColumn="0" w:lastRowFirstColumn="0" w:lastRowLastColumn="0"/>
          <w:trHeight w:val="363"/>
          <w:tblHeader/>
        </w:trPr>
        <w:tc>
          <w:tcPr>
            <w:tcW w:w="2160" w:type="dxa"/>
          </w:tcPr>
          <w:p w14:paraId="088DF3F2" w14:textId="77777777" w:rsidR="002843F3" w:rsidRPr="008F50F2" w:rsidRDefault="002843F3" w:rsidP="005245EB">
            <w:pPr>
              <w:spacing w:before="36" w:after="36"/>
              <w:rPr>
                <w:rFonts w:ascii="Cambria" w:eastAsia="Cambria" w:hAnsi="Cambria" w:cs="Times New Roman"/>
                <w:sz w:val="22"/>
                <w:szCs w:val="22"/>
              </w:rPr>
            </w:pPr>
          </w:p>
        </w:tc>
        <w:tc>
          <w:tcPr>
            <w:tcW w:w="5040" w:type="dxa"/>
            <w:gridSpan w:val="3"/>
          </w:tcPr>
          <w:p w14:paraId="48D432C7"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Framing Condition</w:t>
            </w:r>
          </w:p>
        </w:tc>
        <w:tc>
          <w:tcPr>
            <w:tcW w:w="2160" w:type="dxa"/>
          </w:tcPr>
          <w:p w14:paraId="0FACC80C" w14:textId="77777777" w:rsidR="002843F3" w:rsidRPr="008F50F2" w:rsidRDefault="002843F3" w:rsidP="005245EB">
            <w:pPr>
              <w:spacing w:before="36" w:after="36"/>
              <w:jc w:val="center"/>
              <w:rPr>
                <w:rFonts w:ascii="Cambria" w:eastAsia="Cambria" w:hAnsi="Cambria" w:cs="Times New Roman"/>
                <w:sz w:val="22"/>
                <w:szCs w:val="22"/>
              </w:rPr>
            </w:pPr>
          </w:p>
        </w:tc>
      </w:tr>
      <w:tr w:rsidR="002843F3" w:rsidRPr="008F50F2" w14:paraId="63501605" w14:textId="77777777" w:rsidTr="00F92228">
        <w:trPr>
          <w:cnfStyle w:val="100000000000" w:firstRow="1" w:lastRow="0" w:firstColumn="0" w:lastColumn="0" w:oddVBand="0" w:evenVBand="0" w:oddHBand="0" w:evenHBand="0" w:firstRowFirstColumn="0" w:firstRowLastColumn="0" w:lastRowFirstColumn="0" w:lastRowLastColumn="0"/>
          <w:trHeight w:val="387"/>
          <w:tblHeader/>
        </w:trPr>
        <w:tc>
          <w:tcPr>
            <w:tcW w:w="2160" w:type="dxa"/>
          </w:tcPr>
          <w:p w14:paraId="30480420" w14:textId="77777777" w:rsidR="002843F3" w:rsidRPr="008F50F2" w:rsidRDefault="002843F3" w:rsidP="005245EB">
            <w:pPr>
              <w:spacing w:before="36" w:after="36"/>
              <w:rPr>
                <w:rFonts w:ascii="Cambria" w:eastAsia="Cambria" w:hAnsi="Cambria" w:cs="Times New Roman"/>
                <w:sz w:val="22"/>
                <w:szCs w:val="22"/>
                <w:u w:val="single"/>
              </w:rPr>
            </w:pPr>
          </w:p>
        </w:tc>
        <w:tc>
          <w:tcPr>
            <w:tcW w:w="1350" w:type="dxa"/>
          </w:tcPr>
          <w:p w14:paraId="55D3143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Control</w:t>
            </w:r>
          </w:p>
        </w:tc>
        <w:tc>
          <w:tcPr>
            <w:tcW w:w="2070" w:type="dxa"/>
          </w:tcPr>
          <w:p w14:paraId="1DBB84F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Pro-environmental</w:t>
            </w:r>
          </w:p>
        </w:tc>
        <w:tc>
          <w:tcPr>
            <w:tcW w:w="1620" w:type="dxa"/>
          </w:tcPr>
          <w:p w14:paraId="3DE871F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Self-enhancing</w:t>
            </w:r>
          </w:p>
        </w:tc>
        <w:tc>
          <w:tcPr>
            <w:tcW w:w="2160" w:type="dxa"/>
          </w:tcPr>
          <w:p w14:paraId="1968C4B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Per Norm Condition</w:t>
            </w:r>
          </w:p>
        </w:tc>
      </w:tr>
      <w:tr w:rsidR="002843F3" w:rsidRPr="008F50F2" w14:paraId="458F2EFF" w14:textId="77777777" w:rsidTr="00F92228">
        <w:trPr>
          <w:trHeight w:val="378"/>
        </w:trPr>
        <w:tc>
          <w:tcPr>
            <w:tcW w:w="2160" w:type="dxa"/>
            <w:vAlign w:val="bottom"/>
          </w:tcPr>
          <w:p w14:paraId="1269A0BA"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u w:val="single"/>
              </w:rPr>
              <w:t>Norm Condition</w:t>
            </w:r>
          </w:p>
        </w:tc>
        <w:tc>
          <w:tcPr>
            <w:tcW w:w="1350" w:type="dxa"/>
            <w:vAlign w:val="bottom"/>
          </w:tcPr>
          <w:p w14:paraId="7947AA0D"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i/>
                <w:iCs/>
                <w:sz w:val="22"/>
                <w:szCs w:val="22"/>
                <w:u w:val="single"/>
              </w:rPr>
              <w:t xml:space="preserve">EMM </w:t>
            </w:r>
            <w:r w:rsidRPr="008F50F2">
              <w:rPr>
                <w:rFonts w:ascii="Cambria" w:eastAsia="Cambria" w:hAnsi="Cambria" w:cs="Times New Roman"/>
                <w:sz w:val="22"/>
                <w:szCs w:val="22"/>
                <w:u w:val="single"/>
              </w:rPr>
              <w:t>(</w:t>
            </w:r>
            <w:r w:rsidRPr="008F50F2">
              <w:rPr>
                <w:rFonts w:ascii="Cambria" w:eastAsia="Cambria" w:hAnsi="Cambria" w:cs="Times New Roman"/>
                <w:i/>
                <w:iCs/>
                <w:sz w:val="22"/>
                <w:szCs w:val="22"/>
                <w:u w:val="single"/>
              </w:rPr>
              <w:t>SE</w:t>
            </w:r>
            <w:r w:rsidRPr="008F50F2">
              <w:rPr>
                <w:rFonts w:ascii="Cambria" w:eastAsia="Cambria" w:hAnsi="Cambria" w:cs="Times New Roman"/>
                <w:sz w:val="22"/>
                <w:szCs w:val="22"/>
                <w:u w:val="single"/>
              </w:rPr>
              <w:t>)</w:t>
            </w:r>
          </w:p>
        </w:tc>
        <w:tc>
          <w:tcPr>
            <w:tcW w:w="2070" w:type="dxa"/>
            <w:vAlign w:val="bottom"/>
          </w:tcPr>
          <w:p w14:paraId="4D53B48D"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i/>
                <w:iCs/>
                <w:sz w:val="22"/>
                <w:szCs w:val="22"/>
                <w:u w:val="single"/>
              </w:rPr>
              <w:t xml:space="preserve">EMM </w:t>
            </w:r>
            <w:r w:rsidRPr="008F50F2">
              <w:rPr>
                <w:rFonts w:ascii="Cambria" w:eastAsia="Cambria" w:hAnsi="Cambria" w:cs="Times New Roman"/>
                <w:sz w:val="22"/>
                <w:szCs w:val="22"/>
                <w:u w:val="single"/>
              </w:rPr>
              <w:t>(</w:t>
            </w:r>
            <w:r w:rsidRPr="008F50F2">
              <w:rPr>
                <w:rFonts w:ascii="Cambria" w:eastAsia="Cambria" w:hAnsi="Cambria" w:cs="Times New Roman"/>
                <w:i/>
                <w:iCs/>
                <w:sz w:val="22"/>
                <w:szCs w:val="22"/>
                <w:u w:val="single"/>
              </w:rPr>
              <w:t>SE</w:t>
            </w:r>
            <w:r w:rsidRPr="008F50F2">
              <w:rPr>
                <w:rFonts w:ascii="Cambria" w:eastAsia="Cambria" w:hAnsi="Cambria" w:cs="Times New Roman"/>
                <w:sz w:val="22"/>
                <w:szCs w:val="22"/>
                <w:u w:val="single"/>
              </w:rPr>
              <w:t>)</w:t>
            </w:r>
          </w:p>
        </w:tc>
        <w:tc>
          <w:tcPr>
            <w:tcW w:w="1620" w:type="dxa"/>
            <w:vAlign w:val="bottom"/>
          </w:tcPr>
          <w:p w14:paraId="1F425A91"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i/>
                <w:iCs/>
                <w:sz w:val="22"/>
                <w:szCs w:val="22"/>
                <w:u w:val="single"/>
              </w:rPr>
              <w:t xml:space="preserve">EMM </w:t>
            </w:r>
            <w:r w:rsidRPr="008F50F2">
              <w:rPr>
                <w:rFonts w:ascii="Cambria" w:eastAsia="Cambria" w:hAnsi="Cambria" w:cs="Times New Roman"/>
                <w:sz w:val="22"/>
                <w:szCs w:val="22"/>
                <w:u w:val="single"/>
              </w:rPr>
              <w:t>(</w:t>
            </w:r>
            <w:r w:rsidRPr="008F50F2">
              <w:rPr>
                <w:rFonts w:ascii="Cambria" w:eastAsia="Cambria" w:hAnsi="Cambria" w:cs="Times New Roman"/>
                <w:i/>
                <w:iCs/>
                <w:sz w:val="22"/>
                <w:szCs w:val="22"/>
                <w:u w:val="single"/>
              </w:rPr>
              <w:t>SE</w:t>
            </w:r>
            <w:r w:rsidRPr="008F50F2">
              <w:rPr>
                <w:rFonts w:ascii="Cambria" w:eastAsia="Cambria" w:hAnsi="Cambria" w:cs="Times New Roman"/>
                <w:sz w:val="22"/>
                <w:szCs w:val="22"/>
                <w:u w:val="single"/>
              </w:rPr>
              <w:t>)</w:t>
            </w:r>
          </w:p>
        </w:tc>
        <w:tc>
          <w:tcPr>
            <w:tcW w:w="2160" w:type="dxa"/>
            <w:vAlign w:val="bottom"/>
          </w:tcPr>
          <w:p w14:paraId="4F99423E" w14:textId="77777777" w:rsidR="002843F3" w:rsidRPr="008F50F2" w:rsidRDefault="002843F3" w:rsidP="005245EB">
            <w:pPr>
              <w:spacing w:before="36" w:after="36"/>
              <w:jc w:val="center"/>
              <w:rPr>
                <w:rFonts w:ascii="Cambria" w:eastAsia="Cambria" w:hAnsi="Cambria" w:cs="Times New Roman"/>
                <w:i/>
                <w:iCs/>
                <w:sz w:val="22"/>
                <w:szCs w:val="22"/>
                <w:u w:val="single"/>
              </w:rPr>
            </w:pPr>
            <w:r w:rsidRPr="008F50F2">
              <w:rPr>
                <w:rFonts w:ascii="Cambria" w:eastAsia="Cambria" w:hAnsi="Cambria" w:cs="Times New Roman"/>
                <w:i/>
                <w:iCs/>
                <w:sz w:val="22"/>
                <w:szCs w:val="22"/>
                <w:u w:val="single"/>
              </w:rPr>
              <w:t xml:space="preserve">EMM </w:t>
            </w:r>
            <w:r w:rsidRPr="008F50F2">
              <w:rPr>
                <w:rFonts w:ascii="Cambria" w:eastAsia="Cambria" w:hAnsi="Cambria" w:cs="Times New Roman"/>
                <w:sz w:val="22"/>
                <w:szCs w:val="22"/>
                <w:u w:val="single"/>
              </w:rPr>
              <w:t>(</w:t>
            </w:r>
            <w:r w:rsidRPr="008F50F2">
              <w:rPr>
                <w:rFonts w:ascii="Cambria" w:eastAsia="Cambria" w:hAnsi="Cambria" w:cs="Times New Roman"/>
                <w:i/>
                <w:iCs/>
                <w:sz w:val="22"/>
                <w:szCs w:val="22"/>
                <w:u w:val="single"/>
              </w:rPr>
              <w:t>SE</w:t>
            </w:r>
            <w:r w:rsidRPr="008F50F2">
              <w:rPr>
                <w:rFonts w:ascii="Cambria" w:eastAsia="Cambria" w:hAnsi="Cambria" w:cs="Times New Roman"/>
                <w:sz w:val="22"/>
                <w:szCs w:val="22"/>
                <w:u w:val="single"/>
              </w:rPr>
              <w:t>)</w:t>
            </w:r>
          </w:p>
        </w:tc>
      </w:tr>
      <w:tr w:rsidR="002843F3" w:rsidRPr="008F50F2" w14:paraId="5DC8319E" w14:textId="77777777" w:rsidTr="00F92228">
        <w:trPr>
          <w:trHeight w:val="485"/>
        </w:trPr>
        <w:tc>
          <w:tcPr>
            <w:tcW w:w="2160" w:type="dxa"/>
            <w:vAlign w:val="center"/>
          </w:tcPr>
          <w:p w14:paraId="210ACAC0"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Control</w:t>
            </w:r>
          </w:p>
        </w:tc>
        <w:tc>
          <w:tcPr>
            <w:tcW w:w="1350" w:type="dxa"/>
            <w:vAlign w:val="center"/>
          </w:tcPr>
          <w:p w14:paraId="3610E09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4.45 (0.12)</w:t>
            </w:r>
          </w:p>
        </w:tc>
        <w:tc>
          <w:tcPr>
            <w:tcW w:w="2070" w:type="dxa"/>
            <w:vAlign w:val="center"/>
          </w:tcPr>
          <w:p w14:paraId="4086086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4.61 (0.13)</w:t>
            </w:r>
          </w:p>
        </w:tc>
        <w:tc>
          <w:tcPr>
            <w:tcW w:w="1620" w:type="dxa"/>
            <w:vAlign w:val="center"/>
          </w:tcPr>
          <w:p w14:paraId="70FE478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4.24 (0.13)</w:t>
            </w:r>
          </w:p>
        </w:tc>
        <w:tc>
          <w:tcPr>
            <w:tcW w:w="2160" w:type="dxa"/>
            <w:vAlign w:val="center"/>
          </w:tcPr>
          <w:p w14:paraId="660B625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4.43 (0.07)</w:t>
            </w:r>
          </w:p>
        </w:tc>
      </w:tr>
      <w:tr w:rsidR="002843F3" w:rsidRPr="008F50F2" w14:paraId="30865A75" w14:textId="77777777" w:rsidTr="00F92228">
        <w:trPr>
          <w:trHeight w:val="557"/>
        </w:trPr>
        <w:tc>
          <w:tcPr>
            <w:tcW w:w="2160" w:type="dxa"/>
            <w:vAlign w:val="center"/>
          </w:tcPr>
          <w:p w14:paraId="642452F6"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Descriptive Norm</w:t>
            </w:r>
          </w:p>
        </w:tc>
        <w:tc>
          <w:tcPr>
            <w:tcW w:w="1350" w:type="dxa"/>
            <w:vAlign w:val="center"/>
          </w:tcPr>
          <w:p w14:paraId="608F9C0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4.29 (0.13)</w:t>
            </w:r>
          </w:p>
        </w:tc>
        <w:tc>
          <w:tcPr>
            <w:tcW w:w="2070" w:type="dxa"/>
            <w:vAlign w:val="center"/>
          </w:tcPr>
          <w:p w14:paraId="0061B1A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4.44 (0.13)</w:t>
            </w:r>
          </w:p>
        </w:tc>
        <w:tc>
          <w:tcPr>
            <w:tcW w:w="1620" w:type="dxa"/>
            <w:vAlign w:val="center"/>
          </w:tcPr>
          <w:p w14:paraId="3EE8355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4.47 (0.12)</w:t>
            </w:r>
          </w:p>
        </w:tc>
        <w:tc>
          <w:tcPr>
            <w:tcW w:w="2160" w:type="dxa"/>
            <w:vAlign w:val="center"/>
          </w:tcPr>
          <w:p w14:paraId="6D53523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4.40 (0.07)</w:t>
            </w:r>
          </w:p>
        </w:tc>
      </w:tr>
      <w:tr w:rsidR="002843F3" w:rsidRPr="008F50F2" w14:paraId="33617156" w14:textId="77777777" w:rsidTr="00F92228">
        <w:trPr>
          <w:trHeight w:val="548"/>
        </w:trPr>
        <w:tc>
          <w:tcPr>
            <w:tcW w:w="2160" w:type="dxa"/>
            <w:vAlign w:val="center"/>
          </w:tcPr>
          <w:p w14:paraId="2D48F6D3"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Convention</w:t>
            </w:r>
          </w:p>
        </w:tc>
        <w:tc>
          <w:tcPr>
            <w:tcW w:w="1350" w:type="dxa"/>
            <w:vAlign w:val="center"/>
          </w:tcPr>
          <w:p w14:paraId="6331B89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4.50 (0.14)</w:t>
            </w:r>
          </w:p>
        </w:tc>
        <w:tc>
          <w:tcPr>
            <w:tcW w:w="2070" w:type="dxa"/>
            <w:vAlign w:val="center"/>
          </w:tcPr>
          <w:p w14:paraId="0583850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4.54 (0.12)</w:t>
            </w:r>
          </w:p>
        </w:tc>
        <w:tc>
          <w:tcPr>
            <w:tcW w:w="1620" w:type="dxa"/>
            <w:vAlign w:val="center"/>
          </w:tcPr>
          <w:p w14:paraId="2193F16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4.47 (0.13)</w:t>
            </w:r>
          </w:p>
        </w:tc>
        <w:tc>
          <w:tcPr>
            <w:tcW w:w="2160" w:type="dxa"/>
            <w:vAlign w:val="center"/>
          </w:tcPr>
          <w:p w14:paraId="43A1DB2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4.50 (0.07)</w:t>
            </w:r>
          </w:p>
        </w:tc>
      </w:tr>
      <w:tr w:rsidR="002843F3" w:rsidRPr="008F50F2" w14:paraId="2E762511" w14:textId="77777777" w:rsidTr="00F92228">
        <w:trPr>
          <w:trHeight w:val="530"/>
        </w:trPr>
        <w:tc>
          <w:tcPr>
            <w:tcW w:w="2160" w:type="dxa"/>
            <w:vAlign w:val="center"/>
          </w:tcPr>
          <w:p w14:paraId="3C45C7FC"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Social Norm</w:t>
            </w:r>
          </w:p>
        </w:tc>
        <w:tc>
          <w:tcPr>
            <w:tcW w:w="1350" w:type="dxa"/>
            <w:vAlign w:val="center"/>
          </w:tcPr>
          <w:p w14:paraId="5C15DCE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4.16 (0.12)</w:t>
            </w:r>
          </w:p>
        </w:tc>
        <w:tc>
          <w:tcPr>
            <w:tcW w:w="2070" w:type="dxa"/>
            <w:vAlign w:val="center"/>
          </w:tcPr>
          <w:p w14:paraId="4DC9236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4.42 (0.13)</w:t>
            </w:r>
          </w:p>
        </w:tc>
        <w:tc>
          <w:tcPr>
            <w:tcW w:w="1620" w:type="dxa"/>
            <w:vAlign w:val="center"/>
          </w:tcPr>
          <w:p w14:paraId="3860D05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4.24 (0.14)</w:t>
            </w:r>
          </w:p>
        </w:tc>
        <w:tc>
          <w:tcPr>
            <w:tcW w:w="2160" w:type="dxa"/>
            <w:vAlign w:val="center"/>
          </w:tcPr>
          <w:p w14:paraId="75252E8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4.28 (0.08)</w:t>
            </w:r>
          </w:p>
        </w:tc>
      </w:tr>
      <w:tr w:rsidR="002843F3" w:rsidRPr="008F50F2" w14:paraId="5019E851" w14:textId="77777777" w:rsidTr="00F92228">
        <w:trPr>
          <w:trHeight w:val="512"/>
        </w:trPr>
        <w:tc>
          <w:tcPr>
            <w:tcW w:w="2160" w:type="dxa"/>
            <w:vAlign w:val="center"/>
          </w:tcPr>
          <w:p w14:paraId="0578D020"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Moral Norm</w:t>
            </w:r>
          </w:p>
        </w:tc>
        <w:tc>
          <w:tcPr>
            <w:tcW w:w="1350" w:type="dxa"/>
            <w:vAlign w:val="center"/>
          </w:tcPr>
          <w:p w14:paraId="06D5120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4.23 (0.14)</w:t>
            </w:r>
          </w:p>
        </w:tc>
        <w:tc>
          <w:tcPr>
            <w:tcW w:w="2070" w:type="dxa"/>
            <w:vAlign w:val="center"/>
          </w:tcPr>
          <w:p w14:paraId="3721451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4.38 (0.12)</w:t>
            </w:r>
          </w:p>
        </w:tc>
        <w:tc>
          <w:tcPr>
            <w:tcW w:w="1620" w:type="dxa"/>
            <w:vAlign w:val="center"/>
          </w:tcPr>
          <w:p w14:paraId="1263BC0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4.38 (0.13)</w:t>
            </w:r>
          </w:p>
        </w:tc>
        <w:tc>
          <w:tcPr>
            <w:tcW w:w="2160" w:type="dxa"/>
            <w:vAlign w:val="center"/>
          </w:tcPr>
          <w:p w14:paraId="17310F0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4.33 (0.08)</w:t>
            </w:r>
          </w:p>
        </w:tc>
      </w:tr>
      <w:tr w:rsidR="002843F3" w:rsidRPr="008F50F2" w14:paraId="6D9EB9BD" w14:textId="77777777" w:rsidTr="00F92228">
        <w:trPr>
          <w:trHeight w:val="503"/>
        </w:trPr>
        <w:tc>
          <w:tcPr>
            <w:tcW w:w="2160" w:type="dxa"/>
            <w:tcBorders>
              <w:bottom w:val="single" w:sz="4" w:space="0" w:color="auto"/>
            </w:tcBorders>
            <w:vAlign w:val="center"/>
          </w:tcPr>
          <w:p w14:paraId="0CF2396E"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Per Framing Condition</w:t>
            </w:r>
          </w:p>
        </w:tc>
        <w:tc>
          <w:tcPr>
            <w:tcW w:w="1350" w:type="dxa"/>
            <w:tcBorders>
              <w:bottom w:val="single" w:sz="4" w:space="0" w:color="auto"/>
            </w:tcBorders>
            <w:vAlign w:val="center"/>
          </w:tcPr>
          <w:p w14:paraId="4391E7C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4.33 (0.06)</w:t>
            </w:r>
          </w:p>
        </w:tc>
        <w:tc>
          <w:tcPr>
            <w:tcW w:w="2070" w:type="dxa"/>
            <w:tcBorders>
              <w:bottom w:val="single" w:sz="4" w:space="0" w:color="auto"/>
            </w:tcBorders>
            <w:vAlign w:val="center"/>
          </w:tcPr>
          <w:p w14:paraId="4F76C88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4.48 (0.06)</w:t>
            </w:r>
          </w:p>
        </w:tc>
        <w:tc>
          <w:tcPr>
            <w:tcW w:w="1620" w:type="dxa"/>
            <w:tcBorders>
              <w:bottom w:val="single" w:sz="4" w:space="0" w:color="auto"/>
            </w:tcBorders>
            <w:vAlign w:val="center"/>
          </w:tcPr>
          <w:p w14:paraId="1AF835E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4.36 (0.06)</w:t>
            </w:r>
          </w:p>
        </w:tc>
        <w:tc>
          <w:tcPr>
            <w:tcW w:w="2160" w:type="dxa"/>
            <w:tcBorders>
              <w:bottom w:val="single" w:sz="4" w:space="0" w:color="auto"/>
            </w:tcBorders>
            <w:vAlign w:val="center"/>
          </w:tcPr>
          <w:p w14:paraId="3F384AEA" w14:textId="77777777" w:rsidR="002843F3" w:rsidRPr="008F50F2" w:rsidRDefault="002843F3" w:rsidP="005245EB">
            <w:pPr>
              <w:spacing w:before="36" w:after="36"/>
              <w:jc w:val="center"/>
              <w:rPr>
                <w:rFonts w:ascii="Cambria" w:eastAsia="Cambria" w:hAnsi="Cambria" w:cs="Times New Roman"/>
                <w:sz w:val="22"/>
                <w:szCs w:val="22"/>
              </w:rPr>
            </w:pPr>
          </w:p>
        </w:tc>
      </w:tr>
    </w:tbl>
    <w:p w14:paraId="7D48737B" w14:textId="31FB7882" w:rsidR="002843F3" w:rsidRPr="008F50F2" w:rsidRDefault="002843F3" w:rsidP="002843F3">
      <w:pPr>
        <w:spacing w:before="36" w:after="36" w:line="240" w:lineRule="auto"/>
        <w:rPr>
          <w:rFonts w:ascii="Cambria" w:eastAsia="Cambria" w:hAnsi="Cambria" w:cs="Times New Roman"/>
          <w:kern w:val="0"/>
          <w14:ligatures w14:val="none"/>
        </w:rPr>
      </w:pPr>
      <w:r w:rsidRPr="008F50F2">
        <w:rPr>
          <w:rFonts w:ascii="Cambria" w:eastAsia="Cambria" w:hAnsi="Cambria" w:cs="Times New Roman"/>
          <w:i/>
          <w:iCs/>
          <w:kern w:val="0"/>
          <w14:ligatures w14:val="none"/>
        </w:rPr>
        <w:t xml:space="preserve">Note. </w:t>
      </w:r>
      <w:r w:rsidRPr="008F50F2">
        <w:rPr>
          <w:rFonts w:ascii="Cambria" w:eastAsia="Cambria" w:hAnsi="Cambria" w:cs="Times New Roman"/>
          <w:kern w:val="0"/>
          <w14:ligatures w14:val="none"/>
        </w:rPr>
        <w:t xml:space="preserve">This table displays EMMs resulting from the regression model detailed in Table </w:t>
      </w:r>
      <w:r w:rsidR="00D71B3E" w:rsidRPr="008F50F2">
        <w:rPr>
          <w:rFonts w:ascii="Cambria" w:eastAsia="Cambria" w:hAnsi="Cambria" w:cs="Times New Roman"/>
          <w:kern w:val="0"/>
          <w14:ligatures w14:val="none"/>
        </w:rPr>
        <w:t>5.7</w:t>
      </w:r>
      <w:r w:rsidRPr="008F50F2">
        <w:rPr>
          <w:rFonts w:ascii="Cambria" w:eastAsia="Cambria" w:hAnsi="Cambria" w:cs="Times New Roman"/>
          <w:kern w:val="0"/>
          <w14:ligatures w14:val="none"/>
        </w:rPr>
        <w:t>. Standard errors are provided in parentheses.</w:t>
      </w:r>
    </w:p>
    <w:p w14:paraId="5F831E35" w14:textId="77777777" w:rsidR="002843F3" w:rsidRPr="008F50F2" w:rsidRDefault="002843F3" w:rsidP="002843F3">
      <w:pPr>
        <w:spacing w:before="36" w:after="36" w:line="240" w:lineRule="auto"/>
        <w:contextualSpacing/>
        <w:rPr>
          <w:rFonts w:ascii="Cambria" w:eastAsia="Cambria" w:hAnsi="Cambria" w:cs="Times New Roman"/>
          <w:kern w:val="0"/>
          <w14:ligatures w14:val="none"/>
        </w:rPr>
      </w:pPr>
    </w:p>
    <w:p w14:paraId="26AA8B46" w14:textId="77777777" w:rsidR="00B03746" w:rsidRDefault="00B03746" w:rsidP="002843F3">
      <w:pPr>
        <w:spacing w:before="36" w:after="36" w:line="480" w:lineRule="auto"/>
        <w:contextualSpacing/>
        <w:rPr>
          <w:rFonts w:ascii="Cambria" w:eastAsia="Cambria" w:hAnsi="Cambria" w:cs="Times New Roman"/>
          <w:b/>
          <w:bCs/>
          <w:kern w:val="0"/>
          <w14:ligatures w14:val="none"/>
        </w:rPr>
      </w:pPr>
    </w:p>
    <w:p w14:paraId="442AC014" w14:textId="09DE0D22"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Figure 5.4</w:t>
      </w:r>
    </w:p>
    <w:p w14:paraId="37179D87" w14:textId="15AA0A9D" w:rsidR="002843F3" w:rsidRPr="008F50F2" w:rsidRDefault="002843F3" w:rsidP="002843F3">
      <w:pPr>
        <w:spacing w:line="480" w:lineRule="auto"/>
        <w:contextualSpacing/>
        <w:rPr>
          <w:rFonts w:ascii="Cambria" w:hAnsi="Cambria"/>
          <w:b/>
          <w:bCs/>
          <w:i/>
          <w:iCs/>
        </w:rPr>
      </w:pPr>
      <w:r w:rsidRPr="008F50F2">
        <w:rPr>
          <w:rFonts w:ascii="Cambria" w:eastAsia="Cambria" w:hAnsi="Cambria" w:cs="Times New Roman"/>
          <w:i/>
          <w:iCs/>
          <w:kern w:val="0"/>
          <w14:ligatures w14:val="none"/>
        </w:rPr>
        <w:t>Visualization of EMMs for Pro-environmental Consumer Intentions Across Framing</w:t>
      </w:r>
      <w:r w:rsidR="000C3682">
        <w:rPr>
          <w:rFonts w:ascii="Cambria" w:eastAsia="Cambria" w:hAnsi="Cambria" w:cs="Times New Roman"/>
          <w:i/>
          <w:iCs/>
          <w:kern w:val="0"/>
          <w14:ligatures w14:val="none"/>
        </w:rPr>
        <w:t>s and Norms</w:t>
      </w:r>
    </w:p>
    <w:p w14:paraId="20030ADA" w14:textId="77777777" w:rsidR="002843F3" w:rsidRPr="008F50F2" w:rsidRDefault="002843F3" w:rsidP="002843F3">
      <w:pPr>
        <w:spacing w:line="480" w:lineRule="auto"/>
        <w:contextualSpacing/>
        <w:rPr>
          <w:rFonts w:ascii="Cambria" w:hAnsi="Cambria"/>
          <w:b/>
          <w:bCs/>
          <w:i/>
          <w:iCs/>
        </w:rPr>
      </w:pPr>
      <w:r w:rsidRPr="008F50F2">
        <w:rPr>
          <w:rFonts w:ascii="Cambria" w:hAnsi="Cambria"/>
          <w:b/>
          <w:bCs/>
          <w:i/>
          <w:iCs/>
          <w:noProof/>
        </w:rPr>
        <w:drawing>
          <wp:inline distT="0" distB="0" distL="0" distR="0" wp14:anchorId="45E4A6C7" wp14:editId="4770D337">
            <wp:extent cx="5810250" cy="2924466"/>
            <wp:effectExtent l="0" t="0" r="0" b="9525"/>
            <wp:docPr id="1228895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1242" cy="2935032"/>
                    </a:xfrm>
                    <a:prstGeom prst="rect">
                      <a:avLst/>
                    </a:prstGeom>
                    <a:noFill/>
                  </pic:spPr>
                </pic:pic>
              </a:graphicData>
            </a:graphic>
          </wp:inline>
        </w:drawing>
      </w:r>
    </w:p>
    <w:p w14:paraId="1117CD18" w14:textId="3C142929" w:rsidR="002843F3" w:rsidRPr="008F50F2" w:rsidRDefault="00EE5181" w:rsidP="00EE5181">
      <w:pPr>
        <w:spacing w:line="480" w:lineRule="auto"/>
        <w:contextualSpacing/>
        <w:rPr>
          <w:rFonts w:ascii="Cambria" w:hAnsi="Cambria"/>
          <w:iCs/>
        </w:rPr>
      </w:pPr>
      <w:bookmarkStart w:id="44" w:name="_Hlk141280614"/>
      <w:bookmarkStart w:id="45" w:name="_Hlk141021006"/>
      <w:r w:rsidRPr="008F50F2">
        <w:rPr>
          <w:rFonts w:ascii="Cambria" w:hAnsi="Cambria"/>
        </w:rPr>
        <w:lastRenderedPageBreak/>
        <w:t>hypothesis 3</w:t>
      </w:r>
      <w:r w:rsidR="002843F3" w:rsidRPr="008F50F2">
        <w:rPr>
          <w:rFonts w:ascii="Cambria" w:hAnsi="Cambria"/>
          <w:iCs/>
        </w:rPr>
        <w:t>.</w:t>
      </w:r>
      <w:r w:rsidRPr="008F50F2">
        <w:rPr>
          <w:rFonts w:ascii="Cambria" w:hAnsi="Cambria"/>
          <w:iCs/>
        </w:rPr>
        <w:t xml:space="preserve"> Specifically, it appeared that, in the control framing and pro-environmental framing conditions, exposure to every norm-intervention condition non-significantly worsened pro-environmental consumer intentions, whereas in the self-enhancing framing condition, pro-environmental consumer intentions were non-significantly higher in three of the norm-intervention condition compared to the control norm condition. However, as shown in Figure 5.4, this was potentially due to the fact that the self-enhancing framing’s control norm condition started out with an EMM lower than the other two control norm conditions. Thus, this effect was followed up with some additional analyses. </w:t>
      </w:r>
    </w:p>
    <w:p w14:paraId="3F5594F1" w14:textId="77777777" w:rsidR="00B03746" w:rsidRDefault="00B03746" w:rsidP="002843F3">
      <w:pPr>
        <w:spacing w:before="36" w:after="36" w:line="480" w:lineRule="auto"/>
        <w:contextualSpacing/>
        <w:rPr>
          <w:rFonts w:ascii="Cambria" w:eastAsia="Cambria" w:hAnsi="Cambria" w:cs="Times New Roman"/>
          <w:b/>
          <w:bCs/>
          <w:kern w:val="0"/>
          <w14:ligatures w14:val="none"/>
        </w:rPr>
      </w:pPr>
      <w:bookmarkStart w:id="46" w:name="_Hlk141364358"/>
      <w:bookmarkEnd w:id="44"/>
      <w:bookmarkEnd w:id="45"/>
    </w:p>
    <w:p w14:paraId="5923CD83" w14:textId="646CDC8A"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5.13</w:t>
      </w:r>
    </w:p>
    <w:p w14:paraId="4D8FF27B" w14:textId="2537634F" w:rsidR="002843F3" w:rsidRPr="008F50F2" w:rsidRDefault="002843F3" w:rsidP="002843F3">
      <w:pPr>
        <w:spacing w:before="36" w:after="36"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Effect of Each Norm Condition on Pro-environmental Consumer Intentions Across Framing</w:t>
      </w:r>
      <w:r w:rsidR="004A0032">
        <w:rPr>
          <w:rFonts w:ascii="Cambria" w:eastAsia="Cambria" w:hAnsi="Cambria" w:cs="Times New Roman"/>
          <w:i/>
          <w:iCs/>
          <w:kern w:val="0"/>
          <w14:ligatures w14:val="none"/>
        </w:rPr>
        <w:t>s</w:t>
      </w:r>
    </w:p>
    <w:tbl>
      <w:tblPr>
        <w:tblStyle w:val="Table"/>
        <w:tblW w:w="4952" w:type="pct"/>
        <w:tblLayout w:type="fixed"/>
        <w:tblLook w:val="0020" w:firstRow="1" w:lastRow="0" w:firstColumn="0" w:lastColumn="0" w:noHBand="0" w:noVBand="0"/>
      </w:tblPr>
      <w:tblGrid>
        <w:gridCol w:w="1087"/>
        <w:gridCol w:w="2154"/>
        <w:gridCol w:w="1086"/>
        <w:gridCol w:w="1263"/>
        <w:gridCol w:w="627"/>
        <w:gridCol w:w="725"/>
        <w:gridCol w:w="708"/>
        <w:gridCol w:w="721"/>
        <w:gridCol w:w="899"/>
      </w:tblGrid>
      <w:tr w:rsidR="00F92228" w:rsidRPr="00B03746" w14:paraId="19CBEBCC" w14:textId="77777777" w:rsidTr="00F92228">
        <w:trPr>
          <w:cnfStyle w:val="100000000000" w:firstRow="1" w:lastRow="0" w:firstColumn="0" w:lastColumn="0" w:oddVBand="0" w:evenVBand="0" w:oddHBand="0" w:evenHBand="0" w:firstRowFirstColumn="0" w:firstRowLastColumn="0" w:lastRowFirstColumn="0" w:lastRowLastColumn="0"/>
          <w:tblHeader/>
        </w:trPr>
        <w:tc>
          <w:tcPr>
            <w:tcW w:w="586" w:type="pct"/>
            <w:tcBorders>
              <w:bottom w:val="single" w:sz="4" w:space="0" w:color="auto"/>
            </w:tcBorders>
          </w:tcPr>
          <w:p w14:paraId="265634FF"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Framing Condition</w:t>
            </w:r>
          </w:p>
        </w:tc>
        <w:tc>
          <w:tcPr>
            <w:tcW w:w="1162" w:type="pct"/>
            <w:tcBorders>
              <w:bottom w:val="single" w:sz="4" w:space="0" w:color="auto"/>
            </w:tcBorders>
          </w:tcPr>
          <w:p w14:paraId="543BEC15"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Contrast of Norm Conditions</w:t>
            </w:r>
          </w:p>
        </w:tc>
        <w:tc>
          <w:tcPr>
            <w:tcW w:w="586" w:type="pct"/>
            <w:tcBorders>
              <w:bottom w:val="single" w:sz="4" w:space="0" w:color="auto"/>
            </w:tcBorders>
          </w:tcPr>
          <w:p w14:paraId="19DCCC7B" w14:textId="77777777" w:rsidR="002843F3" w:rsidRPr="00B03746" w:rsidRDefault="002843F3" w:rsidP="005245EB">
            <w:pPr>
              <w:spacing w:before="36" w:after="36"/>
              <w:jc w:val="center"/>
              <w:rPr>
                <w:rFonts w:ascii="Cambria" w:eastAsia="Cambria" w:hAnsi="Cambria" w:cs="Times New Roman"/>
                <w:i/>
                <w:iCs/>
                <w:sz w:val="20"/>
                <w:szCs w:val="20"/>
              </w:rPr>
            </w:pPr>
            <w:r w:rsidRPr="00B03746">
              <w:rPr>
                <w:rFonts w:ascii="Cambria" w:eastAsia="Cambria" w:hAnsi="Cambria" w:cs="Times New Roman"/>
                <w:i/>
                <w:iCs/>
                <w:sz w:val="20"/>
                <w:szCs w:val="20"/>
              </w:rPr>
              <w:t>EMM Difference</w:t>
            </w:r>
          </w:p>
        </w:tc>
        <w:tc>
          <w:tcPr>
            <w:tcW w:w="681" w:type="pct"/>
            <w:tcBorders>
              <w:bottom w:val="single" w:sz="4" w:space="0" w:color="auto"/>
            </w:tcBorders>
          </w:tcPr>
          <w:p w14:paraId="469D3EE9" w14:textId="77777777" w:rsidR="002843F3" w:rsidRPr="00B03746" w:rsidRDefault="002843F3" w:rsidP="005245EB">
            <w:pPr>
              <w:spacing w:before="36" w:after="36"/>
              <w:jc w:val="center"/>
              <w:rPr>
                <w:rFonts w:ascii="Cambria" w:eastAsia="Cambria" w:hAnsi="Cambria" w:cs="Times New Roman"/>
                <w:i/>
                <w:iCs/>
                <w:sz w:val="20"/>
                <w:szCs w:val="20"/>
              </w:rPr>
            </w:pPr>
            <w:r w:rsidRPr="00B03746">
              <w:rPr>
                <w:rFonts w:ascii="Cambria" w:eastAsia="Cambria" w:hAnsi="Cambria" w:cs="Times New Roman"/>
                <w:i/>
                <w:iCs/>
                <w:sz w:val="20"/>
                <w:szCs w:val="20"/>
              </w:rPr>
              <w:t xml:space="preserve">95%CI </w:t>
            </w:r>
            <w:r w:rsidRPr="00B03746">
              <w:rPr>
                <w:rFonts w:ascii="Cambria" w:eastAsia="Cambria" w:hAnsi="Cambria" w:cs="Times New Roman"/>
                <w:i/>
                <w:iCs/>
                <w:sz w:val="20"/>
                <w:szCs w:val="20"/>
              </w:rPr>
              <w:br/>
              <w:t>EMM Difference</w:t>
            </w:r>
          </w:p>
        </w:tc>
        <w:tc>
          <w:tcPr>
            <w:tcW w:w="338" w:type="pct"/>
            <w:tcBorders>
              <w:bottom w:val="single" w:sz="4" w:space="0" w:color="auto"/>
            </w:tcBorders>
          </w:tcPr>
          <w:p w14:paraId="19833B47" w14:textId="77777777" w:rsidR="002843F3" w:rsidRPr="00B03746" w:rsidRDefault="002843F3" w:rsidP="005245EB">
            <w:pPr>
              <w:spacing w:before="36" w:after="36"/>
              <w:jc w:val="center"/>
              <w:rPr>
                <w:rFonts w:ascii="Cambria" w:eastAsia="Cambria" w:hAnsi="Cambria" w:cs="Times New Roman"/>
                <w:i/>
                <w:iCs/>
                <w:sz w:val="20"/>
                <w:szCs w:val="20"/>
              </w:rPr>
            </w:pPr>
            <w:r w:rsidRPr="00B03746">
              <w:rPr>
                <w:rFonts w:ascii="Cambria" w:eastAsia="Cambria" w:hAnsi="Cambria" w:cs="Times New Roman"/>
                <w:i/>
                <w:iCs/>
                <w:sz w:val="20"/>
                <w:szCs w:val="20"/>
              </w:rPr>
              <w:t>SE</w:t>
            </w:r>
          </w:p>
        </w:tc>
        <w:tc>
          <w:tcPr>
            <w:tcW w:w="391" w:type="pct"/>
            <w:tcBorders>
              <w:bottom w:val="single" w:sz="4" w:space="0" w:color="auto"/>
            </w:tcBorders>
          </w:tcPr>
          <w:p w14:paraId="5A85C2F8" w14:textId="77777777" w:rsidR="002843F3" w:rsidRPr="00B03746" w:rsidRDefault="002843F3" w:rsidP="005245EB">
            <w:pPr>
              <w:spacing w:before="36" w:after="36"/>
              <w:jc w:val="center"/>
              <w:rPr>
                <w:rFonts w:ascii="Cambria" w:eastAsia="Cambria" w:hAnsi="Cambria" w:cs="Times New Roman"/>
                <w:i/>
                <w:iCs/>
                <w:sz w:val="20"/>
                <w:szCs w:val="20"/>
              </w:rPr>
            </w:pPr>
            <w:proofErr w:type="spellStart"/>
            <w:r w:rsidRPr="00B03746">
              <w:rPr>
                <w:rFonts w:ascii="Cambria" w:eastAsia="Cambria" w:hAnsi="Cambria" w:cs="Times New Roman"/>
                <w:i/>
                <w:iCs/>
                <w:sz w:val="20"/>
                <w:szCs w:val="20"/>
              </w:rPr>
              <w:t>df</w:t>
            </w:r>
            <w:proofErr w:type="spellEnd"/>
          </w:p>
        </w:tc>
        <w:tc>
          <w:tcPr>
            <w:tcW w:w="382" w:type="pct"/>
            <w:tcBorders>
              <w:bottom w:val="single" w:sz="4" w:space="0" w:color="auto"/>
            </w:tcBorders>
          </w:tcPr>
          <w:p w14:paraId="58959C6D" w14:textId="77777777" w:rsidR="002843F3" w:rsidRPr="00B03746" w:rsidRDefault="002843F3" w:rsidP="005245EB">
            <w:pPr>
              <w:spacing w:before="36" w:after="36"/>
              <w:jc w:val="center"/>
              <w:rPr>
                <w:rFonts w:ascii="Cambria" w:eastAsia="Cambria" w:hAnsi="Cambria" w:cs="Times New Roman"/>
                <w:i/>
                <w:iCs/>
                <w:sz w:val="20"/>
                <w:szCs w:val="20"/>
              </w:rPr>
            </w:pPr>
            <w:r w:rsidRPr="00B03746">
              <w:rPr>
                <w:rFonts w:ascii="Cambria" w:eastAsia="Cambria" w:hAnsi="Cambria" w:cs="Times New Roman"/>
                <w:i/>
                <w:iCs/>
                <w:sz w:val="20"/>
                <w:szCs w:val="20"/>
              </w:rPr>
              <w:t>t</w:t>
            </w:r>
          </w:p>
        </w:tc>
        <w:tc>
          <w:tcPr>
            <w:tcW w:w="389" w:type="pct"/>
            <w:tcBorders>
              <w:bottom w:val="single" w:sz="4" w:space="0" w:color="auto"/>
            </w:tcBorders>
          </w:tcPr>
          <w:p w14:paraId="7E9EF6DB" w14:textId="77777777" w:rsidR="002843F3" w:rsidRPr="00B03746" w:rsidRDefault="002843F3" w:rsidP="005245EB">
            <w:pPr>
              <w:spacing w:before="36" w:after="36"/>
              <w:jc w:val="center"/>
              <w:rPr>
                <w:rFonts w:ascii="Cambria" w:eastAsia="Cambria" w:hAnsi="Cambria" w:cs="Times New Roman"/>
                <w:i/>
                <w:iCs/>
                <w:sz w:val="20"/>
                <w:szCs w:val="20"/>
              </w:rPr>
            </w:pPr>
            <w:r w:rsidRPr="00B03746">
              <w:rPr>
                <w:rFonts w:ascii="Cambria" w:eastAsia="Cambria" w:hAnsi="Cambria" w:cs="Times New Roman"/>
                <w:i/>
                <w:iCs/>
                <w:sz w:val="20"/>
                <w:szCs w:val="20"/>
              </w:rPr>
              <w:t>p</w:t>
            </w:r>
          </w:p>
        </w:tc>
        <w:tc>
          <w:tcPr>
            <w:tcW w:w="485" w:type="pct"/>
            <w:tcBorders>
              <w:bottom w:val="single" w:sz="4" w:space="0" w:color="auto"/>
            </w:tcBorders>
          </w:tcPr>
          <w:p w14:paraId="33713A07" w14:textId="77777777" w:rsidR="002843F3" w:rsidRPr="00B03746" w:rsidRDefault="002843F3" w:rsidP="005245EB">
            <w:pPr>
              <w:spacing w:before="36" w:after="36"/>
              <w:jc w:val="center"/>
              <w:rPr>
                <w:rFonts w:ascii="Cambria" w:eastAsia="Cambria" w:hAnsi="Cambria" w:cs="Times New Roman"/>
                <w:i/>
                <w:iCs/>
                <w:sz w:val="20"/>
                <w:szCs w:val="20"/>
              </w:rPr>
            </w:pPr>
            <w:r w:rsidRPr="00B03746">
              <w:rPr>
                <w:rFonts w:ascii="Cambria" w:hAnsi="Cambria"/>
                <w:i/>
                <w:iCs/>
                <w:sz w:val="20"/>
                <w:szCs w:val="20"/>
              </w:rPr>
              <w:t>Cohen’s d</w:t>
            </w:r>
          </w:p>
        </w:tc>
      </w:tr>
      <w:tr w:rsidR="00F92228" w:rsidRPr="00B03746" w14:paraId="5C8EC826" w14:textId="77777777" w:rsidTr="00F92228">
        <w:tc>
          <w:tcPr>
            <w:tcW w:w="586" w:type="pct"/>
            <w:vMerge w:val="restart"/>
            <w:tcBorders>
              <w:top w:val="single" w:sz="4" w:space="0" w:color="auto"/>
            </w:tcBorders>
            <w:vAlign w:val="center"/>
          </w:tcPr>
          <w:p w14:paraId="3F21AF00" w14:textId="77777777" w:rsidR="002843F3" w:rsidRPr="00B03746" w:rsidRDefault="002843F3" w:rsidP="005245EB">
            <w:pPr>
              <w:spacing w:before="36" w:after="36"/>
              <w:rPr>
                <w:rFonts w:ascii="Cambria" w:hAnsi="Cambria"/>
                <w:sz w:val="20"/>
                <w:szCs w:val="20"/>
              </w:rPr>
            </w:pPr>
            <w:r w:rsidRPr="00B03746">
              <w:rPr>
                <w:rFonts w:ascii="Cambria" w:hAnsi="Cambria"/>
                <w:sz w:val="20"/>
                <w:szCs w:val="20"/>
              </w:rPr>
              <w:t>Control</w:t>
            </w:r>
          </w:p>
        </w:tc>
        <w:tc>
          <w:tcPr>
            <w:tcW w:w="1162" w:type="pct"/>
            <w:tcBorders>
              <w:top w:val="single" w:sz="4" w:space="0" w:color="auto"/>
            </w:tcBorders>
          </w:tcPr>
          <w:p w14:paraId="0A436E31"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Descriptive vs Control</w:t>
            </w:r>
          </w:p>
        </w:tc>
        <w:tc>
          <w:tcPr>
            <w:tcW w:w="586" w:type="pct"/>
            <w:tcBorders>
              <w:top w:val="single" w:sz="4" w:space="0" w:color="auto"/>
            </w:tcBorders>
          </w:tcPr>
          <w:p w14:paraId="57E70373"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-0.16</w:t>
            </w:r>
          </w:p>
        </w:tc>
        <w:tc>
          <w:tcPr>
            <w:tcW w:w="681" w:type="pct"/>
            <w:tcBorders>
              <w:top w:val="single" w:sz="4" w:space="0" w:color="auto"/>
            </w:tcBorders>
          </w:tcPr>
          <w:p w14:paraId="547C2EB7"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[-0.51, 0.20]</w:t>
            </w:r>
          </w:p>
        </w:tc>
        <w:tc>
          <w:tcPr>
            <w:tcW w:w="338" w:type="pct"/>
            <w:tcBorders>
              <w:top w:val="single" w:sz="4" w:space="0" w:color="auto"/>
            </w:tcBorders>
          </w:tcPr>
          <w:p w14:paraId="3B18F773"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0.18</w:t>
            </w:r>
          </w:p>
        </w:tc>
        <w:tc>
          <w:tcPr>
            <w:tcW w:w="391" w:type="pct"/>
            <w:tcBorders>
              <w:top w:val="single" w:sz="4" w:space="0" w:color="auto"/>
            </w:tcBorders>
          </w:tcPr>
          <w:p w14:paraId="47D9CFDE"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1038</w:t>
            </w:r>
          </w:p>
        </w:tc>
        <w:tc>
          <w:tcPr>
            <w:tcW w:w="382" w:type="pct"/>
            <w:tcBorders>
              <w:top w:val="single" w:sz="4" w:space="0" w:color="auto"/>
            </w:tcBorders>
          </w:tcPr>
          <w:p w14:paraId="0A08505E"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-0.87</w:t>
            </w:r>
          </w:p>
        </w:tc>
        <w:tc>
          <w:tcPr>
            <w:tcW w:w="389" w:type="pct"/>
            <w:tcBorders>
              <w:top w:val="single" w:sz="4" w:space="0" w:color="auto"/>
            </w:tcBorders>
          </w:tcPr>
          <w:p w14:paraId="7BFFDC05"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0.384</w:t>
            </w:r>
          </w:p>
        </w:tc>
        <w:tc>
          <w:tcPr>
            <w:tcW w:w="485" w:type="pct"/>
            <w:tcBorders>
              <w:top w:val="single" w:sz="4" w:space="0" w:color="auto"/>
            </w:tcBorders>
          </w:tcPr>
          <w:p w14:paraId="21A89CA9"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eastAsia="Cambria" w:hAnsi="Cambria" w:cs="Times New Roman"/>
                <w:sz w:val="20"/>
                <w:szCs w:val="20"/>
              </w:rPr>
              <w:t>0.15</w:t>
            </w:r>
          </w:p>
        </w:tc>
      </w:tr>
      <w:tr w:rsidR="008F50F2" w:rsidRPr="00B03746" w14:paraId="540DB601" w14:textId="77777777" w:rsidTr="00F92228">
        <w:tc>
          <w:tcPr>
            <w:tcW w:w="586" w:type="pct"/>
            <w:vMerge/>
          </w:tcPr>
          <w:p w14:paraId="6CA141F4" w14:textId="77777777" w:rsidR="002843F3" w:rsidRPr="00B03746" w:rsidRDefault="002843F3" w:rsidP="005245EB">
            <w:pPr>
              <w:spacing w:before="36" w:after="36"/>
              <w:rPr>
                <w:rFonts w:ascii="Cambria" w:hAnsi="Cambria"/>
                <w:sz w:val="20"/>
                <w:szCs w:val="20"/>
              </w:rPr>
            </w:pPr>
          </w:p>
        </w:tc>
        <w:tc>
          <w:tcPr>
            <w:tcW w:w="1162" w:type="pct"/>
          </w:tcPr>
          <w:p w14:paraId="016C19EB"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 xml:space="preserve">Convention vs Control </w:t>
            </w:r>
          </w:p>
        </w:tc>
        <w:tc>
          <w:tcPr>
            <w:tcW w:w="586" w:type="pct"/>
          </w:tcPr>
          <w:p w14:paraId="2B2AEB9E"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0.05</w:t>
            </w:r>
          </w:p>
        </w:tc>
        <w:tc>
          <w:tcPr>
            <w:tcW w:w="681" w:type="pct"/>
          </w:tcPr>
          <w:p w14:paraId="289DDC6D"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[-0.31, 0.41]</w:t>
            </w:r>
          </w:p>
        </w:tc>
        <w:tc>
          <w:tcPr>
            <w:tcW w:w="338" w:type="pct"/>
          </w:tcPr>
          <w:p w14:paraId="4B1E0046"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0.18</w:t>
            </w:r>
          </w:p>
        </w:tc>
        <w:tc>
          <w:tcPr>
            <w:tcW w:w="391" w:type="pct"/>
          </w:tcPr>
          <w:p w14:paraId="58FD683D"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1038</w:t>
            </w:r>
          </w:p>
        </w:tc>
        <w:tc>
          <w:tcPr>
            <w:tcW w:w="382" w:type="pct"/>
          </w:tcPr>
          <w:p w14:paraId="0C94D669"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0.27</w:t>
            </w:r>
          </w:p>
        </w:tc>
        <w:tc>
          <w:tcPr>
            <w:tcW w:w="389" w:type="pct"/>
          </w:tcPr>
          <w:p w14:paraId="44F24359"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0.783</w:t>
            </w:r>
          </w:p>
        </w:tc>
        <w:tc>
          <w:tcPr>
            <w:tcW w:w="485" w:type="pct"/>
          </w:tcPr>
          <w:p w14:paraId="1D0E98EE"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eastAsia="Cambria" w:hAnsi="Cambria" w:cs="Times New Roman"/>
                <w:sz w:val="20"/>
                <w:szCs w:val="20"/>
              </w:rPr>
              <w:t>0.05</w:t>
            </w:r>
          </w:p>
        </w:tc>
      </w:tr>
      <w:tr w:rsidR="008F50F2" w:rsidRPr="00B03746" w14:paraId="15ACF7E2" w14:textId="77777777" w:rsidTr="00F92228">
        <w:tc>
          <w:tcPr>
            <w:tcW w:w="586" w:type="pct"/>
            <w:vMerge/>
          </w:tcPr>
          <w:p w14:paraId="2D0C3282" w14:textId="77777777" w:rsidR="002843F3" w:rsidRPr="00B03746" w:rsidRDefault="002843F3" w:rsidP="005245EB">
            <w:pPr>
              <w:spacing w:before="36" w:after="36"/>
              <w:rPr>
                <w:rFonts w:ascii="Cambria" w:hAnsi="Cambria"/>
                <w:sz w:val="20"/>
                <w:szCs w:val="20"/>
              </w:rPr>
            </w:pPr>
          </w:p>
        </w:tc>
        <w:tc>
          <w:tcPr>
            <w:tcW w:w="1162" w:type="pct"/>
          </w:tcPr>
          <w:p w14:paraId="47FA7F84"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 xml:space="preserve">Social vs Control </w:t>
            </w:r>
          </w:p>
        </w:tc>
        <w:tc>
          <w:tcPr>
            <w:tcW w:w="586" w:type="pct"/>
          </w:tcPr>
          <w:p w14:paraId="6FFAC012"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-0.29</w:t>
            </w:r>
          </w:p>
        </w:tc>
        <w:tc>
          <w:tcPr>
            <w:tcW w:w="681" w:type="pct"/>
          </w:tcPr>
          <w:p w14:paraId="01A75992"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[-0.62, 0.04]</w:t>
            </w:r>
          </w:p>
        </w:tc>
        <w:tc>
          <w:tcPr>
            <w:tcW w:w="338" w:type="pct"/>
          </w:tcPr>
          <w:p w14:paraId="0C23E03A"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0.17</w:t>
            </w:r>
          </w:p>
        </w:tc>
        <w:tc>
          <w:tcPr>
            <w:tcW w:w="391" w:type="pct"/>
          </w:tcPr>
          <w:p w14:paraId="575DCEA9"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1038</w:t>
            </w:r>
          </w:p>
        </w:tc>
        <w:tc>
          <w:tcPr>
            <w:tcW w:w="382" w:type="pct"/>
          </w:tcPr>
          <w:p w14:paraId="44CE1A93"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-1.71</w:t>
            </w:r>
          </w:p>
        </w:tc>
        <w:tc>
          <w:tcPr>
            <w:tcW w:w="389" w:type="pct"/>
          </w:tcPr>
          <w:p w14:paraId="31DE4E39"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0.088</w:t>
            </w:r>
          </w:p>
        </w:tc>
        <w:tc>
          <w:tcPr>
            <w:tcW w:w="485" w:type="pct"/>
          </w:tcPr>
          <w:p w14:paraId="386BABDC"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eastAsia="Cambria" w:hAnsi="Cambria" w:cs="Times New Roman"/>
                <w:sz w:val="20"/>
                <w:szCs w:val="20"/>
              </w:rPr>
              <w:t>0.27</w:t>
            </w:r>
          </w:p>
        </w:tc>
      </w:tr>
      <w:tr w:rsidR="00F92228" w:rsidRPr="00B03746" w14:paraId="3C3A752A" w14:textId="77777777" w:rsidTr="00F92228">
        <w:tc>
          <w:tcPr>
            <w:tcW w:w="586" w:type="pct"/>
            <w:vMerge/>
            <w:tcBorders>
              <w:bottom w:val="single" w:sz="4" w:space="0" w:color="auto"/>
            </w:tcBorders>
          </w:tcPr>
          <w:p w14:paraId="27AE4E3A" w14:textId="77777777" w:rsidR="002843F3" w:rsidRPr="00B03746" w:rsidRDefault="002843F3" w:rsidP="005245EB">
            <w:pPr>
              <w:spacing w:before="36" w:after="36"/>
              <w:rPr>
                <w:rFonts w:ascii="Cambria" w:hAnsi="Cambria"/>
                <w:sz w:val="20"/>
                <w:szCs w:val="20"/>
              </w:rPr>
            </w:pPr>
          </w:p>
        </w:tc>
        <w:tc>
          <w:tcPr>
            <w:tcW w:w="1162" w:type="pct"/>
            <w:tcBorders>
              <w:bottom w:val="single" w:sz="4" w:space="0" w:color="auto"/>
            </w:tcBorders>
          </w:tcPr>
          <w:p w14:paraId="64FBD897"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Moral vs Control</w:t>
            </w:r>
          </w:p>
        </w:tc>
        <w:tc>
          <w:tcPr>
            <w:tcW w:w="586" w:type="pct"/>
            <w:tcBorders>
              <w:bottom w:val="single" w:sz="4" w:space="0" w:color="auto"/>
            </w:tcBorders>
          </w:tcPr>
          <w:p w14:paraId="2CB10AAC"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-0.22</w:t>
            </w:r>
          </w:p>
        </w:tc>
        <w:tc>
          <w:tcPr>
            <w:tcW w:w="681" w:type="pct"/>
            <w:tcBorders>
              <w:bottom w:val="single" w:sz="4" w:space="0" w:color="auto"/>
            </w:tcBorders>
          </w:tcPr>
          <w:p w14:paraId="1EF33EF4"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[-0.59, 0.15]</w:t>
            </w:r>
          </w:p>
        </w:tc>
        <w:tc>
          <w:tcPr>
            <w:tcW w:w="338" w:type="pct"/>
            <w:tcBorders>
              <w:bottom w:val="single" w:sz="4" w:space="0" w:color="auto"/>
            </w:tcBorders>
          </w:tcPr>
          <w:p w14:paraId="74C2E1A4"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0.19</w:t>
            </w:r>
          </w:p>
        </w:tc>
        <w:tc>
          <w:tcPr>
            <w:tcW w:w="391" w:type="pct"/>
            <w:tcBorders>
              <w:bottom w:val="single" w:sz="4" w:space="0" w:color="auto"/>
            </w:tcBorders>
          </w:tcPr>
          <w:p w14:paraId="735749F6"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1038</w:t>
            </w:r>
          </w:p>
        </w:tc>
        <w:tc>
          <w:tcPr>
            <w:tcW w:w="382" w:type="pct"/>
            <w:tcBorders>
              <w:bottom w:val="single" w:sz="4" w:space="0" w:color="auto"/>
            </w:tcBorders>
          </w:tcPr>
          <w:p w14:paraId="76BD4618"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-1.16</w:t>
            </w:r>
          </w:p>
        </w:tc>
        <w:tc>
          <w:tcPr>
            <w:tcW w:w="389" w:type="pct"/>
            <w:tcBorders>
              <w:bottom w:val="single" w:sz="4" w:space="0" w:color="auto"/>
            </w:tcBorders>
          </w:tcPr>
          <w:p w14:paraId="5636FDEE"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0.246</w:t>
            </w:r>
          </w:p>
        </w:tc>
        <w:tc>
          <w:tcPr>
            <w:tcW w:w="485" w:type="pct"/>
            <w:tcBorders>
              <w:bottom w:val="single" w:sz="4" w:space="0" w:color="auto"/>
            </w:tcBorders>
          </w:tcPr>
          <w:p w14:paraId="16B86D01"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eastAsia="Cambria" w:hAnsi="Cambria" w:cs="Times New Roman"/>
                <w:sz w:val="20"/>
                <w:szCs w:val="20"/>
              </w:rPr>
              <w:t>0.21</w:t>
            </w:r>
          </w:p>
        </w:tc>
      </w:tr>
      <w:tr w:rsidR="00F92228" w:rsidRPr="00B03746" w14:paraId="6FB337BB" w14:textId="77777777" w:rsidTr="00F92228">
        <w:tc>
          <w:tcPr>
            <w:tcW w:w="586" w:type="pct"/>
            <w:vMerge w:val="restart"/>
            <w:tcBorders>
              <w:top w:val="single" w:sz="4" w:space="0" w:color="auto"/>
            </w:tcBorders>
            <w:vAlign w:val="center"/>
          </w:tcPr>
          <w:p w14:paraId="29AD8FC5" w14:textId="77777777" w:rsidR="002843F3" w:rsidRPr="00B03746" w:rsidRDefault="002843F3" w:rsidP="005245EB">
            <w:pPr>
              <w:spacing w:before="36" w:after="36"/>
              <w:rPr>
                <w:rFonts w:ascii="Cambria" w:hAnsi="Cambria"/>
                <w:sz w:val="20"/>
                <w:szCs w:val="20"/>
              </w:rPr>
            </w:pPr>
            <w:r w:rsidRPr="00B03746">
              <w:rPr>
                <w:rFonts w:ascii="Cambria" w:hAnsi="Cambria"/>
                <w:sz w:val="20"/>
                <w:szCs w:val="20"/>
              </w:rPr>
              <w:t>PE</w:t>
            </w:r>
          </w:p>
        </w:tc>
        <w:tc>
          <w:tcPr>
            <w:tcW w:w="1162" w:type="pct"/>
            <w:tcBorders>
              <w:top w:val="single" w:sz="4" w:space="0" w:color="auto"/>
            </w:tcBorders>
          </w:tcPr>
          <w:p w14:paraId="0271454C"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Descriptive vs Control</w:t>
            </w:r>
          </w:p>
        </w:tc>
        <w:tc>
          <w:tcPr>
            <w:tcW w:w="586" w:type="pct"/>
            <w:tcBorders>
              <w:top w:val="single" w:sz="4" w:space="0" w:color="auto"/>
            </w:tcBorders>
          </w:tcPr>
          <w:p w14:paraId="4E7C2816"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-0.17</w:t>
            </w:r>
          </w:p>
        </w:tc>
        <w:tc>
          <w:tcPr>
            <w:tcW w:w="681" w:type="pct"/>
            <w:tcBorders>
              <w:top w:val="single" w:sz="4" w:space="0" w:color="auto"/>
            </w:tcBorders>
          </w:tcPr>
          <w:p w14:paraId="0C1AA5AB"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[-0.52, 0.19]</w:t>
            </w:r>
          </w:p>
        </w:tc>
        <w:tc>
          <w:tcPr>
            <w:tcW w:w="338" w:type="pct"/>
            <w:tcBorders>
              <w:top w:val="single" w:sz="4" w:space="0" w:color="auto"/>
            </w:tcBorders>
          </w:tcPr>
          <w:p w14:paraId="75525B26"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0.18</w:t>
            </w:r>
          </w:p>
        </w:tc>
        <w:tc>
          <w:tcPr>
            <w:tcW w:w="391" w:type="pct"/>
            <w:tcBorders>
              <w:top w:val="single" w:sz="4" w:space="0" w:color="auto"/>
            </w:tcBorders>
          </w:tcPr>
          <w:p w14:paraId="737FAC53"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1038</w:t>
            </w:r>
          </w:p>
        </w:tc>
        <w:tc>
          <w:tcPr>
            <w:tcW w:w="382" w:type="pct"/>
            <w:tcBorders>
              <w:top w:val="single" w:sz="4" w:space="0" w:color="auto"/>
            </w:tcBorders>
          </w:tcPr>
          <w:p w14:paraId="0402DF2C"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-0.94</w:t>
            </w:r>
          </w:p>
        </w:tc>
        <w:tc>
          <w:tcPr>
            <w:tcW w:w="389" w:type="pct"/>
            <w:tcBorders>
              <w:top w:val="single" w:sz="4" w:space="0" w:color="auto"/>
            </w:tcBorders>
          </w:tcPr>
          <w:p w14:paraId="7D384790"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0.349</w:t>
            </w:r>
          </w:p>
        </w:tc>
        <w:tc>
          <w:tcPr>
            <w:tcW w:w="485" w:type="pct"/>
            <w:tcBorders>
              <w:top w:val="single" w:sz="4" w:space="0" w:color="auto"/>
            </w:tcBorders>
          </w:tcPr>
          <w:p w14:paraId="731E626F"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0.16</w:t>
            </w:r>
          </w:p>
        </w:tc>
      </w:tr>
      <w:tr w:rsidR="008F50F2" w:rsidRPr="00B03746" w14:paraId="3025B517" w14:textId="77777777" w:rsidTr="00F92228">
        <w:tc>
          <w:tcPr>
            <w:tcW w:w="586" w:type="pct"/>
            <w:vMerge/>
            <w:vAlign w:val="center"/>
          </w:tcPr>
          <w:p w14:paraId="496DE111" w14:textId="77777777" w:rsidR="002843F3" w:rsidRPr="00B03746" w:rsidRDefault="002843F3" w:rsidP="005245EB">
            <w:pPr>
              <w:spacing w:before="36" w:after="36"/>
              <w:rPr>
                <w:rFonts w:ascii="Cambria" w:hAnsi="Cambria"/>
                <w:sz w:val="20"/>
                <w:szCs w:val="20"/>
              </w:rPr>
            </w:pPr>
          </w:p>
        </w:tc>
        <w:tc>
          <w:tcPr>
            <w:tcW w:w="1162" w:type="pct"/>
          </w:tcPr>
          <w:p w14:paraId="176024D1"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 xml:space="preserve">Convention vs Control </w:t>
            </w:r>
          </w:p>
        </w:tc>
        <w:tc>
          <w:tcPr>
            <w:tcW w:w="586" w:type="pct"/>
          </w:tcPr>
          <w:p w14:paraId="5E711F05"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-0.07</w:t>
            </w:r>
          </w:p>
        </w:tc>
        <w:tc>
          <w:tcPr>
            <w:tcW w:w="681" w:type="pct"/>
          </w:tcPr>
          <w:p w14:paraId="34BFEC64"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[-0.42, 0.27]</w:t>
            </w:r>
          </w:p>
        </w:tc>
        <w:tc>
          <w:tcPr>
            <w:tcW w:w="338" w:type="pct"/>
          </w:tcPr>
          <w:p w14:paraId="41DC8F8B"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0.17</w:t>
            </w:r>
          </w:p>
        </w:tc>
        <w:tc>
          <w:tcPr>
            <w:tcW w:w="391" w:type="pct"/>
          </w:tcPr>
          <w:p w14:paraId="457BB1D2"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1038</w:t>
            </w:r>
          </w:p>
        </w:tc>
        <w:tc>
          <w:tcPr>
            <w:tcW w:w="382" w:type="pct"/>
          </w:tcPr>
          <w:p w14:paraId="35619577"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-0.42</w:t>
            </w:r>
          </w:p>
        </w:tc>
        <w:tc>
          <w:tcPr>
            <w:tcW w:w="389" w:type="pct"/>
          </w:tcPr>
          <w:p w14:paraId="7BAFB757"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0.671</w:t>
            </w:r>
          </w:p>
        </w:tc>
        <w:tc>
          <w:tcPr>
            <w:tcW w:w="485" w:type="pct"/>
          </w:tcPr>
          <w:p w14:paraId="1F197EE4"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0.07</w:t>
            </w:r>
          </w:p>
        </w:tc>
      </w:tr>
      <w:tr w:rsidR="008F50F2" w:rsidRPr="00B03746" w14:paraId="74479A34" w14:textId="77777777" w:rsidTr="00F92228">
        <w:tc>
          <w:tcPr>
            <w:tcW w:w="586" w:type="pct"/>
            <w:vMerge/>
            <w:vAlign w:val="center"/>
          </w:tcPr>
          <w:p w14:paraId="31A0F90A" w14:textId="77777777" w:rsidR="002843F3" w:rsidRPr="00B03746" w:rsidRDefault="002843F3" w:rsidP="005245EB">
            <w:pPr>
              <w:spacing w:before="36" w:after="36"/>
              <w:rPr>
                <w:rFonts w:ascii="Cambria" w:hAnsi="Cambria"/>
                <w:sz w:val="20"/>
                <w:szCs w:val="20"/>
              </w:rPr>
            </w:pPr>
          </w:p>
        </w:tc>
        <w:tc>
          <w:tcPr>
            <w:tcW w:w="1162" w:type="pct"/>
          </w:tcPr>
          <w:p w14:paraId="077ECBA1"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 xml:space="preserve">Social vs Control </w:t>
            </w:r>
          </w:p>
        </w:tc>
        <w:tc>
          <w:tcPr>
            <w:tcW w:w="586" w:type="pct"/>
          </w:tcPr>
          <w:p w14:paraId="26568E8C"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-0.19</w:t>
            </w:r>
          </w:p>
        </w:tc>
        <w:tc>
          <w:tcPr>
            <w:tcW w:w="681" w:type="pct"/>
          </w:tcPr>
          <w:p w14:paraId="61A74708"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[-0.55, 0.18]</w:t>
            </w:r>
          </w:p>
        </w:tc>
        <w:tc>
          <w:tcPr>
            <w:tcW w:w="338" w:type="pct"/>
          </w:tcPr>
          <w:p w14:paraId="695CE442"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0.19</w:t>
            </w:r>
          </w:p>
        </w:tc>
        <w:tc>
          <w:tcPr>
            <w:tcW w:w="391" w:type="pct"/>
          </w:tcPr>
          <w:p w14:paraId="2BAD9676"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1038</w:t>
            </w:r>
          </w:p>
        </w:tc>
        <w:tc>
          <w:tcPr>
            <w:tcW w:w="382" w:type="pct"/>
          </w:tcPr>
          <w:p w14:paraId="3D720894"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-1.02</w:t>
            </w:r>
          </w:p>
        </w:tc>
        <w:tc>
          <w:tcPr>
            <w:tcW w:w="389" w:type="pct"/>
          </w:tcPr>
          <w:p w14:paraId="5ABFFC31"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0.310</w:t>
            </w:r>
          </w:p>
        </w:tc>
        <w:tc>
          <w:tcPr>
            <w:tcW w:w="485" w:type="pct"/>
          </w:tcPr>
          <w:p w14:paraId="123AC942"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0.18</w:t>
            </w:r>
          </w:p>
        </w:tc>
      </w:tr>
      <w:tr w:rsidR="00F92228" w:rsidRPr="00B03746" w14:paraId="0B6FD128" w14:textId="77777777" w:rsidTr="00F92228">
        <w:tc>
          <w:tcPr>
            <w:tcW w:w="586" w:type="pct"/>
            <w:vMerge/>
            <w:tcBorders>
              <w:bottom w:val="single" w:sz="4" w:space="0" w:color="auto"/>
            </w:tcBorders>
            <w:vAlign w:val="center"/>
          </w:tcPr>
          <w:p w14:paraId="79F3A3B0" w14:textId="77777777" w:rsidR="002843F3" w:rsidRPr="00B03746" w:rsidRDefault="002843F3" w:rsidP="005245EB">
            <w:pPr>
              <w:spacing w:before="36" w:after="36"/>
              <w:rPr>
                <w:rFonts w:ascii="Cambria" w:hAnsi="Cambria"/>
                <w:sz w:val="20"/>
                <w:szCs w:val="20"/>
              </w:rPr>
            </w:pPr>
          </w:p>
        </w:tc>
        <w:tc>
          <w:tcPr>
            <w:tcW w:w="1162" w:type="pct"/>
            <w:tcBorders>
              <w:bottom w:val="single" w:sz="4" w:space="0" w:color="auto"/>
            </w:tcBorders>
          </w:tcPr>
          <w:p w14:paraId="12DB9F3C"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Moral vs Control</w:t>
            </w:r>
          </w:p>
        </w:tc>
        <w:tc>
          <w:tcPr>
            <w:tcW w:w="586" w:type="pct"/>
            <w:tcBorders>
              <w:bottom w:val="single" w:sz="4" w:space="0" w:color="auto"/>
            </w:tcBorders>
          </w:tcPr>
          <w:p w14:paraId="0E7883DC"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-0.23</w:t>
            </w:r>
          </w:p>
        </w:tc>
        <w:tc>
          <w:tcPr>
            <w:tcW w:w="681" w:type="pct"/>
            <w:tcBorders>
              <w:bottom w:val="single" w:sz="4" w:space="0" w:color="auto"/>
            </w:tcBorders>
          </w:tcPr>
          <w:p w14:paraId="40675834"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[-0.58, 0.11]</w:t>
            </w:r>
          </w:p>
        </w:tc>
        <w:tc>
          <w:tcPr>
            <w:tcW w:w="338" w:type="pct"/>
            <w:tcBorders>
              <w:bottom w:val="single" w:sz="4" w:space="0" w:color="auto"/>
            </w:tcBorders>
          </w:tcPr>
          <w:p w14:paraId="57AF8F17"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0.18</w:t>
            </w:r>
          </w:p>
        </w:tc>
        <w:tc>
          <w:tcPr>
            <w:tcW w:w="391" w:type="pct"/>
            <w:tcBorders>
              <w:bottom w:val="single" w:sz="4" w:space="0" w:color="auto"/>
            </w:tcBorders>
          </w:tcPr>
          <w:p w14:paraId="05115B26"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1038</w:t>
            </w:r>
          </w:p>
        </w:tc>
        <w:tc>
          <w:tcPr>
            <w:tcW w:w="382" w:type="pct"/>
            <w:tcBorders>
              <w:bottom w:val="single" w:sz="4" w:space="0" w:color="auto"/>
            </w:tcBorders>
          </w:tcPr>
          <w:p w14:paraId="05E2629A"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-1.33</w:t>
            </w:r>
          </w:p>
        </w:tc>
        <w:tc>
          <w:tcPr>
            <w:tcW w:w="389" w:type="pct"/>
            <w:tcBorders>
              <w:bottom w:val="single" w:sz="4" w:space="0" w:color="auto"/>
            </w:tcBorders>
          </w:tcPr>
          <w:p w14:paraId="58ED5E59"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0.183</w:t>
            </w:r>
          </w:p>
        </w:tc>
        <w:tc>
          <w:tcPr>
            <w:tcW w:w="485" w:type="pct"/>
            <w:tcBorders>
              <w:bottom w:val="single" w:sz="4" w:space="0" w:color="auto"/>
            </w:tcBorders>
          </w:tcPr>
          <w:p w14:paraId="25496336"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0.22</w:t>
            </w:r>
          </w:p>
        </w:tc>
      </w:tr>
      <w:tr w:rsidR="00F92228" w:rsidRPr="00B03746" w14:paraId="504790FD" w14:textId="77777777" w:rsidTr="00F92228">
        <w:tc>
          <w:tcPr>
            <w:tcW w:w="586" w:type="pct"/>
            <w:vMerge w:val="restart"/>
            <w:tcBorders>
              <w:top w:val="single" w:sz="4" w:space="0" w:color="auto"/>
            </w:tcBorders>
            <w:vAlign w:val="center"/>
          </w:tcPr>
          <w:p w14:paraId="5BB7AA65" w14:textId="77777777" w:rsidR="002843F3" w:rsidRPr="00B03746" w:rsidRDefault="002843F3" w:rsidP="005245EB">
            <w:pPr>
              <w:spacing w:before="36" w:after="36"/>
              <w:rPr>
                <w:rFonts w:ascii="Cambria" w:hAnsi="Cambria"/>
                <w:sz w:val="20"/>
                <w:szCs w:val="20"/>
              </w:rPr>
            </w:pPr>
            <w:r w:rsidRPr="00B03746">
              <w:rPr>
                <w:rFonts w:ascii="Cambria" w:hAnsi="Cambria"/>
                <w:sz w:val="20"/>
                <w:szCs w:val="20"/>
              </w:rPr>
              <w:t>SE</w:t>
            </w:r>
          </w:p>
        </w:tc>
        <w:tc>
          <w:tcPr>
            <w:tcW w:w="1162" w:type="pct"/>
            <w:tcBorders>
              <w:top w:val="single" w:sz="4" w:space="0" w:color="auto"/>
            </w:tcBorders>
          </w:tcPr>
          <w:p w14:paraId="3010CDBE"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Descriptive vs Control</w:t>
            </w:r>
          </w:p>
        </w:tc>
        <w:tc>
          <w:tcPr>
            <w:tcW w:w="586" w:type="pct"/>
            <w:tcBorders>
              <w:top w:val="single" w:sz="4" w:space="0" w:color="auto"/>
            </w:tcBorders>
          </w:tcPr>
          <w:p w14:paraId="0FB1BED4"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0.24</w:t>
            </w:r>
          </w:p>
        </w:tc>
        <w:tc>
          <w:tcPr>
            <w:tcW w:w="681" w:type="pct"/>
            <w:tcBorders>
              <w:top w:val="single" w:sz="4" w:space="0" w:color="auto"/>
            </w:tcBorders>
          </w:tcPr>
          <w:p w14:paraId="30F28576"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[-0.11, 0.58]</w:t>
            </w:r>
          </w:p>
        </w:tc>
        <w:tc>
          <w:tcPr>
            <w:tcW w:w="338" w:type="pct"/>
            <w:tcBorders>
              <w:top w:val="single" w:sz="4" w:space="0" w:color="auto"/>
            </w:tcBorders>
          </w:tcPr>
          <w:p w14:paraId="62F6CD6B"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0.18</w:t>
            </w:r>
          </w:p>
        </w:tc>
        <w:tc>
          <w:tcPr>
            <w:tcW w:w="391" w:type="pct"/>
            <w:tcBorders>
              <w:top w:val="single" w:sz="4" w:space="0" w:color="auto"/>
            </w:tcBorders>
          </w:tcPr>
          <w:p w14:paraId="31335BA3"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1038</w:t>
            </w:r>
          </w:p>
        </w:tc>
        <w:tc>
          <w:tcPr>
            <w:tcW w:w="382" w:type="pct"/>
            <w:tcBorders>
              <w:top w:val="single" w:sz="4" w:space="0" w:color="auto"/>
            </w:tcBorders>
          </w:tcPr>
          <w:p w14:paraId="1A4F46EC"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1.36</w:t>
            </w:r>
          </w:p>
        </w:tc>
        <w:tc>
          <w:tcPr>
            <w:tcW w:w="389" w:type="pct"/>
            <w:tcBorders>
              <w:top w:val="single" w:sz="4" w:space="0" w:color="auto"/>
            </w:tcBorders>
          </w:tcPr>
          <w:p w14:paraId="6E6082E1"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0.174</w:t>
            </w:r>
          </w:p>
        </w:tc>
        <w:tc>
          <w:tcPr>
            <w:tcW w:w="485" w:type="pct"/>
            <w:tcBorders>
              <w:top w:val="single" w:sz="4" w:space="0" w:color="auto"/>
            </w:tcBorders>
          </w:tcPr>
          <w:p w14:paraId="0789E5F5"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0.22</w:t>
            </w:r>
          </w:p>
        </w:tc>
      </w:tr>
      <w:tr w:rsidR="008F50F2" w:rsidRPr="00B03746" w14:paraId="58F16768" w14:textId="77777777" w:rsidTr="00F92228">
        <w:tc>
          <w:tcPr>
            <w:tcW w:w="586" w:type="pct"/>
            <w:vMerge/>
          </w:tcPr>
          <w:p w14:paraId="64922176" w14:textId="77777777" w:rsidR="002843F3" w:rsidRPr="00B03746" w:rsidRDefault="002843F3" w:rsidP="005245EB">
            <w:pPr>
              <w:spacing w:before="36" w:after="36"/>
              <w:rPr>
                <w:rFonts w:ascii="Cambria" w:hAnsi="Cambria"/>
                <w:sz w:val="20"/>
                <w:szCs w:val="20"/>
              </w:rPr>
            </w:pPr>
          </w:p>
        </w:tc>
        <w:tc>
          <w:tcPr>
            <w:tcW w:w="1162" w:type="pct"/>
          </w:tcPr>
          <w:p w14:paraId="551A86C1"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 xml:space="preserve">Convention vs Control </w:t>
            </w:r>
          </w:p>
        </w:tc>
        <w:tc>
          <w:tcPr>
            <w:tcW w:w="586" w:type="pct"/>
          </w:tcPr>
          <w:p w14:paraId="75B0809D"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0.23</w:t>
            </w:r>
          </w:p>
        </w:tc>
        <w:tc>
          <w:tcPr>
            <w:tcW w:w="681" w:type="pct"/>
          </w:tcPr>
          <w:p w14:paraId="0F42F376"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[-0.12, 0.59]</w:t>
            </w:r>
          </w:p>
        </w:tc>
        <w:tc>
          <w:tcPr>
            <w:tcW w:w="338" w:type="pct"/>
          </w:tcPr>
          <w:p w14:paraId="1682A30D"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0.18</w:t>
            </w:r>
          </w:p>
        </w:tc>
        <w:tc>
          <w:tcPr>
            <w:tcW w:w="391" w:type="pct"/>
          </w:tcPr>
          <w:p w14:paraId="2CB5F181"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1038</w:t>
            </w:r>
          </w:p>
        </w:tc>
        <w:tc>
          <w:tcPr>
            <w:tcW w:w="382" w:type="pct"/>
          </w:tcPr>
          <w:p w14:paraId="5AFEBC27"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1.29</w:t>
            </w:r>
          </w:p>
        </w:tc>
        <w:tc>
          <w:tcPr>
            <w:tcW w:w="389" w:type="pct"/>
          </w:tcPr>
          <w:p w14:paraId="7984F949"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0.198</w:t>
            </w:r>
          </w:p>
        </w:tc>
        <w:tc>
          <w:tcPr>
            <w:tcW w:w="485" w:type="pct"/>
          </w:tcPr>
          <w:p w14:paraId="7D5C4C8B"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0.22</w:t>
            </w:r>
          </w:p>
        </w:tc>
      </w:tr>
      <w:tr w:rsidR="008F50F2" w:rsidRPr="00B03746" w14:paraId="0BE91D0C" w14:textId="77777777" w:rsidTr="00F92228">
        <w:tc>
          <w:tcPr>
            <w:tcW w:w="586" w:type="pct"/>
            <w:vMerge/>
          </w:tcPr>
          <w:p w14:paraId="4018E4D0" w14:textId="77777777" w:rsidR="002843F3" w:rsidRPr="00B03746" w:rsidRDefault="002843F3" w:rsidP="005245EB">
            <w:pPr>
              <w:spacing w:before="36" w:after="36"/>
              <w:rPr>
                <w:rFonts w:ascii="Cambria" w:hAnsi="Cambria"/>
                <w:sz w:val="20"/>
                <w:szCs w:val="20"/>
              </w:rPr>
            </w:pPr>
          </w:p>
        </w:tc>
        <w:tc>
          <w:tcPr>
            <w:tcW w:w="1162" w:type="pct"/>
          </w:tcPr>
          <w:p w14:paraId="160EC5D9"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 xml:space="preserve">Social vs Control </w:t>
            </w:r>
          </w:p>
        </w:tc>
        <w:tc>
          <w:tcPr>
            <w:tcW w:w="586" w:type="pct"/>
          </w:tcPr>
          <w:p w14:paraId="4FC8D7D8"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0.01</w:t>
            </w:r>
          </w:p>
        </w:tc>
        <w:tc>
          <w:tcPr>
            <w:tcW w:w="681" w:type="pct"/>
          </w:tcPr>
          <w:p w14:paraId="670D5448"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[-0.36, 0.38]</w:t>
            </w:r>
          </w:p>
        </w:tc>
        <w:tc>
          <w:tcPr>
            <w:tcW w:w="338" w:type="pct"/>
          </w:tcPr>
          <w:p w14:paraId="05672DB2"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0.19</w:t>
            </w:r>
          </w:p>
        </w:tc>
        <w:tc>
          <w:tcPr>
            <w:tcW w:w="391" w:type="pct"/>
          </w:tcPr>
          <w:p w14:paraId="6250A97A"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1038</w:t>
            </w:r>
          </w:p>
        </w:tc>
        <w:tc>
          <w:tcPr>
            <w:tcW w:w="382" w:type="pct"/>
          </w:tcPr>
          <w:p w14:paraId="4B82A6C7"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0.05</w:t>
            </w:r>
          </w:p>
        </w:tc>
        <w:tc>
          <w:tcPr>
            <w:tcW w:w="389" w:type="pct"/>
          </w:tcPr>
          <w:p w14:paraId="6E450AFD" w14:textId="77777777" w:rsidR="002843F3" w:rsidRPr="00B03746" w:rsidRDefault="002843F3" w:rsidP="005245EB">
            <w:pPr>
              <w:spacing w:before="36" w:after="36"/>
              <w:jc w:val="center"/>
              <w:rPr>
                <w:rFonts w:ascii="Cambria" w:eastAsia="Cambria" w:hAnsi="Cambria" w:cs="Times New Roman"/>
                <w:sz w:val="20"/>
                <w:szCs w:val="20"/>
              </w:rPr>
            </w:pPr>
            <w:r w:rsidRPr="00B03746">
              <w:rPr>
                <w:rFonts w:ascii="Cambria" w:hAnsi="Cambria"/>
                <w:sz w:val="20"/>
                <w:szCs w:val="20"/>
              </w:rPr>
              <w:t>0.962</w:t>
            </w:r>
          </w:p>
        </w:tc>
        <w:tc>
          <w:tcPr>
            <w:tcW w:w="485" w:type="pct"/>
          </w:tcPr>
          <w:p w14:paraId="69C37EEC"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0.01</w:t>
            </w:r>
          </w:p>
        </w:tc>
      </w:tr>
      <w:tr w:rsidR="00F92228" w:rsidRPr="00B03746" w14:paraId="4DFE95CD" w14:textId="77777777" w:rsidTr="00F92228">
        <w:tc>
          <w:tcPr>
            <w:tcW w:w="586" w:type="pct"/>
            <w:vMerge/>
            <w:tcBorders>
              <w:bottom w:val="single" w:sz="4" w:space="0" w:color="auto"/>
            </w:tcBorders>
          </w:tcPr>
          <w:p w14:paraId="090C0BC3" w14:textId="77777777" w:rsidR="002843F3" w:rsidRPr="00B03746" w:rsidRDefault="002843F3" w:rsidP="005245EB">
            <w:pPr>
              <w:spacing w:before="36" w:after="36"/>
              <w:rPr>
                <w:rFonts w:ascii="Cambria" w:hAnsi="Cambria"/>
                <w:sz w:val="20"/>
                <w:szCs w:val="20"/>
              </w:rPr>
            </w:pPr>
          </w:p>
        </w:tc>
        <w:tc>
          <w:tcPr>
            <w:tcW w:w="1162" w:type="pct"/>
            <w:tcBorders>
              <w:bottom w:val="single" w:sz="4" w:space="0" w:color="auto"/>
            </w:tcBorders>
          </w:tcPr>
          <w:p w14:paraId="2E2BE65F" w14:textId="77777777" w:rsidR="002843F3" w:rsidRPr="00B03746" w:rsidRDefault="002843F3" w:rsidP="005245EB">
            <w:pPr>
              <w:spacing w:before="36" w:after="36"/>
              <w:rPr>
                <w:rFonts w:ascii="Cambria" w:eastAsia="Cambria" w:hAnsi="Cambria" w:cs="Times New Roman"/>
                <w:sz w:val="20"/>
                <w:szCs w:val="20"/>
              </w:rPr>
            </w:pPr>
            <w:r w:rsidRPr="00B03746">
              <w:rPr>
                <w:rFonts w:ascii="Cambria" w:eastAsia="Cambria" w:hAnsi="Cambria" w:cs="Times New Roman"/>
                <w:sz w:val="20"/>
                <w:szCs w:val="20"/>
              </w:rPr>
              <w:t>Moral vs Control</w:t>
            </w:r>
          </w:p>
        </w:tc>
        <w:tc>
          <w:tcPr>
            <w:tcW w:w="586" w:type="pct"/>
            <w:tcBorders>
              <w:bottom w:val="single" w:sz="4" w:space="0" w:color="auto"/>
            </w:tcBorders>
          </w:tcPr>
          <w:p w14:paraId="65319CA2"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0.14</w:t>
            </w:r>
          </w:p>
        </w:tc>
        <w:tc>
          <w:tcPr>
            <w:tcW w:w="681" w:type="pct"/>
            <w:tcBorders>
              <w:bottom w:val="single" w:sz="4" w:space="0" w:color="auto"/>
            </w:tcBorders>
          </w:tcPr>
          <w:p w14:paraId="3B52CFB0"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[-0.21, 0.49]</w:t>
            </w:r>
          </w:p>
        </w:tc>
        <w:tc>
          <w:tcPr>
            <w:tcW w:w="338" w:type="pct"/>
            <w:tcBorders>
              <w:bottom w:val="single" w:sz="4" w:space="0" w:color="auto"/>
            </w:tcBorders>
          </w:tcPr>
          <w:p w14:paraId="72F66ECC"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0.18</w:t>
            </w:r>
          </w:p>
        </w:tc>
        <w:tc>
          <w:tcPr>
            <w:tcW w:w="391" w:type="pct"/>
            <w:tcBorders>
              <w:bottom w:val="single" w:sz="4" w:space="0" w:color="auto"/>
            </w:tcBorders>
          </w:tcPr>
          <w:p w14:paraId="73057C78"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1038</w:t>
            </w:r>
          </w:p>
        </w:tc>
        <w:tc>
          <w:tcPr>
            <w:tcW w:w="382" w:type="pct"/>
            <w:tcBorders>
              <w:bottom w:val="single" w:sz="4" w:space="0" w:color="auto"/>
            </w:tcBorders>
          </w:tcPr>
          <w:p w14:paraId="34850B3E"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0.78</w:t>
            </w:r>
          </w:p>
        </w:tc>
        <w:tc>
          <w:tcPr>
            <w:tcW w:w="389" w:type="pct"/>
            <w:tcBorders>
              <w:bottom w:val="single" w:sz="4" w:space="0" w:color="auto"/>
            </w:tcBorders>
          </w:tcPr>
          <w:p w14:paraId="6F0D28E8"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0.435</w:t>
            </w:r>
          </w:p>
        </w:tc>
        <w:tc>
          <w:tcPr>
            <w:tcW w:w="485" w:type="pct"/>
            <w:tcBorders>
              <w:bottom w:val="single" w:sz="4" w:space="0" w:color="auto"/>
            </w:tcBorders>
          </w:tcPr>
          <w:p w14:paraId="66E72EE3" w14:textId="77777777" w:rsidR="002843F3" w:rsidRPr="00B03746" w:rsidRDefault="002843F3" w:rsidP="005245EB">
            <w:pPr>
              <w:spacing w:before="36" w:after="36"/>
              <w:jc w:val="center"/>
              <w:rPr>
                <w:rFonts w:ascii="Cambria" w:hAnsi="Cambria"/>
                <w:sz w:val="20"/>
                <w:szCs w:val="20"/>
              </w:rPr>
            </w:pPr>
            <w:r w:rsidRPr="00B03746">
              <w:rPr>
                <w:rFonts w:ascii="Cambria" w:hAnsi="Cambria"/>
                <w:sz w:val="20"/>
                <w:szCs w:val="20"/>
              </w:rPr>
              <w:t>0.13</w:t>
            </w:r>
          </w:p>
        </w:tc>
      </w:tr>
    </w:tbl>
    <w:bookmarkEnd w:id="46"/>
    <w:p w14:paraId="3AC5C36C" w14:textId="77777777" w:rsidR="002843F3" w:rsidRPr="008F50F2" w:rsidRDefault="002843F3" w:rsidP="002843F3">
      <w:pPr>
        <w:pStyle w:val="BlockText"/>
        <w:spacing w:line="480" w:lineRule="auto"/>
        <w:ind w:left="0"/>
        <w:contextualSpacing/>
        <w:rPr>
          <w:rFonts w:ascii="Cambria" w:hAnsi="Cambria"/>
          <w:sz w:val="22"/>
          <w:szCs w:val="22"/>
        </w:rPr>
      </w:pPr>
      <w:r w:rsidRPr="008F50F2">
        <w:rPr>
          <w:rFonts w:ascii="Cambria" w:hAnsi="Cambria"/>
          <w:i/>
          <w:iCs/>
          <w:sz w:val="22"/>
          <w:szCs w:val="22"/>
        </w:rPr>
        <w:t xml:space="preserve">Note. </w:t>
      </w:r>
      <w:r w:rsidRPr="008F50F2">
        <w:rPr>
          <w:rFonts w:ascii="Cambria" w:hAnsi="Cambria"/>
          <w:sz w:val="22"/>
          <w:szCs w:val="22"/>
        </w:rPr>
        <w:t>PE = Pro-environmental framing, SE = self-enhancing framing</w:t>
      </w:r>
    </w:p>
    <w:p w14:paraId="13587046" w14:textId="77777777" w:rsidR="00B03746"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ab/>
      </w:r>
    </w:p>
    <w:p w14:paraId="4FE6D9EE" w14:textId="513FB03A" w:rsidR="002843F3" w:rsidRPr="008F50F2" w:rsidRDefault="002843F3" w:rsidP="00B03746">
      <w:pPr>
        <w:spacing w:before="36" w:after="36" w:line="480" w:lineRule="auto"/>
        <w:ind w:firstLine="720"/>
        <w:contextualSpacing/>
        <w:rPr>
          <w:rFonts w:ascii="Cambria" w:eastAsia="Cambria" w:hAnsi="Cambria" w:cs="Times New Roman"/>
          <w:kern w:val="0"/>
          <w14:ligatures w14:val="none"/>
        </w:rPr>
      </w:pPr>
      <w:r w:rsidRPr="008F50F2">
        <w:rPr>
          <w:rFonts w:ascii="Cambria" w:eastAsia="Cambria" w:hAnsi="Cambria" w:cs="Times New Roman"/>
          <w:kern w:val="0"/>
          <w14:ligatures w14:val="none"/>
        </w:rPr>
        <w:t xml:space="preserve">Although the self-enhancing framing context was the only one in which three of the norm-intervention conditions had higher EMMs compared to the control norm condition, this could be less the result of pro-environmental consumer intentions being more improved when paired with </w:t>
      </w:r>
      <w:r w:rsidRPr="008F50F2">
        <w:rPr>
          <w:rFonts w:ascii="Cambria" w:eastAsia="Cambria" w:hAnsi="Cambria" w:cs="Times New Roman"/>
          <w:kern w:val="0"/>
          <w14:ligatures w14:val="none"/>
        </w:rPr>
        <w:lastRenderedPageBreak/>
        <w:t xml:space="preserve">the self-enhancing framing and more to do with the EMM for the control norm condition within the self-enhancing framing condition starting out lower than the EMM for the other two control norm conditions. Thus, this finding was followed up by simple effects analyses comparing the EMMs for the same norm-intervention condition across all three framing contexts. </w:t>
      </w:r>
    </w:p>
    <w:p w14:paraId="402797C2" w14:textId="33B0AD9D" w:rsidR="002843F3" w:rsidRPr="008F50F2" w:rsidRDefault="002843F3" w:rsidP="00EE5181">
      <w:pPr>
        <w:spacing w:before="36" w:after="36" w:line="480" w:lineRule="auto"/>
        <w:ind w:firstLine="720"/>
        <w:contextualSpacing/>
        <w:rPr>
          <w:rFonts w:ascii="Cambria" w:eastAsia="Cambria" w:hAnsi="Cambria" w:cs="Times New Roman"/>
          <w:kern w:val="0"/>
          <w14:ligatures w14:val="none"/>
        </w:rPr>
      </w:pPr>
      <w:r w:rsidRPr="008F50F2">
        <w:rPr>
          <w:rFonts w:ascii="Cambria" w:eastAsia="Cambria" w:hAnsi="Cambria" w:cs="Times New Roman"/>
          <w:kern w:val="0"/>
          <w14:ligatures w14:val="none"/>
        </w:rPr>
        <w:t xml:space="preserve">As shown in Table 5.14, pro-environmental consumer intentions were significantly lower when the control norm was paired with a self-enhancing framing than when the control norm was paired with a pro-environmental framing, </w:t>
      </w:r>
      <w:proofErr w:type="gramStart"/>
      <w:r w:rsidRPr="008F50F2">
        <w:rPr>
          <w:rFonts w:ascii="Cambria" w:eastAsia="Cambria" w:hAnsi="Cambria" w:cs="Times New Roman"/>
          <w:i/>
          <w:iCs/>
          <w:kern w:val="0"/>
          <w14:ligatures w14:val="none"/>
        </w:rPr>
        <w:t>t</w:t>
      </w:r>
      <w:r w:rsidRPr="008F50F2">
        <w:rPr>
          <w:rFonts w:ascii="Cambria" w:eastAsia="Cambria" w:hAnsi="Cambria" w:cs="Times New Roman"/>
          <w:kern w:val="0"/>
          <w14:ligatures w14:val="none"/>
        </w:rPr>
        <w:t>(</w:t>
      </w:r>
      <w:proofErr w:type="gramEnd"/>
      <w:r w:rsidRPr="008F50F2">
        <w:rPr>
          <w:rFonts w:ascii="Cambria" w:eastAsia="Cambria" w:hAnsi="Cambria" w:cs="Times New Roman"/>
          <w:kern w:val="0"/>
          <w14:ligatures w14:val="none"/>
        </w:rPr>
        <w:t xml:space="preserve">1038) = 2.08, </w:t>
      </w:r>
      <w:r w:rsidRPr="008F50F2">
        <w:rPr>
          <w:rFonts w:ascii="Cambria" w:eastAsia="Cambria" w:hAnsi="Cambria" w:cs="Times New Roman"/>
          <w:i/>
          <w:iCs/>
          <w:kern w:val="0"/>
          <w14:ligatures w14:val="none"/>
        </w:rPr>
        <w:t xml:space="preserve">p </w:t>
      </w:r>
      <w:r w:rsidRPr="008F50F2">
        <w:rPr>
          <w:rFonts w:ascii="Cambria" w:eastAsia="Cambria" w:hAnsi="Cambria" w:cs="Times New Roman"/>
          <w:kern w:val="0"/>
          <w14:ligatures w14:val="none"/>
        </w:rPr>
        <w:t xml:space="preserve">= .037, </w:t>
      </w:r>
      <w:r w:rsidRPr="008F50F2">
        <w:rPr>
          <w:rFonts w:ascii="Cambria" w:eastAsia="Cambria" w:hAnsi="Cambria" w:cs="Times New Roman"/>
          <w:i/>
          <w:iCs/>
          <w:kern w:val="0"/>
          <w14:ligatures w14:val="none"/>
        </w:rPr>
        <w:t xml:space="preserve">d </w:t>
      </w:r>
      <w:r w:rsidRPr="008F50F2">
        <w:rPr>
          <w:rFonts w:ascii="Cambria" w:eastAsia="Cambria" w:hAnsi="Cambria" w:cs="Times New Roman"/>
          <w:kern w:val="0"/>
          <w14:ligatures w14:val="none"/>
        </w:rPr>
        <w:t xml:space="preserve">= 0.35. The other differences in EMMs for each norm-intervention condition between the three framing contexts were non-significant. Thus, unlike what was predicted by hypothesis 3, the strength of each norm-intervention condition does not appear to be greater when paired with a self-enhancing framing context.  </w:t>
      </w:r>
    </w:p>
    <w:p w14:paraId="36A185B3" w14:textId="77777777" w:rsidR="004A0032" w:rsidRDefault="004A0032" w:rsidP="002843F3">
      <w:pPr>
        <w:spacing w:before="36" w:after="36" w:line="480" w:lineRule="auto"/>
        <w:contextualSpacing/>
        <w:rPr>
          <w:rFonts w:ascii="Cambria" w:eastAsia="Cambria" w:hAnsi="Cambria" w:cs="Times New Roman"/>
          <w:b/>
          <w:bCs/>
          <w:kern w:val="0"/>
          <w14:ligatures w14:val="none"/>
        </w:rPr>
      </w:pPr>
      <w:bookmarkStart w:id="47" w:name="_Hlk141364407"/>
    </w:p>
    <w:p w14:paraId="49F5C358" w14:textId="2525CFCC"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5.14</w:t>
      </w:r>
    </w:p>
    <w:p w14:paraId="7453E6F3" w14:textId="77777777" w:rsidR="002843F3" w:rsidRPr="008F50F2" w:rsidRDefault="002843F3" w:rsidP="002843F3">
      <w:pPr>
        <w:pStyle w:val="BodyText"/>
        <w:spacing w:line="480" w:lineRule="auto"/>
        <w:contextualSpacing/>
        <w:rPr>
          <w:rFonts w:ascii="Cambria" w:hAnsi="Cambria"/>
        </w:rPr>
      </w:pPr>
      <w:r w:rsidRPr="008F50F2">
        <w:rPr>
          <w:rFonts w:ascii="Cambria" w:eastAsia="Cambria" w:hAnsi="Cambria" w:cs="Times New Roman"/>
          <w:i/>
          <w:iCs/>
          <w:kern w:val="0"/>
          <w14:ligatures w14:val="none"/>
        </w:rPr>
        <w:t>Differences in Pro-environmental Consumer Intentions for Each Norm Condition Across Framings</w:t>
      </w:r>
    </w:p>
    <w:tbl>
      <w:tblPr>
        <w:tblStyle w:val="Table"/>
        <w:tblW w:w="9180" w:type="dxa"/>
        <w:tblBorders>
          <w:bottom w:val="single" w:sz="4" w:space="0" w:color="auto"/>
        </w:tblBorders>
        <w:tblLook w:val="0020" w:firstRow="1" w:lastRow="0" w:firstColumn="0" w:lastColumn="0" w:noHBand="0" w:noVBand="0"/>
      </w:tblPr>
      <w:tblGrid>
        <w:gridCol w:w="1588"/>
        <w:gridCol w:w="1292"/>
        <w:gridCol w:w="1170"/>
        <w:gridCol w:w="1440"/>
        <w:gridCol w:w="630"/>
        <w:gridCol w:w="720"/>
        <w:gridCol w:w="720"/>
        <w:gridCol w:w="810"/>
        <w:gridCol w:w="810"/>
      </w:tblGrid>
      <w:tr w:rsidR="002843F3" w:rsidRPr="004A0032" w14:paraId="54234A49" w14:textId="77777777" w:rsidTr="00F92228">
        <w:trPr>
          <w:cnfStyle w:val="100000000000" w:firstRow="1" w:lastRow="0" w:firstColumn="0" w:lastColumn="0" w:oddVBand="0" w:evenVBand="0" w:oddHBand="0" w:evenHBand="0" w:firstRowFirstColumn="0" w:firstRowLastColumn="0" w:lastRowFirstColumn="0" w:lastRowLastColumn="0"/>
          <w:tblHeader/>
        </w:trPr>
        <w:tc>
          <w:tcPr>
            <w:tcW w:w="1588" w:type="dxa"/>
            <w:tcBorders>
              <w:bottom w:val="single" w:sz="2" w:space="0" w:color="auto"/>
            </w:tcBorders>
          </w:tcPr>
          <w:p w14:paraId="51CFEC44"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Norm Condition</w:t>
            </w:r>
          </w:p>
        </w:tc>
        <w:tc>
          <w:tcPr>
            <w:tcW w:w="1292" w:type="dxa"/>
            <w:tcBorders>
              <w:bottom w:val="single" w:sz="2" w:space="0" w:color="auto"/>
            </w:tcBorders>
          </w:tcPr>
          <w:p w14:paraId="30A7CD70"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Contrast of</w:t>
            </w:r>
          </w:p>
          <w:p w14:paraId="30810845"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Framing Conditions</w:t>
            </w:r>
          </w:p>
        </w:tc>
        <w:tc>
          <w:tcPr>
            <w:tcW w:w="1170" w:type="dxa"/>
            <w:tcBorders>
              <w:bottom w:val="single" w:sz="2" w:space="0" w:color="auto"/>
            </w:tcBorders>
          </w:tcPr>
          <w:p w14:paraId="61271CF3" w14:textId="77777777" w:rsidR="002843F3" w:rsidRPr="004A0032" w:rsidRDefault="002843F3" w:rsidP="005245EB">
            <w:pPr>
              <w:pStyle w:val="Compact"/>
              <w:jc w:val="center"/>
              <w:rPr>
                <w:rFonts w:ascii="Cambria" w:hAnsi="Cambria"/>
                <w:i/>
                <w:iCs/>
                <w:sz w:val="18"/>
                <w:szCs w:val="18"/>
              </w:rPr>
            </w:pPr>
            <w:r w:rsidRPr="004A0032">
              <w:rPr>
                <w:rFonts w:ascii="Cambria" w:hAnsi="Cambria"/>
                <w:i/>
                <w:iCs/>
                <w:sz w:val="18"/>
                <w:szCs w:val="18"/>
              </w:rPr>
              <w:t>EMM Difference</w:t>
            </w:r>
          </w:p>
        </w:tc>
        <w:tc>
          <w:tcPr>
            <w:tcW w:w="1440" w:type="dxa"/>
            <w:tcBorders>
              <w:bottom w:val="single" w:sz="2" w:space="0" w:color="auto"/>
            </w:tcBorders>
          </w:tcPr>
          <w:p w14:paraId="348E86F8" w14:textId="77777777" w:rsidR="002843F3" w:rsidRPr="004A0032" w:rsidRDefault="002843F3" w:rsidP="005245EB">
            <w:pPr>
              <w:pStyle w:val="Compact"/>
              <w:jc w:val="center"/>
              <w:rPr>
                <w:rFonts w:ascii="Cambria" w:hAnsi="Cambria"/>
                <w:i/>
                <w:iCs/>
                <w:sz w:val="18"/>
                <w:szCs w:val="18"/>
              </w:rPr>
            </w:pPr>
            <w:r w:rsidRPr="004A0032">
              <w:rPr>
                <w:rFonts w:ascii="Cambria" w:hAnsi="Cambria"/>
                <w:i/>
                <w:iCs/>
                <w:sz w:val="18"/>
                <w:szCs w:val="18"/>
              </w:rPr>
              <w:t>95% EMM Difference</w:t>
            </w:r>
          </w:p>
        </w:tc>
        <w:tc>
          <w:tcPr>
            <w:tcW w:w="630" w:type="dxa"/>
            <w:tcBorders>
              <w:bottom w:val="single" w:sz="2" w:space="0" w:color="auto"/>
            </w:tcBorders>
          </w:tcPr>
          <w:p w14:paraId="5ADCB920" w14:textId="77777777" w:rsidR="002843F3" w:rsidRPr="004A0032" w:rsidRDefault="002843F3" w:rsidP="005245EB">
            <w:pPr>
              <w:pStyle w:val="Compact"/>
              <w:jc w:val="center"/>
              <w:rPr>
                <w:rFonts w:ascii="Cambria" w:hAnsi="Cambria"/>
                <w:i/>
                <w:iCs/>
                <w:sz w:val="18"/>
                <w:szCs w:val="18"/>
              </w:rPr>
            </w:pPr>
            <w:r w:rsidRPr="004A0032">
              <w:rPr>
                <w:rFonts w:ascii="Cambria" w:hAnsi="Cambria"/>
                <w:i/>
                <w:iCs/>
                <w:sz w:val="18"/>
                <w:szCs w:val="18"/>
              </w:rPr>
              <w:t>SE</w:t>
            </w:r>
          </w:p>
        </w:tc>
        <w:tc>
          <w:tcPr>
            <w:tcW w:w="720" w:type="dxa"/>
            <w:tcBorders>
              <w:bottom w:val="single" w:sz="2" w:space="0" w:color="auto"/>
            </w:tcBorders>
          </w:tcPr>
          <w:p w14:paraId="60B6E314" w14:textId="77777777" w:rsidR="002843F3" w:rsidRPr="004A0032" w:rsidRDefault="002843F3" w:rsidP="005245EB">
            <w:pPr>
              <w:pStyle w:val="Compact"/>
              <w:jc w:val="center"/>
              <w:rPr>
                <w:rFonts w:ascii="Cambria" w:hAnsi="Cambria"/>
                <w:i/>
                <w:iCs/>
                <w:sz w:val="18"/>
                <w:szCs w:val="18"/>
              </w:rPr>
            </w:pPr>
            <w:proofErr w:type="spellStart"/>
            <w:r w:rsidRPr="004A0032">
              <w:rPr>
                <w:rFonts w:ascii="Cambria" w:hAnsi="Cambria"/>
                <w:i/>
                <w:iCs/>
                <w:sz w:val="18"/>
                <w:szCs w:val="18"/>
              </w:rPr>
              <w:t>df</w:t>
            </w:r>
            <w:proofErr w:type="spellEnd"/>
          </w:p>
        </w:tc>
        <w:tc>
          <w:tcPr>
            <w:tcW w:w="720" w:type="dxa"/>
            <w:tcBorders>
              <w:bottom w:val="single" w:sz="2" w:space="0" w:color="auto"/>
            </w:tcBorders>
          </w:tcPr>
          <w:p w14:paraId="63326A07" w14:textId="77777777" w:rsidR="002843F3" w:rsidRPr="004A0032" w:rsidRDefault="002843F3" w:rsidP="005245EB">
            <w:pPr>
              <w:pStyle w:val="Compact"/>
              <w:jc w:val="center"/>
              <w:rPr>
                <w:rFonts w:ascii="Cambria" w:hAnsi="Cambria"/>
                <w:i/>
                <w:iCs/>
                <w:sz w:val="18"/>
                <w:szCs w:val="18"/>
              </w:rPr>
            </w:pPr>
            <w:r w:rsidRPr="004A0032">
              <w:rPr>
                <w:rFonts w:ascii="Cambria" w:hAnsi="Cambria"/>
                <w:i/>
                <w:iCs/>
                <w:sz w:val="18"/>
                <w:szCs w:val="18"/>
              </w:rPr>
              <w:t>t</w:t>
            </w:r>
          </w:p>
        </w:tc>
        <w:tc>
          <w:tcPr>
            <w:tcW w:w="810" w:type="dxa"/>
            <w:tcBorders>
              <w:bottom w:val="single" w:sz="2" w:space="0" w:color="auto"/>
            </w:tcBorders>
          </w:tcPr>
          <w:p w14:paraId="201A80BC" w14:textId="77777777" w:rsidR="002843F3" w:rsidRPr="004A0032" w:rsidRDefault="002843F3" w:rsidP="005245EB">
            <w:pPr>
              <w:pStyle w:val="Compact"/>
              <w:jc w:val="center"/>
              <w:rPr>
                <w:rFonts w:ascii="Cambria" w:hAnsi="Cambria"/>
                <w:i/>
                <w:iCs/>
                <w:sz w:val="18"/>
                <w:szCs w:val="18"/>
              </w:rPr>
            </w:pPr>
            <w:r w:rsidRPr="004A0032">
              <w:rPr>
                <w:rFonts w:ascii="Cambria" w:hAnsi="Cambria"/>
                <w:i/>
                <w:iCs/>
                <w:sz w:val="18"/>
                <w:szCs w:val="18"/>
              </w:rPr>
              <w:t>p</w:t>
            </w:r>
          </w:p>
        </w:tc>
        <w:tc>
          <w:tcPr>
            <w:tcW w:w="810" w:type="dxa"/>
            <w:tcBorders>
              <w:bottom w:val="single" w:sz="2" w:space="0" w:color="auto"/>
            </w:tcBorders>
          </w:tcPr>
          <w:p w14:paraId="33C97F3E" w14:textId="77777777" w:rsidR="002843F3" w:rsidRPr="004A0032" w:rsidRDefault="002843F3" w:rsidP="005245EB">
            <w:pPr>
              <w:pStyle w:val="Compact"/>
              <w:jc w:val="center"/>
              <w:rPr>
                <w:rFonts w:ascii="Cambria" w:hAnsi="Cambria"/>
                <w:i/>
                <w:iCs/>
                <w:sz w:val="18"/>
                <w:szCs w:val="18"/>
              </w:rPr>
            </w:pPr>
            <w:r w:rsidRPr="004A0032">
              <w:rPr>
                <w:rFonts w:ascii="Cambria" w:hAnsi="Cambria"/>
                <w:i/>
                <w:iCs/>
                <w:sz w:val="18"/>
                <w:szCs w:val="18"/>
              </w:rPr>
              <w:t>Cohen’s d</w:t>
            </w:r>
          </w:p>
        </w:tc>
      </w:tr>
      <w:tr w:rsidR="002843F3" w:rsidRPr="004A0032" w14:paraId="1D29D01D" w14:textId="77777777" w:rsidTr="00F92228">
        <w:tc>
          <w:tcPr>
            <w:tcW w:w="1588" w:type="dxa"/>
            <w:vMerge w:val="restart"/>
            <w:tcBorders>
              <w:top w:val="single" w:sz="2" w:space="0" w:color="auto"/>
            </w:tcBorders>
            <w:vAlign w:val="center"/>
          </w:tcPr>
          <w:p w14:paraId="68E5A769"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Control norm</w:t>
            </w:r>
          </w:p>
        </w:tc>
        <w:tc>
          <w:tcPr>
            <w:tcW w:w="1292" w:type="dxa"/>
            <w:tcBorders>
              <w:top w:val="single" w:sz="2" w:space="0" w:color="auto"/>
              <w:bottom w:val="nil"/>
            </w:tcBorders>
          </w:tcPr>
          <w:p w14:paraId="4D545FA1"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PE vs C</w:t>
            </w:r>
          </w:p>
        </w:tc>
        <w:tc>
          <w:tcPr>
            <w:tcW w:w="1170" w:type="dxa"/>
            <w:tcBorders>
              <w:top w:val="single" w:sz="2" w:space="0" w:color="auto"/>
              <w:bottom w:val="nil"/>
            </w:tcBorders>
          </w:tcPr>
          <w:p w14:paraId="38E58053"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0.16</w:t>
            </w:r>
          </w:p>
        </w:tc>
        <w:tc>
          <w:tcPr>
            <w:tcW w:w="1440" w:type="dxa"/>
            <w:tcBorders>
              <w:top w:val="single" w:sz="2" w:space="0" w:color="auto"/>
              <w:bottom w:val="nil"/>
            </w:tcBorders>
          </w:tcPr>
          <w:p w14:paraId="5778CC03"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[-0.19, 0.51]</w:t>
            </w:r>
          </w:p>
        </w:tc>
        <w:tc>
          <w:tcPr>
            <w:tcW w:w="630" w:type="dxa"/>
            <w:tcBorders>
              <w:top w:val="single" w:sz="2" w:space="0" w:color="auto"/>
              <w:bottom w:val="nil"/>
            </w:tcBorders>
          </w:tcPr>
          <w:p w14:paraId="50378374"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720" w:type="dxa"/>
            <w:tcBorders>
              <w:top w:val="single" w:sz="2" w:space="0" w:color="auto"/>
              <w:bottom w:val="nil"/>
            </w:tcBorders>
          </w:tcPr>
          <w:p w14:paraId="7CBAD659"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top w:val="single" w:sz="2" w:space="0" w:color="auto"/>
              <w:bottom w:val="nil"/>
            </w:tcBorders>
          </w:tcPr>
          <w:p w14:paraId="26BE130A"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0.91</w:t>
            </w:r>
          </w:p>
        </w:tc>
        <w:tc>
          <w:tcPr>
            <w:tcW w:w="810" w:type="dxa"/>
            <w:tcBorders>
              <w:top w:val="single" w:sz="2" w:space="0" w:color="auto"/>
              <w:bottom w:val="nil"/>
            </w:tcBorders>
          </w:tcPr>
          <w:p w14:paraId="64ED201A"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0.364</w:t>
            </w:r>
          </w:p>
        </w:tc>
        <w:tc>
          <w:tcPr>
            <w:tcW w:w="810" w:type="dxa"/>
            <w:tcBorders>
              <w:top w:val="single" w:sz="2" w:space="0" w:color="auto"/>
              <w:bottom w:val="nil"/>
            </w:tcBorders>
          </w:tcPr>
          <w:p w14:paraId="77F56B7F"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0.15</w:t>
            </w:r>
          </w:p>
        </w:tc>
      </w:tr>
      <w:tr w:rsidR="002843F3" w:rsidRPr="004A0032" w14:paraId="4CD5873F" w14:textId="77777777" w:rsidTr="00F92228">
        <w:tc>
          <w:tcPr>
            <w:tcW w:w="1588" w:type="dxa"/>
            <w:vMerge/>
            <w:vAlign w:val="center"/>
          </w:tcPr>
          <w:p w14:paraId="6821AE71" w14:textId="77777777" w:rsidR="002843F3" w:rsidRPr="004A0032" w:rsidRDefault="002843F3" w:rsidP="005245EB">
            <w:pPr>
              <w:pStyle w:val="Compact"/>
              <w:rPr>
                <w:rFonts w:ascii="Cambria" w:hAnsi="Cambria"/>
                <w:sz w:val="18"/>
                <w:szCs w:val="18"/>
              </w:rPr>
            </w:pPr>
          </w:p>
        </w:tc>
        <w:tc>
          <w:tcPr>
            <w:tcW w:w="1292" w:type="dxa"/>
            <w:tcBorders>
              <w:top w:val="nil"/>
              <w:bottom w:val="nil"/>
            </w:tcBorders>
          </w:tcPr>
          <w:p w14:paraId="6F2E10F2"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SE vs C</w:t>
            </w:r>
          </w:p>
        </w:tc>
        <w:tc>
          <w:tcPr>
            <w:tcW w:w="1170" w:type="dxa"/>
            <w:tcBorders>
              <w:top w:val="nil"/>
              <w:bottom w:val="nil"/>
            </w:tcBorders>
          </w:tcPr>
          <w:p w14:paraId="554D0355"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-0.21</w:t>
            </w:r>
          </w:p>
        </w:tc>
        <w:tc>
          <w:tcPr>
            <w:tcW w:w="1440" w:type="dxa"/>
            <w:tcBorders>
              <w:top w:val="nil"/>
              <w:bottom w:val="nil"/>
            </w:tcBorders>
          </w:tcPr>
          <w:p w14:paraId="0685B19E"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[-0.56, 0.13]</w:t>
            </w:r>
          </w:p>
        </w:tc>
        <w:tc>
          <w:tcPr>
            <w:tcW w:w="630" w:type="dxa"/>
            <w:tcBorders>
              <w:top w:val="nil"/>
              <w:bottom w:val="nil"/>
            </w:tcBorders>
          </w:tcPr>
          <w:p w14:paraId="51FBB6CA"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720" w:type="dxa"/>
            <w:tcBorders>
              <w:top w:val="nil"/>
              <w:bottom w:val="nil"/>
            </w:tcBorders>
          </w:tcPr>
          <w:p w14:paraId="40A04CA8"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top w:val="nil"/>
              <w:bottom w:val="nil"/>
            </w:tcBorders>
          </w:tcPr>
          <w:p w14:paraId="60A9AABC"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-1.21</w:t>
            </w:r>
          </w:p>
        </w:tc>
        <w:tc>
          <w:tcPr>
            <w:tcW w:w="810" w:type="dxa"/>
            <w:tcBorders>
              <w:top w:val="nil"/>
              <w:bottom w:val="nil"/>
            </w:tcBorders>
          </w:tcPr>
          <w:p w14:paraId="6807E91A"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0.227</w:t>
            </w:r>
          </w:p>
        </w:tc>
        <w:tc>
          <w:tcPr>
            <w:tcW w:w="810" w:type="dxa"/>
            <w:tcBorders>
              <w:top w:val="nil"/>
              <w:bottom w:val="nil"/>
            </w:tcBorders>
          </w:tcPr>
          <w:p w14:paraId="12867F7D"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0.20</w:t>
            </w:r>
          </w:p>
        </w:tc>
      </w:tr>
      <w:tr w:rsidR="002843F3" w:rsidRPr="004A0032" w14:paraId="26BF7579" w14:textId="77777777" w:rsidTr="00F92228">
        <w:tc>
          <w:tcPr>
            <w:tcW w:w="1588" w:type="dxa"/>
            <w:vMerge/>
            <w:tcBorders>
              <w:bottom w:val="nil"/>
            </w:tcBorders>
            <w:vAlign w:val="center"/>
          </w:tcPr>
          <w:p w14:paraId="36B25580" w14:textId="77777777" w:rsidR="002843F3" w:rsidRPr="004A0032" w:rsidRDefault="002843F3" w:rsidP="005245EB">
            <w:pPr>
              <w:pStyle w:val="Compact"/>
              <w:rPr>
                <w:rFonts w:ascii="Cambria" w:hAnsi="Cambria"/>
                <w:sz w:val="18"/>
                <w:szCs w:val="18"/>
              </w:rPr>
            </w:pPr>
          </w:p>
        </w:tc>
        <w:tc>
          <w:tcPr>
            <w:tcW w:w="1292" w:type="dxa"/>
            <w:tcBorders>
              <w:top w:val="nil"/>
              <w:bottom w:val="single" w:sz="2" w:space="0" w:color="auto"/>
            </w:tcBorders>
          </w:tcPr>
          <w:p w14:paraId="7286F2A1"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PE vs SE</w:t>
            </w:r>
          </w:p>
        </w:tc>
        <w:tc>
          <w:tcPr>
            <w:tcW w:w="1170" w:type="dxa"/>
            <w:tcBorders>
              <w:top w:val="nil"/>
              <w:bottom w:val="single" w:sz="2" w:space="0" w:color="auto"/>
            </w:tcBorders>
          </w:tcPr>
          <w:p w14:paraId="3E16F03E"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0.38</w:t>
            </w:r>
          </w:p>
        </w:tc>
        <w:tc>
          <w:tcPr>
            <w:tcW w:w="1440" w:type="dxa"/>
            <w:tcBorders>
              <w:top w:val="nil"/>
              <w:bottom w:val="single" w:sz="2" w:space="0" w:color="auto"/>
            </w:tcBorders>
          </w:tcPr>
          <w:p w14:paraId="110B47C7"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[0.02, 0.73]</w:t>
            </w:r>
          </w:p>
        </w:tc>
        <w:tc>
          <w:tcPr>
            <w:tcW w:w="630" w:type="dxa"/>
            <w:tcBorders>
              <w:top w:val="nil"/>
              <w:bottom w:val="single" w:sz="2" w:space="0" w:color="auto"/>
            </w:tcBorders>
          </w:tcPr>
          <w:p w14:paraId="78CD5B2E"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720" w:type="dxa"/>
            <w:tcBorders>
              <w:top w:val="nil"/>
              <w:bottom w:val="single" w:sz="2" w:space="0" w:color="auto"/>
            </w:tcBorders>
          </w:tcPr>
          <w:p w14:paraId="792FF542"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top w:val="nil"/>
              <w:bottom w:val="single" w:sz="2" w:space="0" w:color="auto"/>
            </w:tcBorders>
          </w:tcPr>
          <w:p w14:paraId="3FE0E76D"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2.08</w:t>
            </w:r>
          </w:p>
        </w:tc>
        <w:tc>
          <w:tcPr>
            <w:tcW w:w="810" w:type="dxa"/>
            <w:tcBorders>
              <w:top w:val="nil"/>
              <w:bottom w:val="single" w:sz="2" w:space="0" w:color="auto"/>
            </w:tcBorders>
          </w:tcPr>
          <w:p w14:paraId="321B2394"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0.037</w:t>
            </w:r>
          </w:p>
        </w:tc>
        <w:tc>
          <w:tcPr>
            <w:tcW w:w="810" w:type="dxa"/>
            <w:tcBorders>
              <w:top w:val="nil"/>
              <w:bottom w:val="single" w:sz="2" w:space="0" w:color="auto"/>
            </w:tcBorders>
          </w:tcPr>
          <w:p w14:paraId="5630BC95"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0.35</w:t>
            </w:r>
          </w:p>
        </w:tc>
      </w:tr>
      <w:tr w:rsidR="002843F3" w:rsidRPr="004A0032" w14:paraId="0529DD31" w14:textId="77777777" w:rsidTr="00F92228">
        <w:tc>
          <w:tcPr>
            <w:tcW w:w="1588" w:type="dxa"/>
            <w:vMerge w:val="restart"/>
            <w:tcBorders>
              <w:top w:val="single" w:sz="2" w:space="0" w:color="auto"/>
              <w:bottom w:val="nil"/>
            </w:tcBorders>
            <w:vAlign w:val="center"/>
          </w:tcPr>
          <w:p w14:paraId="1A0A7887"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Descriptive Norm</w:t>
            </w:r>
          </w:p>
        </w:tc>
        <w:tc>
          <w:tcPr>
            <w:tcW w:w="1292" w:type="dxa"/>
            <w:tcBorders>
              <w:top w:val="single" w:sz="2" w:space="0" w:color="auto"/>
              <w:bottom w:val="nil"/>
            </w:tcBorders>
          </w:tcPr>
          <w:p w14:paraId="1EBE9728"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PE vs C</w:t>
            </w:r>
          </w:p>
        </w:tc>
        <w:tc>
          <w:tcPr>
            <w:tcW w:w="1170" w:type="dxa"/>
            <w:tcBorders>
              <w:top w:val="single" w:sz="2" w:space="0" w:color="auto"/>
              <w:bottom w:val="nil"/>
            </w:tcBorders>
          </w:tcPr>
          <w:p w14:paraId="10B99148"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0.15</w:t>
            </w:r>
          </w:p>
        </w:tc>
        <w:tc>
          <w:tcPr>
            <w:tcW w:w="1440" w:type="dxa"/>
            <w:tcBorders>
              <w:top w:val="single" w:sz="2" w:space="0" w:color="auto"/>
              <w:bottom w:val="nil"/>
            </w:tcBorders>
          </w:tcPr>
          <w:p w14:paraId="3A073007"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[-0.21, 0.51]</w:t>
            </w:r>
          </w:p>
        </w:tc>
        <w:tc>
          <w:tcPr>
            <w:tcW w:w="630" w:type="dxa"/>
            <w:tcBorders>
              <w:top w:val="single" w:sz="2" w:space="0" w:color="auto"/>
              <w:bottom w:val="nil"/>
            </w:tcBorders>
          </w:tcPr>
          <w:p w14:paraId="40CA5136"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720" w:type="dxa"/>
            <w:tcBorders>
              <w:top w:val="single" w:sz="2" w:space="0" w:color="auto"/>
              <w:bottom w:val="nil"/>
            </w:tcBorders>
          </w:tcPr>
          <w:p w14:paraId="2C9A6833"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top w:val="single" w:sz="2" w:space="0" w:color="auto"/>
              <w:bottom w:val="nil"/>
            </w:tcBorders>
          </w:tcPr>
          <w:p w14:paraId="3A9C2F5D"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0.81</w:t>
            </w:r>
          </w:p>
        </w:tc>
        <w:tc>
          <w:tcPr>
            <w:tcW w:w="810" w:type="dxa"/>
            <w:tcBorders>
              <w:top w:val="single" w:sz="2" w:space="0" w:color="auto"/>
              <w:bottom w:val="nil"/>
            </w:tcBorders>
          </w:tcPr>
          <w:p w14:paraId="14D1DD87"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0.418</w:t>
            </w:r>
          </w:p>
        </w:tc>
        <w:tc>
          <w:tcPr>
            <w:tcW w:w="810" w:type="dxa"/>
            <w:tcBorders>
              <w:top w:val="single" w:sz="2" w:space="0" w:color="auto"/>
              <w:bottom w:val="nil"/>
            </w:tcBorders>
          </w:tcPr>
          <w:p w14:paraId="522C363F"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0.14</w:t>
            </w:r>
          </w:p>
        </w:tc>
      </w:tr>
      <w:tr w:rsidR="002843F3" w:rsidRPr="004A0032" w14:paraId="5248C22E" w14:textId="77777777" w:rsidTr="00F92228">
        <w:tc>
          <w:tcPr>
            <w:tcW w:w="1588" w:type="dxa"/>
            <w:vMerge/>
            <w:tcBorders>
              <w:bottom w:val="nil"/>
            </w:tcBorders>
            <w:vAlign w:val="center"/>
          </w:tcPr>
          <w:p w14:paraId="32174D29" w14:textId="77777777" w:rsidR="002843F3" w:rsidRPr="004A0032" w:rsidRDefault="002843F3" w:rsidP="005245EB">
            <w:pPr>
              <w:pStyle w:val="Compact"/>
              <w:rPr>
                <w:rFonts w:ascii="Cambria" w:hAnsi="Cambria"/>
                <w:sz w:val="18"/>
                <w:szCs w:val="18"/>
              </w:rPr>
            </w:pPr>
          </w:p>
        </w:tc>
        <w:tc>
          <w:tcPr>
            <w:tcW w:w="1292" w:type="dxa"/>
            <w:tcBorders>
              <w:bottom w:val="nil"/>
            </w:tcBorders>
          </w:tcPr>
          <w:p w14:paraId="42F7E5C0"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SE vs C</w:t>
            </w:r>
          </w:p>
        </w:tc>
        <w:tc>
          <w:tcPr>
            <w:tcW w:w="1170" w:type="dxa"/>
            <w:tcBorders>
              <w:bottom w:val="nil"/>
            </w:tcBorders>
          </w:tcPr>
          <w:p w14:paraId="3B35D802"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1440" w:type="dxa"/>
            <w:tcBorders>
              <w:bottom w:val="nil"/>
            </w:tcBorders>
          </w:tcPr>
          <w:p w14:paraId="1BAC95BA"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[-0.17, 0.53]</w:t>
            </w:r>
          </w:p>
        </w:tc>
        <w:tc>
          <w:tcPr>
            <w:tcW w:w="630" w:type="dxa"/>
            <w:tcBorders>
              <w:bottom w:val="nil"/>
            </w:tcBorders>
          </w:tcPr>
          <w:p w14:paraId="46F8C19C"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720" w:type="dxa"/>
            <w:tcBorders>
              <w:bottom w:val="nil"/>
            </w:tcBorders>
          </w:tcPr>
          <w:p w14:paraId="50284A9F"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bottom w:val="nil"/>
            </w:tcBorders>
          </w:tcPr>
          <w:p w14:paraId="34C3A482"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1.02</w:t>
            </w:r>
          </w:p>
        </w:tc>
        <w:tc>
          <w:tcPr>
            <w:tcW w:w="810" w:type="dxa"/>
            <w:tcBorders>
              <w:bottom w:val="nil"/>
            </w:tcBorders>
          </w:tcPr>
          <w:p w14:paraId="508AD489"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0.310</w:t>
            </w:r>
          </w:p>
        </w:tc>
        <w:tc>
          <w:tcPr>
            <w:tcW w:w="810" w:type="dxa"/>
            <w:tcBorders>
              <w:bottom w:val="nil"/>
            </w:tcBorders>
          </w:tcPr>
          <w:p w14:paraId="79086648"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0.17</w:t>
            </w:r>
          </w:p>
        </w:tc>
      </w:tr>
      <w:tr w:rsidR="002843F3" w:rsidRPr="004A0032" w14:paraId="4B8777AE" w14:textId="77777777" w:rsidTr="00F92228">
        <w:tc>
          <w:tcPr>
            <w:tcW w:w="1588" w:type="dxa"/>
            <w:vMerge/>
            <w:tcBorders>
              <w:bottom w:val="single" w:sz="2" w:space="0" w:color="auto"/>
            </w:tcBorders>
            <w:vAlign w:val="center"/>
          </w:tcPr>
          <w:p w14:paraId="4C4E3973" w14:textId="77777777" w:rsidR="002843F3" w:rsidRPr="004A0032" w:rsidRDefault="002843F3" w:rsidP="005245EB">
            <w:pPr>
              <w:pStyle w:val="Compact"/>
              <w:rPr>
                <w:rFonts w:ascii="Cambria" w:hAnsi="Cambria"/>
                <w:sz w:val="18"/>
                <w:szCs w:val="18"/>
              </w:rPr>
            </w:pPr>
          </w:p>
        </w:tc>
        <w:tc>
          <w:tcPr>
            <w:tcW w:w="1292" w:type="dxa"/>
            <w:tcBorders>
              <w:bottom w:val="single" w:sz="2" w:space="0" w:color="auto"/>
            </w:tcBorders>
          </w:tcPr>
          <w:p w14:paraId="6FFEC957"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PE vs SE</w:t>
            </w:r>
          </w:p>
        </w:tc>
        <w:tc>
          <w:tcPr>
            <w:tcW w:w="1170" w:type="dxa"/>
            <w:tcBorders>
              <w:bottom w:val="single" w:sz="2" w:space="0" w:color="auto"/>
            </w:tcBorders>
          </w:tcPr>
          <w:p w14:paraId="1C7F0345"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-0.03</w:t>
            </w:r>
          </w:p>
        </w:tc>
        <w:tc>
          <w:tcPr>
            <w:tcW w:w="1440" w:type="dxa"/>
            <w:tcBorders>
              <w:bottom w:val="single" w:sz="2" w:space="0" w:color="auto"/>
            </w:tcBorders>
          </w:tcPr>
          <w:p w14:paraId="4FAD40DD"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[-0.38, 0.31]</w:t>
            </w:r>
          </w:p>
        </w:tc>
        <w:tc>
          <w:tcPr>
            <w:tcW w:w="630" w:type="dxa"/>
            <w:tcBorders>
              <w:bottom w:val="single" w:sz="2" w:space="0" w:color="auto"/>
            </w:tcBorders>
          </w:tcPr>
          <w:p w14:paraId="449E2D1C"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720" w:type="dxa"/>
            <w:tcBorders>
              <w:bottom w:val="single" w:sz="2" w:space="0" w:color="auto"/>
            </w:tcBorders>
          </w:tcPr>
          <w:p w14:paraId="03356850"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bottom w:val="single" w:sz="2" w:space="0" w:color="auto"/>
            </w:tcBorders>
          </w:tcPr>
          <w:p w14:paraId="32EF7013"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810" w:type="dxa"/>
            <w:tcBorders>
              <w:bottom w:val="single" w:sz="2" w:space="0" w:color="auto"/>
            </w:tcBorders>
          </w:tcPr>
          <w:p w14:paraId="26AB466C"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0.854</w:t>
            </w:r>
          </w:p>
        </w:tc>
        <w:tc>
          <w:tcPr>
            <w:tcW w:w="810" w:type="dxa"/>
            <w:tcBorders>
              <w:bottom w:val="single" w:sz="2" w:space="0" w:color="auto"/>
            </w:tcBorders>
          </w:tcPr>
          <w:p w14:paraId="13B96C96"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0.03</w:t>
            </w:r>
          </w:p>
        </w:tc>
      </w:tr>
      <w:tr w:rsidR="002843F3" w:rsidRPr="004A0032" w14:paraId="34727724" w14:textId="77777777" w:rsidTr="00F92228">
        <w:tc>
          <w:tcPr>
            <w:tcW w:w="1588" w:type="dxa"/>
            <w:vMerge w:val="restart"/>
            <w:tcBorders>
              <w:top w:val="single" w:sz="2" w:space="0" w:color="auto"/>
              <w:bottom w:val="nil"/>
            </w:tcBorders>
            <w:vAlign w:val="center"/>
          </w:tcPr>
          <w:p w14:paraId="2707291A"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Convention</w:t>
            </w:r>
          </w:p>
        </w:tc>
        <w:tc>
          <w:tcPr>
            <w:tcW w:w="1292" w:type="dxa"/>
            <w:tcBorders>
              <w:top w:val="single" w:sz="2" w:space="0" w:color="auto"/>
              <w:bottom w:val="nil"/>
            </w:tcBorders>
          </w:tcPr>
          <w:p w14:paraId="58C08A95"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PE vs C</w:t>
            </w:r>
          </w:p>
        </w:tc>
        <w:tc>
          <w:tcPr>
            <w:tcW w:w="1170" w:type="dxa"/>
            <w:tcBorders>
              <w:top w:val="single" w:sz="2" w:space="0" w:color="auto"/>
              <w:bottom w:val="nil"/>
            </w:tcBorders>
          </w:tcPr>
          <w:p w14:paraId="6D91628C"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0.04</w:t>
            </w:r>
          </w:p>
        </w:tc>
        <w:tc>
          <w:tcPr>
            <w:tcW w:w="1440" w:type="dxa"/>
            <w:tcBorders>
              <w:top w:val="single" w:sz="2" w:space="0" w:color="auto"/>
              <w:bottom w:val="nil"/>
            </w:tcBorders>
          </w:tcPr>
          <w:p w14:paraId="7D7E8EB0"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[-0.32, 0.39]</w:t>
            </w:r>
          </w:p>
        </w:tc>
        <w:tc>
          <w:tcPr>
            <w:tcW w:w="630" w:type="dxa"/>
            <w:tcBorders>
              <w:top w:val="single" w:sz="2" w:space="0" w:color="auto"/>
              <w:bottom w:val="nil"/>
            </w:tcBorders>
          </w:tcPr>
          <w:p w14:paraId="7B3503A0"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720" w:type="dxa"/>
            <w:tcBorders>
              <w:top w:val="single" w:sz="2" w:space="0" w:color="auto"/>
              <w:bottom w:val="nil"/>
            </w:tcBorders>
          </w:tcPr>
          <w:p w14:paraId="3BD8FD8C"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top w:val="single" w:sz="2" w:space="0" w:color="auto"/>
              <w:bottom w:val="nil"/>
            </w:tcBorders>
          </w:tcPr>
          <w:p w14:paraId="0E83B768"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0.20</w:t>
            </w:r>
          </w:p>
        </w:tc>
        <w:tc>
          <w:tcPr>
            <w:tcW w:w="810" w:type="dxa"/>
            <w:tcBorders>
              <w:top w:val="single" w:sz="2" w:space="0" w:color="auto"/>
              <w:bottom w:val="nil"/>
            </w:tcBorders>
          </w:tcPr>
          <w:p w14:paraId="6E1FD88F"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0.838</w:t>
            </w:r>
          </w:p>
        </w:tc>
        <w:tc>
          <w:tcPr>
            <w:tcW w:w="810" w:type="dxa"/>
            <w:tcBorders>
              <w:top w:val="single" w:sz="2" w:space="0" w:color="auto"/>
              <w:bottom w:val="nil"/>
            </w:tcBorders>
          </w:tcPr>
          <w:p w14:paraId="56C3E69A"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0.03</w:t>
            </w:r>
          </w:p>
        </w:tc>
      </w:tr>
      <w:tr w:rsidR="002843F3" w:rsidRPr="004A0032" w14:paraId="71ACF9D7" w14:textId="77777777" w:rsidTr="00F92228">
        <w:tc>
          <w:tcPr>
            <w:tcW w:w="1588" w:type="dxa"/>
            <w:vMerge/>
            <w:tcBorders>
              <w:bottom w:val="nil"/>
            </w:tcBorders>
            <w:vAlign w:val="center"/>
          </w:tcPr>
          <w:p w14:paraId="265167B6" w14:textId="77777777" w:rsidR="002843F3" w:rsidRPr="004A0032" w:rsidRDefault="002843F3" w:rsidP="005245EB">
            <w:pPr>
              <w:pStyle w:val="Compact"/>
              <w:rPr>
                <w:rFonts w:ascii="Cambria" w:hAnsi="Cambria"/>
                <w:sz w:val="18"/>
                <w:szCs w:val="18"/>
              </w:rPr>
            </w:pPr>
          </w:p>
        </w:tc>
        <w:tc>
          <w:tcPr>
            <w:tcW w:w="1292" w:type="dxa"/>
            <w:tcBorders>
              <w:bottom w:val="nil"/>
            </w:tcBorders>
          </w:tcPr>
          <w:p w14:paraId="1C047D79"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SE vs C</w:t>
            </w:r>
          </w:p>
        </w:tc>
        <w:tc>
          <w:tcPr>
            <w:tcW w:w="1170" w:type="dxa"/>
            <w:tcBorders>
              <w:bottom w:val="nil"/>
            </w:tcBorders>
          </w:tcPr>
          <w:p w14:paraId="734E41F4"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-0.03</w:t>
            </w:r>
          </w:p>
        </w:tc>
        <w:tc>
          <w:tcPr>
            <w:tcW w:w="1440" w:type="dxa"/>
            <w:tcBorders>
              <w:bottom w:val="nil"/>
            </w:tcBorders>
          </w:tcPr>
          <w:p w14:paraId="1C4513EC"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[-0.40, 0.34]</w:t>
            </w:r>
          </w:p>
        </w:tc>
        <w:tc>
          <w:tcPr>
            <w:tcW w:w="630" w:type="dxa"/>
            <w:tcBorders>
              <w:bottom w:val="nil"/>
            </w:tcBorders>
          </w:tcPr>
          <w:p w14:paraId="2119F5F7"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0.19</w:t>
            </w:r>
          </w:p>
        </w:tc>
        <w:tc>
          <w:tcPr>
            <w:tcW w:w="720" w:type="dxa"/>
            <w:tcBorders>
              <w:bottom w:val="nil"/>
            </w:tcBorders>
          </w:tcPr>
          <w:p w14:paraId="7BFDC52A"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bottom w:val="nil"/>
            </w:tcBorders>
          </w:tcPr>
          <w:p w14:paraId="5181E48D"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-0.16</w:t>
            </w:r>
          </w:p>
        </w:tc>
        <w:tc>
          <w:tcPr>
            <w:tcW w:w="810" w:type="dxa"/>
            <w:tcBorders>
              <w:bottom w:val="nil"/>
            </w:tcBorders>
          </w:tcPr>
          <w:p w14:paraId="7F29DEA5"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0.872</w:t>
            </w:r>
          </w:p>
        </w:tc>
        <w:tc>
          <w:tcPr>
            <w:tcW w:w="810" w:type="dxa"/>
            <w:tcBorders>
              <w:bottom w:val="nil"/>
            </w:tcBorders>
          </w:tcPr>
          <w:p w14:paraId="044F4F97"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0.03</w:t>
            </w:r>
          </w:p>
        </w:tc>
      </w:tr>
      <w:tr w:rsidR="002843F3" w:rsidRPr="004A0032" w14:paraId="3737F568" w14:textId="77777777" w:rsidTr="00F92228">
        <w:tc>
          <w:tcPr>
            <w:tcW w:w="1588" w:type="dxa"/>
            <w:vMerge/>
            <w:tcBorders>
              <w:bottom w:val="single" w:sz="2" w:space="0" w:color="auto"/>
            </w:tcBorders>
            <w:vAlign w:val="center"/>
          </w:tcPr>
          <w:p w14:paraId="13F9B0D5" w14:textId="77777777" w:rsidR="002843F3" w:rsidRPr="004A0032" w:rsidRDefault="002843F3" w:rsidP="005245EB">
            <w:pPr>
              <w:pStyle w:val="Compact"/>
              <w:rPr>
                <w:rFonts w:ascii="Cambria" w:hAnsi="Cambria"/>
                <w:sz w:val="18"/>
                <w:szCs w:val="18"/>
              </w:rPr>
            </w:pPr>
          </w:p>
        </w:tc>
        <w:tc>
          <w:tcPr>
            <w:tcW w:w="1292" w:type="dxa"/>
            <w:tcBorders>
              <w:bottom w:val="single" w:sz="2" w:space="0" w:color="auto"/>
            </w:tcBorders>
          </w:tcPr>
          <w:p w14:paraId="6D019B71"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PE vs SE</w:t>
            </w:r>
          </w:p>
        </w:tc>
        <w:tc>
          <w:tcPr>
            <w:tcW w:w="1170" w:type="dxa"/>
            <w:tcBorders>
              <w:bottom w:val="single" w:sz="2" w:space="0" w:color="auto"/>
            </w:tcBorders>
          </w:tcPr>
          <w:p w14:paraId="71B52380"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0.07</w:t>
            </w:r>
          </w:p>
        </w:tc>
        <w:tc>
          <w:tcPr>
            <w:tcW w:w="1440" w:type="dxa"/>
            <w:tcBorders>
              <w:bottom w:val="single" w:sz="2" w:space="0" w:color="auto"/>
            </w:tcBorders>
          </w:tcPr>
          <w:p w14:paraId="4D1FE39B"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[-0.28, 0.41]</w:t>
            </w:r>
          </w:p>
        </w:tc>
        <w:tc>
          <w:tcPr>
            <w:tcW w:w="630" w:type="dxa"/>
            <w:tcBorders>
              <w:bottom w:val="single" w:sz="2" w:space="0" w:color="auto"/>
            </w:tcBorders>
          </w:tcPr>
          <w:p w14:paraId="5B6B7FC2"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720" w:type="dxa"/>
            <w:tcBorders>
              <w:bottom w:val="single" w:sz="2" w:space="0" w:color="auto"/>
            </w:tcBorders>
          </w:tcPr>
          <w:p w14:paraId="46111622"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bottom w:val="single" w:sz="2" w:space="0" w:color="auto"/>
            </w:tcBorders>
          </w:tcPr>
          <w:p w14:paraId="188AFC55"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0.38</w:t>
            </w:r>
          </w:p>
        </w:tc>
        <w:tc>
          <w:tcPr>
            <w:tcW w:w="810" w:type="dxa"/>
            <w:tcBorders>
              <w:bottom w:val="single" w:sz="2" w:space="0" w:color="auto"/>
            </w:tcBorders>
          </w:tcPr>
          <w:p w14:paraId="26FF0486"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0.701</w:t>
            </w:r>
          </w:p>
        </w:tc>
        <w:tc>
          <w:tcPr>
            <w:tcW w:w="810" w:type="dxa"/>
            <w:tcBorders>
              <w:bottom w:val="single" w:sz="2" w:space="0" w:color="auto"/>
            </w:tcBorders>
          </w:tcPr>
          <w:p w14:paraId="205D52A3"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0.06</w:t>
            </w:r>
          </w:p>
        </w:tc>
      </w:tr>
      <w:tr w:rsidR="002843F3" w:rsidRPr="004A0032" w14:paraId="5C1F4863" w14:textId="77777777" w:rsidTr="00F92228">
        <w:tc>
          <w:tcPr>
            <w:tcW w:w="1588" w:type="dxa"/>
            <w:vMerge w:val="restart"/>
            <w:tcBorders>
              <w:top w:val="single" w:sz="2" w:space="0" w:color="auto"/>
              <w:bottom w:val="nil"/>
            </w:tcBorders>
            <w:vAlign w:val="center"/>
          </w:tcPr>
          <w:p w14:paraId="78CE677A"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Social Norm</w:t>
            </w:r>
          </w:p>
        </w:tc>
        <w:tc>
          <w:tcPr>
            <w:tcW w:w="1292" w:type="dxa"/>
            <w:tcBorders>
              <w:top w:val="single" w:sz="2" w:space="0" w:color="auto"/>
              <w:bottom w:val="nil"/>
            </w:tcBorders>
          </w:tcPr>
          <w:p w14:paraId="2164A537"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PE vs C</w:t>
            </w:r>
          </w:p>
        </w:tc>
        <w:tc>
          <w:tcPr>
            <w:tcW w:w="1170" w:type="dxa"/>
            <w:tcBorders>
              <w:top w:val="single" w:sz="2" w:space="0" w:color="auto"/>
              <w:bottom w:val="nil"/>
            </w:tcBorders>
          </w:tcPr>
          <w:p w14:paraId="2D22E60E"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0.26</w:t>
            </w:r>
          </w:p>
        </w:tc>
        <w:tc>
          <w:tcPr>
            <w:tcW w:w="1440" w:type="dxa"/>
            <w:tcBorders>
              <w:top w:val="single" w:sz="2" w:space="0" w:color="auto"/>
              <w:bottom w:val="nil"/>
            </w:tcBorders>
          </w:tcPr>
          <w:p w14:paraId="2EE06DF8"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[-0.08, 0.61]</w:t>
            </w:r>
          </w:p>
        </w:tc>
        <w:tc>
          <w:tcPr>
            <w:tcW w:w="630" w:type="dxa"/>
            <w:tcBorders>
              <w:top w:val="single" w:sz="2" w:space="0" w:color="auto"/>
              <w:bottom w:val="nil"/>
            </w:tcBorders>
          </w:tcPr>
          <w:p w14:paraId="72E7967C"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720" w:type="dxa"/>
            <w:tcBorders>
              <w:top w:val="single" w:sz="2" w:space="0" w:color="auto"/>
              <w:bottom w:val="nil"/>
            </w:tcBorders>
          </w:tcPr>
          <w:p w14:paraId="3985199E"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top w:val="single" w:sz="2" w:space="0" w:color="auto"/>
              <w:bottom w:val="nil"/>
            </w:tcBorders>
          </w:tcPr>
          <w:p w14:paraId="4234A4EE"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1.48</w:t>
            </w:r>
          </w:p>
        </w:tc>
        <w:tc>
          <w:tcPr>
            <w:tcW w:w="810" w:type="dxa"/>
            <w:tcBorders>
              <w:top w:val="single" w:sz="2" w:space="0" w:color="auto"/>
              <w:bottom w:val="nil"/>
            </w:tcBorders>
          </w:tcPr>
          <w:p w14:paraId="78A812D4"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0.138</w:t>
            </w:r>
          </w:p>
        </w:tc>
        <w:tc>
          <w:tcPr>
            <w:tcW w:w="810" w:type="dxa"/>
            <w:tcBorders>
              <w:top w:val="single" w:sz="2" w:space="0" w:color="auto"/>
              <w:bottom w:val="nil"/>
            </w:tcBorders>
          </w:tcPr>
          <w:p w14:paraId="62E73D15"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0.25</w:t>
            </w:r>
          </w:p>
        </w:tc>
      </w:tr>
      <w:tr w:rsidR="002843F3" w:rsidRPr="004A0032" w14:paraId="0420BD0B" w14:textId="77777777" w:rsidTr="00F92228">
        <w:tc>
          <w:tcPr>
            <w:tcW w:w="1588" w:type="dxa"/>
            <w:vMerge/>
            <w:tcBorders>
              <w:bottom w:val="nil"/>
            </w:tcBorders>
            <w:vAlign w:val="center"/>
          </w:tcPr>
          <w:p w14:paraId="3728DE2C" w14:textId="77777777" w:rsidR="002843F3" w:rsidRPr="004A0032" w:rsidRDefault="002843F3" w:rsidP="005245EB">
            <w:pPr>
              <w:pStyle w:val="Compact"/>
              <w:rPr>
                <w:rFonts w:ascii="Cambria" w:hAnsi="Cambria"/>
                <w:sz w:val="18"/>
                <w:szCs w:val="18"/>
              </w:rPr>
            </w:pPr>
          </w:p>
        </w:tc>
        <w:tc>
          <w:tcPr>
            <w:tcW w:w="1292" w:type="dxa"/>
            <w:tcBorders>
              <w:bottom w:val="nil"/>
            </w:tcBorders>
          </w:tcPr>
          <w:p w14:paraId="35E02084"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SE vs C</w:t>
            </w:r>
          </w:p>
        </w:tc>
        <w:tc>
          <w:tcPr>
            <w:tcW w:w="1170" w:type="dxa"/>
            <w:tcBorders>
              <w:bottom w:val="nil"/>
            </w:tcBorders>
          </w:tcPr>
          <w:p w14:paraId="724C3C52"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0.08</w:t>
            </w:r>
          </w:p>
        </w:tc>
        <w:tc>
          <w:tcPr>
            <w:tcW w:w="1440" w:type="dxa"/>
            <w:tcBorders>
              <w:bottom w:val="nil"/>
            </w:tcBorders>
          </w:tcPr>
          <w:p w14:paraId="71B303DB"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[-0.27, 0.44]</w:t>
            </w:r>
          </w:p>
        </w:tc>
        <w:tc>
          <w:tcPr>
            <w:tcW w:w="630" w:type="dxa"/>
            <w:tcBorders>
              <w:bottom w:val="nil"/>
            </w:tcBorders>
          </w:tcPr>
          <w:p w14:paraId="7BA7E250"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720" w:type="dxa"/>
            <w:tcBorders>
              <w:bottom w:val="nil"/>
            </w:tcBorders>
          </w:tcPr>
          <w:p w14:paraId="72A21DB5"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bottom w:val="nil"/>
            </w:tcBorders>
          </w:tcPr>
          <w:p w14:paraId="505A9254"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0.47</w:t>
            </w:r>
          </w:p>
        </w:tc>
        <w:tc>
          <w:tcPr>
            <w:tcW w:w="810" w:type="dxa"/>
            <w:tcBorders>
              <w:bottom w:val="nil"/>
            </w:tcBorders>
          </w:tcPr>
          <w:p w14:paraId="3DAC77CF"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0.637</w:t>
            </w:r>
          </w:p>
        </w:tc>
        <w:tc>
          <w:tcPr>
            <w:tcW w:w="810" w:type="dxa"/>
            <w:tcBorders>
              <w:bottom w:val="nil"/>
            </w:tcBorders>
          </w:tcPr>
          <w:p w14:paraId="1C7D0B21"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0.08</w:t>
            </w:r>
          </w:p>
        </w:tc>
      </w:tr>
      <w:tr w:rsidR="002843F3" w:rsidRPr="004A0032" w14:paraId="452CA409" w14:textId="77777777" w:rsidTr="00F92228">
        <w:tc>
          <w:tcPr>
            <w:tcW w:w="1588" w:type="dxa"/>
            <w:vMerge/>
            <w:tcBorders>
              <w:bottom w:val="single" w:sz="2" w:space="0" w:color="auto"/>
            </w:tcBorders>
            <w:vAlign w:val="center"/>
          </w:tcPr>
          <w:p w14:paraId="7701107B" w14:textId="77777777" w:rsidR="002843F3" w:rsidRPr="004A0032" w:rsidRDefault="002843F3" w:rsidP="005245EB">
            <w:pPr>
              <w:pStyle w:val="Compact"/>
              <w:rPr>
                <w:rFonts w:ascii="Cambria" w:hAnsi="Cambria"/>
                <w:sz w:val="18"/>
                <w:szCs w:val="18"/>
              </w:rPr>
            </w:pPr>
          </w:p>
        </w:tc>
        <w:tc>
          <w:tcPr>
            <w:tcW w:w="1292" w:type="dxa"/>
            <w:tcBorders>
              <w:bottom w:val="single" w:sz="2" w:space="0" w:color="auto"/>
            </w:tcBorders>
          </w:tcPr>
          <w:p w14:paraId="7EE23571"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PE vs SE</w:t>
            </w:r>
          </w:p>
        </w:tc>
        <w:tc>
          <w:tcPr>
            <w:tcW w:w="1170" w:type="dxa"/>
            <w:tcBorders>
              <w:bottom w:val="single" w:sz="2" w:space="0" w:color="auto"/>
            </w:tcBorders>
          </w:tcPr>
          <w:p w14:paraId="47292C82"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1440" w:type="dxa"/>
            <w:tcBorders>
              <w:bottom w:val="single" w:sz="2" w:space="0" w:color="auto"/>
            </w:tcBorders>
          </w:tcPr>
          <w:p w14:paraId="119D45D4"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[-0.20, 0.55]</w:t>
            </w:r>
          </w:p>
        </w:tc>
        <w:tc>
          <w:tcPr>
            <w:tcW w:w="630" w:type="dxa"/>
            <w:tcBorders>
              <w:bottom w:val="single" w:sz="2" w:space="0" w:color="auto"/>
            </w:tcBorders>
          </w:tcPr>
          <w:p w14:paraId="598C9E3F"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0.19</w:t>
            </w:r>
          </w:p>
        </w:tc>
        <w:tc>
          <w:tcPr>
            <w:tcW w:w="720" w:type="dxa"/>
            <w:tcBorders>
              <w:bottom w:val="single" w:sz="2" w:space="0" w:color="auto"/>
            </w:tcBorders>
          </w:tcPr>
          <w:p w14:paraId="029FB4A0"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bottom w:val="single" w:sz="2" w:space="0" w:color="auto"/>
            </w:tcBorders>
          </w:tcPr>
          <w:p w14:paraId="43E11A84"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0.93</w:t>
            </w:r>
          </w:p>
        </w:tc>
        <w:tc>
          <w:tcPr>
            <w:tcW w:w="810" w:type="dxa"/>
            <w:tcBorders>
              <w:bottom w:val="single" w:sz="2" w:space="0" w:color="auto"/>
            </w:tcBorders>
          </w:tcPr>
          <w:p w14:paraId="2DC3233B"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0.351</w:t>
            </w:r>
          </w:p>
        </w:tc>
        <w:tc>
          <w:tcPr>
            <w:tcW w:w="810" w:type="dxa"/>
            <w:tcBorders>
              <w:bottom w:val="single" w:sz="2" w:space="0" w:color="auto"/>
            </w:tcBorders>
          </w:tcPr>
          <w:p w14:paraId="322B60C8"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0.17</w:t>
            </w:r>
          </w:p>
        </w:tc>
      </w:tr>
      <w:tr w:rsidR="002843F3" w:rsidRPr="004A0032" w14:paraId="6018F3BD" w14:textId="77777777" w:rsidTr="00F92228">
        <w:tc>
          <w:tcPr>
            <w:tcW w:w="1588" w:type="dxa"/>
            <w:vMerge w:val="restart"/>
            <w:tcBorders>
              <w:top w:val="single" w:sz="2" w:space="0" w:color="auto"/>
            </w:tcBorders>
            <w:vAlign w:val="center"/>
          </w:tcPr>
          <w:p w14:paraId="5C9DBCC4"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Moral Norm</w:t>
            </w:r>
          </w:p>
        </w:tc>
        <w:tc>
          <w:tcPr>
            <w:tcW w:w="1292" w:type="dxa"/>
            <w:tcBorders>
              <w:top w:val="single" w:sz="2" w:space="0" w:color="auto"/>
            </w:tcBorders>
          </w:tcPr>
          <w:p w14:paraId="2A5FA0B1"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PE vs C</w:t>
            </w:r>
          </w:p>
        </w:tc>
        <w:tc>
          <w:tcPr>
            <w:tcW w:w="1170" w:type="dxa"/>
            <w:tcBorders>
              <w:top w:val="single" w:sz="2" w:space="0" w:color="auto"/>
            </w:tcBorders>
          </w:tcPr>
          <w:p w14:paraId="31A478F3"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0.15</w:t>
            </w:r>
          </w:p>
        </w:tc>
        <w:tc>
          <w:tcPr>
            <w:tcW w:w="1440" w:type="dxa"/>
            <w:tcBorders>
              <w:top w:val="single" w:sz="2" w:space="0" w:color="auto"/>
            </w:tcBorders>
          </w:tcPr>
          <w:p w14:paraId="0DC0C32B"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[-0.22, 0.51]</w:t>
            </w:r>
          </w:p>
        </w:tc>
        <w:tc>
          <w:tcPr>
            <w:tcW w:w="630" w:type="dxa"/>
            <w:tcBorders>
              <w:top w:val="single" w:sz="2" w:space="0" w:color="auto"/>
            </w:tcBorders>
          </w:tcPr>
          <w:p w14:paraId="370C07A3"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0.19</w:t>
            </w:r>
          </w:p>
        </w:tc>
        <w:tc>
          <w:tcPr>
            <w:tcW w:w="720" w:type="dxa"/>
            <w:tcBorders>
              <w:top w:val="single" w:sz="2" w:space="0" w:color="auto"/>
            </w:tcBorders>
          </w:tcPr>
          <w:p w14:paraId="638DC8D6"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Borders>
              <w:top w:val="single" w:sz="2" w:space="0" w:color="auto"/>
            </w:tcBorders>
          </w:tcPr>
          <w:p w14:paraId="515EA4AA"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0.78</w:t>
            </w:r>
          </w:p>
        </w:tc>
        <w:tc>
          <w:tcPr>
            <w:tcW w:w="810" w:type="dxa"/>
            <w:tcBorders>
              <w:top w:val="single" w:sz="2" w:space="0" w:color="auto"/>
            </w:tcBorders>
          </w:tcPr>
          <w:p w14:paraId="36DFEF51"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0.433</w:t>
            </w:r>
          </w:p>
        </w:tc>
        <w:tc>
          <w:tcPr>
            <w:tcW w:w="810" w:type="dxa"/>
            <w:tcBorders>
              <w:top w:val="single" w:sz="2" w:space="0" w:color="auto"/>
            </w:tcBorders>
          </w:tcPr>
          <w:p w14:paraId="47ECBCEF"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0.14</w:t>
            </w:r>
          </w:p>
        </w:tc>
      </w:tr>
      <w:tr w:rsidR="002843F3" w:rsidRPr="004A0032" w14:paraId="01B9E5BC" w14:textId="77777777" w:rsidTr="00F92228">
        <w:tc>
          <w:tcPr>
            <w:tcW w:w="1588" w:type="dxa"/>
            <w:vMerge/>
          </w:tcPr>
          <w:p w14:paraId="384B8E79" w14:textId="77777777" w:rsidR="002843F3" w:rsidRPr="004A0032" w:rsidRDefault="002843F3" w:rsidP="005245EB">
            <w:pPr>
              <w:pStyle w:val="Compact"/>
              <w:rPr>
                <w:rFonts w:ascii="Cambria" w:hAnsi="Cambria"/>
                <w:sz w:val="18"/>
                <w:szCs w:val="18"/>
              </w:rPr>
            </w:pPr>
          </w:p>
        </w:tc>
        <w:tc>
          <w:tcPr>
            <w:tcW w:w="1292" w:type="dxa"/>
          </w:tcPr>
          <w:p w14:paraId="45A5989D"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SE vs C</w:t>
            </w:r>
          </w:p>
        </w:tc>
        <w:tc>
          <w:tcPr>
            <w:tcW w:w="1170" w:type="dxa"/>
          </w:tcPr>
          <w:p w14:paraId="7CDCA502"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0.15</w:t>
            </w:r>
          </w:p>
        </w:tc>
        <w:tc>
          <w:tcPr>
            <w:tcW w:w="1440" w:type="dxa"/>
          </w:tcPr>
          <w:p w14:paraId="37B34619"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[-0.23, 0.52]</w:t>
            </w:r>
          </w:p>
        </w:tc>
        <w:tc>
          <w:tcPr>
            <w:tcW w:w="630" w:type="dxa"/>
          </w:tcPr>
          <w:p w14:paraId="7394F709"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0.19</w:t>
            </w:r>
          </w:p>
        </w:tc>
        <w:tc>
          <w:tcPr>
            <w:tcW w:w="720" w:type="dxa"/>
          </w:tcPr>
          <w:p w14:paraId="34D5F8D3"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Pr>
          <w:p w14:paraId="0FB78781"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0.76</w:t>
            </w:r>
          </w:p>
        </w:tc>
        <w:tc>
          <w:tcPr>
            <w:tcW w:w="810" w:type="dxa"/>
          </w:tcPr>
          <w:p w14:paraId="0ED612F8"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0.447</w:t>
            </w:r>
          </w:p>
        </w:tc>
        <w:tc>
          <w:tcPr>
            <w:tcW w:w="810" w:type="dxa"/>
          </w:tcPr>
          <w:p w14:paraId="45A262ED"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0.14</w:t>
            </w:r>
          </w:p>
        </w:tc>
      </w:tr>
      <w:tr w:rsidR="002843F3" w:rsidRPr="004A0032" w14:paraId="6B486B59" w14:textId="77777777" w:rsidTr="00F92228">
        <w:tc>
          <w:tcPr>
            <w:tcW w:w="1588" w:type="dxa"/>
            <w:vMerge/>
          </w:tcPr>
          <w:p w14:paraId="53AF0349" w14:textId="77777777" w:rsidR="002843F3" w:rsidRPr="004A0032" w:rsidRDefault="002843F3" w:rsidP="005245EB">
            <w:pPr>
              <w:pStyle w:val="Compact"/>
              <w:rPr>
                <w:rFonts w:ascii="Cambria" w:hAnsi="Cambria"/>
                <w:sz w:val="18"/>
                <w:szCs w:val="18"/>
              </w:rPr>
            </w:pPr>
          </w:p>
        </w:tc>
        <w:tc>
          <w:tcPr>
            <w:tcW w:w="1292" w:type="dxa"/>
          </w:tcPr>
          <w:p w14:paraId="7C1DE4E1" w14:textId="77777777" w:rsidR="002843F3" w:rsidRPr="004A0032" w:rsidRDefault="002843F3" w:rsidP="005245EB">
            <w:pPr>
              <w:pStyle w:val="Compact"/>
              <w:rPr>
                <w:rFonts w:ascii="Cambria" w:hAnsi="Cambria"/>
                <w:sz w:val="18"/>
                <w:szCs w:val="18"/>
              </w:rPr>
            </w:pPr>
            <w:r w:rsidRPr="004A0032">
              <w:rPr>
                <w:rFonts w:ascii="Cambria" w:hAnsi="Cambria"/>
                <w:sz w:val="18"/>
                <w:szCs w:val="18"/>
              </w:rPr>
              <w:t>PE vs SE</w:t>
            </w:r>
          </w:p>
        </w:tc>
        <w:tc>
          <w:tcPr>
            <w:tcW w:w="1170" w:type="dxa"/>
          </w:tcPr>
          <w:p w14:paraId="21E28905"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0.00</w:t>
            </w:r>
          </w:p>
        </w:tc>
        <w:tc>
          <w:tcPr>
            <w:tcW w:w="1440" w:type="dxa"/>
          </w:tcPr>
          <w:p w14:paraId="0AAF5345"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[-0.35, 0.35]</w:t>
            </w:r>
          </w:p>
        </w:tc>
        <w:tc>
          <w:tcPr>
            <w:tcW w:w="630" w:type="dxa"/>
          </w:tcPr>
          <w:p w14:paraId="031A385D"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0.18</w:t>
            </w:r>
          </w:p>
        </w:tc>
        <w:tc>
          <w:tcPr>
            <w:tcW w:w="720" w:type="dxa"/>
          </w:tcPr>
          <w:p w14:paraId="1FF10767"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1038</w:t>
            </w:r>
          </w:p>
        </w:tc>
        <w:tc>
          <w:tcPr>
            <w:tcW w:w="720" w:type="dxa"/>
          </w:tcPr>
          <w:p w14:paraId="7CB5B60F"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0.00</w:t>
            </w:r>
          </w:p>
        </w:tc>
        <w:tc>
          <w:tcPr>
            <w:tcW w:w="810" w:type="dxa"/>
          </w:tcPr>
          <w:p w14:paraId="621664C5"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0.999</w:t>
            </w:r>
          </w:p>
        </w:tc>
        <w:tc>
          <w:tcPr>
            <w:tcW w:w="810" w:type="dxa"/>
          </w:tcPr>
          <w:p w14:paraId="1024B535" w14:textId="77777777" w:rsidR="002843F3" w:rsidRPr="004A0032" w:rsidRDefault="002843F3" w:rsidP="005245EB">
            <w:pPr>
              <w:pStyle w:val="Compact"/>
              <w:jc w:val="center"/>
              <w:rPr>
                <w:rFonts w:ascii="Cambria" w:hAnsi="Cambria"/>
                <w:sz w:val="18"/>
                <w:szCs w:val="18"/>
              </w:rPr>
            </w:pPr>
            <w:r w:rsidRPr="004A0032">
              <w:rPr>
                <w:rFonts w:ascii="Cambria" w:hAnsi="Cambria"/>
                <w:sz w:val="18"/>
                <w:szCs w:val="18"/>
              </w:rPr>
              <w:t>0.00</w:t>
            </w:r>
          </w:p>
        </w:tc>
      </w:tr>
    </w:tbl>
    <w:bookmarkEnd w:id="47"/>
    <w:p w14:paraId="544B1EE8" w14:textId="77777777" w:rsidR="002843F3" w:rsidRPr="004A0032" w:rsidRDefault="002843F3" w:rsidP="002843F3">
      <w:pPr>
        <w:pStyle w:val="BodyText"/>
        <w:spacing w:line="480" w:lineRule="auto"/>
        <w:contextualSpacing/>
        <w:rPr>
          <w:rFonts w:ascii="Cambria" w:hAnsi="Cambria"/>
          <w:sz w:val="20"/>
          <w:szCs w:val="20"/>
        </w:rPr>
      </w:pPr>
      <w:r w:rsidRPr="004A0032">
        <w:rPr>
          <w:rFonts w:ascii="Cambria" w:hAnsi="Cambria"/>
          <w:i/>
          <w:iCs/>
          <w:sz w:val="20"/>
          <w:szCs w:val="20"/>
        </w:rPr>
        <w:t>Note</w:t>
      </w:r>
      <w:r w:rsidRPr="004A0032">
        <w:rPr>
          <w:rFonts w:ascii="Cambria" w:hAnsi="Cambria"/>
          <w:sz w:val="20"/>
          <w:szCs w:val="20"/>
        </w:rPr>
        <w:t>. C = control framing, PE = pro-environmental framing, SE = self-enhancing framing</w:t>
      </w:r>
    </w:p>
    <w:p w14:paraId="60ED8192" w14:textId="77777777" w:rsidR="002843F3" w:rsidRPr="008F50F2" w:rsidRDefault="002843F3" w:rsidP="00587ACF">
      <w:pPr>
        <w:pStyle w:val="Heading3"/>
        <w:spacing w:line="480" w:lineRule="auto"/>
        <w:ind w:firstLine="720"/>
        <w:contextualSpacing/>
        <w:rPr>
          <w:rFonts w:ascii="Cambria" w:hAnsi="Cambria"/>
          <w:b/>
          <w:bCs/>
          <w:i/>
          <w:iCs/>
          <w:sz w:val="22"/>
          <w:szCs w:val="22"/>
        </w:rPr>
      </w:pPr>
      <w:bookmarkStart w:id="48" w:name="_Hlk141301584"/>
      <w:bookmarkStart w:id="49" w:name="_Hlk141111077"/>
      <w:bookmarkStart w:id="50" w:name="_Toc143859599"/>
      <w:r w:rsidRPr="008F50F2">
        <w:rPr>
          <w:rFonts w:ascii="Cambria" w:hAnsi="Cambria"/>
          <w:b/>
          <w:bCs/>
          <w:i/>
          <w:iCs/>
          <w:color w:val="auto"/>
          <w:sz w:val="22"/>
          <w:szCs w:val="22"/>
        </w:rPr>
        <w:lastRenderedPageBreak/>
        <w:t>Values interaction effects.</w:t>
      </w:r>
      <w:bookmarkEnd w:id="50"/>
    </w:p>
    <w:p w14:paraId="1290AF55" w14:textId="77777777" w:rsidR="002843F3" w:rsidRPr="008F50F2" w:rsidRDefault="002843F3" w:rsidP="00587ACF">
      <w:pPr>
        <w:spacing w:line="480" w:lineRule="auto"/>
        <w:ind w:firstLine="720"/>
        <w:contextualSpacing/>
        <w:rPr>
          <w:rFonts w:ascii="Cambria" w:hAnsi="Cambria"/>
        </w:rPr>
      </w:pPr>
      <w:r w:rsidRPr="008F50F2">
        <w:rPr>
          <w:rFonts w:ascii="Cambria" w:hAnsi="Cambria"/>
          <w:b/>
          <w:bCs/>
        </w:rPr>
        <w:t>Biospheric values.</w:t>
      </w:r>
      <w:r w:rsidRPr="008F50F2">
        <w:rPr>
          <w:rFonts w:ascii="Cambria" w:hAnsi="Cambria"/>
        </w:rPr>
        <w:t xml:space="preserve"> In the overall model, biospheric values significantly predicted pro-environmental consumer behaviors,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1, 182541.21) = 60.76, </w:t>
      </w:r>
      <w:r w:rsidRPr="008F50F2">
        <w:rPr>
          <w:rFonts w:ascii="Cambria" w:hAnsi="Cambria"/>
          <w:i/>
          <w:iCs/>
        </w:rPr>
        <w:t xml:space="preserve">p </w:t>
      </w:r>
      <w:r w:rsidRPr="008F50F2">
        <w:rPr>
          <w:rFonts w:ascii="Cambria" w:hAnsi="Cambria"/>
        </w:rPr>
        <w:t xml:space="preserve">&lt; .001,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hAnsi="Cambria"/>
        </w:rPr>
        <w:t>= .056. On average, participants high (+1SD above the mean) on biospheric values scored significantly higher on pro-environmental consumer intentions (</w:t>
      </w:r>
      <w:r w:rsidRPr="008F50F2">
        <w:rPr>
          <w:rFonts w:ascii="Cambria" w:hAnsi="Cambria"/>
          <w:i/>
          <w:iCs/>
        </w:rPr>
        <w:t xml:space="preserve">EMM </w:t>
      </w:r>
      <w:r w:rsidRPr="008F50F2">
        <w:rPr>
          <w:rFonts w:ascii="Cambria" w:hAnsi="Cambria"/>
        </w:rPr>
        <w:t xml:space="preserve">= 4.75, </w:t>
      </w:r>
      <w:r w:rsidRPr="008F50F2">
        <w:rPr>
          <w:rFonts w:ascii="Cambria" w:hAnsi="Cambria"/>
          <w:i/>
          <w:iCs/>
        </w:rPr>
        <w:t xml:space="preserve">SE </w:t>
      </w:r>
      <w:r w:rsidRPr="008F50F2">
        <w:rPr>
          <w:rFonts w:ascii="Cambria" w:hAnsi="Cambria"/>
        </w:rPr>
        <w:t>= 0.06) compared to participants low (-1SD below the mean) on biospheric values (</w:t>
      </w:r>
      <w:r w:rsidRPr="008F50F2">
        <w:rPr>
          <w:rFonts w:ascii="Cambria" w:hAnsi="Cambria"/>
          <w:i/>
          <w:iCs/>
        </w:rPr>
        <w:t xml:space="preserve">EMM </w:t>
      </w:r>
      <w:r w:rsidRPr="008F50F2">
        <w:rPr>
          <w:rFonts w:ascii="Cambria" w:hAnsi="Cambria"/>
        </w:rPr>
        <w:t xml:space="preserve">= 4.03, </w:t>
      </w:r>
      <w:r w:rsidRPr="008F50F2">
        <w:rPr>
          <w:rFonts w:ascii="Cambria" w:hAnsi="Cambria"/>
          <w:i/>
          <w:iCs/>
        </w:rPr>
        <w:t xml:space="preserve">SE </w:t>
      </w:r>
      <w:r w:rsidRPr="008F50F2">
        <w:rPr>
          <w:rFonts w:ascii="Cambria" w:hAnsi="Cambria"/>
        </w:rPr>
        <w:t xml:space="preserve">= 0.06), </w:t>
      </w:r>
      <w:proofErr w:type="gramStart"/>
      <w:r w:rsidRPr="008F50F2">
        <w:rPr>
          <w:rFonts w:ascii="Cambria" w:hAnsi="Cambria"/>
          <w:i/>
          <w:iCs/>
        </w:rPr>
        <w:t>t</w:t>
      </w:r>
      <w:r w:rsidRPr="008F50F2">
        <w:rPr>
          <w:rFonts w:ascii="Cambria" w:hAnsi="Cambria"/>
        </w:rPr>
        <w:t>(</w:t>
      </w:r>
      <w:proofErr w:type="gramEnd"/>
      <w:r w:rsidRPr="008F50F2">
        <w:rPr>
          <w:rFonts w:ascii="Cambria" w:hAnsi="Cambria"/>
        </w:rPr>
        <w:t xml:space="preserve">1038) = 7.79, </w:t>
      </w:r>
      <w:r w:rsidRPr="008F50F2">
        <w:rPr>
          <w:rFonts w:ascii="Cambria" w:hAnsi="Cambria"/>
          <w:i/>
          <w:iCs/>
        </w:rPr>
        <w:t xml:space="preserve">p </w:t>
      </w:r>
      <w:r w:rsidRPr="008F50F2">
        <w:rPr>
          <w:rFonts w:ascii="Cambria" w:hAnsi="Cambria"/>
        </w:rPr>
        <w:t xml:space="preserve">&lt; .001, </w:t>
      </w:r>
      <w:r w:rsidRPr="008F50F2">
        <w:rPr>
          <w:rFonts w:ascii="Cambria" w:hAnsi="Cambria"/>
          <w:i/>
          <w:iCs/>
        </w:rPr>
        <w:t>d</w:t>
      </w:r>
      <w:r w:rsidRPr="008F50F2">
        <w:rPr>
          <w:rFonts w:ascii="Cambria" w:hAnsi="Cambria"/>
        </w:rPr>
        <w:t xml:space="preserve"> = 0.67.</w:t>
      </w:r>
    </w:p>
    <w:p w14:paraId="53A31BEE" w14:textId="13D49A27" w:rsidR="002843F3" w:rsidRPr="008F50F2" w:rsidRDefault="00587ACF" w:rsidP="002843F3">
      <w:pPr>
        <w:spacing w:line="480" w:lineRule="auto"/>
        <w:ind w:firstLine="720"/>
        <w:contextualSpacing/>
        <w:rPr>
          <w:rFonts w:ascii="Cambria" w:hAnsi="Cambria"/>
        </w:rPr>
      </w:pPr>
      <w:bookmarkStart w:id="51" w:name="_Hlk141278984"/>
      <w:r w:rsidRPr="008F50F2">
        <w:rPr>
          <w:rFonts w:ascii="Cambria" w:hAnsi="Cambria"/>
        </w:rPr>
        <w:t xml:space="preserve">Unlike what was predicted by hypothesis 4, the two-way interaction between biospheric values and framing condition was not significant,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2, 3277.29) = 0.27, </w:t>
      </w:r>
      <w:r w:rsidRPr="008F50F2">
        <w:rPr>
          <w:rFonts w:ascii="Cambria" w:hAnsi="Cambria"/>
          <w:i/>
          <w:iCs/>
        </w:rPr>
        <w:t xml:space="preserve">p </w:t>
      </w:r>
      <w:r w:rsidRPr="008F50F2">
        <w:rPr>
          <w:rFonts w:ascii="Cambria" w:hAnsi="Cambria"/>
        </w:rPr>
        <w:t xml:space="preserve">= .761,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hAnsi="Cambria"/>
        </w:rPr>
        <w:t>= .001. T</w:t>
      </w:r>
      <w:r w:rsidR="002843F3" w:rsidRPr="008F50F2">
        <w:rPr>
          <w:rFonts w:ascii="Cambria" w:hAnsi="Cambria"/>
        </w:rPr>
        <w:t xml:space="preserve">he three-way interaction between biospheric values, framing condition, and norm condition was </w:t>
      </w:r>
      <w:r w:rsidRPr="008F50F2">
        <w:rPr>
          <w:rFonts w:ascii="Cambria" w:hAnsi="Cambria"/>
        </w:rPr>
        <w:t xml:space="preserve">also </w:t>
      </w:r>
      <w:r w:rsidR="002843F3" w:rsidRPr="008F50F2">
        <w:rPr>
          <w:rFonts w:ascii="Cambria" w:hAnsi="Cambria"/>
        </w:rPr>
        <w:t xml:space="preserve">non-significant, </w:t>
      </w:r>
      <w:proofErr w:type="gramStart"/>
      <w:r w:rsidR="002843F3" w:rsidRPr="008F50F2">
        <w:rPr>
          <w:rFonts w:ascii="Cambria" w:hAnsi="Cambria"/>
          <w:i/>
          <w:iCs/>
        </w:rPr>
        <w:t>F</w:t>
      </w:r>
      <w:r w:rsidR="002843F3" w:rsidRPr="008F50F2">
        <w:rPr>
          <w:rFonts w:ascii="Cambria" w:hAnsi="Cambria"/>
        </w:rPr>
        <w:t>(</w:t>
      </w:r>
      <w:proofErr w:type="gramEnd"/>
      <w:r w:rsidR="002843F3" w:rsidRPr="008F50F2">
        <w:rPr>
          <w:rFonts w:ascii="Cambria" w:hAnsi="Cambria"/>
        </w:rPr>
        <w:t xml:space="preserve">8, 345248.97) = 1.89, </w:t>
      </w:r>
      <w:r w:rsidR="002843F3" w:rsidRPr="008F50F2">
        <w:rPr>
          <w:rFonts w:ascii="Cambria" w:hAnsi="Cambria"/>
          <w:i/>
          <w:iCs/>
        </w:rPr>
        <w:t xml:space="preserve">p </w:t>
      </w:r>
      <w:r w:rsidR="002843F3" w:rsidRPr="008F50F2">
        <w:rPr>
          <w:rFonts w:ascii="Cambria" w:hAnsi="Cambria"/>
        </w:rPr>
        <w:t xml:space="preserve">= .057, </w:t>
      </w:r>
      <w:r w:rsidR="002843F3" w:rsidRPr="008F50F2">
        <w:rPr>
          <w:rFonts w:ascii="Cambria" w:eastAsia="Cambria" w:hAnsi="Cambria" w:cs="Times New Roman"/>
        </w:rPr>
        <w:t>η</w:t>
      </w:r>
      <w:r w:rsidR="002843F3" w:rsidRPr="008F50F2">
        <w:rPr>
          <w:rFonts w:ascii="Cambria" w:eastAsia="Cambria" w:hAnsi="Cambria" w:cs="Times New Roman"/>
          <w:vertAlign w:val="subscript"/>
        </w:rPr>
        <w:t>p</w:t>
      </w:r>
      <w:r w:rsidR="002843F3" w:rsidRPr="008F50F2">
        <w:rPr>
          <w:rFonts w:ascii="Cambria" w:eastAsia="Cambria" w:hAnsi="Cambria" w:cs="Times New Roman"/>
          <w:vertAlign w:val="superscript"/>
        </w:rPr>
        <w:t xml:space="preserve">2 </w:t>
      </w:r>
      <w:r w:rsidR="002843F3" w:rsidRPr="008F50F2">
        <w:rPr>
          <w:rFonts w:ascii="Cambria" w:hAnsi="Cambria"/>
        </w:rPr>
        <w:t>= .014</w:t>
      </w:r>
      <w:r w:rsidRPr="008F50F2">
        <w:rPr>
          <w:rFonts w:ascii="Cambria" w:hAnsi="Cambria"/>
        </w:rPr>
        <w:t>, which did not support hypothesis 5</w:t>
      </w:r>
      <w:r w:rsidR="002843F3" w:rsidRPr="008F50F2">
        <w:rPr>
          <w:rFonts w:ascii="Cambria" w:hAnsi="Cambria"/>
        </w:rPr>
        <w:t>. Given the a priori hypothes</w:t>
      </w:r>
      <w:r w:rsidRPr="008F50F2">
        <w:rPr>
          <w:rFonts w:ascii="Cambria" w:hAnsi="Cambria"/>
        </w:rPr>
        <w:t>e</w:t>
      </w:r>
      <w:r w:rsidR="002843F3" w:rsidRPr="008F50F2">
        <w:rPr>
          <w:rFonts w:ascii="Cambria" w:hAnsi="Cambria"/>
        </w:rPr>
        <w:t>s</w:t>
      </w:r>
      <w:r w:rsidRPr="008F50F2">
        <w:rPr>
          <w:rFonts w:ascii="Cambria" w:hAnsi="Cambria"/>
        </w:rPr>
        <w:t xml:space="preserve"> regarding each of these effects, though</w:t>
      </w:r>
      <w:r w:rsidR="002843F3" w:rsidRPr="008F50F2">
        <w:rPr>
          <w:rFonts w:ascii="Cambria" w:hAnsi="Cambria"/>
        </w:rPr>
        <w:t xml:space="preserve">, simple effects analyses were </w:t>
      </w:r>
      <w:r w:rsidRPr="008F50F2">
        <w:rPr>
          <w:rFonts w:ascii="Cambria" w:hAnsi="Cambria"/>
        </w:rPr>
        <w:t xml:space="preserve">still </w:t>
      </w:r>
      <w:r w:rsidR="002843F3" w:rsidRPr="008F50F2">
        <w:rPr>
          <w:rFonts w:ascii="Cambria" w:hAnsi="Cambria"/>
        </w:rPr>
        <w:t xml:space="preserve">performed to examine the nature of </w:t>
      </w:r>
      <w:r w:rsidRPr="008F50F2">
        <w:rPr>
          <w:rFonts w:ascii="Cambria" w:hAnsi="Cambria"/>
        </w:rPr>
        <w:t>these</w:t>
      </w:r>
      <w:r w:rsidR="002843F3" w:rsidRPr="008F50F2">
        <w:rPr>
          <w:rFonts w:ascii="Cambria" w:hAnsi="Cambria"/>
        </w:rPr>
        <w:t xml:space="preserve"> interaction effect</w:t>
      </w:r>
      <w:r w:rsidRPr="008F50F2">
        <w:rPr>
          <w:rFonts w:ascii="Cambria" w:hAnsi="Cambria"/>
        </w:rPr>
        <w:t>s</w:t>
      </w:r>
      <w:r w:rsidR="002843F3" w:rsidRPr="008F50F2">
        <w:rPr>
          <w:rFonts w:ascii="Cambria" w:hAnsi="Cambria"/>
        </w:rPr>
        <w:t xml:space="preserve"> further. </w:t>
      </w:r>
      <w:bookmarkStart w:id="52" w:name="_Hlk141200982"/>
      <w:r w:rsidR="002843F3" w:rsidRPr="008F50F2">
        <w:rPr>
          <w:rFonts w:ascii="Cambria" w:hAnsi="Cambria"/>
        </w:rPr>
        <w:t>EMMs for pro-environmental consumer intentions at low and high biospheric values across each framing and norm condition are shown in Table 5.15 and Figure 5.5 below.</w:t>
      </w:r>
    </w:p>
    <w:p w14:paraId="50232AFE" w14:textId="580670CB" w:rsidR="004A0032" w:rsidRDefault="004A0032" w:rsidP="004A0032">
      <w:pPr>
        <w:spacing w:line="480" w:lineRule="auto"/>
        <w:ind w:firstLine="720"/>
        <w:contextualSpacing/>
        <w:rPr>
          <w:rFonts w:ascii="Cambria" w:hAnsi="Cambria"/>
        </w:rPr>
      </w:pPr>
      <w:bookmarkStart w:id="53" w:name="_Hlk140952482"/>
      <w:bookmarkStart w:id="54" w:name="_Hlk141279259"/>
      <w:bookmarkEnd w:id="51"/>
      <w:bookmarkEnd w:id="52"/>
      <w:r w:rsidRPr="008F50F2">
        <w:rPr>
          <w:rFonts w:ascii="Cambria" w:hAnsi="Cambria"/>
        </w:rPr>
        <w:t xml:space="preserve">As shown in Table 5.16 and Figure 5.6, across all framing conditions, participants high on biospheric values scored significantly higher on pro-environmental consumer intentions compared to participants low on biospheric values, all </w:t>
      </w:r>
      <w:proofErr w:type="spellStart"/>
      <w:r w:rsidRPr="008F50F2">
        <w:rPr>
          <w:rFonts w:ascii="Cambria" w:hAnsi="Cambria"/>
          <w:i/>
          <w:iCs/>
        </w:rPr>
        <w:t>p</w:t>
      </w:r>
      <w:r w:rsidRPr="008F50F2">
        <w:rPr>
          <w:rFonts w:ascii="Cambria" w:hAnsi="Cambria"/>
        </w:rPr>
        <w:t>s</w:t>
      </w:r>
      <w:proofErr w:type="spellEnd"/>
      <w:r w:rsidRPr="008F50F2">
        <w:rPr>
          <w:rFonts w:ascii="Cambria" w:hAnsi="Cambria"/>
        </w:rPr>
        <w:t xml:space="preserve"> &lt; .001. In partial support of hypothesis 4, the effect size was larger for the pro-environmental framing condition, </w:t>
      </w:r>
      <w:r w:rsidRPr="008F50F2">
        <w:rPr>
          <w:rFonts w:ascii="Cambria" w:hAnsi="Cambria"/>
          <w:i/>
          <w:iCs/>
        </w:rPr>
        <w:t xml:space="preserve">d </w:t>
      </w:r>
      <w:r w:rsidRPr="008F50F2">
        <w:rPr>
          <w:rFonts w:ascii="Cambria" w:hAnsi="Cambria"/>
        </w:rPr>
        <w:t xml:space="preserve">= 0.75, compared to the self-enhancing framing condition, </w:t>
      </w:r>
      <w:r w:rsidRPr="008F50F2">
        <w:rPr>
          <w:rFonts w:ascii="Cambria" w:hAnsi="Cambria"/>
          <w:i/>
          <w:iCs/>
        </w:rPr>
        <w:t xml:space="preserve">d </w:t>
      </w:r>
      <w:r w:rsidRPr="008F50F2">
        <w:rPr>
          <w:rFonts w:ascii="Cambria" w:hAnsi="Cambria"/>
        </w:rPr>
        <w:t>= 0.59.</w:t>
      </w:r>
    </w:p>
    <w:p w14:paraId="468B098A" w14:textId="6DA563C1" w:rsidR="004A0032" w:rsidRDefault="004A0032" w:rsidP="001A48E2">
      <w:pPr>
        <w:spacing w:line="480" w:lineRule="auto"/>
        <w:ind w:firstLine="720"/>
        <w:contextualSpacing/>
        <w:rPr>
          <w:rFonts w:ascii="Cambria" w:hAnsi="Cambria"/>
        </w:rPr>
      </w:pPr>
      <w:r w:rsidRPr="008F50F2">
        <w:rPr>
          <w:rFonts w:ascii="Cambria" w:hAnsi="Cambria"/>
        </w:rPr>
        <w:t>In addition to the overall three-way interaction effect being non-significant, the pattern of the EMMs also did not support the prediction made by hypothesis 5. It appeared that, in all framing conditions, the pattern of the effects of each norm-intervention condition varied between people</w:t>
      </w:r>
      <w:r>
        <w:rPr>
          <w:rFonts w:ascii="Cambria" w:hAnsi="Cambria"/>
        </w:rPr>
        <w:t xml:space="preserve"> </w:t>
      </w:r>
      <w:r w:rsidRPr="008F50F2">
        <w:rPr>
          <w:rFonts w:ascii="Cambria" w:hAnsi="Cambria"/>
        </w:rPr>
        <w:t xml:space="preserve">low and high on biospheric values. Additionally, high biospheric individuals scored higher than low biospheric individuals across most conditions (see Table 5.15 and Figure 5.5). When the two groups </w:t>
      </w:r>
      <w:bookmarkEnd w:id="54"/>
    </w:p>
    <w:p w14:paraId="40AC47D5" w14:textId="77777777" w:rsidR="004A0032" w:rsidRDefault="004A0032" w:rsidP="004A0032">
      <w:pPr>
        <w:spacing w:line="480" w:lineRule="auto"/>
        <w:contextualSpacing/>
        <w:rPr>
          <w:rFonts w:ascii="Cambria" w:eastAsia="Cambria" w:hAnsi="Cambria" w:cs="Times New Roman"/>
          <w:b/>
          <w:bCs/>
          <w:kern w:val="0"/>
          <w14:ligatures w14:val="none"/>
        </w:rPr>
      </w:pPr>
    </w:p>
    <w:p w14:paraId="33736150" w14:textId="54150C70"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5.15</w:t>
      </w:r>
    </w:p>
    <w:p w14:paraId="6C690A75" w14:textId="64E60D3B" w:rsidR="002843F3" w:rsidRPr="008F50F2" w:rsidRDefault="002843F3"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EMMs for Consumer Intentions at Low and High Biospheric Values across Framing</w:t>
      </w:r>
      <w:r w:rsidR="001A48E2">
        <w:rPr>
          <w:rFonts w:ascii="Cambria" w:eastAsia="Cambria" w:hAnsi="Cambria" w:cs="Times New Roman"/>
          <w:i/>
          <w:iCs/>
          <w:kern w:val="0"/>
          <w14:ligatures w14:val="none"/>
        </w:rPr>
        <w:t>s</w:t>
      </w:r>
      <w:r w:rsidRPr="008F50F2">
        <w:rPr>
          <w:rFonts w:ascii="Cambria" w:eastAsia="Cambria" w:hAnsi="Cambria" w:cs="Times New Roman"/>
          <w:i/>
          <w:iCs/>
          <w:kern w:val="0"/>
          <w14:ligatures w14:val="none"/>
        </w:rPr>
        <w:t xml:space="preserve"> and Norm</w:t>
      </w:r>
      <w:r w:rsidR="001A48E2">
        <w:rPr>
          <w:rFonts w:ascii="Cambria" w:eastAsia="Cambria" w:hAnsi="Cambria" w:cs="Times New Roman"/>
          <w:i/>
          <w:iCs/>
          <w:kern w:val="0"/>
          <w14:ligatures w14:val="none"/>
        </w:rPr>
        <w:t>s</w:t>
      </w:r>
    </w:p>
    <w:tbl>
      <w:tblPr>
        <w:tblStyle w:val="Table"/>
        <w:tblW w:w="9360" w:type="dxa"/>
        <w:tblBorders>
          <w:bottom w:val="single" w:sz="4" w:space="0" w:color="auto"/>
        </w:tblBorders>
        <w:tblLayout w:type="fixed"/>
        <w:tblLook w:val="0020" w:firstRow="1" w:lastRow="0" w:firstColumn="0" w:lastColumn="0" w:noHBand="0" w:noVBand="0"/>
      </w:tblPr>
      <w:tblGrid>
        <w:gridCol w:w="1980"/>
        <w:gridCol w:w="900"/>
        <w:gridCol w:w="900"/>
        <w:gridCol w:w="900"/>
        <w:gridCol w:w="900"/>
        <w:gridCol w:w="900"/>
        <w:gridCol w:w="900"/>
        <w:gridCol w:w="990"/>
        <w:gridCol w:w="990"/>
      </w:tblGrid>
      <w:tr w:rsidR="002843F3" w:rsidRPr="004A0032" w14:paraId="3E557ECB" w14:textId="77777777" w:rsidTr="001A48E2">
        <w:trPr>
          <w:cnfStyle w:val="100000000000" w:firstRow="1" w:lastRow="0" w:firstColumn="0" w:lastColumn="0" w:oddVBand="0" w:evenVBand="0" w:oddHBand="0" w:evenHBand="0" w:firstRowFirstColumn="0" w:firstRowLastColumn="0" w:lastRowFirstColumn="0" w:lastRowLastColumn="0"/>
          <w:trHeight w:val="363"/>
          <w:tblHeader/>
        </w:trPr>
        <w:tc>
          <w:tcPr>
            <w:tcW w:w="1980" w:type="dxa"/>
            <w:tcBorders>
              <w:bottom w:val="nil"/>
            </w:tcBorders>
          </w:tcPr>
          <w:p w14:paraId="14C326E3" w14:textId="77777777" w:rsidR="002843F3" w:rsidRPr="004A0032" w:rsidRDefault="002843F3" w:rsidP="005245EB">
            <w:pPr>
              <w:spacing w:before="36" w:after="36"/>
              <w:rPr>
                <w:rFonts w:ascii="Cambria" w:eastAsia="Cambria" w:hAnsi="Cambria" w:cs="Times New Roman"/>
                <w:sz w:val="18"/>
                <w:szCs w:val="18"/>
              </w:rPr>
            </w:pPr>
          </w:p>
        </w:tc>
        <w:tc>
          <w:tcPr>
            <w:tcW w:w="5400" w:type="dxa"/>
            <w:gridSpan w:val="6"/>
            <w:tcBorders>
              <w:bottom w:val="nil"/>
            </w:tcBorders>
          </w:tcPr>
          <w:p w14:paraId="1DB79A06" w14:textId="77777777" w:rsidR="002843F3" w:rsidRPr="004A0032" w:rsidRDefault="002843F3" w:rsidP="005245EB">
            <w:pPr>
              <w:spacing w:before="36" w:after="36"/>
              <w:jc w:val="center"/>
              <w:rPr>
                <w:rFonts w:ascii="Cambria" w:eastAsia="Cambria" w:hAnsi="Cambria" w:cs="Times New Roman"/>
                <w:sz w:val="18"/>
                <w:szCs w:val="18"/>
                <w:u w:val="single"/>
              </w:rPr>
            </w:pPr>
            <w:r w:rsidRPr="004A0032">
              <w:rPr>
                <w:rFonts w:ascii="Cambria" w:eastAsia="Cambria" w:hAnsi="Cambria" w:cs="Times New Roman"/>
                <w:sz w:val="18"/>
                <w:szCs w:val="18"/>
                <w:u w:val="single"/>
              </w:rPr>
              <w:t>Framing Condition</w:t>
            </w:r>
          </w:p>
        </w:tc>
        <w:tc>
          <w:tcPr>
            <w:tcW w:w="1980" w:type="dxa"/>
            <w:gridSpan w:val="2"/>
            <w:tcBorders>
              <w:bottom w:val="nil"/>
            </w:tcBorders>
          </w:tcPr>
          <w:p w14:paraId="279C9D91" w14:textId="77777777" w:rsidR="002843F3" w:rsidRPr="004A0032" w:rsidRDefault="002843F3" w:rsidP="005245EB">
            <w:pPr>
              <w:spacing w:before="36" w:after="36"/>
              <w:jc w:val="center"/>
              <w:rPr>
                <w:rFonts w:ascii="Cambria" w:eastAsia="Cambria" w:hAnsi="Cambria" w:cs="Times New Roman"/>
                <w:sz w:val="18"/>
                <w:szCs w:val="18"/>
              </w:rPr>
            </w:pPr>
          </w:p>
        </w:tc>
      </w:tr>
      <w:tr w:rsidR="002843F3" w:rsidRPr="004A0032" w14:paraId="2A15A4E7" w14:textId="77777777" w:rsidTr="001A48E2">
        <w:trPr>
          <w:cnfStyle w:val="100000000000" w:firstRow="1" w:lastRow="0" w:firstColumn="0" w:lastColumn="0" w:oddVBand="0" w:evenVBand="0" w:oddHBand="0" w:evenHBand="0" w:firstRowFirstColumn="0" w:firstRowLastColumn="0" w:lastRowFirstColumn="0" w:lastRowLastColumn="0"/>
          <w:trHeight w:val="387"/>
          <w:tblHeader/>
        </w:trPr>
        <w:tc>
          <w:tcPr>
            <w:tcW w:w="1980" w:type="dxa"/>
            <w:tcBorders>
              <w:bottom w:val="single" w:sz="4" w:space="0" w:color="auto"/>
            </w:tcBorders>
          </w:tcPr>
          <w:p w14:paraId="70EE17A5" w14:textId="77777777" w:rsidR="002843F3" w:rsidRPr="004A0032" w:rsidRDefault="002843F3" w:rsidP="005245EB">
            <w:pPr>
              <w:spacing w:before="36" w:after="36"/>
              <w:rPr>
                <w:rFonts w:ascii="Cambria" w:eastAsia="Cambria" w:hAnsi="Cambria" w:cs="Times New Roman"/>
                <w:sz w:val="18"/>
                <w:szCs w:val="18"/>
                <w:u w:val="single"/>
              </w:rPr>
            </w:pPr>
          </w:p>
        </w:tc>
        <w:tc>
          <w:tcPr>
            <w:tcW w:w="1800" w:type="dxa"/>
            <w:gridSpan w:val="2"/>
            <w:tcBorders>
              <w:bottom w:val="single" w:sz="4" w:space="0" w:color="auto"/>
            </w:tcBorders>
          </w:tcPr>
          <w:p w14:paraId="790E1657"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Control</w:t>
            </w:r>
          </w:p>
        </w:tc>
        <w:tc>
          <w:tcPr>
            <w:tcW w:w="1800" w:type="dxa"/>
            <w:gridSpan w:val="2"/>
            <w:tcBorders>
              <w:bottom w:val="single" w:sz="4" w:space="0" w:color="auto"/>
            </w:tcBorders>
          </w:tcPr>
          <w:p w14:paraId="2C7BFC1F"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Pro-environmental</w:t>
            </w:r>
          </w:p>
        </w:tc>
        <w:tc>
          <w:tcPr>
            <w:tcW w:w="1800" w:type="dxa"/>
            <w:gridSpan w:val="2"/>
            <w:tcBorders>
              <w:bottom w:val="single" w:sz="4" w:space="0" w:color="auto"/>
            </w:tcBorders>
          </w:tcPr>
          <w:p w14:paraId="2B83F61F"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Self-enhancing</w:t>
            </w:r>
          </w:p>
        </w:tc>
        <w:tc>
          <w:tcPr>
            <w:tcW w:w="1980" w:type="dxa"/>
            <w:gridSpan w:val="2"/>
            <w:tcBorders>
              <w:bottom w:val="single" w:sz="4" w:space="0" w:color="auto"/>
            </w:tcBorders>
          </w:tcPr>
          <w:p w14:paraId="0085DA55"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 xml:space="preserve">Per </w:t>
            </w:r>
            <w:r w:rsidRPr="004A0032">
              <w:rPr>
                <w:rFonts w:ascii="Cambria" w:eastAsia="Cambria" w:hAnsi="Cambria" w:cs="Times New Roman"/>
                <w:sz w:val="18"/>
                <w:szCs w:val="18"/>
              </w:rPr>
              <w:br/>
              <w:t>Norm Condition</w:t>
            </w:r>
          </w:p>
        </w:tc>
      </w:tr>
      <w:tr w:rsidR="001A48E2" w:rsidRPr="004A0032" w14:paraId="6D137BB1" w14:textId="77777777" w:rsidTr="001A48E2">
        <w:trPr>
          <w:trHeight w:val="485"/>
        </w:trPr>
        <w:tc>
          <w:tcPr>
            <w:tcW w:w="1980" w:type="dxa"/>
            <w:vAlign w:val="bottom"/>
          </w:tcPr>
          <w:p w14:paraId="1B640A56" w14:textId="77777777" w:rsidR="002843F3" w:rsidRPr="004A0032" w:rsidRDefault="002843F3" w:rsidP="005245EB">
            <w:pPr>
              <w:spacing w:before="36" w:after="36"/>
              <w:rPr>
                <w:rFonts w:ascii="Cambria" w:eastAsia="Cambria" w:hAnsi="Cambria" w:cs="Times New Roman"/>
                <w:sz w:val="18"/>
                <w:szCs w:val="18"/>
              </w:rPr>
            </w:pPr>
            <w:r w:rsidRPr="004A0032">
              <w:rPr>
                <w:rFonts w:ascii="Cambria" w:eastAsia="Cambria" w:hAnsi="Cambria" w:cs="Times New Roman"/>
                <w:sz w:val="18"/>
                <w:szCs w:val="18"/>
                <w:u w:val="single"/>
              </w:rPr>
              <w:t>Norm Condition</w:t>
            </w:r>
          </w:p>
        </w:tc>
        <w:tc>
          <w:tcPr>
            <w:tcW w:w="900" w:type="dxa"/>
            <w:tcBorders>
              <w:bottom w:val="nil"/>
            </w:tcBorders>
            <w:shd w:val="pct10" w:color="auto" w:fill="auto"/>
            <w:vAlign w:val="center"/>
          </w:tcPr>
          <w:p w14:paraId="67ED511B" w14:textId="77777777" w:rsidR="002843F3" w:rsidRPr="004A0032" w:rsidRDefault="002843F3" w:rsidP="005245EB">
            <w:pPr>
              <w:spacing w:before="36" w:after="36"/>
              <w:jc w:val="center"/>
              <w:rPr>
                <w:rFonts w:ascii="Cambria" w:eastAsia="Cambria" w:hAnsi="Cambria" w:cs="Times New Roman"/>
                <w:sz w:val="18"/>
                <w:szCs w:val="18"/>
                <w:u w:val="single"/>
              </w:rPr>
            </w:pPr>
            <w:r w:rsidRPr="004A0032">
              <w:rPr>
                <w:rFonts w:ascii="Cambria" w:eastAsia="Cambria" w:hAnsi="Cambria" w:cs="Times New Roman"/>
                <w:sz w:val="18"/>
                <w:szCs w:val="18"/>
                <w:u w:val="single"/>
              </w:rPr>
              <w:t>Low</w:t>
            </w:r>
          </w:p>
        </w:tc>
        <w:tc>
          <w:tcPr>
            <w:tcW w:w="900" w:type="dxa"/>
            <w:vAlign w:val="center"/>
          </w:tcPr>
          <w:p w14:paraId="164D626C" w14:textId="77777777" w:rsidR="002843F3" w:rsidRPr="004A0032" w:rsidRDefault="002843F3" w:rsidP="005245EB">
            <w:pPr>
              <w:spacing w:before="36" w:after="36"/>
              <w:jc w:val="center"/>
              <w:rPr>
                <w:rFonts w:ascii="Cambria" w:eastAsia="Cambria" w:hAnsi="Cambria" w:cs="Times New Roman"/>
                <w:sz w:val="18"/>
                <w:szCs w:val="18"/>
                <w:u w:val="single"/>
              </w:rPr>
            </w:pPr>
            <w:r w:rsidRPr="004A0032">
              <w:rPr>
                <w:rFonts w:ascii="Cambria" w:eastAsia="Cambria" w:hAnsi="Cambria" w:cs="Times New Roman"/>
                <w:sz w:val="18"/>
                <w:szCs w:val="18"/>
                <w:u w:val="single"/>
              </w:rPr>
              <w:t>High</w:t>
            </w:r>
          </w:p>
        </w:tc>
        <w:tc>
          <w:tcPr>
            <w:tcW w:w="900" w:type="dxa"/>
            <w:tcBorders>
              <w:bottom w:val="nil"/>
            </w:tcBorders>
            <w:shd w:val="pct10" w:color="auto" w:fill="auto"/>
            <w:vAlign w:val="center"/>
          </w:tcPr>
          <w:p w14:paraId="31C590B8" w14:textId="77777777" w:rsidR="002843F3" w:rsidRPr="004A0032" w:rsidRDefault="002843F3" w:rsidP="005245EB">
            <w:pPr>
              <w:spacing w:before="36" w:after="36"/>
              <w:jc w:val="center"/>
              <w:rPr>
                <w:rFonts w:ascii="Cambria" w:eastAsia="Cambria" w:hAnsi="Cambria" w:cs="Times New Roman"/>
                <w:sz w:val="18"/>
                <w:szCs w:val="18"/>
                <w:u w:val="single"/>
              </w:rPr>
            </w:pPr>
            <w:r w:rsidRPr="004A0032">
              <w:rPr>
                <w:rFonts w:ascii="Cambria" w:eastAsia="Cambria" w:hAnsi="Cambria" w:cs="Times New Roman"/>
                <w:sz w:val="18"/>
                <w:szCs w:val="18"/>
                <w:u w:val="single"/>
              </w:rPr>
              <w:t>Low</w:t>
            </w:r>
          </w:p>
        </w:tc>
        <w:tc>
          <w:tcPr>
            <w:tcW w:w="900" w:type="dxa"/>
            <w:vAlign w:val="center"/>
          </w:tcPr>
          <w:p w14:paraId="034DA143" w14:textId="77777777" w:rsidR="002843F3" w:rsidRPr="004A0032" w:rsidRDefault="002843F3" w:rsidP="005245EB">
            <w:pPr>
              <w:spacing w:before="36" w:after="36"/>
              <w:jc w:val="center"/>
              <w:rPr>
                <w:rFonts w:ascii="Cambria" w:eastAsia="Cambria" w:hAnsi="Cambria" w:cs="Times New Roman"/>
                <w:sz w:val="18"/>
                <w:szCs w:val="18"/>
                <w:u w:val="single"/>
              </w:rPr>
            </w:pPr>
            <w:r w:rsidRPr="004A0032">
              <w:rPr>
                <w:rFonts w:ascii="Cambria" w:eastAsia="Cambria" w:hAnsi="Cambria" w:cs="Times New Roman"/>
                <w:sz w:val="18"/>
                <w:szCs w:val="18"/>
                <w:u w:val="single"/>
              </w:rPr>
              <w:t>High</w:t>
            </w:r>
          </w:p>
        </w:tc>
        <w:tc>
          <w:tcPr>
            <w:tcW w:w="900" w:type="dxa"/>
            <w:tcBorders>
              <w:bottom w:val="nil"/>
            </w:tcBorders>
            <w:shd w:val="pct10" w:color="auto" w:fill="auto"/>
            <w:vAlign w:val="center"/>
          </w:tcPr>
          <w:p w14:paraId="54304694" w14:textId="77777777" w:rsidR="002843F3" w:rsidRPr="004A0032" w:rsidRDefault="002843F3" w:rsidP="005245EB">
            <w:pPr>
              <w:spacing w:before="36" w:after="36"/>
              <w:jc w:val="center"/>
              <w:rPr>
                <w:rFonts w:ascii="Cambria" w:eastAsia="Cambria" w:hAnsi="Cambria" w:cs="Times New Roman"/>
                <w:sz w:val="18"/>
                <w:szCs w:val="18"/>
                <w:u w:val="single"/>
              </w:rPr>
            </w:pPr>
            <w:r w:rsidRPr="004A0032">
              <w:rPr>
                <w:rFonts w:ascii="Cambria" w:eastAsia="Cambria" w:hAnsi="Cambria" w:cs="Times New Roman"/>
                <w:sz w:val="18"/>
                <w:szCs w:val="18"/>
                <w:u w:val="single"/>
              </w:rPr>
              <w:t>Low</w:t>
            </w:r>
          </w:p>
        </w:tc>
        <w:tc>
          <w:tcPr>
            <w:tcW w:w="900" w:type="dxa"/>
            <w:vAlign w:val="center"/>
          </w:tcPr>
          <w:p w14:paraId="5B10814B" w14:textId="77777777" w:rsidR="002843F3" w:rsidRPr="004A0032" w:rsidRDefault="002843F3" w:rsidP="005245EB">
            <w:pPr>
              <w:spacing w:before="36" w:after="36"/>
              <w:jc w:val="center"/>
              <w:rPr>
                <w:rFonts w:ascii="Cambria" w:eastAsia="Cambria" w:hAnsi="Cambria" w:cs="Times New Roman"/>
                <w:sz w:val="18"/>
                <w:szCs w:val="18"/>
                <w:u w:val="single"/>
              </w:rPr>
            </w:pPr>
            <w:r w:rsidRPr="004A0032">
              <w:rPr>
                <w:rFonts w:ascii="Cambria" w:eastAsia="Cambria" w:hAnsi="Cambria" w:cs="Times New Roman"/>
                <w:sz w:val="18"/>
                <w:szCs w:val="18"/>
                <w:u w:val="single"/>
              </w:rPr>
              <w:t>High</w:t>
            </w:r>
          </w:p>
        </w:tc>
        <w:tc>
          <w:tcPr>
            <w:tcW w:w="990" w:type="dxa"/>
            <w:tcBorders>
              <w:bottom w:val="nil"/>
            </w:tcBorders>
            <w:shd w:val="pct10" w:color="auto" w:fill="auto"/>
            <w:vAlign w:val="center"/>
          </w:tcPr>
          <w:p w14:paraId="233D0FD0" w14:textId="77777777" w:rsidR="002843F3" w:rsidRPr="004A0032" w:rsidRDefault="002843F3" w:rsidP="005245EB">
            <w:pPr>
              <w:spacing w:before="36" w:after="36"/>
              <w:jc w:val="center"/>
              <w:rPr>
                <w:rFonts w:ascii="Cambria" w:eastAsia="Cambria" w:hAnsi="Cambria" w:cs="Times New Roman"/>
                <w:sz w:val="18"/>
                <w:szCs w:val="18"/>
                <w:u w:val="single"/>
              </w:rPr>
            </w:pPr>
            <w:r w:rsidRPr="004A0032">
              <w:rPr>
                <w:rFonts w:ascii="Cambria" w:eastAsia="Cambria" w:hAnsi="Cambria" w:cs="Times New Roman"/>
                <w:sz w:val="18"/>
                <w:szCs w:val="18"/>
                <w:u w:val="single"/>
              </w:rPr>
              <w:t>Low</w:t>
            </w:r>
          </w:p>
        </w:tc>
        <w:tc>
          <w:tcPr>
            <w:tcW w:w="990" w:type="dxa"/>
            <w:vAlign w:val="center"/>
          </w:tcPr>
          <w:p w14:paraId="789451CF" w14:textId="77777777" w:rsidR="002843F3" w:rsidRPr="004A0032" w:rsidRDefault="002843F3" w:rsidP="005245EB">
            <w:pPr>
              <w:spacing w:before="36" w:after="36"/>
              <w:jc w:val="center"/>
              <w:rPr>
                <w:rFonts w:ascii="Cambria" w:eastAsia="Cambria" w:hAnsi="Cambria" w:cs="Times New Roman"/>
                <w:sz w:val="18"/>
                <w:szCs w:val="18"/>
                <w:u w:val="single"/>
              </w:rPr>
            </w:pPr>
            <w:r w:rsidRPr="004A0032">
              <w:rPr>
                <w:rFonts w:ascii="Cambria" w:eastAsia="Cambria" w:hAnsi="Cambria" w:cs="Times New Roman"/>
                <w:sz w:val="18"/>
                <w:szCs w:val="18"/>
                <w:u w:val="single"/>
              </w:rPr>
              <w:t>High</w:t>
            </w:r>
          </w:p>
        </w:tc>
      </w:tr>
      <w:tr w:rsidR="001A48E2" w:rsidRPr="004A0032" w14:paraId="5674CB1E" w14:textId="77777777" w:rsidTr="001A48E2">
        <w:trPr>
          <w:trHeight w:val="485"/>
        </w:trPr>
        <w:tc>
          <w:tcPr>
            <w:tcW w:w="1980" w:type="dxa"/>
            <w:vAlign w:val="center"/>
          </w:tcPr>
          <w:p w14:paraId="1F7D1B21" w14:textId="77777777" w:rsidR="002843F3" w:rsidRPr="004A0032" w:rsidRDefault="002843F3" w:rsidP="005245EB">
            <w:pPr>
              <w:spacing w:before="36" w:after="36"/>
              <w:rPr>
                <w:rFonts w:ascii="Cambria" w:eastAsia="Cambria" w:hAnsi="Cambria" w:cs="Times New Roman"/>
                <w:sz w:val="18"/>
                <w:szCs w:val="18"/>
              </w:rPr>
            </w:pPr>
            <w:r w:rsidRPr="004A0032">
              <w:rPr>
                <w:rFonts w:ascii="Cambria" w:eastAsia="Cambria" w:hAnsi="Cambria" w:cs="Times New Roman"/>
                <w:sz w:val="18"/>
                <w:szCs w:val="18"/>
              </w:rPr>
              <w:t>Control</w:t>
            </w:r>
          </w:p>
        </w:tc>
        <w:tc>
          <w:tcPr>
            <w:tcW w:w="900" w:type="dxa"/>
            <w:tcBorders>
              <w:bottom w:val="nil"/>
            </w:tcBorders>
            <w:shd w:val="pct10" w:color="auto" w:fill="auto"/>
            <w:vAlign w:val="center"/>
          </w:tcPr>
          <w:p w14:paraId="1D869523"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3.89 (0.20)</w:t>
            </w:r>
          </w:p>
        </w:tc>
        <w:tc>
          <w:tcPr>
            <w:tcW w:w="900" w:type="dxa"/>
            <w:vAlign w:val="center"/>
          </w:tcPr>
          <w:p w14:paraId="4F141284"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5.01 (0.20)</w:t>
            </w:r>
          </w:p>
        </w:tc>
        <w:tc>
          <w:tcPr>
            <w:tcW w:w="900" w:type="dxa"/>
            <w:tcBorders>
              <w:bottom w:val="nil"/>
            </w:tcBorders>
            <w:shd w:val="pct10" w:color="auto" w:fill="auto"/>
            <w:vAlign w:val="center"/>
          </w:tcPr>
          <w:p w14:paraId="501731A3"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4.34 (0.19)</w:t>
            </w:r>
          </w:p>
        </w:tc>
        <w:tc>
          <w:tcPr>
            <w:tcW w:w="900" w:type="dxa"/>
            <w:vAlign w:val="center"/>
          </w:tcPr>
          <w:p w14:paraId="24D81255"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4.88 (0.21)</w:t>
            </w:r>
          </w:p>
        </w:tc>
        <w:tc>
          <w:tcPr>
            <w:tcW w:w="900" w:type="dxa"/>
            <w:tcBorders>
              <w:bottom w:val="nil"/>
            </w:tcBorders>
            <w:shd w:val="pct10" w:color="auto" w:fill="auto"/>
            <w:vAlign w:val="center"/>
          </w:tcPr>
          <w:p w14:paraId="104411BC"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3.74 (0.22)</w:t>
            </w:r>
          </w:p>
        </w:tc>
        <w:tc>
          <w:tcPr>
            <w:tcW w:w="900" w:type="dxa"/>
            <w:vAlign w:val="center"/>
          </w:tcPr>
          <w:p w14:paraId="1E691E62"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4.73 (0.23)</w:t>
            </w:r>
          </w:p>
        </w:tc>
        <w:tc>
          <w:tcPr>
            <w:tcW w:w="990" w:type="dxa"/>
            <w:tcBorders>
              <w:bottom w:val="nil"/>
            </w:tcBorders>
            <w:shd w:val="pct10" w:color="auto" w:fill="auto"/>
            <w:vAlign w:val="center"/>
          </w:tcPr>
          <w:p w14:paraId="41BF5B36"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3.99 (0.12)</w:t>
            </w:r>
          </w:p>
        </w:tc>
        <w:tc>
          <w:tcPr>
            <w:tcW w:w="990" w:type="dxa"/>
            <w:vAlign w:val="center"/>
          </w:tcPr>
          <w:p w14:paraId="651AF6A3"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4.87 (0.12)</w:t>
            </w:r>
          </w:p>
        </w:tc>
      </w:tr>
      <w:tr w:rsidR="001A48E2" w:rsidRPr="004A0032" w14:paraId="5AA836E6" w14:textId="77777777" w:rsidTr="001A48E2">
        <w:trPr>
          <w:trHeight w:val="557"/>
        </w:trPr>
        <w:tc>
          <w:tcPr>
            <w:tcW w:w="1980" w:type="dxa"/>
            <w:vAlign w:val="center"/>
          </w:tcPr>
          <w:p w14:paraId="59A11A0F" w14:textId="77777777" w:rsidR="002843F3" w:rsidRPr="004A0032" w:rsidRDefault="002843F3" w:rsidP="005245EB">
            <w:pPr>
              <w:spacing w:before="36" w:after="36"/>
              <w:rPr>
                <w:rFonts w:ascii="Cambria" w:eastAsia="Cambria" w:hAnsi="Cambria" w:cs="Times New Roman"/>
                <w:sz w:val="18"/>
                <w:szCs w:val="18"/>
              </w:rPr>
            </w:pPr>
            <w:r w:rsidRPr="004A0032">
              <w:rPr>
                <w:rFonts w:ascii="Cambria" w:eastAsia="Cambria" w:hAnsi="Cambria" w:cs="Times New Roman"/>
                <w:sz w:val="18"/>
                <w:szCs w:val="18"/>
              </w:rPr>
              <w:t>Descriptive Norm</w:t>
            </w:r>
          </w:p>
        </w:tc>
        <w:tc>
          <w:tcPr>
            <w:tcW w:w="900" w:type="dxa"/>
            <w:tcBorders>
              <w:bottom w:val="nil"/>
            </w:tcBorders>
            <w:shd w:val="pct10" w:color="auto" w:fill="auto"/>
            <w:vAlign w:val="center"/>
          </w:tcPr>
          <w:p w14:paraId="14719B53"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3.83 (0.23)</w:t>
            </w:r>
          </w:p>
        </w:tc>
        <w:tc>
          <w:tcPr>
            <w:tcW w:w="900" w:type="dxa"/>
            <w:vAlign w:val="center"/>
          </w:tcPr>
          <w:p w14:paraId="65608BE1"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4.75 (0.24)</w:t>
            </w:r>
          </w:p>
        </w:tc>
        <w:tc>
          <w:tcPr>
            <w:tcW w:w="900" w:type="dxa"/>
            <w:tcBorders>
              <w:bottom w:val="nil"/>
            </w:tcBorders>
            <w:shd w:val="pct10" w:color="auto" w:fill="auto"/>
            <w:vAlign w:val="center"/>
          </w:tcPr>
          <w:p w14:paraId="43E31094"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4.27 (0.20)</w:t>
            </w:r>
          </w:p>
        </w:tc>
        <w:tc>
          <w:tcPr>
            <w:tcW w:w="900" w:type="dxa"/>
            <w:vAlign w:val="center"/>
          </w:tcPr>
          <w:p w14:paraId="78FFCF6F"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4.62 (0.21)</w:t>
            </w:r>
          </w:p>
        </w:tc>
        <w:tc>
          <w:tcPr>
            <w:tcW w:w="900" w:type="dxa"/>
            <w:tcBorders>
              <w:bottom w:val="nil"/>
            </w:tcBorders>
            <w:shd w:val="pct10" w:color="auto" w:fill="auto"/>
            <w:vAlign w:val="center"/>
          </w:tcPr>
          <w:p w14:paraId="08C5D515"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4.20 (0.23)</w:t>
            </w:r>
          </w:p>
        </w:tc>
        <w:tc>
          <w:tcPr>
            <w:tcW w:w="900" w:type="dxa"/>
            <w:vAlign w:val="center"/>
          </w:tcPr>
          <w:p w14:paraId="288C2E91"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4.75 (0.21)</w:t>
            </w:r>
          </w:p>
        </w:tc>
        <w:tc>
          <w:tcPr>
            <w:tcW w:w="990" w:type="dxa"/>
            <w:tcBorders>
              <w:bottom w:val="nil"/>
            </w:tcBorders>
            <w:shd w:val="pct10" w:color="auto" w:fill="auto"/>
            <w:vAlign w:val="center"/>
          </w:tcPr>
          <w:p w14:paraId="24E34366"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4.10 (0.13)</w:t>
            </w:r>
          </w:p>
        </w:tc>
        <w:tc>
          <w:tcPr>
            <w:tcW w:w="990" w:type="dxa"/>
            <w:vAlign w:val="center"/>
          </w:tcPr>
          <w:p w14:paraId="3D9D67E9"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4.71 (0.13)</w:t>
            </w:r>
          </w:p>
        </w:tc>
      </w:tr>
      <w:tr w:rsidR="001A48E2" w:rsidRPr="004A0032" w14:paraId="259C2781" w14:textId="77777777" w:rsidTr="001A48E2">
        <w:trPr>
          <w:trHeight w:val="548"/>
        </w:trPr>
        <w:tc>
          <w:tcPr>
            <w:tcW w:w="1980" w:type="dxa"/>
            <w:vAlign w:val="center"/>
          </w:tcPr>
          <w:p w14:paraId="024F0CEB" w14:textId="77777777" w:rsidR="002843F3" w:rsidRPr="004A0032" w:rsidRDefault="002843F3" w:rsidP="005245EB">
            <w:pPr>
              <w:spacing w:before="36" w:after="36"/>
              <w:rPr>
                <w:rFonts w:ascii="Cambria" w:eastAsia="Cambria" w:hAnsi="Cambria" w:cs="Times New Roman"/>
                <w:sz w:val="18"/>
                <w:szCs w:val="18"/>
              </w:rPr>
            </w:pPr>
            <w:r w:rsidRPr="004A0032">
              <w:rPr>
                <w:rFonts w:ascii="Cambria" w:eastAsia="Cambria" w:hAnsi="Cambria" w:cs="Times New Roman"/>
                <w:sz w:val="18"/>
                <w:szCs w:val="18"/>
              </w:rPr>
              <w:t>Convention</w:t>
            </w:r>
          </w:p>
        </w:tc>
        <w:tc>
          <w:tcPr>
            <w:tcW w:w="900" w:type="dxa"/>
            <w:tcBorders>
              <w:bottom w:val="nil"/>
            </w:tcBorders>
            <w:shd w:val="pct10" w:color="auto" w:fill="auto"/>
            <w:vAlign w:val="center"/>
          </w:tcPr>
          <w:p w14:paraId="2DAF5469"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3.68 (0.22)</w:t>
            </w:r>
          </w:p>
        </w:tc>
        <w:tc>
          <w:tcPr>
            <w:tcW w:w="900" w:type="dxa"/>
            <w:vAlign w:val="center"/>
          </w:tcPr>
          <w:p w14:paraId="3A460D19"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5.32 (0.24)</w:t>
            </w:r>
          </w:p>
        </w:tc>
        <w:tc>
          <w:tcPr>
            <w:tcW w:w="900" w:type="dxa"/>
            <w:tcBorders>
              <w:bottom w:val="nil"/>
            </w:tcBorders>
            <w:shd w:val="pct10" w:color="auto" w:fill="auto"/>
            <w:vAlign w:val="center"/>
          </w:tcPr>
          <w:p w14:paraId="2C715778"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3.86 (0.21)</w:t>
            </w:r>
          </w:p>
        </w:tc>
        <w:tc>
          <w:tcPr>
            <w:tcW w:w="900" w:type="dxa"/>
            <w:vAlign w:val="center"/>
          </w:tcPr>
          <w:p w14:paraId="133552D7"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5.21 (0.20)</w:t>
            </w:r>
          </w:p>
        </w:tc>
        <w:tc>
          <w:tcPr>
            <w:tcW w:w="900" w:type="dxa"/>
            <w:tcBorders>
              <w:bottom w:val="nil"/>
            </w:tcBorders>
            <w:shd w:val="pct10" w:color="auto" w:fill="auto"/>
            <w:vAlign w:val="center"/>
          </w:tcPr>
          <w:p w14:paraId="7FB7B714"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4.15 (0.22)</w:t>
            </w:r>
          </w:p>
        </w:tc>
        <w:tc>
          <w:tcPr>
            <w:tcW w:w="900" w:type="dxa"/>
            <w:vAlign w:val="center"/>
          </w:tcPr>
          <w:p w14:paraId="45F76437"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4.79 (0.23)</w:t>
            </w:r>
          </w:p>
        </w:tc>
        <w:tc>
          <w:tcPr>
            <w:tcW w:w="990" w:type="dxa"/>
            <w:tcBorders>
              <w:bottom w:val="nil"/>
            </w:tcBorders>
            <w:shd w:val="pct10" w:color="auto" w:fill="auto"/>
            <w:vAlign w:val="center"/>
          </w:tcPr>
          <w:p w14:paraId="3ECC65D3"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3.90 (0.12)</w:t>
            </w:r>
          </w:p>
        </w:tc>
        <w:tc>
          <w:tcPr>
            <w:tcW w:w="990" w:type="dxa"/>
            <w:vAlign w:val="center"/>
          </w:tcPr>
          <w:p w14:paraId="426B334F"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5.11 (0.13)</w:t>
            </w:r>
          </w:p>
        </w:tc>
      </w:tr>
      <w:tr w:rsidR="001A48E2" w:rsidRPr="004A0032" w14:paraId="3881560C" w14:textId="77777777" w:rsidTr="001A48E2">
        <w:trPr>
          <w:trHeight w:val="530"/>
        </w:trPr>
        <w:tc>
          <w:tcPr>
            <w:tcW w:w="1980" w:type="dxa"/>
            <w:vAlign w:val="center"/>
          </w:tcPr>
          <w:p w14:paraId="72A4567A" w14:textId="77777777" w:rsidR="002843F3" w:rsidRPr="004A0032" w:rsidRDefault="002843F3" w:rsidP="005245EB">
            <w:pPr>
              <w:spacing w:before="36" w:after="36"/>
              <w:rPr>
                <w:rFonts w:ascii="Cambria" w:eastAsia="Cambria" w:hAnsi="Cambria" w:cs="Times New Roman"/>
                <w:sz w:val="18"/>
                <w:szCs w:val="18"/>
              </w:rPr>
            </w:pPr>
            <w:r w:rsidRPr="004A0032">
              <w:rPr>
                <w:rFonts w:ascii="Cambria" w:eastAsia="Cambria" w:hAnsi="Cambria" w:cs="Times New Roman"/>
                <w:sz w:val="18"/>
                <w:szCs w:val="18"/>
              </w:rPr>
              <w:t>Social Norm</w:t>
            </w:r>
          </w:p>
        </w:tc>
        <w:tc>
          <w:tcPr>
            <w:tcW w:w="900" w:type="dxa"/>
            <w:tcBorders>
              <w:bottom w:val="nil"/>
            </w:tcBorders>
            <w:shd w:val="pct10" w:color="auto" w:fill="auto"/>
            <w:vAlign w:val="center"/>
          </w:tcPr>
          <w:p w14:paraId="259685A0"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4.12 (0.20)</w:t>
            </w:r>
          </w:p>
        </w:tc>
        <w:tc>
          <w:tcPr>
            <w:tcW w:w="900" w:type="dxa"/>
            <w:vAlign w:val="center"/>
          </w:tcPr>
          <w:p w14:paraId="1A9115FB"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4.20 (0.20)</w:t>
            </w:r>
          </w:p>
        </w:tc>
        <w:tc>
          <w:tcPr>
            <w:tcW w:w="900" w:type="dxa"/>
            <w:tcBorders>
              <w:bottom w:val="nil"/>
            </w:tcBorders>
            <w:shd w:val="pct10" w:color="auto" w:fill="auto"/>
            <w:vAlign w:val="center"/>
          </w:tcPr>
          <w:p w14:paraId="4B050344"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4.07 (0.18)</w:t>
            </w:r>
          </w:p>
        </w:tc>
        <w:tc>
          <w:tcPr>
            <w:tcW w:w="900" w:type="dxa"/>
            <w:vAlign w:val="center"/>
          </w:tcPr>
          <w:p w14:paraId="1A5B33AD"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4.77 (0.21)</w:t>
            </w:r>
          </w:p>
        </w:tc>
        <w:tc>
          <w:tcPr>
            <w:tcW w:w="900" w:type="dxa"/>
            <w:tcBorders>
              <w:bottom w:val="nil"/>
            </w:tcBorders>
            <w:shd w:val="pct10" w:color="auto" w:fill="auto"/>
            <w:vAlign w:val="center"/>
          </w:tcPr>
          <w:p w14:paraId="37DA43DF"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3.87 (0.24)</w:t>
            </w:r>
          </w:p>
        </w:tc>
        <w:tc>
          <w:tcPr>
            <w:tcW w:w="900" w:type="dxa"/>
            <w:vAlign w:val="center"/>
          </w:tcPr>
          <w:p w14:paraId="4B6A9B8D"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4.62 (0.26)</w:t>
            </w:r>
          </w:p>
        </w:tc>
        <w:tc>
          <w:tcPr>
            <w:tcW w:w="990" w:type="dxa"/>
            <w:tcBorders>
              <w:bottom w:val="nil"/>
            </w:tcBorders>
            <w:shd w:val="pct10" w:color="auto" w:fill="auto"/>
            <w:vAlign w:val="center"/>
          </w:tcPr>
          <w:p w14:paraId="53DE4C62"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4.02 (0.12)</w:t>
            </w:r>
          </w:p>
        </w:tc>
        <w:tc>
          <w:tcPr>
            <w:tcW w:w="990" w:type="dxa"/>
            <w:vAlign w:val="center"/>
          </w:tcPr>
          <w:p w14:paraId="1225357A"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4.53 (0.13)</w:t>
            </w:r>
          </w:p>
        </w:tc>
      </w:tr>
      <w:tr w:rsidR="001A48E2" w:rsidRPr="004A0032" w14:paraId="7C840629" w14:textId="77777777" w:rsidTr="001A48E2">
        <w:trPr>
          <w:trHeight w:val="512"/>
        </w:trPr>
        <w:tc>
          <w:tcPr>
            <w:tcW w:w="1980" w:type="dxa"/>
            <w:vAlign w:val="center"/>
          </w:tcPr>
          <w:p w14:paraId="54CEE433" w14:textId="77777777" w:rsidR="002843F3" w:rsidRPr="004A0032" w:rsidRDefault="002843F3" w:rsidP="005245EB">
            <w:pPr>
              <w:spacing w:before="36" w:after="36"/>
              <w:rPr>
                <w:rFonts w:ascii="Cambria" w:eastAsia="Cambria" w:hAnsi="Cambria" w:cs="Times New Roman"/>
                <w:sz w:val="18"/>
                <w:szCs w:val="18"/>
              </w:rPr>
            </w:pPr>
            <w:r w:rsidRPr="004A0032">
              <w:rPr>
                <w:rFonts w:ascii="Cambria" w:eastAsia="Cambria" w:hAnsi="Cambria" w:cs="Times New Roman"/>
                <w:sz w:val="18"/>
                <w:szCs w:val="18"/>
              </w:rPr>
              <w:t>Moral Norm</w:t>
            </w:r>
          </w:p>
        </w:tc>
        <w:tc>
          <w:tcPr>
            <w:tcW w:w="900" w:type="dxa"/>
            <w:tcBorders>
              <w:bottom w:val="nil"/>
            </w:tcBorders>
            <w:shd w:val="pct10" w:color="auto" w:fill="auto"/>
            <w:vAlign w:val="center"/>
          </w:tcPr>
          <w:p w14:paraId="20154A34"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4.31 (0.32)</w:t>
            </w:r>
          </w:p>
        </w:tc>
        <w:tc>
          <w:tcPr>
            <w:tcW w:w="900" w:type="dxa"/>
            <w:vAlign w:val="center"/>
          </w:tcPr>
          <w:p w14:paraId="6BCC5FEA"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4.15 (0.23)</w:t>
            </w:r>
          </w:p>
        </w:tc>
        <w:tc>
          <w:tcPr>
            <w:tcW w:w="900" w:type="dxa"/>
            <w:tcBorders>
              <w:bottom w:val="nil"/>
            </w:tcBorders>
            <w:shd w:val="pct10" w:color="auto" w:fill="auto"/>
            <w:vAlign w:val="center"/>
          </w:tcPr>
          <w:p w14:paraId="1A888899"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3.85 (0.19)</w:t>
            </w:r>
          </w:p>
        </w:tc>
        <w:tc>
          <w:tcPr>
            <w:tcW w:w="900" w:type="dxa"/>
            <w:vAlign w:val="center"/>
          </w:tcPr>
          <w:p w14:paraId="02ED2157"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4.91 (0.91)</w:t>
            </w:r>
          </w:p>
        </w:tc>
        <w:tc>
          <w:tcPr>
            <w:tcW w:w="900" w:type="dxa"/>
            <w:tcBorders>
              <w:bottom w:val="nil"/>
            </w:tcBorders>
            <w:shd w:val="pct10" w:color="auto" w:fill="auto"/>
            <w:vAlign w:val="center"/>
          </w:tcPr>
          <w:p w14:paraId="5E24AC38"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4.26 (0.26)</w:t>
            </w:r>
          </w:p>
        </w:tc>
        <w:tc>
          <w:tcPr>
            <w:tcW w:w="900" w:type="dxa"/>
            <w:vAlign w:val="center"/>
          </w:tcPr>
          <w:p w14:paraId="3FEFC13B"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4.49 (0.21)</w:t>
            </w:r>
          </w:p>
        </w:tc>
        <w:tc>
          <w:tcPr>
            <w:tcW w:w="990" w:type="dxa"/>
            <w:tcBorders>
              <w:bottom w:val="nil"/>
            </w:tcBorders>
            <w:shd w:val="pct10" w:color="auto" w:fill="auto"/>
            <w:vAlign w:val="center"/>
          </w:tcPr>
          <w:p w14:paraId="6BD4B997"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4.14 (0.15)</w:t>
            </w:r>
          </w:p>
        </w:tc>
        <w:tc>
          <w:tcPr>
            <w:tcW w:w="990" w:type="dxa"/>
            <w:vAlign w:val="center"/>
          </w:tcPr>
          <w:p w14:paraId="5AE0C8CB"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4.52 (0.12)</w:t>
            </w:r>
          </w:p>
        </w:tc>
      </w:tr>
      <w:tr w:rsidR="001A48E2" w:rsidRPr="004A0032" w14:paraId="6D63A4F4" w14:textId="77777777" w:rsidTr="001A48E2">
        <w:trPr>
          <w:trHeight w:val="503"/>
        </w:trPr>
        <w:tc>
          <w:tcPr>
            <w:tcW w:w="1980" w:type="dxa"/>
            <w:vAlign w:val="center"/>
          </w:tcPr>
          <w:p w14:paraId="6FED3ABE" w14:textId="77777777" w:rsidR="002843F3" w:rsidRPr="004A0032" w:rsidRDefault="002843F3" w:rsidP="005245EB">
            <w:pPr>
              <w:spacing w:before="36" w:after="36"/>
              <w:rPr>
                <w:rFonts w:ascii="Cambria" w:eastAsia="Cambria" w:hAnsi="Cambria" w:cs="Times New Roman"/>
                <w:sz w:val="18"/>
                <w:szCs w:val="18"/>
              </w:rPr>
            </w:pPr>
            <w:r w:rsidRPr="004A0032">
              <w:rPr>
                <w:rFonts w:ascii="Cambria" w:eastAsia="Cambria" w:hAnsi="Cambria" w:cs="Times New Roman"/>
                <w:sz w:val="18"/>
                <w:szCs w:val="18"/>
              </w:rPr>
              <w:t>Per Framing Condition</w:t>
            </w:r>
          </w:p>
        </w:tc>
        <w:tc>
          <w:tcPr>
            <w:tcW w:w="900" w:type="dxa"/>
            <w:tcBorders>
              <w:bottom w:val="single" w:sz="4" w:space="0" w:color="auto"/>
            </w:tcBorders>
            <w:shd w:val="pct10" w:color="auto" w:fill="auto"/>
            <w:vAlign w:val="center"/>
          </w:tcPr>
          <w:p w14:paraId="7AF381EE"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3.96 (0.11)</w:t>
            </w:r>
          </w:p>
        </w:tc>
        <w:tc>
          <w:tcPr>
            <w:tcW w:w="900" w:type="dxa"/>
            <w:vAlign w:val="center"/>
          </w:tcPr>
          <w:p w14:paraId="6ACC91DA"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4.69 (0.10)</w:t>
            </w:r>
          </w:p>
        </w:tc>
        <w:tc>
          <w:tcPr>
            <w:tcW w:w="900" w:type="dxa"/>
            <w:tcBorders>
              <w:bottom w:val="single" w:sz="4" w:space="0" w:color="auto"/>
            </w:tcBorders>
            <w:shd w:val="pct10" w:color="auto" w:fill="auto"/>
            <w:vAlign w:val="center"/>
          </w:tcPr>
          <w:p w14:paraId="450444EB"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4.08 (0.09)</w:t>
            </w:r>
          </w:p>
        </w:tc>
        <w:tc>
          <w:tcPr>
            <w:tcW w:w="900" w:type="dxa"/>
            <w:vAlign w:val="center"/>
          </w:tcPr>
          <w:p w14:paraId="4FD4B46D"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4.88 (0.09)</w:t>
            </w:r>
          </w:p>
        </w:tc>
        <w:tc>
          <w:tcPr>
            <w:tcW w:w="900" w:type="dxa"/>
            <w:tcBorders>
              <w:bottom w:val="single" w:sz="4" w:space="0" w:color="auto"/>
            </w:tcBorders>
            <w:shd w:val="pct10" w:color="auto" w:fill="auto"/>
            <w:vAlign w:val="center"/>
          </w:tcPr>
          <w:p w14:paraId="2E1A9742"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4.05 (0.10)</w:t>
            </w:r>
          </w:p>
        </w:tc>
        <w:tc>
          <w:tcPr>
            <w:tcW w:w="900" w:type="dxa"/>
            <w:vAlign w:val="center"/>
          </w:tcPr>
          <w:p w14:paraId="4D299AC3" w14:textId="77777777" w:rsidR="002843F3" w:rsidRPr="004A0032" w:rsidRDefault="002843F3" w:rsidP="005245EB">
            <w:pPr>
              <w:spacing w:before="36" w:after="36"/>
              <w:jc w:val="center"/>
              <w:rPr>
                <w:rFonts w:ascii="Cambria" w:eastAsia="Cambria" w:hAnsi="Cambria" w:cs="Times New Roman"/>
                <w:sz w:val="18"/>
                <w:szCs w:val="18"/>
              </w:rPr>
            </w:pPr>
            <w:r w:rsidRPr="004A0032">
              <w:rPr>
                <w:rFonts w:ascii="Cambria" w:eastAsia="Cambria" w:hAnsi="Cambria" w:cs="Times New Roman"/>
                <w:sz w:val="18"/>
                <w:szCs w:val="18"/>
              </w:rPr>
              <w:t>4.67 (0.10)</w:t>
            </w:r>
          </w:p>
        </w:tc>
        <w:tc>
          <w:tcPr>
            <w:tcW w:w="990" w:type="dxa"/>
            <w:tcBorders>
              <w:bottom w:val="single" w:sz="4" w:space="0" w:color="auto"/>
            </w:tcBorders>
            <w:shd w:val="pct10" w:color="auto" w:fill="auto"/>
            <w:vAlign w:val="center"/>
          </w:tcPr>
          <w:p w14:paraId="5023183C" w14:textId="77777777" w:rsidR="002843F3" w:rsidRPr="004A0032" w:rsidRDefault="002843F3" w:rsidP="005245EB">
            <w:pPr>
              <w:spacing w:before="36" w:after="36"/>
              <w:jc w:val="center"/>
              <w:rPr>
                <w:rFonts w:ascii="Cambria" w:eastAsia="Cambria" w:hAnsi="Cambria" w:cs="Times New Roman"/>
                <w:sz w:val="18"/>
                <w:szCs w:val="18"/>
              </w:rPr>
            </w:pPr>
          </w:p>
        </w:tc>
        <w:tc>
          <w:tcPr>
            <w:tcW w:w="990" w:type="dxa"/>
            <w:vAlign w:val="center"/>
          </w:tcPr>
          <w:p w14:paraId="6D659720" w14:textId="77777777" w:rsidR="002843F3" w:rsidRPr="004A0032" w:rsidRDefault="002843F3" w:rsidP="005245EB">
            <w:pPr>
              <w:spacing w:before="36" w:after="36"/>
              <w:jc w:val="center"/>
              <w:rPr>
                <w:rFonts w:ascii="Cambria" w:eastAsia="Cambria" w:hAnsi="Cambria" w:cs="Times New Roman"/>
                <w:sz w:val="18"/>
                <w:szCs w:val="18"/>
              </w:rPr>
            </w:pPr>
          </w:p>
        </w:tc>
      </w:tr>
    </w:tbl>
    <w:p w14:paraId="22BC0813" w14:textId="77777777" w:rsidR="002843F3" w:rsidRPr="004A0032" w:rsidRDefault="002843F3" w:rsidP="002843F3">
      <w:pPr>
        <w:spacing w:before="36" w:after="36" w:line="240" w:lineRule="auto"/>
        <w:contextualSpacing/>
        <w:rPr>
          <w:rFonts w:ascii="Cambria" w:eastAsia="Cambria" w:hAnsi="Cambria" w:cs="Times New Roman"/>
          <w:kern w:val="0"/>
          <w:sz w:val="20"/>
          <w:szCs w:val="20"/>
          <w14:ligatures w14:val="none"/>
        </w:rPr>
      </w:pPr>
      <w:r w:rsidRPr="004A0032">
        <w:rPr>
          <w:rFonts w:ascii="Cambria" w:eastAsia="Cambria" w:hAnsi="Cambria" w:cs="Times New Roman"/>
          <w:i/>
          <w:iCs/>
          <w:kern w:val="0"/>
          <w:sz w:val="20"/>
          <w:szCs w:val="20"/>
          <w14:ligatures w14:val="none"/>
        </w:rPr>
        <w:t xml:space="preserve">Note. </w:t>
      </w:r>
      <w:r w:rsidRPr="004A0032">
        <w:rPr>
          <w:rFonts w:ascii="Cambria" w:eastAsia="Cambria" w:hAnsi="Cambria" w:cs="Times New Roman"/>
          <w:kern w:val="0"/>
          <w:sz w:val="20"/>
          <w:szCs w:val="20"/>
          <w14:ligatures w14:val="none"/>
        </w:rPr>
        <w:t>This table reports EMMs for pro-environmental consumer intentions at low (-1SD) biospheric values and high (+1SD) biospheric values across framing and norm conditions. Standard errors are reported in parentheses.</w:t>
      </w:r>
      <w:bookmarkEnd w:id="53"/>
    </w:p>
    <w:p w14:paraId="228E75E1" w14:textId="77777777" w:rsidR="002843F3" w:rsidRPr="008F50F2" w:rsidRDefault="002843F3" w:rsidP="002843F3">
      <w:pPr>
        <w:spacing w:before="36" w:after="36" w:line="240" w:lineRule="auto"/>
        <w:contextualSpacing/>
        <w:rPr>
          <w:rFonts w:ascii="Cambria" w:eastAsia="Cambria" w:hAnsi="Cambria" w:cs="Times New Roman"/>
          <w:kern w:val="0"/>
          <w14:ligatures w14:val="none"/>
        </w:rPr>
      </w:pPr>
    </w:p>
    <w:p w14:paraId="46D7F2DC" w14:textId="77777777" w:rsidR="001A48E2" w:rsidRDefault="001A48E2" w:rsidP="002843F3">
      <w:pPr>
        <w:spacing w:line="480" w:lineRule="auto"/>
        <w:contextualSpacing/>
        <w:rPr>
          <w:rFonts w:ascii="Cambria" w:hAnsi="Cambria"/>
          <w:b/>
          <w:bCs/>
        </w:rPr>
      </w:pPr>
    </w:p>
    <w:p w14:paraId="4E4CFC53" w14:textId="5D41F81A" w:rsidR="002843F3" w:rsidRPr="008F50F2" w:rsidRDefault="002843F3" w:rsidP="002843F3">
      <w:pPr>
        <w:spacing w:line="480" w:lineRule="auto"/>
        <w:contextualSpacing/>
        <w:rPr>
          <w:rFonts w:ascii="Cambria" w:hAnsi="Cambria"/>
          <w:b/>
          <w:bCs/>
        </w:rPr>
      </w:pPr>
      <w:r w:rsidRPr="008F50F2">
        <w:rPr>
          <w:rFonts w:ascii="Cambria" w:hAnsi="Cambria"/>
          <w:b/>
          <w:bCs/>
        </w:rPr>
        <w:t>Figure 5.5</w:t>
      </w:r>
    </w:p>
    <w:p w14:paraId="6CBFB2F1" w14:textId="1E4178F4" w:rsidR="001A48E2" w:rsidRPr="008F50F2" w:rsidRDefault="001A48E2" w:rsidP="001A48E2">
      <w:pPr>
        <w:tabs>
          <w:tab w:val="left" w:pos="1080"/>
        </w:tabs>
        <w:spacing w:line="480" w:lineRule="auto"/>
        <w:contextualSpacing/>
        <w:rPr>
          <w:rFonts w:ascii="Cambria" w:eastAsia="Cambria" w:hAnsi="Cambria" w:cs="Times New Roman"/>
          <w:i/>
          <w:iCs/>
          <w:kern w:val="0"/>
          <w14:ligatures w14:val="none"/>
        </w:rPr>
      </w:pPr>
      <w:r>
        <w:rPr>
          <w:rFonts w:ascii="Cambria" w:eastAsia="Cambria" w:hAnsi="Cambria" w:cs="Times New Roman"/>
          <w:i/>
          <w:iCs/>
          <w:kern w:val="0"/>
          <w14:ligatures w14:val="none"/>
        </w:rPr>
        <w:t xml:space="preserve">Visualization of </w:t>
      </w:r>
      <w:r w:rsidRPr="008F50F2">
        <w:rPr>
          <w:rFonts w:ascii="Cambria" w:eastAsia="Cambria" w:hAnsi="Cambria" w:cs="Times New Roman"/>
          <w:i/>
          <w:iCs/>
          <w:kern w:val="0"/>
          <w14:ligatures w14:val="none"/>
        </w:rPr>
        <w:t xml:space="preserve">EMMs for Consumer Intentions at Low and High Biospheric Values </w:t>
      </w:r>
    </w:p>
    <w:p w14:paraId="07CA8D8E" w14:textId="77777777" w:rsidR="002843F3" w:rsidRPr="008F50F2" w:rsidRDefault="002843F3" w:rsidP="002843F3">
      <w:pPr>
        <w:spacing w:line="480" w:lineRule="auto"/>
        <w:contextualSpacing/>
        <w:rPr>
          <w:rFonts w:ascii="Cambria" w:hAnsi="Cambria"/>
        </w:rPr>
      </w:pPr>
      <w:r w:rsidRPr="008F50F2">
        <w:rPr>
          <w:rFonts w:ascii="Cambria" w:hAnsi="Cambria"/>
          <w:noProof/>
        </w:rPr>
        <w:drawing>
          <wp:inline distT="0" distB="0" distL="0" distR="0" wp14:anchorId="56D2EBAC" wp14:editId="176955AB">
            <wp:extent cx="5838825" cy="3069377"/>
            <wp:effectExtent l="0" t="0" r="0" b="0"/>
            <wp:docPr id="190976401" name="Picture 27" descr="A diagram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6401" name="Picture 27" descr="A diagram of different shap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0495" cy="3091282"/>
                    </a:xfrm>
                    <a:prstGeom prst="rect">
                      <a:avLst/>
                    </a:prstGeom>
                    <a:noFill/>
                  </pic:spPr>
                </pic:pic>
              </a:graphicData>
            </a:graphic>
          </wp:inline>
        </w:drawing>
      </w:r>
    </w:p>
    <w:p w14:paraId="71A41A85" w14:textId="4B3DD55A" w:rsidR="00587ACF" w:rsidRPr="008F50F2" w:rsidRDefault="00587ACF" w:rsidP="00587ACF">
      <w:pPr>
        <w:spacing w:line="480" w:lineRule="auto"/>
        <w:contextualSpacing/>
        <w:rPr>
          <w:rFonts w:ascii="Cambria" w:hAnsi="Cambria"/>
          <w:b/>
          <w:bCs/>
        </w:rPr>
      </w:pPr>
      <w:bookmarkStart w:id="55" w:name="_Hlk141364476"/>
      <w:r w:rsidRPr="008F50F2">
        <w:rPr>
          <w:rFonts w:ascii="Cambria" w:hAnsi="Cambria"/>
          <w:b/>
          <w:bCs/>
        </w:rPr>
        <w:lastRenderedPageBreak/>
        <w:t xml:space="preserve">Table </w:t>
      </w:r>
      <w:r w:rsidR="00D71B3E" w:rsidRPr="008F50F2">
        <w:rPr>
          <w:rFonts w:ascii="Cambria" w:hAnsi="Cambria"/>
          <w:b/>
          <w:bCs/>
        </w:rPr>
        <w:t>5.16</w:t>
      </w:r>
    </w:p>
    <w:p w14:paraId="3F9A4372" w14:textId="73E7AE50" w:rsidR="00587ACF" w:rsidRPr="008F50F2" w:rsidRDefault="00587ACF" w:rsidP="00587ACF">
      <w:pPr>
        <w:spacing w:line="480" w:lineRule="auto"/>
        <w:contextualSpacing/>
        <w:rPr>
          <w:rFonts w:ascii="Cambria" w:hAnsi="Cambria"/>
          <w:i/>
          <w:iCs/>
        </w:rPr>
      </w:pPr>
      <w:r w:rsidRPr="008F50F2">
        <w:rPr>
          <w:rFonts w:ascii="Cambria" w:hAnsi="Cambria"/>
          <w:i/>
          <w:iCs/>
        </w:rPr>
        <w:t xml:space="preserve">Comparison of Consumer Intentions </w:t>
      </w:r>
      <w:r w:rsidR="001A48E2">
        <w:rPr>
          <w:rFonts w:ascii="Cambria" w:hAnsi="Cambria"/>
          <w:i/>
          <w:iCs/>
        </w:rPr>
        <w:t>across</w:t>
      </w:r>
      <w:r w:rsidRPr="008F50F2">
        <w:rPr>
          <w:rFonts w:ascii="Cambria" w:hAnsi="Cambria"/>
          <w:i/>
          <w:iCs/>
        </w:rPr>
        <w:t xml:space="preserve"> People Low and High on Biospheric Values </w:t>
      </w:r>
      <w:r w:rsidR="001A48E2">
        <w:rPr>
          <w:rFonts w:ascii="Cambria" w:hAnsi="Cambria"/>
          <w:i/>
          <w:iCs/>
        </w:rPr>
        <w:t>Across</w:t>
      </w:r>
      <w:r w:rsidRPr="008F50F2">
        <w:rPr>
          <w:rFonts w:ascii="Cambria" w:hAnsi="Cambria"/>
          <w:i/>
          <w:iCs/>
        </w:rPr>
        <w:t xml:space="preserve"> Framing</w:t>
      </w:r>
      <w:r w:rsidR="001A48E2">
        <w:rPr>
          <w:rFonts w:ascii="Cambria" w:hAnsi="Cambria"/>
          <w:i/>
          <w:iCs/>
        </w:rPr>
        <w:t>s</w:t>
      </w:r>
    </w:p>
    <w:tbl>
      <w:tblPr>
        <w:tblStyle w:val="Table"/>
        <w:tblW w:w="0" w:type="auto"/>
        <w:tblLook w:val="0020" w:firstRow="1" w:lastRow="0" w:firstColumn="0" w:lastColumn="0" w:noHBand="0" w:noVBand="0"/>
      </w:tblPr>
      <w:tblGrid>
        <w:gridCol w:w="2840"/>
        <w:gridCol w:w="1151"/>
        <w:gridCol w:w="1334"/>
        <w:gridCol w:w="630"/>
        <w:gridCol w:w="720"/>
        <w:gridCol w:w="630"/>
        <w:gridCol w:w="797"/>
        <w:gridCol w:w="913"/>
      </w:tblGrid>
      <w:tr w:rsidR="00587ACF" w:rsidRPr="001A48E2" w14:paraId="38761C47" w14:textId="77777777" w:rsidTr="004A66A4">
        <w:trPr>
          <w:cnfStyle w:val="100000000000" w:firstRow="1" w:lastRow="0" w:firstColumn="0" w:lastColumn="0" w:oddVBand="0" w:evenVBand="0" w:oddHBand="0" w:evenHBand="0" w:firstRowFirstColumn="0" w:firstRowLastColumn="0" w:lastRowFirstColumn="0" w:lastRowLastColumn="0"/>
          <w:tblHeader/>
        </w:trPr>
        <w:tc>
          <w:tcPr>
            <w:tcW w:w="0" w:type="auto"/>
          </w:tcPr>
          <w:p w14:paraId="1C1A523E" w14:textId="77777777" w:rsidR="00587ACF" w:rsidRPr="001A48E2" w:rsidRDefault="00587ACF" w:rsidP="004A66A4">
            <w:pPr>
              <w:pStyle w:val="Compact"/>
              <w:rPr>
                <w:rFonts w:ascii="Cambria" w:hAnsi="Cambria"/>
                <w:sz w:val="20"/>
                <w:szCs w:val="20"/>
              </w:rPr>
            </w:pPr>
            <w:r w:rsidRPr="001A48E2">
              <w:rPr>
                <w:rFonts w:ascii="Cambria" w:hAnsi="Cambria"/>
                <w:sz w:val="20"/>
                <w:szCs w:val="20"/>
              </w:rPr>
              <w:t>Contrast</w:t>
            </w:r>
          </w:p>
        </w:tc>
        <w:tc>
          <w:tcPr>
            <w:tcW w:w="1151" w:type="dxa"/>
          </w:tcPr>
          <w:p w14:paraId="38D1E898" w14:textId="77777777" w:rsidR="00587ACF" w:rsidRPr="001A48E2" w:rsidRDefault="00587ACF" w:rsidP="004A66A4">
            <w:pPr>
              <w:pStyle w:val="Compact"/>
              <w:jc w:val="center"/>
              <w:rPr>
                <w:rFonts w:ascii="Cambria" w:hAnsi="Cambria"/>
                <w:i/>
                <w:iCs/>
                <w:sz w:val="20"/>
                <w:szCs w:val="20"/>
              </w:rPr>
            </w:pPr>
            <w:r w:rsidRPr="001A48E2">
              <w:rPr>
                <w:rFonts w:ascii="Cambria" w:hAnsi="Cambria"/>
                <w:i/>
                <w:iCs/>
                <w:sz w:val="20"/>
                <w:szCs w:val="20"/>
              </w:rPr>
              <w:t>EMM</w:t>
            </w:r>
          </w:p>
          <w:p w14:paraId="67D4E16A" w14:textId="77777777" w:rsidR="00587ACF" w:rsidRPr="001A48E2" w:rsidRDefault="00587ACF" w:rsidP="004A66A4">
            <w:pPr>
              <w:pStyle w:val="Compact"/>
              <w:jc w:val="center"/>
              <w:rPr>
                <w:rFonts w:ascii="Cambria" w:hAnsi="Cambria"/>
                <w:i/>
                <w:iCs/>
                <w:sz w:val="20"/>
                <w:szCs w:val="20"/>
              </w:rPr>
            </w:pPr>
            <w:r w:rsidRPr="001A48E2">
              <w:rPr>
                <w:rFonts w:ascii="Cambria" w:hAnsi="Cambria"/>
                <w:i/>
                <w:iCs/>
                <w:sz w:val="20"/>
                <w:szCs w:val="20"/>
              </w:rPr>
              <w:t>Difference</w:t>
            </w:r>
          </w:p>
        </w:tc>
        <w:tc>
          <w:tcPr>
            <w:tcW w:w="1334" w:type="dxa"/>
          </w:tcPr>
          <w:p w14:paraId="6CD8834F" w14:textId="77777777" w:rsidR="00587ACF" w:rsidRPr="001A48E2" w:rsidRDefault="00587ACF" w:rsidP="004A66A4">
            <w:pPr>
              <w:pStyle w:val="Compact"/>
              <w:jc w:val="center"/>
              <w:rPr>
                <w:rFonts w:ascii="Cambria" w:hAnsi="Cambria"/>
                <w:i/>
                <w:iCs/>
                <w:sz w:val="20"/>
                <w:szCs w:val="20"/>
              </w:rPr>
            </w:pPr>
            <w:r w:rsidRPr="001A48E2">
              <w:rPr>
                <w:rFonts w:ascii="Cambria" w:hAnsi="Cambria"/>
                <w:i/>
                <w:iCs/>
                <w:sz w:val="20"/>
                <w:szCs w:val="20"/>
              </w:rPr>
              <w:t>95% EMM</w:t>
            </w:r>
          </w:p>
          <w:p w14:paraId="49326BCE" w14:textId="77777777" w:rsidR="00587ACF" w:rsidRPr="001A48E2" w:rsidRDefault="00587ACF" w:rsidP="004A66A4">
            <w:pPr>
              <w:pStyle w:val="Compact"/>
              <w:jc w:val="center"/>
              <w:rPr>
                <w:rFonts w:ascii="Cambria" w:hAnsi="Cambria"/>
                <w:i/>
                <w:iCs/>
                <w:sz w:val="20"/>
                <w:szCs w:val="20"/>
              </w:rPr>
            </w:pPr>
            <w:r w:rsidRPr="001A48E2">
              <w:rPr>
                <w:rFonts w:ascii="Cambria" w:hAnsi="Cambria"/>
                <w:i/>
                <w:iCs/>
                <w:sz w:val="20"/>
                <w:szCs w:val="20"/>
              </w:rPr>
              <w:t>Difference</w:t>
            </w:r>
          </w:p>
        </w:tc>
        <w:tc>
          <w:tcPr>
            <w:tcW w:w="630" w:type="dxa"/>
          </w:tcPr>
          <w:p w14:paraId="2E5E8C4A" w14:textId="77777777" w:rsidR="00587ACF" w:rsidRPr="001A48E2" w:rsidRDefault="00587ACF" w:rsidP="004A66A4">
            <w:pPr>
              <w:pStyle w:val="Compact"/>
              <w:jc w:val="center"/>
              <w:rPr>
                <w:rFonts w:ascii="Cambria" w:hAnsi="Cambria"/>
                <w:i/>
                <w:iCs/>
                <w:sz w:val="20"/>
                <w:szCs w:val="20"/>
              </w:rPr>
            </w:pPr>
            <w:r w:rsidRPr="001A48E2">
              <w:rPr>
                <w:rFonts w:ascii="Cambria" w:hAnsi="Cambria"/>
                <w:i/>
                <w:iCs/>
                <w:sz w:val="20"/>
                <w:szCs w:val="20"/>
              </w:rPr>
              <w:t>SE</w:t>
            </w:r>
          </w:p>
        </w:tc>
        <w:tc>
          <w:tcPr>
            <w:tcW w:w="720" w:type="dxa"/>
          </w:tcPr>
          <w:p w14:paraId="7C38AD2C" w14:textId="77777777" w:rsidR="00587ACF" w:rsidRPr="001A48E2" w:rsidRDefault="00587ACF" w:rsidP="004A66A4">
            <w:pPr>
              <w:pStyle w:val="Compact"/>
              <w:jc w:val="center"/>
              <w:rPr>
                <w:rFonts w:ascii="Cambria" w:hAnsi="Cambria"/>
                <w:i/>
                <w:iCs/>
                <w:sz w:val="20"/>
                <w:szCs w:val="20"/>
              </w:rPr>
            </w:pPr>
            <w:proofErr w:type="spellStart"/>
            <w:r w:rsidRPr="001A48E2">
              <w:rPr>
                <w:rFonts w:ascii="Cambria" w:hAnsi="Cambria"/>
                <w:i/>
                <w:iCs/>
                <w:sz w:val="20"/>
                <w:szCs w:val="20"/>
              </w:rPr>
              <w:t>df</w:t>
            </w:r>
            <w:proofErr w:type="spellEnd"/>
          </w:p>
        </w:tc>
        <w:tc>
          <w:tcPr>
            <w:tcW w:w="630" w:type="dxa"/>
          </w:tcPr>
          <w:p w14:paraId="25587D54" w14:textId="77777777" w:rsidR="00587ACF" w:rsidRPr="001A48E2" w:rsidRDefault="00587ACF" w:rsidP="004A66A4">
            <w:pPr>
              <w:pStyle w:val="Compact"/>
              <w:jc w:val="center"/>
              <w:rPr>
                <w:rFonts w:ascii="Cambria" w:hAnsi="Cambria"/>
                <w:i/>
                <w:iCs/>
                <w:sz w:val="20"/>
                <w:szCs w:val="20"/>
              </w:rPr>
            </w:pPr>
            <w:r w:rsidRPr="001A48E2">
              <w:rPr>
                <w:rFonts w:ascii="Cambria" w:hAnsi="Cambria"/>
                <w:i/>
                <w:iCs/>
                <w:sz w:val="20"/>
                <w:szCs w:val="20"/>
              </w:rPr>
              <w:t>t</w:t>
            </w:r>
          </w:p>
        </w:tc>
        <w:tc>
          <w:tcPr>
            <w:tcW w:w="797" w:type="dxa"/>
          </w:tcPr>
          <w:p w14:paraId="4ECCBB3C" w14:textId="77777777" w:rsidR="00587ACF" w:rsidRPr="001A48E2" w:rsidRDefault="00587ACF" w:rsidP="004A66A4">
            <w:pPr>
              <w:pStyle w:val="Compact"/>
              <w:jc w:val="center"/>
              <w:rPr>
                <w:rFonts w:ascii="Cambria" w:hAnsi="Cambria"/>
                <w:i/>
                <w:iCs/>
                <w:sz w:val="20"/>
                <w:szCs w:val="20"/>
              </w:rPr>
            </w:pPr>
            <w:r w:rsidRPr="001A48E2">
              <w:rPr>
                <w:rFonts w:ascii="Cambria" w:hAnsi="Cambria"/>
                <w:i/>
                <w:iCs/>
                <w:sz w:val="20"/>
                <w:szCs w:val="20"/>
              </w:rPr>
              <w:t>p</w:t>
            </w:r>
          </w:p>
        </w:tc>
        <w:tc>
          <w:tcPr>
            <w:tcW w:w="913" w:type="dxa"/>
          </w:tcPr>
          <w:p w14:paraId="1F37BDB9" w14:textId="77777777" w:rsidR="00587ACF" w:rsidRPr="001A48E2" w:rsidRDefault="00587ACF" w:rsidP="004A66A4">
            <w:pPr>
              <w:pStyle w:val="Compact"/>
              <w:jc w:val="center"/>
              <w:rPr>
                <w:rFonts w:ascii="Cambria" w:hAnsi="Cambria"/>
                <w:i/>
                <w:iCs/>
                <w:sz w:val="20"/>
                <w:szCs w:val="20"/>
              </w:rPr>
            </w:pPr>
            <w:r w:rsidRPr="001A48E2">
              <w:rPr>
                <w:rFonts w:ascii="Cambria" w:hAnsi="Cambria"/>
                <w:i/>
                <w:iCs/>
                <w:sz w:val="20"/>
                <w:szCs w:val="20"/>
              </w:rPr>
              <w:t>Cohen’s d</w:t>
            </w:r>
          </w:p>
        </w:tc>
      </w:tr>
      <w:tr w:rsidR="00587ACF" w:rsidRPr="001A48E2" w14:paraId="5F92BD5D" w14:textId="77777777" w:rsidTr="004A66A4">
        <w:tc>
          <w:tcPr>
            <w:tcW w:w="0" w:type="auto"/>
          </w:tcPr>
          <w:p w14:paraId="2627A0DE" w14:textId="77777777" w:rsidR="00587ACF" w:rsidRPr="001A48E2" w:rsidRDefault="00587ACF" w:rsidP="004A66A4">
            <w:pPr>
              <w:pStyle w:val="Compact"/>
              <w:rPr>
                <w:rFonts w:ascii="Cambria" w:hAnsi="Cambria"/>
                <w:sz w:val="20"/>
                <w:szCs w:val="20"/>
              </w:rPr>
            </w:pPr>
            <w:r w:rsidRPr="001A48E2">
              <w:rPr>
                <w:rFonts w:ascii="Cambria" w:hAnsi="Cambria"/>
                <w:sz w:val="20"/>
                <w:szCs w:val="20"/>
              </w:rPr>
              <w:t>C framing: High Bio - Low Bio</w:t>
            </w:r>
          </w:p>
        </w:tc>
        <w:tc>
          <w:tcPr>
            <w:tcW w:w="1151" w:type="dxa"/>
          </w:tcPr>
          <w:p w14:paraId="59532CA7"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0.72</w:t>
            </w:r>
          </w:p>
        </w:tc>
        <w:tc>
          <w:tcPr>
            <w:tcW w:w="1334" w:type="dxa"/>
          </w:tcPr>
          <w:p w14:paraId="66E4F1DC"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[0.39, 1.06]</w:t>
            </w:r>
          </w:p>
        </w:tc>
        <w:tc>
          <w:tcPr>
            <w:tcW w:w="630" w:type="dxa"/>
          </w:tcPr>
          <w:p w14:paraId="781F740A"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0.17</w:t>
            </w:r>
          </w:p>
        </w:tc>
        <w:tc>
          <w:tcPr>
            <w:tcW w:w="720" w:type="dxa"/>
          </w:tcPr>
          <w:p w14:paraId="69B38BC8"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1038</w:t>
            </w:r>
          </w:p>
        </w:tc>
        <w:tc>
          <w:tcPr>
            <w:tcW w:w="630" w:type="dxa"/>
          </w:tcPr>
          <w:p w14:paraId="28066414"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4.29</w:t>
            </w:r>
          </w:p>
        </w:tc>
        <w:tc>
          <w:tcPr>
            <w:tcW w:w="797" w:type="dxa"/>
          </w:tcPr>
          <w:p w14:paraId="183A26BD"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&lt;.001</w:t>
            </w:r>
          </w:p>
        </w:tc>
        <w:tc>
          <w:tcPr>
            <w:tcW w:w="913" w:type="dxa"/>
          </w:tcPr>
          <w:p w14:paraId="09ECE17A"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0.68</w:t>
            </w:r>
          </w:p>
        </w:tc>
      </w:tr>
      <w:tr w:rsidR="00587ACF" w:rsidRPr="001A48E2" w14:paraId="779F6948" w14:textId="77777777" w:rsidTr="004A66A4">
        <w:tc>
          <w:tcPr>
            <w:tcW w:w="0" w:type="auto"/>
          </w:tcPr>
          <w:p w14:paraId="1B7793E5" w14:textId="77777777" w:rsidR="00587ACF" w:rsidRPr="001A48E2" w:rsidRDefault="00587ACF" w:rsidP="004A66A4">
            <w:pPr>
              <w:pStyle w:val="Compact"/>
              <w:rPr>
                <w:rFonts w:ascii="Cambria" w:hAnsi="Cambria"/>
                <w:sz w:val="20"/>
                <w:szCs w:val="20"/>
              </w:rPr>
            </w:pPr>
            <w:r w:rsidRPr="001A48E2">
              <w:rPr>
                <w:rFonts w:ascii="Cambria" w:hAnsi="Cambria"/>
                <w:sz w:val="20"/>
                <w:szCs w:val="20"/>
              </w:rPr>
              <w:t>PE framing: High Bio - Low Bio</w:t>
            </w:r>
          </w:p>
        </w:tc>
        <w:tc>
          <w:tcPr>
            <w:tcW w:w="1151" w:type="dxa"/>
          </w:tcPr>
          <w:p w14:paraId="55717C60"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0.80</w:t>
            </w:r>
          </w:p>
        </w:tc>
        <w:tc>
          <w:tcPr>
            <w:tcW w:w="1334" w:type="dxa"/>
          </w:tcPr>
          <w:p w14:paraId="7DBD53F3"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[0.53, 1.07]</w:t>
            </w:r>
          </w:p>
        </w:tc>
        <w:tc>
          <w:tcPr>
            <w:tcW w:w="630" w:type="dxa"/>
          </w:tcPr>
          <w:p w14:paraId="634A92C0"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0.14</w:t>
            </w:r>
          </w:p>
        </w:tc>
        <w:tc>
          <w:tcPr>
            <w:tcW w:w="720" w:type="dxa"/>
          </w:tcPr>
          <w:p w14:paraId="3EECCB28"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1038</w:t>
            </w:r>
          </w:p>
        </w:tc>
        <w:tc>
          <w:tcPr>
            <w:tcW w:w="630" w:type="dxa"/>
          </w:tcPr>
          <w:p w14:paraId="1D3A9D97"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5.83</w:t>
            </w:r>
          </w:p>
        </w:tc>
        <w:tc>
          <w:tcPr>
            <w:tcW w:w="797" w:type="dxa"/>
          </w:tcPr>
          <w:p w14:paraId="6CBC7E72"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&lt;.001</w:t>
            </w:r>
          </w:p>
        </w:tc>
        <w:tc>
          <w:tcPr>
            <w:tcW w:w="913" w:type="dxa"/>
          </w:tcPr>
          <w:p w14:paraId="164BDE64"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0.75</w:t>
            </w:r>
          </w:p>
        </w:tc>
      </w:tr>
      <w:tr w:rsidR="00587ACF" w:rsidRPr="001A48E2" w14:paraId="32FD75AD" w14:textId="77777777" w:rsidTr="004A66A4">
        <w:tc>
          <w:tcPr>
            <w:tcW w:w="0" w:type="auto"/>
            <w:tcBorders>
              <w:bottom w:val="single" w:sz="4" w:space="0" w:color="auto"/>
            </w:tcBorders>
          </w:tcPr>
          <w:p w14:paraId="3996EFE2" w14:textId="77777777" w:rsidR="00587ACF" w:rsidRPr="001A48E2" w:rsidRDefault="00587ACF" w:rsidP="004A66A4">
            <w:pPr>
              <w:pStyle w:val="Compact"/>
              <w:rPr>
                <w:rFonts w:ascii="Cambria" w:hAnsi="Cambria"/>
                <w:sz w:val="20"/>
                <w:szCs w:val="20"/>
              </w:rPr>
            </w:pPr>
            <w:r w:rsidRPr="001A48E2">
              <w:rPr>
                <w:rFonts w:ascii="Cambria" w:hAnsi="Cambria"/>
                <w:sz w:val="20"/>
                <w:szCs w:val="20"/>
              </w:rPr>
              <w:t>SE framing: High Bio - Low Bio</w:t>
            </w:r>
          </w:p>
        </w:tc>
        <w:tc>
          <w:tcPr>
            <w:tcW w:w="1151" w:type="dxa"/>
            <w:tcBorders>
              <w:bottom w:val="single" w:sz="4" w:space="0" w:color="auto"/>
            </w:tcBorders>
          </w:tcPr>
          <w:p w14:paraId="6E7D8D56"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0.63</w:t>
            </w:r>
          </w:p>
        </w:tc>
        <w:tc>
          <w:tcPr>
            <w:tcW w:w="1334" w:type="dxa"/>
            <w:tcBorders>
              <w:bottom w:val="single" w:sz="4" w:space="0" w:color="auto"/>
            </w:tcBorders>
          </w:tcPr>
          <w:p w14:paraId="61A40D15"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[0.29, 0.97]</w:t>
            </w:r>
          </w:p>
        </w:tc>
        <w:tc>
          <w:tcPr>
            <w:tcW w:w="630" w:type="dxa"/>
            <w:tcBorders>
              <w:bottom w:val="single" w:sz="4" w:space="0" w:color="auto"/>
            </w:tcBorders>
          </w:tcPr>
          <w:p w14:paraId="6D96CDBF"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0.17</w:t>
            </w:r>
          </w:p>
        </w:tc>
        <w:tc>
          <w:tcPr>
            <w:tcW w:w="720" w:type="dxa"/>
            <w:tcBorders>
              <w:bottom w:val="single" w:sz="4" w:space="0" w:color="auto"/>
            </w:tcBorders>
          </w:tcPr>
          <w:p w14:paraId="4D600089"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1038</w:t>
            </w:r>
          </w:p>
        </w:tc>
        <w:tc>
          <w:tcPr>
            <w:tcW w:w="630" w:type="dxa"/>
            <w:tcBorders>
              <w:bottom w:val="single" w:sz="4" w:space="0" w:color="auto"/>
            </w:tcBorders>
          </w:tcPr>
          <w:p w14:paraId="77017430"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3.67</w:t>
            </w:r>
          </w:p>
        </w:tc>
        <w:tc>
          <w:tcPr>
            <w:tcW w:w="797" w:type="dxa"/>
            <w:tcBorders>
              <w:bottom w:val="single" w:sz="4" w:space="0" w:color="auto"/>
            </w:tcBorders>
          </w:tcPr>
          <w:p w14:paraId="0DD34F46"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&lt;.001</w:t>
            </w:r>
          </w:p>
        </w:tc>
        <w:tc>
          <w:tcPr>
            <w:tcW w:w="913" w:type="dxa"/>
            <w:tcBorders>
              <w:bottom w:val="single" w:sz="4" w:space="0" w:color="auto"/>
            </w:tcBorders>
          </w:tcPr>
          <w:p w14:paraId="7E94F164" w14:textId="77777777" w:rsidR="00587ACF" w:rsidRPr="001A48E2" w:rsidRDefault="00587ACF" w:rsidP="004A66A4">
            <w:pPr>
              <w:pStyle w:val="Compact"/>
              <w:jc w:val="center"/>
              <w:rPr>
                <w:rFonts w:ascii="Cambria" w:hAnsi="Cambria"/>
                <w:sz w:val="20"/>
                <w:szCs w:val="20"/>
              </w:rPr>
            </w:pPr>
            <w:r w:rsidRPr="001A48E2">
              <w:rPr>
                <w:rFonts w:ascii="Cambria" w:hAnsi="Cambria"/>
                <w:sz w:val="20"/>
                <w:szCs w:val="20"/>
              </w:rPr>
              <w:t>0.59</w:t>
            </w:r>
          </w:p>
        </w:tc>
      </w:tr>
    </w:tbl>
    <w:bookmarkEnd w:id="55"/>
    <w:p w14:paraId="05281FED" w14:textId="2F534848" w:rsidR="00587ACF" w:rsidRPr="008F50F2" w:rsidRDefault="00587ACF" w:rsidP="00587ACF">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C = control, PE = pro-environmental, SE = self-enhancing</w:t>
      </w:r>
    </w:p>
    <w:p w14:paraId="4014EA1C" w14:textId="77777777" w:rsidR="001A48E2" w:rsidRDefault="001A48E2" w:rsidP="00587ACF">
      <w:pPr>
        <w:spacing w:line="480" w:lineRule="auto"/>
        <w:contextualSpacing/>
        <w:rPr>
          <w:rFonts w:ascii="Cambria" w:hAnsi="Cambria"/>
          <w:b/>
          <w:bCs/>
        </w:rPr>
      </w:pPr>
      <w:bookmarkStart w:id="56" w:name="_Hlk141279150"/>
    </w:p>
    <w:p w14:paraId="207EAE5B" w14:textId="3B44238F" w:rsidR="00587ACF" w:rsidRPr="008F50F2" w:rsidRDefault="00587ACF" w:rsidP="00587ACF">
      <w:pPr>
        <w:spacing w:line="480" w:lineRule="auto"/>
        <w:contextualSpacing/>
        <w:rPr>
          <w:rFonts w:ascii="Cambria" w:hAnsi="Cambria"/>
          <w:b/>
          <w:bCs/>
        </w:rPr>
      </w:pPr>
      <w:r w:rsidRPr="008F50F2">
        <w:rPr>
          <w:rFonts w:ascii="Cambria" w:hAnsi="Cambria"/>
          <w:b/>
          <w:bCs/>
        </w:rPr>
        <w:t xml:space="preserve">Figure </w:t>
      </w:r>
      <w:r w:rsidR="00D71B3E" w:rsidRPr="008F50F2">
        <w:rPr>
          <w:rFonts w:ascii="Cambria" w:hAnsi="Cambria"/>
          <w:b/>
          <w:bCs/>
        </w:rPr>
        <w:t>5.6</w:t>
      </w:r>
    </w:p>
    <w:p w14:paraId="5C759004" w14:textId="64DDBE1E" w:rsidR="00587ACF" w:rsidRPr="008F50F2" w:rsidRDefault="00587ACF" w:rsidP="00587ACF">
      <w:pPr>
        <w:spacing w:line="480" w:lineRule="auto"/>
        <w:contextualSpacing/>
        <w:rPr>
          <w:rFonts w:ascii="Cambria" w:hAnsi="Cambria"/>
          <w:i/>
          <w:iCs/>
        </w:rPr>
      </w:pPr>
      <w:r w:rsidRPr="008F50F2">
        <w:rPr>
          <w:rFonts w:ascii="Cambria" w:hAnsi="Cambria"/>
          <w:i/>
          <w:iCs/>
        </w:rPr>
        <w:t xml:space="preserve">EMMs for Consumer Intentions for People Low and High on Biospheric Values </w:t>
      </w:r>
      <w:r w:rsidR="003C3C93">
        <w:rPr>
          <w:rFonts w:ascii="Cambria" w:hAnsi="Cambria"/>
          <w:i/>
          <w:iCs/>
        </w:rPr>
        <w:t>A</w:t>
      </w:r>
      <w:r w:rsidRPr="008F50F2">
        <w:rPr>
          <w:rFonts w:ascii="Cambria" w:hAnsi="Cambria"/>
          <w:i/>
          <w:iCs/>
        </w:rPr>
        <w:t>cross Framing</w:t>
      </w:r>
      <w:r w:rsidR="001A48E2">
        <w:rPr>
          <w:rFonts w:ascii="Cambria" w:hAnsi="Cambria"/>
          <w:i/>
          <w:iCs/>
        </w:rPr>
        <w:t>s</w:t>
      </w:r>
    </w:p>
    <w:p w14:paraId="3684A18B" w14:textId="5012000B" w:rsidR="00587ACF" w:rsidRPr="008F50F2" w:rsidRDefault="00587ACF" w:rsidP="00587ACF">
      <w:pPr>
        <w:spacing w:line="480" w:lineRule="auto"/>
        <w:contextualSpacing/>
        <w:rPr>
          <w:rFonts w:ascii="Cambria" w:hAnsi="Cambria"/>
          <w:b/>
          <w:bCs/>
        </w:rPr>
      </w:pPr>
      <w:r w:rsidRPr="008F50F2">
        <w:rPr>
          <w:noProof/>
        </w:rPr>
        <w:drawing>
          <wp:inline distT="0" distB="0" distL="0" distR="0" wp14:anchorId="5D9873B2" wp14:editId="59FACD67">
            <wp:extent cx="4695825" cy="2424832"/>
            <wp:effectExtent l="0" t="0" r="0" b="0"/>
            <wp:docPr id="247645294" name="Picture 2" descr="A diagram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5294" name="Picture 2" descr="A diagram of a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6625" cy="2440737"/>
                    </a:xfrm>
                    <a:prstGeom prst="rect">
                      <a:avLst/>
                    </a:prstGeom>
                    <a:noFill/>
                  </pic:spPr>
                </pic:pic>
              </a:graphicData>
            </a:graphic>
          </wp:inline>
        </w:drawing>
      </w:r>
    </w:p>
    <w:p w14:paraId="754B9326" w14:textId="77777777" w:rsidR="001A48E2" w:rsidRDefault="001A48E2" w:rsidP="004A0032">
      <w:pPr>
        <w:spacing w:line="480" w:lineRule="auto"/>
        <w:contextualSpacing/>
        <w:rPr>
          <w:rFonts w:ascii="Cambria" w:hAnsi="Cambria"/>
        </w:rPr>
      </w:pPr>
      <w:bookmarkStart w:id="57" w:name="_Hlk141394188"/>
      <w:bookmarkStart w:id="58" w:name="_Hlk141394306"/>
      <w:bookmarkEnd w:id="56"/>
    </w:p>
    <w:p w14:paraId="0D152ABF" w14:textId="37633DEE" w:rsidR="004A0032" w:rsidRDefault="004A0032" w:rsidP="004A0032">
      <w:pPr>
        <w:spacing w:line="480" w:lineRule="auto"/>
        <w:contextualSpacing/>
        <w:rPr>
          <w:rFonts w:ascii="Cambria" w:hAnsi="Cambria"/>
        </w:rPr>
      </w:pPr>
      <w:r w:rsidRPr="008F50F2">
        <w:rPr>
          <w:rFonts w:ascii="Cambria" w:hAnsi="Cambria"/>
        </w:rPr>
        <w:t xml:space="preserve">did score similarly to each other, it was because there was a decrease in pro-environmental consumer intentions among people high on biospheric values. </w:t>
      </w:r>
    </w:p>
    <w:p w14:paraId="4C9ABC3C" w14:textId="2C4C7AF1" w:rsidR="00F9266A" w:rsidRPr="008F50F2" w:rsidRDefault="00F9266A" w:rsidP="00F9266A">
      <w:pPr>
        <w:spacing w:line="480" w:lineRule="auto"/>
        <w:ind w:firstLine="720"/>
        <w:contextualSpacing/>
        <w:rPr>
          <w:rFonts w:ascii="Cambria" w:hAnsi="Cambria"/>
        </w:rPr>
      </w:pPr>
      <w:r w:rsidRPr="008F50F2">
        <w:rPr>
          <w:rFonts w:ascii="Cambria" w:hAnsi="Cambria"/>
        </w:rPr>
        <w:t>Table 5.1</w:t>
      </w:r>
      <w:r w:rsidR="00D71B3E" w:rsidRPr="008F50F2">
        <w:rPr>
          <w:rFonts w:ascii="Cambria" w:hAnsi="Cambria"/>
        </w:rPr>
        <w:t>7</w:t>
      </w:r>
      <w:r w:rsidRPr="008F50F2">
        <w:rPr>
          <w:rFonts w:ascii="Cambria" w:hAnsi="Cambria"/>
        </w:rPr>
        <w:t xml:space="preserve"> below displays the results of examining the three-way interaction between biospheric values, framing condition, and norm condition by breaking down the effect of each norm-intervention condition across each framing condition separately for participants low and high on biospheric values. </w:t>
      </w:r>
      <w:bookmarkEnd w:id="58"/>
      <w:r w:rsidRPr="008F50F2">
        <w:rPr>
          <w:rFonts w:ascii="Cambria" w:hAnsi="Cambria"/>
        </w:rPr>
        <w:t xml:space="preserve">The only significant effects occurred for individuals high on biospheric values </w:t>
      </w:r>
      <w:r w:rsidRPr="008F50F2">
        <w:rPr>
          <w:rFonts w:ascii="Cambria" w:hAnsi="Cambria"/>
        </w:rPr>
        <w:lastRenderedPageBreak/>
        <w:t xml:space="preserve">in the control framing condition, and it was due to the social and moral norm conditions significantly reducing pro-environmental consumer intentions, </w:t>
      </w:r>
      <w:proofErr w:type="spellStart"/>
      <w:r w:rsidRPr="008F50F2">
        <w:rPr>
          <w:rFonts w:ascii="Cambria" w:hAnsi="Cambria"/>
          <w:i/>
          <w:iCs/>
        </w:rPr>
        <w:t>p</w:t>
      </w:r>
      <w:r w:rsidRPr="008F50F2">
        <w:rPr>
          <w:rFonts w:ascii="Cambria" w:hAnsi="Cambria"/>
        </w:rPr>
        <w:t>s</w:t>
      </w:r>
      <w:proofErr w:type="spellEnd"/>
      <w:r w:rsidRPr="008F50F2">
        <w:rPr>
          <w:rFonts w:ascii="Cambria" w:hAnsi="Cambria"/>
        </w:rPr>
        <w:t xml:space="preserve"> </w:t>
      </w:r>
      <w:r w:rsidR="007E0F1B" w:rsidRPr="008F50F2">
        <w:rPr>
          <w:rFonts w:ascii="Cambria" w:hAnsi="Cambria"/>
        </w:rPr>
        <w:t>≤</w:t>
      </w:r>
      <w:r w:rsidRPr="008F50F2">
        <w:rPr>
          <w:rFonts w:ascii="Cambria" w:hAnsi="Cambria"/>
        </w:rPr>
        <w:t xml:space="preserve"> .005, </w:t>
      </w:r>
      <w:r w:rsidRPr="008F50F2">
        <w:rPr>
          <w:rFonts w:ascii="Cambria" w:hAnsi="Cambria"/>
          <w:i/>
          <w:iCs/>
        </w:rPr>
        <w:t>d</w:t>
      </w:r>
      <w:r w:rsidRPr="008F50F2">
        <w:rPr>
          <w:rFonts w:ascii="Cambria" w:hAnsi="Cambria"/>
        </w:rPr>
        <w:t xml:space="preserve">s </w:t>
      </w:r>
      <w:r w:rsidR="007E0F1B" w:rsidRPr="008F50F2">
        <w:rPr>
          <w:rFonts w:ascii="Cambria" w:hAnsi="Cambria"/>
        </w:rPr>
        <w:t>≥</w:t>
      </w:r>
      <w:r w:rsidRPr="008F50F2">
        <w:rPr>
          <w:rFonts w:ascii="Cambria" w:hAnsi="Cambria"/>
        </w:rPr>
        <w:t xml:space="preserve"> 0.</w:t>
      </w:r>
      <w:r w:rsidR="007E0F1B" w:rsidRPr="008F50F2">
        <w:rPr>
          <w:rFonts w:ascii="Cambria" w:hAnsi="Cambria"/>
        </w:rPr>
        <w:t>76</w:t>
      </w:r>
      <w:r w:rsidRPr="008F50F2">
        <w:rPr>
          <w:rFonts w:ascii="Cambria" w:hAnsi="Cambria"/>
        </w:rPr>
        <w:t>.</w:t>
      </w:r>
    </w:p>
    <w:p w14:paraId="6DAD1F26" w14:textId="77777777" w:rsidR="001A48E2" w:rsidRDefault="001A48E2" w:rsidP="002843F3">
      <w:pPr>
        <w:spacing w:before="36" w:after="36" w:line="480" w:lineRule="auto"/>
        <w:contextualSpacing/>
        <w:rPr>
          <w:rFonts w:ascii="Cambria" w:eastAsia="Cambria" w:hAnsi="Cambria" w:cs="Times New Roman"/>
          <w:b/>
          <w:bCs/>
          <w:kern w:val="0"/>
          <w14:ligatures w14:val="none"/>
        </w:rPr>
      </w:pPr>
      <w:bookmarkStart w:id="59" w:name="_Hlk141364496"/>
      <w:bookmarkEnd w:id="57"/>
    </w:p>
    <w:p w14:paraId="7253BA0A" w14:textId="05A6DE5C"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5.1</w:t>
      </w:r>
      <w:r w:rsidR="00D71B3E" w:rsidRPr="008F50F2">
        <w:rPr>
          <w:rFonts w:ascii="Cambria" w:eastAsia="Cambria" w:hAnsi="Cambria" w:cs="Times New Roman"/>
          <w:b/>
          <w:bCs/>
          <w:kern w:val="0"/>
          <w14:ligatures w14:val="none"/>
        </w:rPr>
        <w:t>7</w:t>
      </w:r>
    </w:p>
    <w:p w14:paraId="11150E18" w14:textId="1866939E"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Effect of Each Norm </w:t>
      </w:r>
      <w:r w:rsidRPr="008F50F2">
        <w:rPr>
          <w:rFonts w:ascii="Cambria" w:hAnsi="Cambria"/>
          <w:i/>
          <w:iCs/>
        </w:rPr>
        <w:t xml:space="preserve">on Consumer Intentions </w:t>
      </w:r>
      <w:r w:rsidRPr="008F50F2">
        <w:rPr>
          <w:rFonts w:ascii="Cambria" w:eastAsia="Cambria" w:hAnsi="Cambria" w:cs="Times New Roman"/>
          <w:i/>
          <w:iCs/>
          <w:kern w:val="0"/>
          <w14:ligatures w14:val="none"/>
        </w:rPr>
        <w:t xml:space="preserve">at Low and High Biospheric Values </w:t>
      </w:r>
      <w:r w:rsidR="001A48E2">
        <w:rPr>
          <w:rFonts w:ascii="Cambria" w:eastAsia="Cambria" w:hAnsi="Cambria" w:cs="Times New Roman"/>
          <w:i/>
          <w:iCs/>
          <w:kern w:val="0"/>
          <w14:ligatures w14:val="none"/>
        </w:rPr>
        <w:t>Across Framings</w:t>
      </w:r>
    </w:p>
    <w:tbl>
      <w:tblPr>
        <w:tblStyle w:val="Table"/>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89"/>
        <w:gridCol w:w="1078"/>
        <w:gridCol w:w="1983"/>
        <w:gridCol w:w="630"/>
        <w:gridCol w:w="1440"/>
        <w:gridCol w:w="630"/>
        <w:gridCol w:w="630"/>
        <w:gridCol w:w="630"/>
        <w:gridCol w:w="630"/>
        <w:gridCol w:w="720"/>
      </w:tblGrid>
      <w:tr w:rsidR="008E6426" w:rsidRPr="001A48E2" w14:paraId="37C84AE7" w14:textId="77777777" w:rsidTr="001A48E2">
        <w:trPr>
          <w:cnfStyle w:val="100000000000" w:firstRow="1" w:lastRow="0" w:firstColumn="0" w:lastColumn="0" w:oddVBand="0" w:evenVBand="0" w:oddHBand="0" w:evenHBand="0" w:firstRowFirstColumn="0" w:firstRowLastColumn="0" w:lastRowFirstColumn="0" w:lastRowLastColumn="0"/>
          <w:tblHeader/>
        </w:trPr>
        <w:tc>
          <w:tcPr>
            <w:tcW w:w="989" w:type="dxa"/>
            <w:tcBorders>
              <w:top w:val="nil"/>
              <w:left w:val="nil"/>
              <w:bottom w:val="single" w:sz="4" w:space="0" w:color="auto"/>
              <w:right w:val="nil"/>
            </w:tcBorders>
          </w:tcPr>
          <w:p w14:paraId="6FCA56F4" w14:textId="77777777" w:rsidR="002843F3" w:rsidRPr="001A48E2" w:rsidRDefault="002843F3" w:rsidP="005245EB">
            <w:pPr>
              <w:pStyle w:val="Compact"/>
              <w:rPr>
                <w:rFonts w:ascii="Cambria" w:hAnsi="Cambria"/>
                <w:sz w:val="18"/>
                <w:szCs w:val="18"/>
              </w:rPr>
            </w:pPr>
            <w:bookmarkStart w:id="60" w:name="_Hlk141201130"/>
            <w:r w:rsidRPr="001A48E2">
              <w:rPr>
                <w:rFonts w:ascii="Cambria" w:hAnsi="Cambria"/>
                <w:sz w:val="18"/>
                <w:szCs w:val="18"/>
              </w:rPr>
              <w:t>Framing Condition</w:t>
            </w:r>
          </w:p>
        </w:tc>
        <w:tc>
          <w:tcPr>
            <w:tcW w:w="1078" w:type="dxa"/>
            <w:tcBorders>
              <w:top w:val="nil"/>
              <w:left w:val="nil"/>
              <w:bottom w:val="single" w:sz="4" w:space="0" w:color="auto"/>
              <w:right w:val="nil"/>
            </w:tcBorders>
          </w:tcPr>
          <w:p w14:paraId="4076BD3C"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Level of Values</w:t>
            </w:r>
          </w:p>
        </w:tc>
        <w:tc>
          <w:tcPr>
            <w:tcW w:w="1983" w:type="dxa"/>
            <w:tcBorders>
              <w:top w:val="nil"/>
              <w:left w:val="nil"/>
              <w:bottom w:val="single" w:sz="4" w:space="0" w:color="auto"/>
              <w:right w:val="nil"/>
            </w:tcBorders>
          </w:tcPr>
          <w:p w14:paraId="26468489"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Contrast of Norm Conditions</w:t>
            </w:r>
          </w:p>
        </w:tc>
        <w:tc>
          <w:tcPr>
            <w:tcW w:w="630" w:type="dxa"/>
            <w:tcBorders>
              <w:top w:val="nil"/>
              <w:left w:val="nil"/>
              <w:bottom w:val="single" w:sz="4" w:space="0" w:color="auto"/>
              <w:right w:val="nil"/>
            </w:tcBorders>
          </w:tcPr>
          <w:p w14:paraId="7A573829" w14:textId="3D58FC8A" w:rsidR="002843F3" w:rsidRPr="001A48E2" w:rsidRDefault="002843F3" w:rsidP="005245EB">
            <w:pPr>
              <w:pStyle w:val="Compact"/>
              <w:jc w:val="center"/>
              <w:rPr>
                <w:rFonts w:ascii="Cambria" w:hAnsi="Cambria"/>
                <w:i/>
                <w:iCs/>
                <w:sz w:val="18"/>
                <w:szCs w:val="18"/>
              </w:rPr>
            </w:pPr>
            <w:r w:rsidRPr="001A48E2">
              <w:rPr>
                <w:rFonts w:ascii="Cambria" w:hAnsi="Cambria"/>
                <w:i/>
                <w:iCs/>
                <w:sz w:val="18"/>
                <w:szCs w:val="18"/>
              </w:rPr>
              <w:t xml:space="preserve">EMM </w:t>
            </w:r>
            <w:r w:rsidR="001A48E2">
              <w:rPr>
                <w:rFonts w:ascii="Cambria" w:hAnsi="Cambria"/>
                <w:i/>
                <w:iCs/>
                <w:sz w:val="18"/>
                <w:szCs w:val="18"/>
              </w:rPr>
              <w:t>Diff</w:t>
            </w:r>
          </w:p>
        </w:tc>
        <w:tc>
          <w:tcPr>
            <w:tcW w:w="1440" w:type="dxa"/>
            <w:tcBorders>
              <w:top w:val="nil"/>
              <w:left w:val="nil"/>
              <w:bottom w:val="single" w:sz="4" w:space="0" w:color="auto"/>
              <w:right w:val="nil"/>
            </w:tcBorders>
          </w:tcPr>
          <w:p w14:paraId="7F12662A" w14:textId="77777777" w:rsidR="002843F3" w:rsidRPr="001A48E2" w:rsidRDefault="002843F3" w:rsidP="005245EB">
            <w:pPr>
              <w:pStyle w:val="Compact"/>
              <w:jc w:val="center"/>
              <w:rPr>
                <w:rFonts w:ascii="Cambria" w:hAnsi="Cambria"/>
                <w:i/>
                <w:iCs/>
                <w:sz w:val="18"/>
                <w:szCs w:val="18"/>
              </w:rPr>
            </w:pPr>
            <w:r w:rsidRPr="001A48E2">
              <w:rPr>
                <w:rFonts w:ascii="Cambria" w:hAnsi="Cambria"/>
                <w:i/>
                <w:iCs/>
                <w:sz w:val="18"/>
                <w:szCs w:val="18"/>
              </w:rPr>
              <w:t xml:space="preserve">95%CI </w:t>
            </w:r>
            <w:r w:rsidRPr="001A48E2">
              <w:rPr>
                <w:rFonts w:ascii="Cambria" w:hAnsi="Cambria"/>
                <w:i/>
                <w:iCs/>
                <w:sz w:val="18"/>
                <w:szCs w:val="18"/>
              </w:rPr>
              <w:br/>
              <w:t>EMM Difference</w:t>
            </w:r>
          </w:p>
        </w:tc>
        <w:tc>
          <w:tcPr>
            <w:tcW w:w="630" w:type="dxa"/>
            <w:tcBorders>
              <w:top w:val="nil"/>
              <w:left w:val="nil"/>
              <w:bottom w:val="single" w:sz="4" w:space="0" w:color="auto"/>
              <w:right w:val="nil"/>
            </w:tcBorders>
          </w:tcPr>
          <w:p w14:paraId="7FE66166" w14:textId="77777777" w:rsidR="002843F3" w:rsidRPr="001A48E2" w:rsidRDefault="002843F3" w:rsidP="005245EB">
            <w:pPr>
              <w:pStyle w:val="Compact"/>
              <w:jc w:val="center"/>
              <w:rPr>
                <w:rFonts w:ascii="Cambria" w:hAnsi="Cambria"/>
                <w:i/>
                <w:iCs/>
                <w:sz w:val="18"/>
                <w:szCs w:val="18"/>
              </w:rPr>
            </w:pPr>
            <w:r w:rsidRPr="001A48E2">
              <w:rPr>
                <w:rFonts w:ascii="Cambria" w:hAnsi="Cambria"/>
                <w:i/>
                <w:iCs/>
                <w:sz w:val="18"/>
                <w:szCs w:val="18"/>
              </w:rPr>
              <w:t>SE</w:t>
            </w:r>
          </w:p>
        </w:tc>
        <w:tc>
          <w:tcPr>
            <w:tcW w:w="630" w:type="dxa"/>
            <w:tcBorders>
              <w:top w:val="nil"/>
              <w:left w:val="nil"/>
              <w:bottom w:val="single" w:sz="4" w:space="0" w:color="auto"/>
              <w:right w:val="nil"/>
            </w:tcBorders>
          </w:tcPr>
          <w:p w14:paraId="443387E8" w14:textId="77777777" w:rsidR="002843F3" w:rsidRPr="001A48E2" w:rsidRDefault="002843F3" w:rsidP="005245EB">
            <w:pPr>
              <w:pStyle w:val="Compact"/>
              <w:jc w:val="center"/>
              <w:rPr>
                <w:rFonts w:ascii="Cambria" w:hAnsi="Cambria"/>
                <w:i/>
                <w:iCs/>
                <w:sz w:val="18"/>
                <w:szCs w:val="18"/>
              </w:rPr>
            </w:pPr>
            <w:proofErr w:type="spellStart"/>
            <w:r w:rsidRPr="001A48E2">
              <w:rPr>
                <w:rFonts w:ascii="Cambria" w:hAnsi="Cambria"/>
                <w:i/>
                <w:iCs/>
                <w:sz w:val="18"/>
                <w:szCs w:val="18"/>
              </w:rPr>
              <w:t>df</w:t>
            </w:r>
            <w:proofErr w:type="spellEnd"/>
          </w:p>
        </w:tc>
        <w:tc>
          <w:tcPr>
            <w:tcW w:w="630" w:type="dxa"/>
            <w:tcBorders>
              <w:top w:val="nil"/>
              <w:left w:val="nil"/>
              <w:bottom w:val="single" w:sz="4" w:space="0" w:color="auto"/>
              <w:right w:val="nil"/>
            </w:tcBorders>
          </w:tcPr>
          <w:p w14:paraId="07F1A0E2" w14:textId="77777777" w:rsidR="002843F3" w:rsidRPr="001A48E2" w:rsidRDefault="002843F3" w:rsidP="005245EB">
            <w:pPr>
              <w:pStyle w:val="Compact"/>
              <w:jc w:val="center"/>
              <w:rPr>
                <w:rFonts w:ascii="Cambria" w:hAnsi="Cambria"/>
                <w:i/>
                <w:iCs/>
                <w:sz w:val="18"/>
                <w:szCs w:val="18"/>
              </w:rPr>
            </w:pPr>
            <w:r w:rsidRPr="001A48E2">
              <w:rPr>
                <w:rFonts w:ascii="Cambria" w:hAnsi="Cambria"/>
                <w:i/>
                <w:iCs/>
                <w:sz w:val="18"/>
                <w:szCs w:val="18"/>
              </w:rPr>
              <w:t>t</w:t>
            </w:r>
          </w:p>
        </w:tc>
        <w:tc>
          <w:tcPr>
            <w:tcW w:w="630" w:type="dxa"/>
            <w:tcBorders>
              <w:top w:val="nil"/>
              <w:left w:val="nil"/>
              <w:bottom w:val="single" w:sz="4" w:space="0" w:color="auto"/>
              <w:right w:val="nil"/>
            </w:tcBorders>
          </w:tcPr>
          <w:p w14:paraId="5BB5AA28" w14:textId="77777777" w:rsidR="002843F3" w:rsidRPr="001A48E2" w:rsidRDefault="002843F3" w:rsidP="005245EB">
            <w:pPr>
              <w:pStyle w:val="Compact"/>
              <w:jc w:val="center"/>
              <w:rPr>
                <w:rFonts w:ascii="Cambria" w:hAnsi="Cambria"/>
                <w:i/>
                <w:iCs/>
                <w:sz w:val="18"/>
                <w:szCs w:val="18"/>
              </w:rPr>
            </w:pPr>
            <w:r w:rsidRPr="001A48E2">
              <w:rPr>
                <w:rFonts w:ascii="Cambria" w:hAnsi="Cambria"/>
                <w:i/>
                <w:iCs/>
                <w:sz w:val="18"/>
                <w:szCs w:val="18"/>
              </w:rPr>
              <w:t>p</w:t>
            </w:r>
          </w:p>
        </w:tc>
        <w:tc>
          <w:tcPr>
            <w:tcW w:w="720" w:type="dxa"/>
            <w:tcBorders>
              <w:top w:val="nil"/>
              <w:left w:val="nil"/>
              <w:bottom w:val="single" w:sz="4" w:space="0" w:color="auto"/>
              <w:right w:val="nil"/>
            </w:tcBorders>
          </w:tcPr>
          <w:p w14:paraId="634DB93D" w14:textId="618E051D" w:rsidR="002843F3" w:rsidRPr="001A48E2" w:rsidRDefault="00587193" w:rsidP="005245EB">
            <w:pPr>
              <w:pStyle w:val="Compact"/>
              <w:jc w:val="center"/>
              <w:rPr>
                <w:rFonts w:ascii="Cambria" w:hAnsi="Cambria"/>
                <w:i/>
                <w:iCs/>
                <w:sz w:val="18"/>
                <w:szCs w:val="18"/>
              </w:rPr>
            </w:pPr>
            <w:r w:rsidRPr="001A48E2">
              <w:rPr>
                <w:rFonts w:ascii="Cambria" w:hAnsi="Cambria"/>
                <w:i/>
                <w:iCs/>
                <w:sz w:val="18"/>
                <w:szCs w:val="18"/>
              </w:rPr>
              <w:t>d</w:t>
            </w:r>
          </w:p>
        </w:tc>
      </w:tr>
      <w:tr w:rsidR="008E6426" w:rsidRPr="001A48E2" w14:paraId="0C44C706" w14:textId="77777777" w:rsidTr="001A48E2">
        <w:tc>
          <w:tcPr>
            <w:tcW w:w="989" w:type="dxa"/>
            <w:vMerge w:val="restart"/>
            <w:tcBorders>
              <w:top w:val="single" w:sz="4" w:space="0" w:color="auto"/>
              <w:left w:val="nil"/>
              <w:right w:val="nil"/>
            </w:tcBorders>
            <w:vAlign w:val="center"/>
          </w:tcPr>
          <w:p w14:paraId="19EE4F6B"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Control</w:t>
            </w:r>
          </w:p>
        </w:tc>
        <w:tc>
          <w:tcPr>
            <w:tcW w:w="1078" w:type="dxa"/>
            <w:vMerge w:val="restart"/>
            <w:tcBorders>
              <w:top w:val="single" w:sz="4" w:space="0" w:color="auto"/>
              <w:left w:val="nil"/>
              <w:right w:val="nil"/>
            </w:tcBorders>
            <w:vAlign w:val="center"/>
          </w:tcPr>
          <w:p w14:paraId="66698AFE"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-1SD Biospheric</w:t>
            </w:r>
          </w:p>
        </w:tc>
        <w:tc>
          <w:tcPr>
            <w:tcW w:w="1983" w:type="dxa"/>
            <w:tcBorders>
              <w:top w:val="single" w:sz="4" w:space="0" w:color="auto"/>
              <w:left w:val="nil"/>
              <w:bottom w:val="nil"/>
              <w:right w:val="nil"/>
            </w:tcBorders>
            <w:vAlign w:val="center"/>
          </w:tcPr>
          <w:p w14:paraId="7A062B48"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Descriptive vs Control</w:t>
            </w:r>
          </w:p>
        </w:tc>
        <w:tc>
          <w:tcPr>
            <w:tcW w:w="630" w:type="dxa"/>
            <w:tcBorders>
              <w:top w:val="single" w:sz="4" w:space="0" w:color="auto"/>
              <w:left w:val="nil"/>
              <w:bottom w:val="nil"/>
              <w:right w:val="nil"/>
            </w:tcBorders>
            <w:vAlign w:val="center"/>
          </w:tcPr>
          <w:p w14:paraId="59B75068"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-0.06</w:t>
            </w:r>
          </w:p>
        </w:tc>
        <w:tc>
          <w:tcPr>
            <w:tcW w:w="1440" w:type="dxa"/>
            <w:tcBorders>
              <w:top w:val="single" w:sz="4" w:space="0" w:color="auto"/>
              <w:left w:val="nil"/>
              <w:bottom w:val="nil"/>
              <w:right w:val="nil"/>
            </w:tcBorders>
            <w:vAlign w:val="center"/>
          </w:tcPr>
          <w:p w14:paraId="68948B4F"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[-0.66, 0.54]</w:t>
            </w:r>
          </w:p>
        </w:tc>
        <w:tc>
          <w:tcPr>
            <w:tcW w:w="630" w:type="dxa"/>
            <w:tcBorders>
              <w:top w:val="single" w:sz="4" w:space="0" w:color="auto"/>
              <w:left w:val="nil"/>
              <w:bottom w:val="nil"/>
              <w:right w:val="nil"/>
            </w:tcBorders>
            <w:vAlign w:val="center"/>
          </w:tcPr>
          <w:p w14:paraId="25B13443"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0.31</w:t>
            </w:r>
          </w:p>
        </w:tc>
        <w:tc>
          <w:tcPr>
            <w:tcW w:w="630" w:type="dxa"/>
            <w:tcBorders>
              <w:top w:val="single" w:sz="4" w:space="0" w:color="auto"/>
              <w:left w:val="nil"/>
              <w:bottom w:val="nil"/>
              <w:right w:val="nil"/>
            </w:tcBorders>
            <w:vAlign w:val="center"/>
          </w:tcPr>
          <w:p w14:paraId="1A2EAAA9"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single" w:sz="4" w:space="0" w:color="auto"/>
              <w:left w:val="nil"/>
              <w:bottom w:val="nil"/>
              <w:right w:val="nil"/>
            </w:tcBorders>
            <w:vAlign w:val="center"/>
          </w:tcPr>
          <w:p w14:paraId="0B55D157"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-0.19</w:t>
            </w:r>
          </w:p>
        </w:tc>
        <w:tc>
          <w:tcPr>
            <w:tcW w:w="630" w:type="dxa"/>
            <w:tcBorders>
              <w:top w:val="single" w:sz="4" w:space="0" w:color="auto"/>
              <w:left w:val="nil"/>
              <w:bottom w:val="nil"/>
              <w:right w:val="nil"/>
            </w:tcBorders>
            <w:vAlign w:val="center"/>
          </w:tcPr>
          <w:p w14:paraId="764CB611" w14:textId="694AE6C3" w:rsidR="002843F3" w:rsidRPr="001A48E2" w:rsidRDefault="002843F3" w:rsidP="005245EB">
            <w:pPr>
              <w:pStyle w:val="Compact"/>
              <w:jc w:val="center"/>
              <w:rPr>
                <w:rFonts w:ascii="Cambria" w:hAnsi="Cambria"/>
                <w:sz w:val="18"/>
                <w:szCs w:val="18"/>
              </w:rPr>
            </w:pPr>
            <w:r w:rsidRPr="001A48E2">
              <w:rPr>
                <w:rFonts w:ascii="Cambria" w:hAnsi="Cambria"/>
                <w:sz w:val="18"/>
                <w:szCs w:val="18"/>
              </w:rPr>
              <w:t>.853</w:t>
            </w:r>
          </w:p>
        </w:tc>
        <w:tc>
          <w:tcPr>
            <w:tcW w:w="720" w:type="dxa"/>
            <w:tcBorders>
              <w:top w:val="single" w:sz="4" w:space="0" w:color="auto"/>
              <w:left w:val="nil"/>
              <w:bottom w:val="nil"/>
              <w:right w:val="nil"/>
            </w:tcBorders>
            <w:vAlign w:val="center"/>
          </w:tcPr>
          <w:p w14:paraId="77F1A49B"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0.05</w:t>
            </w:r>
          </w:p>
        </w:tc>
      </w:tr>
      <w:tr w:rsidR="008E6426" w:rsidRPr="001A48E2" w14:paraId="3D94CA90" w14:textId="77777777" w:rsidTr="001A48E2">
        <w:tc>
          <w:tcPr>
            <w:tcW w:w="989" w:type="dxa"/>
            <w:vMerge/>
            <w:tcBorders>
              <w:left w:val="nil"/>
              <w:right w:val="nil"/>
            </w:tcBorders>
            <w:vAlign w:val="center"/>
          </w:tcPr>
          <w:p w14:paraId="4593D645"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538FEB88"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534BB1C6"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Convention vs Control</w:t>
            </w:r>
          </w:p>
        </w:tc>
        <w:tc>
          <w:tcPr>
            <w:tcW w:w="630" w:type="dxa"/>
            <w:tcBorders>
              <w:top w:val="nil"/>
              <w:left w:val="nil"/>
              <w:bottom w:val="nil"/>
              <w:right w:val="nil"/>
            </w:tcBorders>
            <w:vAlign w:val="center"/>
          </w:tcPr>
          <w:p w14:paraId="19EFCBF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-0.21</w:t>
            </w:r>
          </w:p>
        </w:tc>
        <w:tc>
          <w:tcPr>
            <w:tcW w:w="1440" w:type="dxa"/>
            <w:tcBorders>
              <w:top w:val="nil"/>
              <w:left w:val="nil"/>
              <w:bottom w:val="nil"/>
              <w:right w:val="nil"/>
            </w:tcBorders>
            <w:vAlign w:val="center"/>
          </w:tcPr>
          <w:p w14:paraId="1F700D02"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[-0.79, 0.37]</w:t>
            </w:r>
          </w:p>
        </w:tc>
        <w:tc>
          <w:tcPr>
            <w:tcW w:w="630" w:type="dxa"/>
            <w:tcBorders>
              <w:top w:val="nil"/>
              <w:left w:val="nil"/>
              <w:bottom w:val="nil"/>
              <w:right w:val="nil"/>
            </w:tcBorders>
            <w:vAlign w:val="center"/>
          </w:tcPr>
          <w:p w14:paraId="28AFD680"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0.29</w:t>
            </w:r>
          </w:p>
        </w:tc>
        <w:tc>
          <w:tcPr>
            <w:tcW w:w="630" w:type="dxa"/>
            <w:tcBorders>
              <w:top w:val="nil"/>
              <w:left w:val="nil"/>
              <w:bottom w:val="nil"/>
              <w:right w:val="nil"/>
            </w:tcBorders>
            <w:vAlign w:val="center"/>
          </w:tcPr>
          <w:p w14:paraId="7CC4BEF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22E015F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-0.71</w:t>
            </w:r>
          </w:p>
        </w:tc>
        <w:tc>
          <w:tcPr>
            <w:tcW w:w="630" w:type="dxa"/>
            <w:tcBorders>
              <w:top w:val="nil"/>
              <w:left w:val="nil"/>
              <w:bottom w:val="nil"/>
              <w:right w:val="nil"/>
            </w:tcBorders>
            <w:vAlign w:val="center"/>
          </w:tcPr>
          <w:p w14:paraId="09B6F8E7" w14:textId="7983B85A" w:rsidR="002843F3" w:rsidRPr="001A48E2" w:rsidRDefault="002843F3" w:rsidP="005245EB">
            <w:pPr>
              <w:pStyle w:val="Compact"/>
              <w:jc w:val="center"/>
              <w:rPr>
                <w:rFonts w:ascii="Cambria" w:hAnsi="Cambria"/>
                <w:sz w:val="18"/>
                <w:szCs w:val="18"/>
              </w:rPr>
            </w:pPr>
            <w:r w:rsidRPr="001A48E2">
              <w:rPr>
                <w:rFonts w:ascii="Cambria" w:hAnsi="Cambria"/>
                <w:sz w:val="18"/>
                <w:szCs w:val="18"/>
              </w:rPr>
              <w:t>.475</w:t>
            </w:r>
          </w:p>
        </w:tc>
        <w:tc>
          <w:tcPr>
            <w:tcW w:w="720" w:type="dxa"/>
            <w:tcBorders>
              <w:top w:val="nil"/>
              <w:left w:val="nil"/>
              <w:bottom w:val="nil"/>
              <w:right w:val="nil"/>
            </w:tcBorders>
            <w:vAlign w:val="center"/>
          </w:tcPr>
          <w:p w14:paraId="4B775F6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0.20</w:t>
            </w:r>
          </w:p>
        </w:tc>
      </w:tr>
      <w:tr w:rsidR="008E6426" w:rsidRPr="001A48E2" w14:paraId="3AC00F8C" w14:textId="77777777" w:rsidTr="001A48E2">
        <w:tc>
          <w:tcPr>
            <w:tcW w:w="989" w:type="dxa"/>
            <w:vMerge/>
            <w:tcBorders>
              <w:left w:val="nil"/>
              <w:right w:val="nil"/>
            </w:tcBorders>
            <w:vAlign w:val="center"/>
          </w:tcPr>
          <w:p w14:paraId="102BDAB8"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7D72879A"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2DC91914"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Social vs Control</w:t>
            </w:r>
          </w:p>
        </w:tc>
        <w:tc>
          <w:tcPr>
            <w:tcW w:w="630" w:type="dxa"/>
            <w:tcBorders>
              <w:top w:val="nil"/>
              <w:left w:val="nil"/>
              <w:bottom w:val="nil"/>
              <w:right w:val="nil"/>
            </w:tcBorders>
            <w:vAlign w:val="center"/>
          </w:tcPr>
          <w:p w14:paraId="16D3F11B"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0.23</w:t>
            </w:r>
          </w:p>
        </w:tc>
        <w:tc>
          <w:tcPr>
            <w:tcW w:w="1440" w:type="dxa"/>
            <w:tcBorders>
              <w:top w:val="nil"/>
              <w:left w:val="nil"/>
              <w:bottom w:val="nil"/>
              <w:right w:val="nil"/>
            </w:tcBorders>
            <w:vAlign w:val="center"/>
          </w:tcPr>
          <w:p w14:paraId="5BD54E4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[-0.32, 0.78]</w:t>
            </w:r>
          </w:p>
        </w:tc>
        <w:tc>
          <w:tcPr>
            <w:tcW w:w="630" w:type="dxa"/>
            <w:tcBorders>
              <w:top w:val="nil"/>
              <w:left w:val="nil"/>
              <w:bottom w:val="nil"/>
              <w:right w:val="nil"/>
            </w:tcBorders>
            <w:vAlign w:val="center"/>
          </w:tcPr>
          <w:p w14:paraId="2129FAB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0.28</w:t>
            </w:r>
          </w:p>
        </w:tc>
        <w:tc>
          <w:tcPr>
            <w:tcW w:w="630" w:type="dxa"/>
            <w:tcBorders>
              <w:top w:val="nil"/>
              <w:left w:val="nil"/>
              <w:bottom w:val="nil"/>
              <w:right w:val="nil"/>
            </w:tcBorders>
            <w:vAlign w:val="center"/>
          </w:tcPr>
          <w:p w14:paraId="6283823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6A283680"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0.83</w:t>
            </w:r>
          </w:p>
        </w:tc>
        <w:tc>
          <w:tcPr>
            <w:tcW w:w="630" w:type="dxa"/>
            <w:tcBorders>
              <w:top w:val="nil"/>
              <w:left w:val="nil"/>
              <w:bottom w:val="nil"/>
              <w:right w:val="nil"/>
            </w:tcBorders>
            <w:vAlign w:val="center"/>
          </w:tcPr>
          <w:p w14:paraId="23BFAC43" w14:textId="4D445C04" w:rsidR="002843F3" w:rsidRPr="001A48E2" w:rsidRDefault="002843F3" w:rsidP="005245EB">
            <w:pPr>
              <w:pStyle w:val="Compact"/>
              <w:jc w:val="center"/>
              <w:rPr>
                <w:rFonts w:ascii="Cambria" w:hAnsi="Cambria"/>
                <w:sz w:val="18"/>
                <w:szCs w:val="18"/>
              </w:rPr>
            </w:pPr>
            <w:r w:rsidRPr="001A48E2">
              <w:rPr>
                <w:rFonts w:ascii="Cambria" w:hAnsi="Cambria"/>
                <w:sz w:val="18"/>
                <w:szCs w:val="18"/>
              </w:rPr>
              <w:t>.407</w:t>
            </w:r>
          </w:p>
        </w:tc>
        <w:tc>
          <w:tcPr>
            <w:tcW w:w="720" w:type="dxa"/>
            <w:tcBorders>
              <w:top w:val="nil"/>
              <w:left w:val="nil"/>
              <w:bottom w:val="nil"/>
              <w:right w:val="nil"/>
            </w:tcBorders>
            <w:vAlign w:val="center"/>
          </w:tcPr>
          <w:p w14:paraId="0B403F10"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0.22</w:t>
            </w:r>
          </w:p>
        </w:tc>
      </w:tr>
      <w:tr w:rsidR="008E6426" w:rsidRPr="001A48E2" w14:paraId="0FCBD62F" w14:textId="77777777" w:rsidTr="001A48E2">
        <w:tc>
          <w:tcPr>
            <w:tcW w:w="989" w:type="dxa"/>
            <w:vMerge/>
            <w:tcBorders>
              <w:left w:val="nil"/>
              <w:right w:val="nil"/>
            </w:tcBorders>
            <w:vAlign w:val="center"/>
          </w:tcPr>
          <w:p w14:paraId="75213351"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15BA92E1" w14:textId="77777777" w:rsidR="002843F3" w:rsidRPr="001A48E2" w:rsidRDefault="002843F3" w:rsidP="005245EB">
            <w:pPr>
              <w:pStyle w:val="Compact"/>
              <w:rPr>
                <w:rFonts w:ascii="Cambria" w:hAnsi="Cambria"/>
                <w:sz w:val="18"/>
                <w:szCs w:val="18"/>
              </w:rPr>
            </w:pPr>
          </w:p>
        </w:tc>
        <w:tc>
          <w:tcPr>
            <w:tcW w:w="1983" w:type="dxa"/>
            <w:tcBorders>
              <w:top w:val="nil"/>
              <w:left w:val="nil"/>
              <w:bottom w:val="single" w:sz="4" w:space="0" w:color="auto"/>
              <w:right w:val="nil"/>
            </w:tcBorders>
            <w:vAlign w:val="center"/>
          </w:tcPr>
          <w:p w14:paraId="31A17D4F"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Moral vs Control</w:t>
            </w:r>
          </w:p>
        </w:tc>
        <w:tc>
          <w:tcPr>
            <w:tcW w:w="630" w:type="dxa"/>
            <w:tcBorders>
              <w:top w:val="nil"/>
              <w:left w:val="nil"/>
              <w:bottom w:val="single" w:sz="4" w:space="0" w:color="auto"/>
              <w:right w:val="nil"/>
            </w:tcBorders>
            <w:vAlign w:val="center"/>
          </w:tcPr>
          <w:p w14:paraId="1B5102B0"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0.42</w:t>
            </w:r>
          </w:p>
        </w:tc>
        <w:tc>
          <w:tcPr>
            <w:tcW w:w="1440" w:type="dxa"/>
            <w:tcBorders>
              <w:top w:val="nil"/>
              <w:left w:val="nil"/>
              <w:bottom w:val="single" w:sz="4" w:space="0" w:color="auto"/>
              <w:right w:val="nil"/>
            </w:tcBorders>
            <w:vAlign w:val="center"/>
          </w:tcPr>
          <w:p w14:paraId="0DE0DC41"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[-0.31, 1.16]</w:t>
            </w:r>
          </w:p>
        </w:tc>
        <w:tc>
          <w:tcPr>
            <w:tcW w:w="630" w:type="dxa"/>
            <w:tcBorders>
              <w:top w:val="nil"/>
              <w:left w:val="nil"/>
              <w:bottom w:val="single" w:sz="4" w:space="0" w:color="auto"/>
              <w:right w:val="nil"/>
            </w:tcBorders>
            <w:vAlign w:val="center"/>
          </w:tcPr>
          <w:p w14:paraId="066E539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0.37</w:t>
            </w:r>
          </w:p>
        </w:tc>
        <w:tc>
          <w:tcPr>
            <w:tcW w:w="630" w:type="dxa"/>
            <w:tcBorders>
              <w:top w:val="nil"/>
              <w:left w:val="nil"/>
              <w:bottom w:val="single" w:sz="4" w:space="0" w:color="auto"/>
              <w:right w:val="nil"/>
            </w:tcBorders>
            <w:vAlign w:val="center"/>
          </w:tcPr>
          <w:p w14:paraId="5188FD73"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single" w:sz="4" w:space="0" w:color="auto"/>
              <w:right w:val="nil"/>
            </w:tcBorders>
            <w:vAlign w:val="center"/>
          </w:tcPr>
          <w:p w14:paraId="0F7016D2"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1.13</w:t>
            </w:r>
          </w:p>
        </w:tc>
        <w:tc>
          <w:tcPr>
            <w:tcW w:w="630" w:type="dxa"/>
            <w:tcBorders>
              <w:top w:val="nil"/>
              <w:left w:val="nil"/>
              <w:bottom w:val="single" w:sz="4" w:space="0" w:color="auto"/>
              <w:right w:val="nil"/>
            </w:tcBorders>
            <w:vAlign w:val="center"/>
          </w:tcPr>
          <w:p w14:paraId="5A283B4C" w14:textId="528AE117" w:rsidR="002843F3" w:rsidRPr="001A48E2" w:rsidRDefault="002843F3" w:rsidP="005245EB">
            <w:pPr>
              <w:pStyle w:val="Compact"/>
              <w:jc w:val="center"/>
              <w:rPr>
                <w:rFonts w:ascii="Cambria" w:hAnsi="Cambria"/>
                <w:sz w:val="18"/>
                <w:szCs w:val="18"/>
              </w:rPr>
            </w:pPr>
            <w:r w:rsidRPr="001A48E2">
              <w:rPr>
                <w:rFonts w:ascii="Cambria" w:hAnsi="Cambria"/>
                <w:sz w:val="18"/>
                <w:szCs w:val="18"/>
              </w:rPr>
              <w:t>.258</w:t>
            </w:r>
          </w:p>
        </w:tc>
        <w:tc>
          <w:tcPr>
            <w:tcW w:w="720" w:type="dxa"/>
            <w:tcBorders>
              <w:top w:val="nil"/>
              <w:left w:val="nil"/>
              <w:bottom w:val="single" w:sz="4" w:space="0" w:color="auto"/>
              <w:right w:val="nil"/>
            </w:tcBorders>
            <w:vAlign w:val="center"/>
          </w:tcPr>
          <w:p w14:paraId="5477B79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0.40</w:t>
            </w:r>
          </w:p>
        </w:tc>
      </w:tr>
      <w:tr w:rsidR="008E6426" w:rsidRPr="001A48E2" w14:paraId="4C4A9C6D" w14:textId="77777777" w:rsidTr="001A48E2">
        <w:tc>
          <w:tcPr>
            <w:tcW w:w="989" w:type="dxa"/>
            <w:vMerge/>
            <w:tcBorders>
              <w:left w:val="nil"/>
              <w:right w:val="nil"/>
            </w:tcBorders>
            <w:vAlign w:val="center"/>
          </w:tcPr>
          <w:p w14:paraId="19E47BE1" w14:textId="77777777" w:rsidR="002843F3" w:rsidRPr="001A48E2" w:rsidRDefault="002843F3" w:rsidP="005245EB">
            <w:pPr>
              <w:pStyle w:val="Compact"/>
              <w:rPr>
                <w:rFonts w:ascii="Cambria" w:hAnsi="Cambria"/>
                <w:sz w:val="18"/>
                <w:szCs w:val="18"/>
              </w:rPr>
            </w:pPr>
          </w:p>
        </w:tc>
        <w:tc>
          <w:tcPr>
            <w:tcW w:w="1078" w:type="dxa"/>
            <w:vMerge w:val="restart"/>
            <w:tcBorders>
              <w:left w:val="nil"/>
              <w:right w:val="nil"/>
            </w:tcBorders>
            <w:vAlign w:val="center"/>
          </w:tcPr>
          <w:p w14:paraId="6D71200E"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+1SD Biospheric</w:t>
            </w:r>
          </w:p>
        </w:tc>
        <w:tc>
          <w:tcPr>
            <w:tcW w:w="1983" w:type="dxa"/>
            <w:tcBorders>
              <w:left w:val="nil"/>
              <w:bottom w:val="nil"/>
              <w:right w:val="nil"/>
            </w:tcBorders>
            <w:vAlign w:val="center"/>
          </w:tcPr>
          <w:p w14:paraId="27E7B791"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Descriptive vs Control</w:t>
            </w:r>
          </w:p>
        </w:tc>
        <w:tc>
          <w:tcPr>
            <w:tcW w:w="630" w:type="dxa"/>
            <w:tcBorders>
              <w:left w:val="nil"/>
              <w:bottom w:val="nil"/>
              <w:right w:val="nil"/>
            </w:tcBorders>
            <w:vAlign w:val="center"/>
          </w:tcPr>
          <w:p w14:paraId="7F7A0087"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-0.26</w:t>
            </w:r>
          </w:p>
        </w:tc>
        <w:tc>
          <w:tcPr>
            <w:tcW w:w="1440" w:type="dxa"/>
            <w:tcBorders>
              <w:left w:val="nil"/>
              <w:bottom w:val="nil"/>
              <w:right w:val="nil"/>
            </w:tcBorders>
            <w:vAlign w:val="center"/>
          </w:tcPr>
          <w:p w14:paraId="0673267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[-0.87, 0.35]</w:t>
            </w:r>
          </w:p>
        </w:tc>
        <w:tc>
          <w:tcPr>
            <w:tcW w:w="630" w:type="dxa"/>
            <w:tcBorders>
              <w:left w:val="nil"/>
              <w:bottom w:val="nil"/>
              <w:right w:val="nil"/>
            </w:tcBorders>
            <w:vAlign w:val="center"/>
          </w:tcPr>
          <w:p w14:paraId="0A987589"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0.31</w:t>
            </w:r>
          </w:p>
        </w:tc>
        <w:tc>
          <w:tcPr>
            <w:tcW w:w="630" w:type="dxa"/>
            <w:tcBorders>
              <w:left w:val="nil"/>
              <w:bottom w:val="nil"/>
              <w:right w:val="nil"/>
            </w:tcBorders>
            <w:vAlign w:val="center"/>
          </w:tcPr>
          <w:p w14:paraId="15E1C05F"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left w:val="nil"/>
              <w:bottom w:val="nil"/>
              <w:right w:val="nil"/>
            </w:tcBorders>
            <w:vAlign w:val="center"/>
          </w:tcPr>
          <w:p w14:paraId="109DA773"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-0.84</w:t>
            </w:r>
          </w:p>
        </w:tc>
        <w:tc>
          <w:tcPr>
            <w:tcW w:w="630" w:type="dxa"/>
            <w:tcBorders>
              <w:left w:val="nil"/>
              <w:bottom w:val="nil"/>
              <w:right w:val="nil"/>
            </w:tcBorders>
            <w:vAlign w:val="center"/>
          </w:tcPr>
          <w:p w14:paraId="0B2D9D54" w14:textId="34EA0ED1" w:rsidR="002843F3" w:rsidRPr="001A48E2" w:rsidRDefault="002843F3" w:rsidP="005245EB">
            <w:pPr>
              <w:pStyle w:val="Compact"/>
              <w:jc w:val="center"/>
              <w:rPr>
                <w:rFonts w:ascii="Cambria" w:hAnsi="Cambria"/>
                <w:sz w:val="18"/>
                <w:szCs w:val="18"/>
              </w:rPr>
            </w:pPr>
            <w:r w:rsidRPr="001A48E2">
              <w:rPr>
                <w:rFonts w:ascii="Cambria" w:hAnsi="Cambria"/>
                <w:sz w:val="18"/>
                <w:szCs w:val="18"/>
              </w:rPr>
              <w:t>.403</w:t>
            </w:r>
          </w:p>
        </w:tc>
        <w:tc>
          <w:tcPr>
            <w:tcW w:w="720" w:type="dxa"/>
            <w:tcBorders>
              <w:left w:val="nil"/>
              <w:bottom w:val="nil"/>
              <w:right w:val="nil"/>
            </w:tcBorders>
            <w:vAlign w:val="center"/>
          </w:tcPr>
          <w:p w14:paraId="6FF95BFB"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0.24</w:t>
            </w:r>
          </w:p>
        </w:tc>
      </w:tr>
      <w:tr w:rsidR="008E6426" w:rsidRPr="001A48E2" w14:paraId="1870C3BE" w14:textId="77777777" w:rsidTr="001A48E2">
        <w:tc>
          <w:tcPr>
            <w:tcW w:w="989" w:type="dxa"/>
            <w:vMerge/>
            <w:tcBorders>
              <w:left w:val="nil"/>
              <w:right w:val="nil"/>
            </w:tcBorders>
            <w:vAlign w:val="center"/>
          </w:tcPr>
          <w:p w14:paraId="655FDF55"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2A07A2A3"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01F70A21"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Convention vs Control</w:t>
            </w:r>
          </w:p>
        </w:tc>
        <w:tc>
          <w:tcPr>
            <w:tcW w:w="630" w:type="dxa"/>
            <w:tcBorders>
              <w:top w:val="nil"/>
              <w:left w:val="nil"/>
              <w:bottom w:val="nil"/>
              <w:right w:val="nil"/>
            </w:tcBorders>
            <w:vAlign w:val="center"/>
          </w:tcPr>
          <w:p w14:paraId="7D4C4F5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0.31</w:t>
            </w:r>
          </w:p>
        </w:tc>
        <w:tc>
          <w:tcPr>
            <w:tcW w:w="1440" w:type="dxa"/>
            <w:tcBorders>
              <w:top w:val="nil"/>
              <w:left w:val="nil"/>
              <w:bottom w:val="nil"/>
              <w:right w:val="nil"/>
            </w:tcBorders>
            <w:vAlign w:val="center"/>
          </w:tcPr>
          <w:p w14:paraId="738C4453"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[-0.30, 0.93]</w:t>
            </w:r>
          </w:p>
        </w:tc>
        <w:tc>
          <w:tcPr>
            <w:tcW w:w="630" w:type="dxa"/>
            <w:tcBorders>
              <w:top w:val="nil"/>
              <w:left w:val="nil"/>
              <w:bottom w:val="nil"/>
              <w:right w:val="nil"/>
            </w:tcBorders>
            <w:vAlign w:val="center"/>
          </w:tcPr>
          <w:p w14:paraId="672609D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0.31</w:t>
            </w:r>
          </w:p>
        </w:tc>
        <w:tc>
          <w:tcPr>
            <w:tcW w:w="630" w:type="dxa"/>
            <w:tcBorders>
              <w:top w:val="nil"/>
              <w:left w:val="nil"/>
              <w:bottom w:val="nil"/>
              <w:right w:val="nil"/>
            </w:tcBorders>
            <w:vAlign w:val="center"/>
          </w:tcPr>
          <w:p w14:paraId="3953F69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6527B9E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0.99</w:t>
            </w:r>
          </w:p>
        </w:tc>
        <w:tc>
          <w:tcPr>
            <w:tcW w:w="630" w:type="dxa"/>
            <w:tcBorders>
              <w:top w:val="nil"/>
              <w:left w:val="nil"/>
              <w:bottom w:val="nil"/>
              <w:right w:val="nil"/>
            </w:tcBorders>
            <w:vAlign w:val="center"/>
          </w:tcPr>
          <w:p w14:paraId="40138B7D" w14:textId="12472B24" w:rsidR="002843F3" w:rsidRPr="001A48E2" w:rsidRDefault="002843F3" w:rsidP="005245EB">
            <w:pPr>
              <w:pStyle w:val="Compact"/>
              <w:jc w:val="center"/>
              <w:rPr>
                <w:rFonts w:ascii="Cambria" w:hAnsi="Cambria"/>
                <w:sz w:val="18"/>
                <w:szCs w:val="18"/>
              </w:rPr>
            </w:pPr>
            <w:r w:rsidRPr="001A48E2">
              <w:rPr>
                <w:rFonts w:ascii="Cambria" w:hAnsi="Cambria"/>
                <w:sz w:val="18"/>
                <w:szCs w:val="18"/>
              </w:rPr>
              <w:t>.321</w:t>
            </w:r>
          </w:p>
        </w:tc>
        <w:tc>
          <w:tcPr>
            <w:tcW w:w="720" w:type="dxa"/>
            <w:tcBorders>
              <w:top w:val="nil"/>
              <w:left w:val="nil"/>
              <w:bottom w:val="nil"/>
              <w:right w:val="nil"/>
            </w:tcBorders>
            <w:vAlign w:val="center"/>
          </w:tcPr>
          <w:p w14:paraId="48DB1992"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0.29</w:t>
            </w:r>
          </w:p>
        </w:tc>
      </w:tr>
      <w:tr w:rsidR="008E6426" w:rsidRPr="001A48E2" w14:paraId="4D1563D7" w14:textId="77777777" w:rsidTr="001A48E2">
        <w:tc>
          <w:tcPr>
            <w:tcW w:w="989" w:type="dxa"/>
            <w:vMerge/>
            <w:tcBorders>
              <w:left w:val="nil"/>
              <w:right w:val="nil"/>
            </w:tcBorders>
            <w:vAlign w:val="center"/>
          </w:tcPr>
          <w:p w14:paraId="3912115D"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0530DF40"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3EF15226"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Social vs Control</w:t>
            </w:r>
          </w:p>
        </w:tc>
        <w:tc>
          <w:tcPr>
            <w:tcW w:w="630" w:type="dxa"/>
            <w:tcBorders>
              <w:top w:val="nil"/>
              <w:left w:val="nil"/>
              <w:bottom w:val="nil"/>
              <w:right w:val="nil"/>
            </w:tcBorders>
            <w:vAlign w:val="center"/>
          </w:tcPr>
          <w:p w14:paraId="4AE9429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-0.81</w:t>
            </w:r>
          </w:p>
        </w:tc>
        <w:tc>
          <w:tcPr>
            <w:tcW w:w="1440" w:type="dxa"/>
            <w:tcBorders>
              <w:top w:val="nil"/>
              <w:left w:val="nil"/>
              <w:bottom w:val="nil"/>
              <w:right w:val="nil"/>
            </w:tcBorders>
            <w:vAlign w:val="center"/>
          </w:tcPr>
          <w:p w14:paraId="71AD4D7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[-1.37, -0.25]</w:t>
            </w:r>
          </w:p>
        </w:tc>
        <w:tc>
          <w:tcPr>
            <w:tcW w:w="630" w:type="dxa"/>
            <w:tcBorders>
              <w:top w:val="nil"/>
              <w:left w:val="nil"/>
              <w:bottom w:val="nil"/>
              <w:right w:val="nil"/>
            </w:tcBorders>
            <w:vAlign w:val="center"/>
          </w:tcPr>
          <w:p w14:paraId="20818C33"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0.28</w:t>
            </w:r>
          </w:p>
        </w:tc>
        <w:tc>
          <w:tcPr>
            <w:tcW w:w="630" w:type="dxa"/>
            <w:tcBorders>
              <w:top w:val="nil"/>
              <w:left w:val="nil"/>
              <w:bottom w:val="nil"/>
              <w:right w:val="nil"/>
            </w:tcBorders>
            <w:vAlign w:val="center"/>
          </w:tcPr>
          <w:p w14:paraId="24EC3C6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15D5CD8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-2.86</w:t>
            </w:r>
          </w:p>
        </w:tc>
        <w:tc>
          <w:tcPr>
            <w:tcW w:w="630" w:type="dxa"/>
            <w:tcBorders>
              <w:top w:val="nil"/>
              <w:left w:val="nil"/>
              <w:bottom w:val="nil"/>
              <w:right w:val="nil"/>
            </w:tcBorders>
            <w:vAlign w:val="center"/>
          </w:tcPr>
          <w:p w14:paraId="463B726A" w14:textId="4F4EB4EE" w:rsidR="002843F3" w:rsidRPr="001A48E2" w:rsidRDefault="002843F3" w:rsidP="005245EB">
            <w:pPr>
              <w:pStyle w:val="Compact"/>
              <w:jc w:val="center"/>
              <w:rPr>
                <w:rFonts w:ascii="Cambria" w:hAnsi="Cambria"/>
                <w:sz w:val="18"/>
                <w:szCs w:val="18"/>
              </w:rPr>
            </w:pPr>
            <w:r w:rsidRPr="001A48E2">
              <w:rPr>
                <w:rFonts w:ascii="Cambria" w:hAnsi="Cambria"/>
                <w:sz w:val="18"/>
                <w:szCs w:val="18"/>
              </w:rPr>
              <w:t>.004</w:t>
            </w:r>
          </w:p>
        </w:tc>
        <w:tc>
          <w:tcPr>
            <w:tcW w:w="720" w:type="dxa"/>
            <w:tcBorders>
              <w:top w:val="nil"/>
              <w:left w:val="nil"/>
              <w:bottom w:val="nil"/>
              <w:right w:val="nil"/>
            </w:tcBorders>
            <w:vAlign w:val="center"/>
          </w:tcPr>
          <w:p w14:paraId="71A11E5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0.76</w:t>
            </w:r>
          </w:p>
        </w:tc>
      </w:tr>
      <w:tr w:rsidR="008E6426" w:rsidRPr="001A48E2" w14:paraId="23D6E59F" w14:textId="77777777" w:rsidTr="001A48E2">
        <w:tc>
          <w:tcPr>
            <w:tcW w:w="989" w:type="dxa"/>
            <w:vMerge/>
            <w:tcBorders>
              <w:left w:val="nil"/>
              <w:bottom w:val="single" w:sz="4" w:space="0" w:color="auto"/>
              <w:right w:val="nil"/>
            </w:tcBorders>
            <w:vAlign w:val="center"/>
          </w:tcPr>
          <w:p w14:paraId="48A41B87" w14:textId="77777777" w:rsidR="002843F3" w:rsidRPr="001A48E2" w:rsidRDefault="002843F3" w:rsidP="005245EB">
            <w:pPr>
              <w:pStyle w:val="Compact"/>
              <w:rPr>
                <w:rFonts w:ascii="Cambria" w:hAnsi="Cambria"/>
                <w:sz w:val="18"/>
                <w:szCs w:val="18"/>
              </w:rPr>
            </w:pPr>
          </w:p>
        </w:tc>
        <w:tc>
          <w:tcPr>
            <w:tcW w:w="1078" w:type="dxa"/>
            <w:vMerge/>
            <w:tcBorders>
              <w:left w:val="nil"/>
              <w:bottom w:val="single" w:sz="4" w:space="0" w:color="auto"/>
              <w:right w:val="nil"/>
            </w:tcBorders>
            <w:vAlign w:val="center"/>
          </w:tcPr>
          <w:p w14:paraId="5AC0DD83" w14:textId="77777777" w:rsidR="002843F3" w:rsidRPr="001A48E2" w:rsidRDefault="002843F3" w:rsidP="005245EB">
            <w:pPr>
              <w:pStyle w:val="Compact"/>
              <w:rPr>
                <w:rFonts w:ascii="Cambria" w:hAnsi="Cambria"/>
                <w:sz w:val="18"/>
                <w:szCs w:val="18"/>
              </w:rPr>
            </w:pPr>
          </w:p>
        </w:tc>
        <w:tc>
          <w:tcPr>
            <w:tcW w:w="1983" w:type="dxa"/>
            <w:tcBorders>
              <w:top w:val="nil"/>
              <w:left w:val="nil"/>
              <w:bottom w:val="single" w:sz="4" w:space="0" w:color="auto"/>
              <w:right w:val="nil"/>
            </w:tcBorders>
            <w:vAlign w:val="center"/>
          </w:tcPr>
          <w:p w14:paraId="33FED1C4"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Moral vs Control</w:t>
            </w:r>
          </w:p>
        </w:tc>
        <w:tc>
          <w:tcPr>
            <w:tcW w:w="630" w:type="dxa"/>
            <w:tcBorders>
              <w:top w:val="nil"/>
              <w:left w:val="nil"/>
              <w:bottom w:val="single" w:sz="4" w:space="0" w:color="auto"/>
              <w:right w:val="nil"/>
            </w:tcBorders>
            <w:vAlign w:val="center"/>
          </w:tcPr>
          <w:p w14:paraId="51C22A9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-0.86</w:t>
            </w:r>
          </w:p>
        </w:tc>
        <w:tc>
          <w:tcPr>
            <w:tcW w:w="1440" w:type="dxa"/>
            <w:tcBorders>
              <w:top w:val="nil"/>
              <w:left w:val="nil"/>
              <w:bottom w:val="single" w:sz="4" w:space="0" w:color="auto"/>
              <w:right w:val="nil"/>
            </w:tcBorders>
            <w:vAlign w:val="center"/>
          </w:tcPr>
          <w:p w14:paraId="20E99DC8"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[-1.46, -0.26]</w:t>
            </w:r>
          </w:p>
        </w:tc>
        <w:tc>
          <w:tcPr>
            <w:tcW w:w="630" w:type="dxa"/>
            <w:tcBorders>
              <w:top w:val="nil"/>
              <w:left w:val="nil"/>
              <w:bottom w:val="single" w:sz="4" w:space="0" w:color="auto"/>
              <w:right w:val="nil"/>
            </w:tcBorders>
            <w:vAlign w:val="center"/>
          </w:tcPr>
          <w:p w14:paraId="3D56C5D7"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0.30</w:t>
            </w:r>
          </w:p>
        </w:tc>
        <w:tc>
          <w:tcPr>
            <w:tcW w:w="630" w:type="dxa"/>
            <w:tcBorders>
              <w:top w:val="nil"/>
              <w:left w:val="nil"/>
              <w:bottom w:val="single" w:sz="4" w:space="0" w:color="auto"/>
              <w:right w:val="nil"/>
            </w:tcBorders>
            <w:vAlign w:val="center"/>
          </w:tcPr>
          <w:p w14:paraId="44F0AE2F"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single" w:sz="4" w:space="0" w:color="auto"/>
              <w:right w:val="nil"/>
            </w:tcBorders>
            <w:vAlign w:val="center"/>
          </w:tcPr>
          <w:p w14:paraId="60571C2F"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-2.83</w:t>
            </w:r>
          </w:p>
        </w:tc>
        <w:tc>
          <w:tcPr>
            <w:tcW w:w="630" w:type="dxa"/>
            <w:tcBorders>
              <w:top w:val="nil"/>
              <w:left w:val="nil"/>
              <w:bottom w:val="single" w:sz="4" w:space="0" w:color="auto"/>
              <w:right w:val="nil"/>
            </w:tcBorders>
            <w:vAlign w:val="center"/>
          </w:tcPr>
          <w:p w14:paraId="08E1327C" w14:textId="197FF8C9" w:rsidR="002843F3" w:rsidRPr="001A48E2" w:rsidRDefault="002843F3" w:rsidP="005245EB">
            <w:pPr>
              <w:pStyle w:val="Compact"/>
              <w:jc w:val="center"/>
              <w:rPr>
                <w:rFonts w:ascii="Cambria" w:hAnsi="Cambria"/>
                <w:sz w:val="18"/>
                <w:szCs w:val="18"/>
              </w:rPr>
            </w:pPr>
            <w:r w:rsidRPr="001A48E2">
              <w:rPr>
                <w:rFonts w:ascii="Cambria" w:hAnsi="Cambria"/>
                <w:sz w:val="18"/>
                <w:szCs w:val="18"/>
              </w:rPr>
              <w:t>.005</w:t>
            </w:r>
          </w:p>
        </w:tc>
        <w:tc>
          <w:tcPr>
            <w:tcW w:w="720" w:type="dxa"/>
            <w:tcBorders>
              <w:top w:val="nil"/>
              <w:left w:val="nil"/>
              <w:bottom w:val="single" w:sz="4" w:space="0" w:color="auto"/>
              <w:right w:val="nil"/>
            </w:tcBorders>
            <w:vAlign w:val="center"/>
          </w:tcPr>
          <w:p w14:paraId="425A78B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0.81</w:t>
            </w:r>
          </w:p>
        </w:tc>
      </w:tr>
      <w:tr w:rsidR="008E6426" w:rsidRPr="001A48E2" w14:paraId="2474603D" w14:textId="77777777" w:rsidTr="001A48E2">
        <w:tc>
          <w:tcPr>
            <w:tcW w:w="989" w:type="dxa"/>
            <w:vMerge w:val="restart"/>
            <w:tcBorders>
              <w:left w:val="nil"/>
              <w:right w:val="nil"/>
            </w:tcBorders>
            <w:vAlign w:val="center"/>
          </w:tcPr>
          <w:p w14:paraId="0633BB03"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PE</w:t>
            </w:r>
          </w:p>
        </w:tc>
        <w:tc>
          <w:tcPr>
            <w:tcW w:w="1078" w:type="dxa"/>
            <w:vMerge w:val="restart"/>
            <w:tcBorders>
              <w:left w:val="nil"/>
              <w:right w:val="nil"/>
            </w:tcBorders>
            <w:vAlign w:val="center"/>
          </w:tcPr>
          <w:p w14:paraId="099A290D"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-1SD Biospheric</w:t>
            </w:r>
          </w:p>
        </w:tc>
        <w:tc>
          <w:tcPr>
            <w:tcW w:w="1983" w:type="dxa"/>
            <w:tcBorders>
              <w:left w:val="nil"/>
              <w:bottom w:val="nil"/>
              <w:right w:val="nil"/>
            </w:tcBorders>
            <w:vAlign w:val="center"/>
          </w:tcPr>
          <w:p w14:paraId="7A258BB8"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Descriptive vs Control</w:t>
            </w:r>
          </w:p>
        </w:tc>
        <w:tc>
          <w:tcPr>
            <w:tcW w:w="630" w:type="dxa"/>
            <w:tcBorders>
              <w:left w:val="nil"/>
              <w:bottom w:val="nil"/>
              <w:right w:val="nil"/>
            </w:tcBorders>
            <w:vAlign w:val="center"/>
          </w:tcPr>
          <w:p w14:paraId="0D6E144C"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-0.08</w:t>
            </w:r>
          </w:p>
        </w:tc>
        <w:tc>
          <w:tcPr>
            <w:tcW w:w="1440" w:type="dxa"/>
            <w:tcBorders>
              <w:left w:val="nil"/>
              <w:bottom w:val="nil"/>
              <w:right w:val="nil"/>
            </w:tcBorders>
            <w:vAlign w:val="center"/>
          </w:tcPr>
          <w:p w14:paraId="530D643A"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[-0.62, 0.47]</w:t>
            </w:r>
          </w:p>
        </w:tc>
        <w:tc>
          <w:tcPr>
            <w:tcW w:w="630" w:type="dxa"/>
            <w:tcBorders>
              <w:left w:val="nil"/>
              <w:bottom w:val="nil"/>
              <w:right w:val="nil"/>
            </w:tcBorders>
            <w:vAlign w:val="center"/>
          </w:tcPr>
          <w:p w14:paraId="43CADCE3"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0.28</w:t>
            </w:r>
          </w:p>
        </w:tc>
        <w:tc>
          <w:tcPr>
            <w:tcW w:w="630" w:type="dxa"/>
            <w:tcBorders>
              <w:left w:val="nil"/>
              <w:bottom w:val="nil"/>
              <w:right w:val="nil"/>
            </w:tcBorders>
            <w:vAlign w:val="center"/>
          </w:tcPr>
          <w:p w14:paraId="5888C5CF"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left w:val="nil"/>
              <w:bottom w:val="nil"/>
              <w:right w:val="nil"/>
            </w:tcBorders>
            <w:vAlign w:val="center"/>
          </w:tcPr>
          <w:p w14:paraId="12196BC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-0.27</w:t>
            </w:r>
          </w:p>
        </w:tc>
        <w:tc>
          <w:tcPr>
            <w:tcW w:w="630" w:type="dxa"/>
            <w:tcBorders>
              <w:left w:val="nil"/>
              <w:bottom w:val="nil"/>
              <w:right w:val="nil"/>
            </w:tcBorders>
            <w:vAlign w:val="center"/>
          </w:tcPr>
          <w:p w14:paraId="744828AC" w14:textId="5D780731" w:rsidR="002843F3" w:rsidRPr="001A48E2" w:rsidRDefault="002843F3" w:rsidP="005245EB">
            <w:pPr>
              <w:pStyle w:val="Compact"/>
              <w:jc w:val="center"/>
              <w:rPr>
                <w:rFonts w:ascii="Cambria" w:hAnsi="Cambria"/>
                <w:sz w:val="18"/>
                <w:szCs w:val="18"/>
              </w:rPr>
            </w:pPr>
            <w:r w:rsidRPr="001A48E2">
              <w:rPr>
                <w:rFonts w:ascii="Cambria" w:hAnsi="Cambria"/>
                <w:sz w:val="18"/>
                <w:szCs w:val="18"/>
              </w:rPr>
              <w:t>.785</w:t>
            </w:r>
          </w:p>
        </w:tc>
        <w:tc>
          <w:tcPr>
            <w:tcW w:w="720" w:type="dxa"/>
            <w:tcBorders>
              <w:left w:val="nil"/>
              <w:bottom w:val="nil"/>
              <w:right w:val="nil"/>
            </w:tcBorders>
            <w:vAlign w:val="center"/>
          </w:tcPr>
          <w:p w14:paraId="0F4D52F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0.07</w:t>
            </w:r>
          </w:p>
        </w:tc>
      </w:tr>
      <w:tr w:rsidR="008E6426" w:rsidRPr="001A48E2" w14:paraId="79DD5B69" w14:textId="77777777" w:rsidTr="001A48E2">
        <w:tc>
          <w:tcPr>
            <w:tcW w:w="989" w:type="dxa"/>
            <w:vMerge/>
            <w:tcBorders>
              <w:left w:val="nil"/>
              <w:right w:val="nil"/>
            </w:tcBorders>
            <w:vAlign w:val="center"/>
          </w:tcPr>
          <w:p w14:paraId="1F9CD8D5"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5F372098"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60EA506B"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Convention vs Control</w:t>
            </w:r>
          </w:p>
        </w:tc>
        <w:tc>
          <w:tcPr>
            <w:tcW w:w="630" w:type="dxa"/>
            <w:tcBorders>
              <w:top w:val="nil"/>
              <w:left w:val="nil"/>
              <w:bottom w:val="nil"/>
              <w:right w:val="nil"/>
            </w:tcBorders>
            <w:vAlign w:val="center"/>
          </w:tcPr>
          <w:p w14:paraId="181BF39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-0.48</w:t>
            </w:r>
          </w:p>
        </w:tc>
        <w:tc>
          <w:tcPr>
            <w:tcW w:w="1440" w:type="dxa"/>
            <w:tcBorders>
              <w:top w:val="nil"/>
              <w:left w:val="nil"/>
              <w:bottom w:val="nil"/>
              <w:right w:val="nil"/>
            </w:tcBorders>
            <w:vAlign w:val="center"/>
          </w:tcPr>
          <w:p w14:paraId="035D803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[-1.04, 0.07]</w:t>
            </w:r>
          </w:p>
        </w:tc>
        <w:tc>
          <w:tcPr>
            <w:tcW w:w="630" w:type="dxa"/>
            <w:tcBorders>
              <w:top w:val="nil"/>
              <w:left w:val="nil"/>
              <w:bottom w:val="nil"/>
              <w:right w:val="nil"/>
            </w:tcBorders>
            <w:vAlign w:val="center"/>
          </w:tcPr>
          <w:p w14:paraId="350D727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0.28</w:t>
            </w:r>
          </w:p>
        </w:tc>
        <w:tc>
          <w:tcPr>
            <w:tcW w:w="630" w:type="dxa"/>
            <w:tcBorders>
              <w:top w:val="nil"/>
              <w:left w:val="nil"/>
              <w:bottom w:val="nil"/>
              <w:right w:val="nil"/>
            </w:tcBorders>
            <w:vAlign w:val="center"/>
          </w:tcPr>
          <w:p w14:paraId="5FECEB9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1F16C7B7"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-1.72</w:t>
            </w:r>
          </w:p>
        </w:tc>
        <w:tc>
          <w:tcPr>
            <w:tcW w:w="630" w:type="dxa"/>
            <w:tcBorders>
              <w:top w:val="nil"/>
              <w:left w:val="nil"/>
              <w:bottom w:val="nil"/>
              <w:right w:val="nil"/>
            </w:tcBorders>
            <w:vAlign w:val="center"/>
          </w:tcPr>
          <w:p w14:paraId="47F87260" w14:textId="60B8CA46" w:rsidR="002843F3" w:rsidRPr="001A48E2" w:rsidRDefault="002843F3" w:rsidP="005245EB">
            <w:pPr>
              <w:pStyle w:val="Compact"/>
              <w:jc w:val="center"/>
              <w:rPr>
                <w:rFonts w:ascii="Cambria" w:hAnsi="Cambria"/>
                <w:sz w:val="18"/>
                <w:szCs w:val="18"/>
              </w:rPr>
            </w:pPr>
            <w:r w:rsidRPr="001A48E2">
              <w:rPr>
                <w:rFonts w:ascii="Cambria" w:hAnsi="Cambria"/>
                <w:sz w:val="18"/>
                <w:szCs w:val="18"/>
              </w:rPr>
              <w:t>.087</w:t>
            </w:r>
          </w:p>
        </w:tc>
        <w:tc>
          <w:tcPr>
            <w:tcW w:w="720" w:type="dxa"/>
            <w:tcBorders>
              <w:top w:val="nil"/>
              <w:left w:val="nil"/>
              <w:bottom w:val="nil"/>
              <w:right w:val="nil"/>
            </w:tcBorders>
            <w:vAlign w:val="center"/>
          </w:tcPr>
          <w:p w14:paraId="21489DE0"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0.45</w:t>
            </w:r>
          </w:p>
        </w:tc>
      </w:tr>
      <w:tr w:rsidR="008E6426" w:rsidRPr="001A48E2" w14:paraId="7E782CC2" w14:textId="77777777" w:rsidTr="001A48E2">
        <w:tc>
          <w:tcPr>
            <w:tcW w:w="989" w:type="dxa"/>
            <w:vMerge/>
            <w:tcBorders>
              <w:left w:val="nil"/>
              <w:right w:val="nil"/>
            </w:tcBorders>
            <w:vAlign w:val="center"/>
          </w:tcPr>
          <w:p w14:paraId="3C08BE76"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367F7D53"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53F7A56E"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Social vs Control</w:t>
            </w:r>
          </w:p>
        </w:tc>
        <w:tc>
          <w:tcPr>
            <w:tcW w:w="630" w:type="dxa"/>
            <w:tcBorders>
              <w:top w:val="nil"/>
              <w:left w:val="nil"/>
              <w:bottom w:val="nil"/>
              <w:right w:val="nil"/>
            </w:tcBorders>
            <w:vAlign w:val="center"/>
          </w:tcPr>
          <w:p w14:paraId="5E92435A"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-0.27</w:t>
            </w:r>
          </w:p>
        </w:tc>
        <w:tc>
          <w:tcPr>
            <w:tcW w:w="1440" w:type="dxa"/>
            <w:tcBorders>
              <w:top w:val="nil"/>
              <w:left w:val="nil"/>
              <w:bottom w:val="nil"/>
              <w:right w:val="nil"/>
            </w:tcBorders>
            <w:vAlign w:val="center"/>
          </w:tcPr>
          <w:p w14:paraId="2C2EBE18"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[-0.78, 0.24]</w:t>
            </w:r>
          </w:p>
        </w:tc>
        <w:tc>
          <w:tcPr>
            <w:tcW w:w="630" w:type="dxa"/>
            <w:tcBorders>
              <w:top w:val="nil"/>
              <w:left w:val="nil"/>
              <w:bottom w:val="nil"/>
              <w:right w:val="nil"/>
            </w:tcBorders>
            <w:vAlign w:val="center"/>
          </w:tcPr>
          <w:p w14:paraId="183F75D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0.26</w:t>
            </w:r>
          </w:p>
        </w:tc>
        <w:tc>
          <w:tcPr>
            <w:tcW w:w="630" w:type="dxa"/>
            <w:tcBorders>
              <w:top w:val="nil"/>
              <w:left w:val="nil"/>
              <w:bottom w:val="nil"/>
              <w:right w:val="nil"/>
            </w:tcBorders>
            <w:vAlign w:val="center"/>
          </w:tcPr>
          <w:p w14:paraId="55995C47"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7775E41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-1.04</w:t>
            </w:r>
          </w:p>
        </w:tc>
        <w:tc>
          <w:tcPr>
            <w:tcW w:w="630" w:type="dxa"/>
            <w:tcBorders>
              <w:top w:val="nil"/>
              <w:left w:val="nil"/>
              <w:bottom w:val="nil"/>
              <w:right w:val="nil"/>
            </w:tcBorders>
            <w:vAlign w:val="center"/>
          </w:tcPr>
          <w:p w14:paraId="00BC0719" w14:textId="2C34D9B7" w:rsidR="002843F3" w:rsidRPr="001A48E2" w:rsidRDefault="002843F3" w:rsidP="005245EB">
            <w:pPr>
              <w:pStyle w:val="Compact"/>
              <w:jc w:val="center"/>
              <w:rPr>
                <w:rFonts w:ascii="Cambria" w:hAnsi="Cambria"/>
                <w:sz w:val="18"/>
                <w:szCs w:val="18"/>
              </w:rPr>
            </w:pPr>
            <w:r w:rsidRPr="001A48E2">
              <w:rPr>
                <w:rFonts w:ascii="Cambria" w:hAnsi="Cambria"/>
                <w:sz w:val="18"/>
                <w:szCs w:val="18"/>
              </w:rPr>
              <w:t>.299</w:t>
            </w:r>
          </w:p>
        </w:tc>
        <w:tc>
          <w:tcPr>
            <w:tcW w:w="720" w:type="dxa"/>
            <w:tcBorders>
              <w:top w:val="nil"/>
              <w:left w:val="nil"/>
              <w:bottom w:val="nil"/>
              <w:right w:val="nil"/>
            </w:tcBorders>
            <w:vAlign w:val="center"/>
          </w:tcPr>
          <w:p w14:paraId="4868FB29"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0.25</w:t>
            </w:r>
          </w:p>
        </w:tc>
      </w:tr>
      <w:tr w:rsidR="008E6426" w:rsidRPr="001A48E2" w14:paraId="25BD105A" w14:textId="77777777" w:rsidTr="001A48E2">
        <w:tc>
          <w:tcPr>
            <w:tcW w:w="989" w:type="dxa"/>
            <w:vMerge/>
            <w:tcBorders>
              <w:left w:val="nil"/>
              <w:right w:val="nil"/>
            </w:tcBorders>
            <w:vAlign w:val="center"/>
          </w:tcPr>
          <w:p w14:paraId="635A041D"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0F5CAD45" w14:textId="77777777" w:rsidR="002843F3" w:rsidRPr="001A48E2" w:rsidRDefault="002843F3" w:rsidP="005245EB">
            <w:pPr>
              <w:pStyle w:val="Compact"/>
              <w:rPr>
                <w:rFonts w:ascii="Cambria" w:hAnsi="Cambria"/>
                <w:sz w:val="18"/>
                <w:szCs w:val="18"/>
              </w:rPr>
            </w:pPr>
          </w:p>
        </w:tc>
        <w:tc>
          <w:tcPr>
            <w:tcW w:w="1983" w:type="dxa"/>
            <w:tcBorders>
              <w:top w:val="nil"/>
              <w:left w:val="nil"/>
              <w:bottom w:val="single" w:sz="4" w:space="0" w:color="auto"/>
              <w:right w:val="nil"/>
            </w:tcBorders>
            <w:vAlign w:val="center"/>
          </w:tcPr>
          <w:p w14:paraId="716FF6A5"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Moral vs Control</w:t>
            </w:r>
          </w:p>
        </w:tc>
        <w:tc>
          <w:tcPr>
            <w:tcW w:w="630" w:type="dxa"/>
            <w:tcBorders>
              <w:top w:val="nil"/>
              <w:left w:val="nil"/>
              <w:bottom w:val="single" w:sz="4" w:space="0" w:color="auto"/>
              <w:right w:val="nil"/>
            </w:tcBorders>
            <w:vAlign w:val="center"/>
          </w:tcPr>
          <w:p w14:paraId="6F561C30"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-0.50</w:t>
            </w:r>
          </w:p>
        </w:tc>
        <w:tc>
          <w:tcPr>
            <w:tcW w:w="1440" w:type="dxa"/>
            <w:tcBorders>
              <w:top w:val="nil"/>
              <w:left w:val="nil"/>
              <w:bottom w:val="single" w:sz="4" w:space="0" w:color="auto"/>
              <w:right w:val="nil"/>
            </w:tcBorders>
            <w:vAlign w:val="center"/>
          </w:tcPr>
          <w:p w14:paraId="55844E3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 0.04]</w:t>
            </w:r>
          </w:p>
        </w:tc>
        <w:tc>
          <w:tcPr>
            <w:tcW w:w="630" w:type="dxa"/>
            <w:tcBorders>
              <w:top w:val="nil"/>
              <w:left w:val="nil"/>
              <w:bottom w:val="single" w:sz="4" w:space="0" w:color="auto"/>
              <w:right w:val="nil"/>
            </w:tcBorders>
            <w:vAlign w:val="center"/>
          </w:tcPr>
          <w:p w14:paraId="4FB908F7"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0.27</w:t>
            </w:r>
          </w:p>
        </w:tc>
        <w:tc>
          <w:tcPr>
            <w:tcW w:w="630" w:type="dxa"/>
            <w:tcBorders>
              <w:top w:val="nil"/>
              <w:left w:val="nil"/>
              <w:bottom w:val="single" w:sz="4" w:space="0" w:color="auto"/>
              <w:right w:val="nil"/>
            </w:tcBorders>
            <w:vAlign w:val="center"/>
          </w:tcPr>
          <w:p w14:paraId="0899D10A"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single" w:sz="4" w:space="0" w:color="auto"/>
              <w:right w:val="nil"/>
            </w:tcBorders>
            <w:vAlign w:val="center"/>
          </w:tcPr>
          <w:p w14:paraId="0FF50FE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-1.83</w:t>
            </w:r>
          </w:p>
        </w:tc>
        <w:tc>
          <w:tcPr>
            <w:tcW w:w="630" w:type="dxa"/>
            <w:tcBorders>
              <w:top w:val="nil"/>
              <w:left w:val="nil"/>
              <w:bottom w:val="single" w:sz="4" w:space="0" w:color="auto"/>
              <w:right w:val="nil"/>
            </w:tcBorders>
            <w:vAlign w:val="center"/>
          </w:tcPr>
          <w:p w14:paraId="4770BFC7" w14:textId="029105BF" w:rsidR="002843F3" w:rsidRPr="001A48E2" w:rsidRDefault="002843F3" w:rsidP="005245EB">
            <w:pPr>
              <w:pStyle w:val="Compact"/>
              <w:jc w:val="center"/>
              <w:rPr>
                <w:rFonts w:ascii="Cambria" w:hAnsi="Cambria"/>
                <w:sz w:val="18"/>
                <w:szCs w:val="18"/>
              </w:rPr>
            </w:pPr>
            <w:r w:rsidRPr="001A48E2">
              <w:rPr>
                <w:rFonts w:ascii="Cambria" w:hAnsi="Cambria"/>
                <w:sz w:val="18"/>
                <w:szCs w:val="18"/>
              </w:rPr>
              <w:t>.067</w:t>
            </w:r>
          </w:p>
        </w:tc>
        <w:tc>
          <w:tcPr>
            <w:tcW w:w="720" w:type="dxa"/>
            <w:tcBorders>
              <w:top w:val="nil"/>
              <w:left w:val="nil"/>
              <w:bottom w:val="single" w:sz="4" w:space="0" w:color="auto"/>
              <w:right w:val="nil"/>
            </w:tcBorders>
            <w:vAlign w:val="center"/>
          </w:tcPr>
          <w:p w14:paraId="4B7A1679"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0.47</w:t>
            </w:r>
          </w:p>
        </w:tc>
      </w:tr>
      <w:tr w:rsidR="008E6426" w:rsidRPr="001A48E2" w14:paraId="1106218B" w14:textId="77777777" w:rsidTr="001A48E2">
        <w:tc>
          <w:tcPr>
            <w:tcW w:w="989" w:type="dxa"/>
            <w:vMerge/>
            <w:tcBorders>
              <w:left w:val="nil"/>
              <w:right w:val="nil"/>
            </w:tcBorders>
            <w:vAlign w:val="center"/>
          </w:tcPr>
          <w:p w14:paraId="612911DA" w14:textId="77777777" w:rsidR="002843F3" w:rsidRPr="001A48E2" w:rsidRDefault="002843F3" w:rsidP="005245EB">
            <w:pPr>
              <w:pStyle w:val="Compact"/>
              <w:rPr>
                <w:rFonts w:ascii="Cambria" w:hAnsi="Cambria"/>
                <w:sz w:val="18"/>
                <w:szCs w:val="18"/>
              </w:rPr>
            </w:pPr>
          </w:p>
        </w:tc>
        <w:tc>
          <w:tcPr>
            <w:tcW w:w="1078" w:type="dxa"/>
            <w:vMerge w:val="restart"/>
            <w:tcBorders>
              <w:left w:val="nil"/>
              <w:right w:val="nil"/>
            </w:tcBorders>
            <w:vAlign w:val="center"/>
          </w:tcPr>
          <w:p w14:paraId="7F9ECB22"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+1SD Biospheric</w:t>
            </w:r>
          </w:p>
        </w:tc>
        <w:tc>
          <w:tcPr>
            <w:tcW w:w="1983" w:type="dxa"/>
            <w:tcBorders>
              <w:left w:val="nil"/>
              <w:bottom w:val="nil"/>
              <w:right w:val="nil"/>
            </w:tcBorders>
            <w:vAlign w:val="center"/>
          </w:tcPr>
          <w:p w14:paraId="09E3C99F"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Descriptive vs Control</w:t>
            </w:r>
          </w:p>
        </w:tc>
        <w:tc>
          <w:tcPr>
            <w:tcW w:w="630" w:type="dxa"/>
            <w:tcBorders>
              <w:left w:val="nil"/>
              <w:bottom w:val="nil"/>
              <w:right w:val="nil"/>
            </w:tcBorders>
            <w:vAlign w:val="center"/>
          </w:tcPr>
          <w:p w14:paraId="02BA8C6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-0.26</w:t>
            </w:r>
          </w:p>
        </w:tc>
        <w:tc>
          <w:tcPr>
            <w:tcW w:w="1440" w:type="dxa"/>
            <w:tcBorders>
              <w:left w:val="nil"/>
              <w:bottom w:val="nil"/>
              <w:right w:val="nil"/>
            </w:tcBorders>
            <w:vAlign w:val="center"/>
          </w:tcPr>
          <w:p w14:paraId="49A89193"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[-0.85, 0.32]</w:t>
            </w:r>
          </w:p>
        </w:tc>
        <w:tc>
          <w:tcPr>
            <w:tcW w:w="630" w:type="dxa"/>
            <w:tcBorders>
              <w:left w:val="nil"/>
              <w:bottom w:val="nil"/>
              <w:right w:val="nil"/>
            </w:tcBorders>
            <w:vAlign w:val="center"/>
          </w:tcPr>
          <w:p w14:paraId="62E5858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0.30</w:t>
            </w:r>
          </w:p>
        </w:tc>
        <w:tc>
          <w:tcPr>
            <w:tcW w:w="630" w:type="dxa"/>
            <w:tcBorders>
              <w:left w:val="nil"/>
              <w:bottom w:val="nil"/>
              <w:right w:val="nil"/>
            </w:tcBorders>
            <w:vAlign w:val="center"/>
          </w:tcPr>
          <w:p w14:paraId="1A41583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left w:val="nil"/>
              <w:bottom w:val="nil"/>
              <w:right w:val="nil"/>
            </w:tcBorders>
            <w:vAlign w:val="center"/>
          </w:tcPr>
          <w:p w14:paraId="57E17E88"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-0.89</w:t>
            </w:r>
          </w:p>
        </w:tc>
        <w:tc>
          <w:tcPr>
            <w:tcW w:w="630" w:type="dxa"/>
            <w:tcBorders>
              <w:left w:val="nil"/>
              <w:bottom w:val="nil"/>
              <w:right w:val="nil"/>
            </w:tcBorders>
            <w:vAlign w:val="center"/>
          </w:tcPr>
          <w:p w14:paraId="00C017BA" w14:textId="10960FB6" w:rsidR="002843F3" w:rsidRPr="001A48E2" w:rsidRDefault="002843F3" w:rsidP="005245EB">
            <w:pPr>
              <w:pStyle w:val="Compact"/>
              <w:jc w:val="center"/>
              <w:rPr>
                <w:rFonts w:ascii="Cambria" w:hAnsi="Cambria"/>
                <w:sz w:val="18"/>
                <w:szCs w:val="18"/>
              </w:rPr>
            </w:pPr>
            <w:r w:rsidRPr="001A48E2">
              <w:rPr>
                <w:rFonts w:ascii="Cambria" w:hAnsi="Cambria"/>
                <w:sz w:val="18"/>
                <w:szCs w:val="18"/>
              </w:rPr>
              <w:t>.375</w:t>
            </w:r>
          </w:p>
        </w:tc>
        <w:tc>
          <w:tcPr>
            <w:tcW w:w="720" w:type="dxa"/>
            <w:tcBorders>
              <w:left w:val="nil"/>
              <w:bottom w:val="nil"/>
              <w:right w:val="nil"/>
            </w:tcBorders>
            <w:vAlign w:val="center"/>
          </w:tcPr>
          <w:p w14:paraId="645AF8C2"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0.25</w:t>
            </w:r>
          </w:p>
        </w:tc>
      </w:tr>
      <w:tr w:rsidR="008E6426" w:rsidRPr="001A48E2" w14:paraId="0003A6BC" w14:textId="77777777" w:rsidTr="001A48E2">
        <w:tc>
          <w:tcPr>
            <w:tcW w:w="989" w:type="dxa"/>
            <w:vMerge/>
            <w:tcBorders>
              <w:left w:val="nil"/>
              <w:right w:val="nil"/>
            </w:tcBorders>
            <w:vAlign w:val="center"/>
          </w:tcPr>
          <w:p w14:paraId="33418220"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7329DB0A"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27C51189"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Convention vs Control</w:t>
            </w:r>
          </w:p>
        </w:tc>
        <w:tc>
          <w:tcPr>
            <w:tcW w:w="630" w:type="dxa"/>
            <w:tcBorders>
              <w:top w:val="nil"/>
              <w:left w:val="nil"/>
              <w:bottom w:val="nil"/>
              <w:right w:val="nil"/>
            </w:tcBorders>
            <w:vAlign w:val="center"/>
          </w:tcPr>
          <w:p w14:paraId="4E3E74D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0.34</w:t>
            </w:r>
          </w:p>
        </w:tc>
        <w:tc>
          <w:tcPr>
            <w:tcW w:w="1440" w:type="dxa"/>
            <w:tcBorders>
              <w:top w:val="nil"/>
              <w:left w:val="nil"/>
              <w:bottom w:val="nil"/>
              <w:right w:val="nil"/>
            </w:tcBorders>
            <w:vAlign w:val="center"/>
          </w:tcPr>
          <w:p w14:paraId="4D14F4D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[-0.23, 0.90]</w:t>
            </w:r>
          </w:p>
        </w:tc>
        <w:tc>
          <w:tcPr>
            <w:tcW w:w="630" w:type="dxa"/>
            <w:tcBorders>
              <w:top w:val="nil"/>
              <w:left w:val="nil"/>
              <w:bottom w:val="nil"/>
              <w:right w:val="nil"/>
            </w:tcBorders>
            <w:vAlign w:val="center"/>
          </w:tcPr>
          <w:p w14:paraId="380166F9"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0.29</w:t>
            </w:r>
          </w:p>
        </w:tc>
        <w:tc>
          <w:tcPr>
            <w:tcW w:w="630" w:type="dxa"/>
            <w:tcBorders>
              <w:top w:val="nil"/>
              <w:left w:val="nil"/>
              <w:bottom w:val="nil"/>
              <w:right w:val="nil"/>
            </w:tcBorders>
            <w:vAlign w:val="center"/>
          </w:tcPr>
          <w:p w14:paraId="28D81EE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06261920"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1.16</w:t>
            </w:r>
          </w:p>
        </w:tc>
        <w:tc>
          <w:tcPr>
            <w:tcW w:w="630" w:type="dxa"/>
            <w:tcBorders>
              <w:top w:val="nil"/>
              <w:left w:val="nil"/>
              <w:bottom w:val="nil"/>
              <w:right w:val="nil"/>
            </w:tcBorders>
            <w:vAlign w:val="center"/>
          </w:tcPr>
          <w:p w14:paraId="7E9EA39B" w14:textId="67E569BF" w:rsidR="002843F3" w:rsidRPr="001A48E2" w:rsidRDefault="002843F3" w:rsidP="005245EB">
            <w:pPr>
              <w:pStyle w:val="Compact"/>
              <w:jc w:val="center"/>
              <w:rPr>
                <w:rFonts w:ascii="Cambria" w:hAnsi="Cambria"/>
                <w:sz w:val="18"/>
                <w:szCs w:val="18"/>
              </w:rPr>
            </w:pPr>
            <w:r w:rsidRPr="001A48E2">
              <w:rPr>
                <w:rFonts w:ascii="Cambria" w:hAnsi="Cambria"/>
                <w:sz w:val="18"/>
                <w:szCs w:val="18"/>
              </w:rPr>
              <w:t>.248</w:t>
            </w:r>
          </w:p>
        </w:tc>
        <w:tc>
          <w:tcPr>
            <w:tcW w:w="720" w:type="dxa"/>
            <w:tcBorders>
              <w:top w:val="nil"/>
              <w:left w:val="nil"/>
              <w:bottom w:val="nil"/>
              <w:right w:val="nil"/>
            </w:tcBorders>
            <w:vAlign w:val="center"/>
          </w:tcPr>
          <w:p w14:paraId="26F78059"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0.31</w:t>
            </w:r>
          </w:p>
        </w:tc>
      </w:tr>
      <w:tr w:rsidR="008E6426" w:rsidRPr="001A48E2" w14:paraId="2E07855C" w14:textId="77777777" w:rsidTr="001A48E2">
        <w:tc>
          <w:tcPr>
            <w:tcW w:w="989" w:type="dxa"/>
            <w:vMerge/>
            <w:tcBorders>
              <w:left w:val="nil"/>
              <w:right w:val="nil"/>
            </w:tcBorders>
            <w:vAlign w:val="center"/>
          </w:tcPr>
          <w:p w14:paraId="272029F4"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17F63D34"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5C96A0BC"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Social vs Control</w:t>
            </w:r>
          </w:p>
        </w:tc>
        <w:tc>
          <w:tcPr>
            <w:tcW w:w="630" w:type="dxa"/>
            <w:tcBorders>
              <w:top w:val="nil"/>
              <w:left w:val="nil"/>
              <w:bottom w:val="nil"/>
              <w:right w:val="nil"/>
            </w:tcBorders>
            <w:vAlign w:val="center"/>
          </w:tcPr>
          <w:p w14:paraId="19A12E4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-0.10</w:t>
            </w:r>
          </w:p>
        </w:tc>
        <w:tc>
          <w:tcPr>
            <w:tcW w:w="1440" w:type="dxa"/>
            <w:tcBorders>
              <w:top w:val="nil"/>
              <w:left w:val="nil"/>
              <w:bottom w:val="nil"/>
              <w:right w:val="nil"/>
            </w:tcBorders>
            <w:vAlign w:val="center"/>
          </w:tcPr>
          <w:p w14:paraId="5778C051"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[-0.69, 0.49]</w:t>
            </w:r>
          </w:p>
        </w:tc>
        <w:tc>
          <w:tcPr>
            <w:tcW w:w="630" w:type="dxa"/>
            <w:tcBorders>
              <w:top w:val="nil"/>
              <w:left w:val="nil"/>
              <w:bottom w:val="nil"/>
              <w:right w:val="nil"/>
            </w:tcBorders>
            <w:vAlign w:val="center"/>
          </w:tcPr>
          <w:p w14:paraId="4E76C68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0.30</w:t>
            </w:r>
          </w:p>
        </w:tc>
        <w:tc>
          <w:tcPr>
            <w:tcW w:w="630" w:type="dxa"/>
            <w:tcBorders>
              <w:top w:val="nil"/>
              <w:left w:val="nil"/>
              <w:bottom w:val="nil"/>
              <w:right w:val="nil"/>
            </w:tcBorders>
            <w:vAlign w:val="center"/>
          </w:tcPr>
          <w:p w14:paraId="3DAC1B57"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0EA1A5B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-0.35</w:t>
            </w:r>
          </w:p>
        </w:tc>
        <w:tc>
          <w:tcPr>
            <w:tcW w:w="630" w:type="dxa"/>
            <w:tcBorders>
              <w:top w:val="nil"/>
              <w:left w:val="nil"/>
              <w:bottom w:val="nil"/>
              <w:right w:val="nil"/>
            </w:tcBorders>
            <w:vAlign w:val="center"/>
          </w:tcPr>
          <w:p w14:paraId="6A5EE712" w14:textId="6716B0CE" w:rsidR="002843F3" w:rsidRPr="001A48E2" w:rsidRDefault="002843F3" w:rsidP="005245EB">
            <w:pPr>
              <w:pStyle w:val="Compact"/>
              <w:jc w:val="center"/>
              <w:rPr>
                <w:rFonts w:ascii="Cambria" w:hAnsi="Cambria"/>
                <w:sz w:val="18"/>
                <w:szCs w:val="18"/>
              </w:rPr>
            </w:pPr>
            <w:r w:rsidRPr="001A48E2">
              <w:rPr>
                <w:rFonts w:ascii="Cambria" w:hAnsi="Cambria"/>
                <w:sz w:val="18"/>
                <w:szCs w:val="18"/>
              </w:rPr>
              <w:t>.730</w:t>
            </w:r>
          </w:p>
        </w:tc>
        <w:tc>
          <w:tcPr>
            <w:tcW w:w="720" w:type="dxa"/>
            <w:tcBorders>
              <w:top w:val="nil"/>
              <w:left w:val="nil"/>
              <w:bottom w:val="nil"/>
              <w:right w:val="nil"/>
            </w:tcBorders>
            <w:vAlign w:val="center"/>
          </w:tcPr>
          <w:p w14:paraId="55D380F8"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0.10</w:t>
            </w:r>
          </w:p>
        </w:tc>
      </w:tr>
      <w:tr w:rsidR="008E6426" w:rsidRPr="001A48E2" w14:paraId="17BC7AED" w14:textId="77777777" w:rsidTr="001A48E2">
        <w:tc>
          <w:tcPr>
            <w:tcW w:w="989" w:type="dxa"/>
            <w:vMerge/>
            <w:tcBorders>
              <w:left w:val="nil"/>
              <w:bottom w:val="single" w:sz="4" w:space="0" w:color="auto"/>
              <w:right w:val="nil"/>
            </w:tcBorders>
            <w:vAlign w:val="center"/>
          </w:tcPr>
          <w:p w14:paraId="7193D709" w14:textId="77777777" w:rsidR="002843F3" w:rsidRPr="001A48E2" w:rsidRDefault="002843F3" w:rsidP="005245EB">
            <w:pPr>
              <w:pStyle w:val="Compact"/>
              <w:rPr>
                <w:rFonts w:ascii="Cambria" w:hAnsi="Cambria"/>
                <w:sz w:val="18"/>
                <w:szCs w:val="18"/>
              </w:rPr>
            </w:pPr>
          </w:p>
        </w:tc>
        <w:tc>
          <w:tcPr>
            <w:tcW w:w="1078" w:type="dxa"/>
            <w:vMerge/>
            <w:tcBorders>
              <w:left w:val="nil"/>
              <w:bottom w:val="single" w:sz="4" w:space="0" w:color="auto"/>
              <w:right w:val="nil"/>
            </w:tcBorders>
            <w:vAlign w:val="center"/>
          </w:tcPr>
          <w:p w14:paraId="4FAD7273" w14:textId="77777777" w:rsidR="002843F3" w:rsidRPr="001A48E2" w:rsidRDefault="002843F3" w:rsidP="005245EB">
            <w:pPr>
              <w:pStyle w:val="Compact"/>
              <w:rPr>
                <w:rFonts w:ascii="Cambria" w:hAnsi="Cambria"/>
                <w:sz w:val="18"/>
                <w:szCs w:val="18"/>
              </w:rPr>
            </w:pPr>
          </w:p>
        </w:tc>
        <w:tc>
          <w:tcPr>
            <w:tcW w:w="1983" w:type="dxa"/>
            <w:tcBorders>
              <w:top w:val="nil"/>
              <w:left w:val="nil"/>
              <w:bottom w:val="single" w:sz="4" w:space="0" w:color="auto"/>
              <w:right w:val="nil"/>
            </w:tcBorders>
            <w:vAlign w:val="center"/>
          </w:tcPr>
          <w:p w14:paraId="4C0C7B1F"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Moral vs Control</w:t>
            </w:r>
          </w:p>
        </w:tc>
        <w:tc>
          <w:tcPr>
            <w:tcW w:w="630" w:type="dxa"/>
            <w:tcBorders>
              <w:top w:val="nil"/>
              <w:left w:val="nil"/>
              <w:bottom w:val="single" w:sz="4" w:space="0" w:color="auto"/>
              <w:right w:val="nil"/>
            </w:tcBorders>
            <w:vAlign w:val="center"/>
          </w:tcPr>
          <w:p w14:paraId="15DC29D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0.03</w:t>
            </w:r>
          </w:p>
        </w:tc>
        <w:tc>
          <w:tcPr>
            <w:tcW w:w="1440" w:type="dxa"/>
            <w:tcBorders>
              <w:top w:val="nil"/>
              <w:left w:val="nil"/>
              <w:bottom w:val="single" w:sz="4" w:space="0" w:color="auto"/>
              <w:right w:val="nil"/>
            </w:tcBorders>
            <w:vAlign w:val="center"/>
          </w:tcPr>
          <w:p w14:paraId="3A3D947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[-0.53, 0.59]</w:t>
            </w:r>
          </w:p>
        </w:tc>
        <w:tc>
          <w:tcPr>
            <w:tcW w:w="630" w:type="dxa"/>
            <w:tcBorders>
              <w:top w:val="nil"/>
              <w:left w:val="nil"/>
              <w:bottom w:val="single" w:sz="4" w:space="0" w:color="auto"/>
              <w:right w:val="nil"/>
            </w:tcBorders>
            <w:vAlign w:val="center"/>
          </w:tcPr>
          <w:p w14:paraId="67765D8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0.28</w:t>
            </w:r>
          </w:p>
        </w:tc>
        <w:tc>
          <w:tcPr>
            <w:tcW w:w="630" w:type="dxa"/>
            <w:tcBorders>
              <w:top w:val="nil"/>
              <w:left w:val="nil"/>
              <w:bottom w:val="single" w:sz="4" w:space="0" w:color="auto"/>
              <w:right w:val="nil"/>
            </w:tcBorders>
            <w:vAlign w:val="center"/>
          </w:tcPr>
          <w:p w14:paraId="42EE968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single" w:sz="4" w:space="0" w:color="auto"/>
              <w:right w:val="nil"/>
            </w:tcBorders>
            <w:vAlign w:val="center"/>
          </w:tcPr>
          <w:p w14:paraId="561273E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0.10</w:t>
            </w:r>
          </w:p>
        </w:tc>
        <w:tc>
          <w:tcPr>
            <w:tcW w:w="630" w:type="dxa"/>
            <w:tcBorders>
              <w:top w:val="nil"/>
              <w:left w:val="nil"/>
              <w:bottom w:val="single" w:sz="4" w:space="0" w:color="auto"/>
              <w:right w:val="nil"/>
            </w:tcBorders>
            <w:vAlign w:val="center"/>
          </w:tcPr>
          <w:p w14:paraId="1CF4D569" w14:textId="6C89C8AB" w:rsidR="002843F3" w:rsidRPr="001A48E2" w:rsidRDefault="002843F3" w:rsidP="005245EB">
            <w:pPr>
              <w:pStyle w:val="Compact"/>
              <w:jc w:val="center"/>
              <w:rPr>
                <w:rFonts w:ascii="Cambria" w:hAnsi="Cambria"/>
                <w:sz w:val="18"/>
                <w:szCs w:val="18"/>
              </w:rPr>
            </w:pPr>
            <w:r w:rsidRPr="001A48E2">
              <w:rPr>
                <w:rFonts w:ascii="Cambria" w:hAnsi="Cambria"/>
                <w:sz w:val="18"/>
                <w:szCs w:val="18"/>
              </w:rPr>
              <w:t>.917</w:t>
            </w:r>
          </w:p>
        </w:tc>
        <w:tc>
          <w:tcPr>
            <w:tcW w:w="720" w:type="dxa"/>
            <w:tcBorders>
              <w:top w:val="nil"/>
              <w:left w:val="nil"/>
              <w:bottom w:val="single" w:sz="4" w:space="0" w:color="auto"/>
              <w:right w:val="nil"/>
            </w:tcBorders>
            <w:vAlign w:val="center"/>
          </w:tcPr>
          <w:p w14:paraId="77ABDFFA"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0.03</w:t>
            </w:r>
          </w:p>
        </w:tc>
      </w:tr>
      <w:tr w:rsidR="008E6426" w:rsidRPr="001A48E2" w14:paraId="6F7920C1" w14:textId="77777777" w:rsidTr="001A48E2">
        <w:tc>
          <w:tcPr>
            <w:tcW w:w="989" w:type="dxa"/>
            <w:vMerge w:val="restart"/>
            <w:tcBorders>
              <w:left w:val="nil"/>
              <w:right w:val="nil"/>
            </w:tcBorders>
            <w:vAlign w:val="center"/>
          </w:tcPr>
          <w:p w14:paraId="34C48860"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SE</w:t>
            </w:r>
          </w:p>
        </w:tc>
        <w:tc>
          <w:tcPr>
            <w:tcW w:w="1078" w:type="dxa"/>
            <w:vMerge w:val="restart"/>
            <w:tcBorders>
              <w:left w:val="nil"/>
              <w:right w:val="nil"/>
            </w:tcBorders>
            <w:vAlign w:val="center"/>
          </w:tcPr>
          <w:p w14:paraId="72B0A024"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-1SD Biospheric</w:t>
            </w:r>
          </w:p>
        </w:tc>
        <w:tc>
          <w:tcPr>
            <w:tcW w:w="1983" w:type="dxa"/>
            <w:tcBorders>
              <w:left w:val="nil"/>
              <w:bottom w:val="nil"/>
              <w:right w:val="nil"/>
            </w:tcBorders>
            <w:vAlign w:val="center"/>
          </w:tcPr>
          <w:p w14:paraId="7CFC7A0A"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Descriptive vs Control</w:t>
            </w:r>
          </w:p>
        </w:tc>
        <w:tc>
          <w:tcPr>
            <w:tcW w:w="630" w:type="dxa"/>
            <w:tcBorders>
              <w:left w:val="nil"/>
              <w:bottom w:val="nil"/>
              <w:right w:val="nil"/>
            </w:tcBorders>
            <w:vAlign w:val="center"/>
          </w:tcPr>
          <w:p w14:paraId="7CE2C04C"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0.46</w:t>
            </w:r>
          </w:p>
        </w:tc>
        <w:tc>
          <w:tcPr>
            <w:tcW w:w="1440" w:type="dxa"/>
            <w:tcBorders>
              <w:left w:val="nil"/>
              <w:bottom w:val="nil"/>
              <w:right w:val="nil"/>
            </w:tcBorders>
            <w:vAlign w:val="center"/>
          </w:tcPr>
          <w:p w14:paraId="21F82EC1"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[-0.17, 1.09]</w:t>
            </w:r>
          </w:p>
        </w:tc>
        <w:tc>
          <w:tcPr>
            <w:tcW w:w="630" w:type="dxa"/>
            <w:tcBorders>
              <w:left w:val="nil"/>
              <w:bottom w:val="nil"/>
              <w:right w:val="nil"/>
            </w:tcBorders>
            <w:vAlign w:val="center"/>
          </w:tcPr>
          <w:p w14:paraId="4926616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0.32</w:t>
            </w:r>
          </w:p>
        </w:tc>
        <w:tc>
          <w:tcPr>
            <w:tcW w:w="630" w:type="dxa"/>
            <w:tcBorders>
              <w:left w:val="nil"/>
              <w:bottom w:val="nil"/>
              <w:right w:val="nil"/>
            </w:tcBorders>
            <w:vAlign w:val="center"/>
          </w:tcPr>
          <w:p w14:paraId="60747F18"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left w:val="nil"/>
              <w:bottom w:val="nil"/>
              <w:right w:val="nil"/>
            </w:tcBorders>
            <w:vAlign w:val="center"/>
          </w:tcPr>
          <w:p w14:paraId="703C9628"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1.44</w:t>
            </w:r>
          </w:p>
        </w:tc>
        <w:tc>
          <w:tcPr>
            <w:tcW w:w="630" w:type="dxa"/>
            <w:tcBorders>
              <w:left w:val="nil"/>
              <w:bottom w:val="nil"/>
              <w:right w:val="nil"/>
            </w:tcBorders>
            <w:vAlign w:val="center"/>
          </w:tcPr>
          <w:p w14:paraId="5F595F96" w14:textId="7CE42F4B" w:rsidR="002843F3" w:rsidRPr="001A48E2" w:rsidRDefault="002843F3" w:rsidP="005245EB">
            <w:pPr>
              <w:pStyle w:val="Compact"/>
              <w:jc w:val="center"/>
              <w:rPr>
                <w:rFonts w:ascii="Cambria" w:hAnsi="Cambria"/>
                <w:sz w:val="18"/>
                <w:szCs w:val="18"/>
              </w:rPr>
            </w:pPr>
            <w:r w:rsidRPr="001A48E2">
              <w:rPr>
                <w:rFonts w:ascii="Cambria" w:hAnsi="Cambria"/>
                <w:sz w:val="18"/>
                <w:szCs w:val="18"/>
              </w:rPr>
              <w:t>.150</w:t>
            </w:r>
          </w:p>
        </w:tc>
        <w:tc>
          <w:tcPr>
            <w:tcW w:w="720" w:type="dxa"/>
            <w:tcBorders>
              <w:left w:val="nil"/>
              <w:bottom w:val="nil"/>
              <w:right w:val="nil"/>
            </w:tcBorders>
            <w:vAlign w:val="center"/>
          </w:tcPr>
          <w:p w14:paraId="02B4DC6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0.43</w:t>
            </w:r>
          </w:p>
        </w:tc>
      </w:tr>
      <w:tr w:rsidR="008E6426" w:rsidRPr="001A48E2" w14:paraId="171A0D70" w14:textId="77777777" w:rsidTr="001A48E2">
        <w:tc>
          <w:tcPr>
            <w:tcW w:w="989" w:type="dxa"/>
            <w:vMerge/>
            <w:tcBorders>
              <w:left w:val="nil"/>
              <w:right w:val="nil"/>
            </w:tcBorders>
            <w:vAlign w:val="center"/>
          </w:tcPr>
          <w:p w14:paraId="14EA802F"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03443D0E"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6BE6FB7B"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Convention vs Control</w:t>
            </w:r>
          </w:p>
        </w:tc>
        <w:tc>
          <w:tcPr>
            <w:tcW w:w="630" w:type="dxa"/>
            <w:tcBorders>
              <w:top w:val="nil"/>
              <w:left w:val="nil"/>
              <w:bottom w:val="nil"/>
              <w:right w:val="nil"/>
            </w:tcBorders>
            <w:vAlign w:val="center"/>
          </w:tcPr>
          <w:p w14:paraId="174A7CC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0.41</w:t>
            </w:r>
          </w:p>
        </w:tc>
        <w:tc>
          <w:tcPr>
            <w:tcW w:w="1440" w:type="dxa"/>
            <w:tcBorders>
              <w:top w:val="nil"/>
              <w:left w:val="nil"/>
              <w:bottom w:val="nil"/>
              <w:right w:val="nil"/>
            </w:tcBorders>
            <w:vAlign w:val="center"/>
          </w:tcPr>
          <w:p w14:paraId="1FA16F4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[-0.20, 1.02]</w:t>
            </w:r>
          </w:p>
        </w:tc>
        <w:tc>
          <w:tcPr>
            <w:tcW w:w="630" w:type="dxa"/>
            <w:tcBorders>
              <w:top w:val="nil"/>
              <w:left w:val="nil"/>
              <w:bottom w:val="nil"/>
              <w:right w:val="nil"/>
            </w:tcBorders>
            <w:vAlign w:val="center"/>
          </w:tcPr>
          <w:p w14:paraId="0F37BFBB"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0.31</w:t>
            </w:r>
          </w:p>
        </w:tc>
        <w:tc>
          <w:tcPr>
            <w:tcW w:w="630" w:type="dxa"/>
            <w:tcBorders>
              <w:top w:val="nil"/>
              <w:left w:val="nil"/>
              <w:bottom w:val="nil"/>
              <w:right w:val="nil"/>
            </w:tcBorders>
            <w:vAlign w:val="center"/>
          </w:tcPr>
          <w:p w14:paraId="68C32BD8"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2275DF2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1.33</w:t>
            </w:r>
          </w:p>
        </w:tc>
        <w:tc>
          <w:tcPr>
            <w:tcW w:w="630" w:type="dxa"/>
            <w:tcBorders>
              <w:top w:val="nil"/>
              <w:left w:val="nil"/>
              <w:bottom w:val="nil"/>
              <w:right w:val="nil"/>
            </w:tcBorders>
            <w:vAlign w:val="center"/>
          </w:tcPr>
          <w:p w14:paraId="1EFF95CB" w14:textId="58F75518" w:rsidR="002843F3" w:rsidRPr="001A48E2" w:rsidRDefault="002843F3" w:rsidP="005245EB">
            <w:pPr>
              <w:pStyle w:val="Compact"/>
              <w:jc w:val="center"/>
              <w:rPr>
                <w:rFonts w:ascii="Cambria" w:hAnsi="Cambria"/>
                <w:sz w:val="18"/>
                <w:szCs w:val="18"/>
              </w:rPr>
            </w:pPr>
            <w:r w:rsidRPr="001A48E2">
              <w:rPr>
                <w:rFonts w:ascii="Cambria" w:hAnsi="Cambria"/>
                <w:sz w:val="18"/>
                <w:szCs w:val="18"/>
              </w:rPr>
              <w:t>.183</w:t>
            </w:r>
          </w:p>
        </w:tc>
        <w:tc>
          <w:tcPr>
            <w:tcW w:w="720" w:type="dxa"/>
            <w:tcBorders>
              <w:top w:val="nil"/>
              <w:left w:val="nil"/>
              <w:bottom w:val="nil"/>
              <w:right w:val="nil"/>
            </w:tcBorders>
            <w:vAlign w:val="center"/>
          </w:tcPr>
          <w:p w14:paraId="4E225B6C"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0.39</w:t>
            </w:r>
          </w:p>
        </w:tc>
      </w:tr>
      <w:tr w:rsidR="008E6426" w:rsidRPr="001A48E2" w14:paraId="5F8E0CAF" w14:textId="77777777" w:rsidTr="001A48E2">
        <w:tc>
          <w:tcPr>
            <w:tcW w:w="989" w:type="dxa"/>
            <w:vMerge/>
            <w:tcBorders>
              <w:left w:val="nil"/>
              <w:right w:val="nil"/>
            </w:tcBorders>
            <w:vAlign w:val="center"/>
          </w:tcPr>
          <w:p w14:paraId="5D8234F0"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6735BE51"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13D30F2E"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Social vs Control</w:t>
            </w:r>
          </w:p>
        </w:tc>
        <w:tc>
          <w:tcPr>
            <w:tcW w:w="630" w:type="dxa"/>
            <w:tcBorders>
              <w:top w:val="nil"/>
              <w:left w:val="nil"/>
              <w:bottom w:val="nil"/>
              <w:right w:val="nil"/>
            </w:tcBorders>
            <w:vAlign w:val="center"/>
          </w:tcPr>
          <w:p w14:paraId="22FA24D0"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0.13</w:t>
            </w:r>
          </w:p>
        </w:tc>
        <w:tc>
          <w:tcPr>
            <w:tcW w:w="1440" w:type="dxa"/>
            <w:tcBorders>
              <w:top w:val="nil"/>
              <w:left w:val="nil"/>
              <w:bottom w:val="nil"/>
              <w:right w:val="nil"/>
            </w:tcBorders>
            <w:vAlign w:val="center"/>
          </w:tcPr>
          <w:p w14:paraId="716315E1"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[-0.50, 0.77]</w:t>
            </w:r>
          </w:p>
        </w:tc>
        <w:tc>
          <w:tcPr>
            <w:tcW w:w="630" w:type="dxa"/>
            <w:tcBorders>
              <w:top w:val="nil"/>
              <w:left w:val="nil"/>
              <w:bottom w:val="nil"/>
              <w:right w:val="nil"/>
            </w:tcBorders>
            <w:vAlign w:val="center"/>
          </w:tcPr>
          <w:p w14:paraId="014B3C2C"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0.32</w:t>
            </w:r>
          </w:p>
        </w:tc>
        <w:tc>
          <w:tcPr>
            <w:tcW w:w="630" w:type="dxa"/>
            <w:tcBorders>
              <w:top w:val="nil"/>
              <w:left w:val="nil"/>
              <w:bottom w:val="nil"/>
              <w:right w:val="nil"/>
            </w:tcBorders>
            <w:vAlign w:val="center"/>
          </w:tcPr>
          <w:p w14:paraId="3E5018F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21DA58F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0.41</w:t>
            </w:r>
          </w:p>
        </w:tc>
        <w:tc>
          <w:tcPr>
            <w:tcW w:w="630" w:type="dxa"/>
            <w:tcBorders>
              <w:top w:val="nil"/>
              <w:left w:val="nil"/>
              <w:bottom w:val="nil"/>
              <w:right w:val="nil"/>
            </w:tcBorders>
            <w:vAlign w:val="center"/>
          </w:tcPr>
          <w:p w14:paraId="509367CD" w14:textId="23885582" w:rsidR="002843F3" w:rsidRPr="001A48E2" w:rsidRDefault="002843F3" w:rsidP="005245EB">
            <w:pPr>
              <w:pStyle w:val="Compact"/>
              <w:jc w:val="center"/>
              <w:rPr>
                <w:rFonts w:ascii="Cambria" w:hAnsi="Cambria"/>
                <w:sz w:val="18"/>
                <w:szCs w:val="18"/>
              </w:rPr>
            </w:pPr>
            <w:r w:rsidRPr="001A48E2">
              <w:rPr>
                <w:rFonts w:ascii="Cambria" w:hAnsi="Cambria"/>
                <w:sz w:val="18"/>
                <w:szCs w:val="18"/>
              </w:rPr>
              <w:t>.680</w:t>
            </w:r>
          </w:p>
        </w:tc>
        <w:tc>
          <w:tcPr>
            <w:tcW w:w="720" w:type="dxa"/>
            <w:tcBorders>
              <w:top w:val="nil"/>
              <w:left w:val="nil"/>
              <w:bottom w:val="nil"/>
              <w:right w:val="nil"/>
            </w:tcBorders>
            <w:vAlign w:val="center"/>
          </w:tcPr>
          <w:p w14:paraId="4201F12C"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0.12</w:t>
            </w:r>
          </w:p>
        </w:tc>
      </w:tr>
      <w:tr w:rsidR="008E6426" w:rsidRPr="001A48E2" w14:paraId="55D1248A" w14:textId="77777777" w:rsidTr="001A48E2">
        <w:tc>
          <w:tcPr>
            <w:tcW w:w="989" w:type="dxa"/>
            <w:vMerge/>
            <w:tcBorders>
              <w:left w:val="nil"/>
              <w:right w:val="nil"/>
            </w:tcBorders>
            <w:vAlign w:val="center"/>
          </w:tcPr>
          <w:p w14:paraId="67897E66"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20C2ED51" w14:textId="77777777" w:rsidR="002843F3" w:rsidRPr="001A48E2" w:rsidRDefault="002843F3" w:rsidP="005245EB">
            <w:pPr>
              <w:pStyle w:val="Compact"/>
              <w:rPr>
                <w:rFonts w:ascii="Cambria" w:hAnsi="Cambria"/>
                <w:sz w:val="18"/>
                <w:szCs w:val="18"/>
              </w:rPr>
            </w:pPr>
          </w:p>
        </w:tc>
        <w:tc>
          <w:tcPr>
            <w:tcW w:w="1983" w:type="dxa"/>
            <w:tcBorders>
              <w:top w:val="nil"/>
              <w:left w:val="nil"/>
              <w:bottom w:val="single" w:sz="4" w:space="0" w:color="auto"/>
              <w:right w:val="nil"/>
            </w:tcBorders>
            <w:vAlign w:val="center"/>
          </w:tcPr>
          <w:p w14:paraId="7117033B"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Moral vs Control</w:t>
            </w:r>
          </w:p>
        </w:tc>
        <w:tc>
          <w:tcPr>
            <w:tcW w:w="630" w:type="dxa"/>
            <w:tcBorders>
              <w:top w:val="nil"/>
              <w:left w:val="nil"/>
              <w:bottom w:val="single" w:sz="4" w:space="0" w:color="auto"/>
              <w:right w:val="nil"/>
            </w:tcBorders>
            <w:vAlign w:val="center"/>
          </w:tcPr>
          <w:p w14:paraId="1AE3E13A"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0.52</w:t>
            </w:r>
          </w:p>
        </w:tc>
        <w:tc>
          <w:tcPr>
            <w:tcW w:w="1440" w:type="dxa"/>
            <w:tcBorders>
              <w:top w:val="nil"/>
              <w:left w:val="nil"/>
              <w:bottom w:val="single" w:sz="4" w:space="0" w:color="auto"/>
              <w:right w:val="nil"/>
            </w:tcBorders>
            <w:vAlign w:val="center"/>
          </w:tcPr>
          <w:p w14:paraId="33442C0A"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[-0.15, 1.19]</w:t>
            </w:r>
          </w:p>
        </w:tc>
        <w:tc>
          <w:tcPr>
            <w:tcW w:w="630" w:type="dxa"/>
            <w:tcBorders>
              <w:top w:val="nil"/>
              <w:left w:val="nil"/>
              <w:bottom w:val="single" w:sz="4" w:space="0" w:color="auto"/>
              <w:right w:val="nil"/>
            </w:tcBorders>
            <w:vAlign w:val="center"/>
          </w:tcPr>
          <w:p w14:paraId="595A376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0.34</w:t>
            </w:r>
          </w:p>
        </w:tc>
        <w:tc>
          <w:tcPr>
            <w:tcW w:w="630" w:type="dxa"/>
            <w:tcBorders>
              <w:top w:val="nil"/>
              <w:left w:val="nil"/>
              <w:bottom w:val="single" w:sz="4" w:space="0" w:color="auto"/>
              <w:right w:val="nil"/>
            </w:tcBorders>
            <w:vAlign w:val="center"/>
          </w:tcPr>
          <w:p w14:paraId="750D287C"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single" w:sz="4" w:space="0" w:color="auto"/>
              <w:right w:val="nil"/>
            </w:tcBorders>
            <w:vAlign w:val="center"/>
          </w:tcPr>
          <w:p w14:paraId="14D71FBA"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1.53</w:t>
            </w:r>
          </w:p>
        </w:tc>
        <w:tc>
          <w:tcPr>
            <w:tcW w:w="630" w:type="dxa"/>
            <w:tcBorders>
              <w:top w:val="nil"/>
              <w:left w:val="nil"/>
              <w:bottom w:val="single" w:sz="4" w:space="0" w:color="auto"/>
              <w:right w:val="nil"/>
            </w:tcBorders>
            <w:vAlign w:val="center"/>
          </w:tcPr>
          <w:p w14:paraId="1BE8CDA8" w14:textId="40452342" w:rsidR="002843F3" w:rsidRPr="001A48E2" w:rsidRDefault="002843F3" w:rsidP="005245EB">
            <w:pPr>
              <w:pStyle w:val="Compact"/>
              <w:jc w:val="center"/>
              <w:rPr>
                <w:rFonts w:ascii="Cambria" w:hAnsi="Cambria"/>
                <w:sz w:val="18"/>
                <w:szCs w:val="18"/>
              </w:rPr>
            </w:pPr>
            <w:r w:rsidRPr="001A48E2">
              <w:rPr>
                <w:rFonts w:ascii="Cambria" w:hAnsi="Cambria"/>
                <w:sz w:val="18"/>
                <w:szCs w:val="18"/>
              </w:rPr>
              <w:t>.125</w:t>
            </w:r>
          </w:p>
        </w:tc>
        <w:tc>
          <w:tcPr>
            <w:tcW w:w="720" w:type="dxa"/>
            <w:tcBorders>
              <w:top w:val="nil"/>
              <w:left w:val="nil"/>
              <w:bottom w:val="single" w:sz="4" w:space="0" w:color="auto"/>
              <w:right w:val="nil"/>
            </w:tcBorders>
            <w:vAlign w:val="center"/>
          </w:tcPr>
          <w:p w14:paraId="4D266A8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0.49</w:t>
            </w:r>
          </w:p>
        </w:tc>
      </w:tr>
      <w:tr w:rsidR="008E6426" w:rsidRPr="001A48E2" w14:paraId="3FEE0DDD" w14:textId="77777777" w:rsidTr="001A48E2">
        <w:tc>
          <w:tcPr>
            <w:tcW w:w="989" w:type="dxa"/>
            <w:vMerge/>
            <w:tcBorders>
              <w:left w:val="nil"/>
              <w:right w:val="nil"/>
            </w:tcBorders>
            <w:vAlign w:val="center"/>
          </w:tcPr>
          <w:p w14:paraId="5373B320" w14:textId="77777777" w:rsidR="002843F3" w:rsidRPr="001A48E2" w:rsidRDefault="002843F3" w:rsidP="005245EB">
            <w:pPr>
              <w:pStyle w:val="Compact"/>
              <w:rPr>
                <w:rFonts w:ascii="Cambria" w:hAnsi="Cambria"/>
                <w:sz w:val="18"/>
                <w:szCs w:val="18"/>
              </w:rPr>
            </w:pPr>
          </w:p>
        </w:tc>
        <w:tc>
          <w:tcPr>
            <w:tcW w:w="1078" w:type="dxa"/>
            <w:vMerge w:val="restart"/>
            <w:tcBorders>
              <w:left w:val="nil"/>
              <w:right w:val="nil"/>
            </w:tcBorders>
            <w:vAlign w:val="center"/>
          </w:tcPr>
          <w:p w14:paraId="18ABA92B"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+1SD Biospheric</w:t>
            </w:r>
          </w:p>
        </w:tc>
        <w:tc>
          <w:tcPr>
            <w:tcW w:w="1983" w:type="dxa"/>
            <w:tcBorders>
              <w:left w:val="nil"/>
              <w:bottom w:val="nil"/>
              <w:right w:val="nil"/>
            </w:tcBorders>
            <w:vAlign w:val="center"/>
          </w:tcPr>
          <w:p w14:paraId="0C85A899"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Descriptive vs Control</w:t>
            </w:r>
          </w:p>
        </w:tc>
        <w:tc>
          <w:tcPr>
            <w:tcW w:w="630" w:type="dxa"/>
            <w:tcBorders>
              <w:left w:val="nil"/>
              <w:bottom w:val="nil"/>
              <w:right w:val="nil"/>
            </w:tcBorders>
            <w:vAlign w:val="center"/>
          </w:tcPr>
          <w:p w14:paraId="7EA19E1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0.02</w:t>
            </w:r>
          </w:p>
        </w:tc>
        <w:tc>
          <w:tcPr>
            <w:tcW w:w="1440" w:type="dxa"/>
            <w:tcBorders>
              <w:left w:val="nil"/>
              <w:bottom w:val="nil"/>
              <w:right w:val="nil"/>
            </w:tcBorders>
            <w:vAlign w:val="center"/>
          </w:tcPr>
          <w:p w14:paraId="193BC901"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[-0.60, 0.63]</w:t>
            </w:r>
          </w:p>
        </w:tc>
        <w:tc>
          <w:tcPr>
            <w:tcW w:w="630" w:type="dxa"/>
            <w:tcBorders>
              <w:left w:val="nil"/>
              <w:bottom w:val="nil"/>
              <w:right w:val="nil"/>
            </w:tcBorders>
            <w:vAlign w:val="center"/>
          </w:tcPr>
          <w:p w14:paraId="259AF89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0.31</w:t>
            </w:r>
          </w:p>
        </w:tc>
        <w:tc>
          <w:tcPr>
            <w:tcW w:w="630" w:type="dxa"/>
            <w:tcBorders>
              <w:left w:val="nil"/>
              <w:bottom w:val="nil"/>
              <w:right w:val="nil"/>
            </w:tcBorders>
            <w:vAlign w:val="center"/>
          </w:tcPr>
          <w:p w14:paraId="4540834A"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left w:val="nil"/>
              <w:bottom w:val="nil"/>
              <w:right w:val="nil"/>
            </w:tcBorders>
            <w:vAlign w:val="center"/>
          </w:tcPr>
          <w:p w14:paraId="56F98912"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0.05</w:t>
            </w:r>
          </w:p>
        </w:tc>
        <w:tc>
          <w:tcPr>
            <w:tcW w:w="630" w:type="dxa"/>
            <w:tcBorders>
              <w:left w:val="nil"/>
              <w:bottom w:val="nil"/>
              <w:right w:val="nil"/>
            </w:tcBorders>
            <w:vAlign w:val="center"/>
          </w:tcPr>
          <w:p w14:paraId="3E0C538D" w14:textId="22244F16" w:rsidR="002843F3" w:rsidRPr="001A48E2" w:rsidRDefault="002843F3" w:rsidP="005245EB">
            <w:pPr>
              <w:pStyle w:val="Compact"/>
              <w:jc w:val="center"/>
              <w:rPr>
                <w:rFonts w:ascii="Cambria" w:hAnsi="Cambria"/>
                <w:sz w:val="18"/>
                <w:szCs w:val="18"/>
              </w:rPr>
            </w:pPr>
            <w:r w:rsidRPr="001A48E2">
              <w:rPr>
                <w:rFonts w:ascii="Cambria" w:hAnsi="Cambria"/>
                <w:sz w:val="18"/>
                <w:szCs w:val="18"/>
              </w:rPr>
              <w:t>.958</w:t>
            </w:r>
          </w:p>
        </w:tc>
        <w:tc>
          <w:tcPr>
            <w:tcW w:w="720" w:type="dxa"/>
            <w:tcBorders>
              <w:left w:val="nil"/>
              <w:bottom w:val="nil"/>
              <w:right w:val="nil"/>
            </w:tcBorders>
            <w:vAlign w:val="center"/>
          </w:tcPr>
          <w:p w14:paraId="79EE2428"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0.02</w:t>
            </w:r>
          </w:p>
        </w:tc>
      </w:tr>
      <w:tr w:rsidR="008E6426" w:rsidRPr="001A48E2" w14:paraId="694E9FB9" w14:textId="77777777" w:rsidTr="001A48E2">
        <w:tc>
          <w:tcPr>
            <w:tcW w:w="989" w:type="dxa"/>
            <w:vMerge/>
            <w:tcBorders>
              <w:left w:val="nil"/>
              <w:right w:val="nil"/>
            </w:tcBorders>
            <w:vAlign w:val="center"/>
          </w:tcPr>
          <w:p w14:paraId="2A96B087"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71FEEB54"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5B96EFDF"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Convention vs Control</w:t>
            </w:r>
          </w:p>
        </w:tc>
        <w:tc>
          <w:tcPr>
            <w:tcW w:w="630" w:type="dxa"/>
            <w:tcBorders>
              <w:top w:val="nil"/>
              <w:left w:val="nil"/>
              <w:bottom w:val="nil"/>
              <w:right w:val="nil"/>
            </w:tcBorders>
            <w:vAlign w:val="center"/>
          </w:tcPr>
          <w:p w14:paraId="487D2FAE"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0.05</w:t>
            </w:r>
          </w:p>
        </w:tc>
        <w:tc>
          <w:tcPr>
            <w:tcW w:w="1440" w:type="dxa"/>
            <w:tcBorders>
              <w:top w:val="nil"/>
              <w:left w:val="nil"/>
              <w:bottom w:val="nil"/>
              <w:right w:val="nil"/>
            </w:tcBorders>
            <w:vAlign w:val="center"/>
          </w:tcPr>
          <w:p w14:paraId="059AEEBF"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[-0.58, 0.68]</w:t>
            </w:r>
          </w:p>
        </w:tc>
        <w:tc>
          <w:tcPr>
            <w:tcW w:w="630" w:type="dxa"/>
            <w:tcBorders>
              <w:top w:val="nil"/>
              <w:left w:val="nil"/>
              <w:bottom w:val="nil"/>
              <w:right w:val="nil"/>
            </w:tcBorders>
            <w:vAlign w:val="center"/>
          </w:tcPr>
          <w:p w14:paraId="23C5C24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0.32</w:t>
            </w:r>
          </w:p>
        </w:tc>
        <w:tc>
          <w:tcPr>
            <w:tcW w:w="630" w:type="dxa"/>
            <w:tcBorders>
              <w:top w:val="nil"/>
              <w:left w:val="nil"/>
              <w:bottom w:val="nil"/>
              <w:right w:val="nil"/>
            </w:tcBorders>
            <w:vAlign w:val="center"/>
          </w:tcPr>
          <w:p w14:paraId="74BAA35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37190504"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0.17</w:t>
            </w:r>
          </w:p>
        </w:tc>
        <w:tc>
          <w:tcPr>
            <w:tcW w:w="630" w:type="dxa"/>
            <w:tcBorders>
              <w:top w:val="nil"/>
              <w:left w:val="nil"/>
              <w:bottom w:val="nil"/>
              <w:right w:val="nil"/>
            </w:tcBorders>
            <w:vAlign w:val="center"/>
          </w:tcPr>
          <w:p w14:paraId="55E23E26" w14:textId="65FAB5D6" w:rsidR="002843F3" w:rsidRPr="001A48E2" w:rsidRDefault="002843F3" w:rsidP="005245EB">
            <w:pPr>
              <w:pStyle w:val="Compact"/>
              <w:jc w:val="center"/>
              <w:rPr>
                <w:rFonts w:ascii="Cambria" w:hAnsi="Cambria"/>
                <w:sz w:val="18"/>
                <w:szCs w:val="18"/>
              </w:rPr>
            </w:pPr>
            <w:r w:rsidRPr="001A48E2">
              <w:rPr>
                <w:rFonts w:ascii="Cambria" w:hAnsi="Cambria"/>
                <w:sz w:val="18"/>
                <w:szCs w:val="18"/>
              </w:rPr>
              <w:t>.869</w:t>
            </w:r>
          </w:p>
        </w:tc>
        <w:tc>
          <w:tcPr>
            <w:tcW w:w="720" w:type="dxa"/>
            <w:tcBorders>
              <w:top w:val="nil"/>
              <w:left w:val="nil"/>
              <w:bottom w:val="nil"/>
              <w:right w:val="nil"/>
            </w:tcBorders>
            <w:vAlign w:val="center"/>
          </w:tcPr>
          <w:p w14:paraId="63770D8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0.05</w:t>
            </w:r>
          </w:p>
        </w:tc>
      </w:tr>
      <w:tr w:rsidR="008E6426" w:rsidRPr="001A48E2" w14:paraId="624C4F51" w14:textId="77777777" w:rsidTr="001A48E2">
        <w:tc>
          <w:tcPr>
            <w:tcW w:w="989" w:type="dxa"/>
            <w:vMerge/>
            <w:tcBorders>
              <w:left w:val="nil"/>
              <w:right w:val="nil"/>
            </w:tcBorders>
            <w:vAlign w:val="center"/>
          </w:tcPr>
          <w:p w14:paraId="08527871"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5EE340AB" w14:textId="77777777" w:rsidR="002843F3" w:rsidRPr="001A48E2" w:rsidRDefault="002843F3" w:rsidP="005245EB">
            <w:pPr>
              <w:pStyle w:val="Compact"/>
              <w:rPr>
                <w:rFonts w:ascii="Cambria" w:hAnsi="Cambria"/>
                <w:sz w:val="18"/>
                <w:szCs w:val="18"/>
              </w:rPr>
            </w:pPr>
          </w:p>
        </w:tc>
        <w:tc>
          <w:tcPr>
            <w:tcW w:w="1983" w:type="dxa"/>
            <w:tcBorders>
              <w:top w:val="nil"/>
              <w:left w:val="nil"/>
              <w:bottom w:val="nil"/>
              <w:right w:val="nil"/>
            </w:tcBorders>
            <w:vAlign w:val="center"/>
          </w:tcPr>
          <w:p w14:paraId="4F34D41C"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Social vs Control</w:t>
            </w:r>
          </w:p>
        </w:tc>
        <w:tc>
          <w:tcPr>
            <w:tcW w:w="630" w:type="dxa"/>
            <w:tcBorders>
              <w:top w:val="nil"/>
              <w:left w:val="nil"/>
              <w:bottom w:val="nil"/>
              <w:right w:val="nil"/>
            </w:tcBorders>
            <w:vAlign w:val="center"/>
          </w:tcPr>
          <w:p w14:paraId="38BA16E8"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-0.12</w:t>
            </w:r>
          </w:p>
        </w:tc>
        <w:tc>
          <w:tcPr>
            <w:tcW w:w="1440" w:type="dxa"/>
            <w:tcBorders>
              <w:top w:val="nil"/>
              <w:left w:val="nil"/>
              <w:bottom w:val="nil"/>
              <w:right w:val="nil"/>
            </w:tcBorders>
            <w:vAlign w:val="center"/>
          </w:tcPr>
          <w:p w14:paraId="560D88DD"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[-0.80, 0.57]</w:t>
            </w:r>
          </w:p>
        </w:tc>
        <w:tc>
          <w:tcPr>
            <w:tcW w:w="630" w:type="dxa"/>
            <w:tcBorders>
              <w:top w:val="nil"/>
              <w:left w:val="nil"/>
              <w:bottom w:val="nil"/>
              <w:right w:val="nil"/>
            </w:tcBorders>
            <w:vAlign w:val="center"/>
          </w:tcPr>
          <w:p w14:paraId="6048642B"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0.35</w:t>
            </w:r>
          </w:p>
        </w:tc>
        <w:tc>
          <w:tcPr>
            <w:tcW w:w="630" w:type="dxa"/>
            <w:tcBorders>
              <w:top w:val="nil"/>
              <w:left w:val="nil"/>
              <w:bottom w:val="nil"/>
              <w:right w:val="nil"/>
            </w:tcBorders>
            <w:vAlign w:val="center"/>
          </w:tcPr>
          <w:p w14:paraId="5437B650"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bottom w:val="nil"/>
              <w:right w:val="nil"/>
            </w:tcBorders>
            <w:vAlign w:val="center"/>
          </w:tcPr>
          <w:p w14:paraId="7859FC17"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-0.33</w:t>
            </w:r>
          </w:p>
        </w:tc>
        <w:tc>
          <w:tcPr>
            <w:tcW w:w="630" w:type="dxa"/>
            <w:tcBorders>
              <w:top w:val="nil"/>
              <w:left w:val="nil"/>
              <w:bottom w:val="nil"/>
              <w:right w:val="nil"/>
            </w:tcBorders>
            <w:vAlign w:val="center"/>
          </w:tcPr>
          <w:p w14:paraId="2F29072D" w14:textId="5E1ED172" w:rsidR="002843F3" w:rsidRPr="001A48E2" w:rsidRDefault="002843F3" w:rsidP="005245EB">
            <w:pPr>
              <w:pStyle w:val="Compact"/>
              <w:jc w:val="center"/>
              <w:rPr>
                <w:rFonts w:ascii="Cambria" w:hAnsi="Cambria"/>
                <w:sz w:val="18"/>
                <w:szCs w:val="18"/>
              </w:rPr>
            </w:pPr>
            <w:r w:rsidRPr="001A48E2">
              <w:rPr>
                <w:rFonts w:ascii="Cambria" w:hAnsi="Cambria"/>
                <w:sz w:val="18"/>
                <w:szCs w:val="18"/>
              </w:rPr>
              <w:t>.739</w:t>
            </w:r>
          </w:p>
        </w:tc>
        <w:tc>
          <w:tcPr>
            <w:tcW w:w="720" w:type="dxa"/>
            <w:tcBorders>
              <w:top w:val="nil"/>
              <w:left w:val="nil"/>
              <w:bottom w:val="nil"/>
              <w:right w:val="nil"/>
            </w:tcBorders>
            <w:vAlign w:val="center"/>
          </w:tcPr>
          <w:p w14:paraId="540516E6"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0.11</w:t>
            </w:r>
          </w:p>
        </w:tc>
      </w:tr>
      <w:tr w:rsidR="008E6426" w:rsidRPr="001A48E2" w14:paraId="2ECCEAA2" w14:textId="77777777" w:rsidTr="001A48E2">
        <w:tc>
          <w:tcPr>
            <w:tcW w:w="989" w:type="dxa"/>
            <w:vMerge/>
            <w:tcBorders>
              <w:left w:val="nil"/>
              <w:right w:val="nil"/>
            </w:tcBorders>
            <w:vAlign w:val="center"/>
          </w:tcPr>
          <w:p w14:paraId="248BC77F" w14:textId="77777777" w:rsidR="002843F3" w:rsidRPr="001A48E2" w:rsidRDefault="002843F3" w:rsidP="005245EB">
            <w:pPr>
              <w:pStyle w:val="Compact"/>
              <w:rPr>
                <w:rFonts w:ascii="Cambria" w:hAnsi="Cambria"/>
                <w:sz w:val="18"/>
                <w:szCs w:val="18"/>
              </w:rPr>
            </w:pPr>
          </w:p>
        </w:tc>
        <w:tc>
          <w:tcPr>
            <w:tcW w:w="1078" w:type="dxa"/>
            <w:vMerge/>
            <w:tcBorders>
              <w:left w:val="nil"/>
              <w:right w:val="nil"/>
            </w:tcBorders>
            <w:vAlign w:val="center"/>
          </w:tcPr>
          <w:p w14:paraId="21710A49" w14:textId="77777777" w:rsidR="002843F3" w:rsidRPr="001A48E2" w:rsidRDefault="002843F3" w:rsidP="005245EB">
            <w:pPr>
              <w:pStyle w:val="Compact"/>
              <w:rPr>
                <w:rFonts w:ascii="Cambria" w:hAnsi="Cambria"/>
                <w:sz w:val="18"/>
                <w:szCs w:val="18"/>
              </w:rPr>
            </w:pPr>
          </w:p>
        </w:tc>
        <w:tc>
          <w:tcPr>
            <w:tcW w:w="1983" w:type="dxa"/>
            <w:tcBorders>
              <w:top w:val="nil"/>
              <w:left w:val="nil"/>
              <w:right w:val="nil"/>
            </w:tcBorders>
            <w:vAlign w:val="center"/>
          </w:tcPr>
          <w:p w14:paraId="08A46060" w14:textId="77777777" w:rsidR="002843F3" w:rsidRPr="001A48E2" w:rsidRDefault="002843F3" w:rsidP="005245EB">
            <w:pPr>
              <w:pStyle w:val="Compact"/>
              <w:rPr>
                <w:rFonts w:ascii="Cambria" w:hAnsi="Cambria"/>
                <w:sz w:val="18"/>
                <w:szCs w:val="18"/>
              </w:rPr>
            </w:pPr>
            <w:r w:rsidRPr="001A48E2">
              <w:rPr>
                <w:rFonts w:ascii="Cambria" w:hAnsi="Cambria"/>
                <w:sz w:val="18"/>
                <w:szCs w:val="18"/>
              </w:rPr>
              <w:t>Moral vs Control</w:t>
            </w:r>
          </w:p>
        </w:tc>
        <w:tc>
          <w:tcPr>
            <w:tcW w:w="630" w:type="dxa"/>
            <w:tcBorders>
              <w:top w:val="nil"/>
              <w:left w:val="nil"/>
              <w:right w:val="nil"/>
            </w:tcBorders>
            <w:vAlign w:val="center"/>
          </w:tcPr>
          <w:p w14:paraId="2511EBCA"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-0.24</w:t>
            </w:r>
          </w:p>
        </w:tc>
        <w:tc>
          <w:tcPr>
            <w:tcW w:w="1440" w:type="dxa"/>
            <w:tcBorders>
              <w:top w:val="nil"/>
              <w:left w:val="nil"/>
              <w:right w:val="nil"/>
            </w:tcBorders>
            <w:vAlign w:val="center"/>
          </w:tcPr>
          <w:p w14:paraId="3B8F5E9A"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[-0.86, 0.37]</w:t>
            </w:r>
          </w:p>
        </w:tc>
        <w:tc>
          <w:tcPr>
            <w:tcW w:w="630" w:type="dxa"/>
            <w:tcBorders>
              <w:top w:val="nil"/>
              <w:left w:val="nil"/>
              <w:right w:val="nil"/>
            </w:tcBorders>
            <w:vAlign w:val="center"/>
          </w:tcPr>
          <w:p w14:paraId="062D18F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0.31</w:t>
            </w:r>
          </w:p>
        </w:tc>
        <w:tc>
          <w:tcPr>
            <w:tcW w:w="630" w:type="dxa"/>
            <w:tcBorders>
              <w:top w:val="nil"/>
              <w:left w:val="nil"/>
              <w:right w:val="nil"/>
            </w:tcBorders>
            <w:vAlign w:val="center"/>
          </w:tcPr>
          <w:p w14:paraId="0B232EC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1038</w:t>
            </w:r>
          </w:p>
        </w:tc>
        <w:tc>
          <w:tcPr>
            <w:tcW w:w="630" w:type="dxa"/>
            <w:tcBorders>
              <w:top w:val="nil"/>
              <w:left w:val="nil"/>
              <w:right w:val="nil"/>
            </w:tcBorders>
            <w:vAlign w:val="center"/>
          </w:tcPr>
          <w:p w14:paraId="5FC60525"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-0.77</w:t>
            </w:r>
          </w:p>
        </w:tc>
        <w:tc>
          <w:tcPr>
            <w:tcW w:w="630" w:type="dxa"/>
            <w:tcBorders>
              <w:top w:val="nil"/>
              <w:left w:val="nil"/>
              <w:right w:val="nil"/>
            </w:tcBorders>
            <w:vAlign w:val="center"/>
          </w:tcPr>
          <w:p w14:paraId="4AC04484" w14:textId="5F55E22C" w:rsidR="002843F3" w:rsidRPr="001A48E2" w:rsidRDefault="002843F3" w:rsidP="005245EB">
            <w:pPr>
              <w:pStyle w:val="Compact"/>
              <w:jc w:val="center"/>
              <w:rPr>
                <w:rFonts w:ascii="Cambria" w:hAnsi="Cambria"/>
                <w:sz w:val="18"/>
                <w:szCs w:val="18"/>
              </w:rPr>
            </w:pPr>
            <w:r w:rsidRPr="001A48E2">
              <w:rPr>
                <w:rFonts w:ascii="Cambria" w:hAnsi="Cambria"/>
                <w:sz w:val="18"/>
                <w:szCs w:val="18"/>
              </w:rPr>
              <w:t>.439</w:t>
            </w:r>
          </w:p>
        </w:tc>
        <w:tc>
          <w:tcPr>
            <w:tcW w:w="720" w:type="dxa"/>
            <w:tcBorders>
              <w:top w:val="nil"/>
              <w:left w:val="nil"/>
              <w:right w:val="nil"/>
            </w:tcBorders>
            <w:vAlign w:val="center"/>
          </w:tcPr>
          <w:p w14:paraId="4D116141" w14:textId="77777777" w:rsidR="002843F3" w:rsidRPr="001A48E2" w:rsidRDefault="002843F3" w:rsidP="005245EB">
            <w:pPr>
              <w:pStyle w:val="Compact"/>
              <w:jc w:val="center"/>
              <w:rPr>
                <w:rFonts w:ascii="Cambria" w:hAnsi="Cambria"/>
                <w:sz w:val="18"/>
                <w:szCs w:val="18"/>
              </w:rPr>
            </w:pPr>
            <w:r w:rsidRPr="001A48E2">
              <w:rPr>
                <w:rFonts w:ascii="Cambria" w:hAnsi="Cambria"/>
                <w:sz w:val="18"/>
                <w:szCs w:val="18"/>
              </w:rPr>
              <w:t>0.23</w:t>
            </w:r>
          </w:p>
        </w:tc>
      </w:tr>
    </w:tbl>
    <w:bookmarkEnd w:id="59"/>
    <w:bookmarkEnd w:id="60"/>
    <w:p w14:paraId="06521189" w14:textId="26497936" w:rsidR="002843F3" w:rsidRPr="001A48E2" w:rsidRDefault="00B7563B" w:rsidP="00B7563B">
      <w:pPr>
        <w:spacing w:line="480" w:lineRule="auto"/>
        <w:contextualSpacing/>
        <w:rPr>
          <w:rFonts w:ascii="Cambria" w:hAnsi="Cambria"/>
        </w:rPr>
      </w:pPr>
      <w:r w:rsidRPr="001A48E2">
        <w:rPr>
          <w:rFonts w:ascii="Cambria" w:hAnsi="Cambria"/>
          <w:i/>
          <w:iCs/>
        </w:rPr>
        <w:t xml:space="preserve">Note. </w:t>
      </w:r>
      <w:r w:rsidRPr="001A48E2">
        <w:rPr>
          <w:rFonts w:ascii="Cambria" w:hAnsi="Cambria"/>
        </w:rPr>
        <w:t>PE = pro-environmental, SE = self-enhancing</w:t>
      </w:r>
    </w:p>
    <w:p w14:paraId="15DC6EB1" w14:textId="77777777" w:rsidR="001A48E2" w:rsidRDefault="001A48E2" w:rsidP="002843F3">
      <w:pPr>
        <w:spacing w:line="480" w:lineRule="auto"/>
        <w:ind w:firstLine="720"/>
        <w:contextualSpacing/>
        <w:rPr>
          <w:rFonts w:ascii="Cambria" w:hAnsi="Cambria"/>
          <w:b/>
          <w:bCs/>
        </w:rPr>
      </w:pPr>
      <w:bookmarkStart w:id="61" w:name="_Hlk141194576"/>
    </w:p>
    <w:p w14:paraId="15776F97" w14:textId="02EB3EFF" w:rsidR="002843F3" w:rsidRPr="008F50F2" w:rsidRDefault="002843F3" w:rsidP="002843F3">
      <w:pPr>
        <w:spacing w:line="480" w:lineRule="auto"/>
        <w:ind w:firstLine="720"/>
        <w:contextualSpacing/>
        <w:rPr>
          <w:rFonts w:ascii="Cambria" w:hAnsi="Cambria"/>
        </w:rPr>
      </w:pPr>
      <w:r w:rsidRPr="008F50F2">
        <w:rPr>
          <w:rFonts w:ascii="Cambria" w:hAnsi="Cambria"/>
          <w:b/>
          <w:bCs/>
        </w:rPr>
        <w:t>Altruistic values</w:t>
      </w:r>
      <w:bookmarkEnd w:id="61"/>
      <w:r w:rsidRPr="008F50F2">
        <w:rPr>
          <w:rFonts w:ascii="Cambria" w:hAnsi="Cambria"/>
          <w:b/>
          <w:bCs/>
        </w:rPr>
        <w:t xml:space="preserve">. </w:t>
      </w:r>
      <w:r w:rsidRPr="008F50F2">
        <w:rPr>
          <w:rFonts w:ascii="Cambria" w:hAnsi="Cambria"/>
        </w:rPr>
        <w:t xml:space="preserve">In the overall model, altruistic values did not significantly predict pro-environmental consumer </w:t>
      </w:r>
      <w:r w:rsidR="00AA53CE" w:rsidRPr="008F50F2">
        <w:rPr>
          <w:rFonts w:ascii="Cambria" w:hAnsi="Cambria"/>
        </w:rPr>
        <w:t>intentions</w:t>
      </w:r>
      <w:r w:rsidRPr="008F50F2">
        <w:rPr>
          <w:rFonts w:ascii="Cambria" w:hAnsi="Cambria"/>
        </w:rPr>
        <w:t xml:space="preserve">,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1, 4948.63) = 1.48, </w:t>
      </w:r>
      <w:r w:rsidRPr="008F50F2">
        <w:rPr>
          <w:rFonts w:ascii="Cambria" w:hAnsi="Cambria"/>
          <w:i/>
          <w:iCs/>
        </w:rPr>
        <w:t xml:space="preserve">p </w:t>
      </w:r>
      <w:r w:rsidRPr="008F50F2">
        <w:rPr>
          <w:rFonts w:ascii="Cambria" w:hAnsi="Cambria"/>
        </w:rPr>
        <w:t xml:space="preserve">= .224,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hAnsi="Cambria"/>
        </w:rPr>
        <w:t>= .002. On average, participants high (+1SD above the mean) on altruistic values scored non-significantly higher on pro-</w:t>
      </w:r>
      <w:r w:rsidRPr="008F50F2">
        <w:rPr>
          <w:rFonts w:ascii="Cambria" w:hAnsi="Cambria"/>
        </w:rPr>
        <w:lastRenderedPageBreak/>
        <w:t>environmental consumer intentions (</w:t>
      </w:r>
      <w:r w:rsidRPr="008F50F2">
        <w:rPr>
          <w:rFonts w:ascii="Cambria" w:hAnsi="Cambria"/>
          <w:i/>
          <w:iCs/>
        </w:rPr>
        <w:t xml:space="preserve">EMM </w:t>
      </w:r>
      <w:r w:rsidRPr="008F50F2">
        <w:rPr>
          <w:rFonts w:ascii="Cambria" w:hAnsi="Cambria"/>
        </w:rPr>
        <w:t xml:space="preserve">= 4.47, </w:t>
      </w:r>
      <w:r w:rsidRPr="008F50F2">
        <w:rPr>
          <w:rFonts w:ascii="Cambria" w:hAnsi="Cambria"/>
          <w:i/>
          <w:iCs/>
        </w:rPr>
        <w:t xml:space="preserve">SE </w:t>
      </w:r>
      <w:r w:rsidRPr="008F50F2">
        <w:rPr>
          <w:rFonts w:ascii="Cambria" w:hAnsi="Cambria"/>
        </w:rPr>
        <w:t>= 0.07) compared to participants low (-1SD below the mean) on altruistic values (</w:t>
      </w:r>
      <w:r w:rsidRPr="008F50F2">
        <w:rPr>
          <w:rFonts w:ascii="Cambria" w:hAnsi="Cambria"/>
          <w:i/>
          <w:iCs/>
        </w:rPr>
        <w:t xml:space="preserve">EMM </w:t>
      </w:r>
      <w:r w:rsidRPr="008F50F2">
        <w:rPr>
          <w:rFonts w:ascii="Cambria" w:hAnsi="Cambria"/>
        </w:rPr>
        <w:t xml:space="preserve">= 4.31, </w:t>
      </w:r>
      <w:r w:rsidRPr="008F50F2">
        <w:rPr>
          <w:rFonts w:ascii="Cambria" w:hAnsi="Cambria"/>
          <w:i/>
          <w:iCs/>
        </w:rPr>
        <w:t xml:space="preserve">SE </w:t>
      </w:r>
      <w:r w:rsidRPr="008F50F2">
        <w:rPr>
          <w:rFonts w:ascii="Cambria" w:hAnsi="Cambria"/>
        </w:rPr>
        <w:t xml:space="preserve">= 0.07), </w:t>
      </w:r>
      <w:proofErr w:type="gramStart"/>
      <w:r w:rsidRPr="008F50F2">
        <w:rPr>
          <w:rFonts w:ascii="Cambria" w:hAnsi="Cambria"/>
          <w:i/>
          <w:iCs/>
        </w:rPr>
        <w:t>t</w:t>
      </w:r>
      <w:r w:rsidRPr="008F50F2">
        <w:rPr>
          <w:rFonts w:ascii="Cambria" w:hAnsi="Cambria"/>
        </w:rPr>
        <w:t>(</w:t>
      </w:r>
      <w:proofErr w:type="gramEnd"/>
      <w:r w:rsidRPr="008F50F2">
        <w:rPr>
          <w:rFonts w:ascii="Cambria" w:hAnsi="Cambria"/>
        </w:rPr>
        <w:t xml:space="preserve">1038) = 1.23, </w:t>
      </w:r>
      <w:r w:rsidRPr="008F50F2">
        <w:rPr>
          <w:rFonts w:ascii="Cambria" w:hAnsi="Cambria"/>
          <w:i/>
          <w:iCs/>
        </w:rPr>
        <w:t xml:space="preserve">p </w:t>
      </w:r>
      <w:r w:rsidRPr="008F50F2">
        <w:rPr>
          <w:rFonts w:ascii="Cambria" w:hAnsi="Cambria"/>
        </w:rPr>
        <w:t xml:space="preserve">= .220, </w:t>
      </w:r>
      <w:r w:rsidRPr="008F50F2">
        <w:rPr>
          <w:rFonts w:ascii="Cambria" w:hAnsi="Cambria"/>
          <w:i/>
          <w:iCs/>
        </w:rPr>
        <w:t>d</w:t>
      </w:r>
      <w:r w:rsidRPr="008F50F2">
        <w:rPr>
          <w:rFonts w:ascii="Cambria" w:hAnsi="Cambria"/>
        </w:rPr>
        <w:t xml:space="preserve"> = 0.15.</w:t>
      </w:r>
    </w:p>
    <w:p w14:paraId="2200BDE3" w14:textId="3D16F6F9" w:rsidR="002843F3" w:rsidRPr="008F50F2" w:rsidRDefault="002843F3" w:rsidP="002843F3">
      <w:pPr>
        <w:spacing w:line="480" w:lineRule="auto"/>
        <w:ind w:firstLine="720"/>
        <w:contextualSpacing/>
        <w:rPr>
          <w:rFonts w:ascii="Cambria" w:hAnsi="Cambria"/>
        </w:rPr>
      </w:pPr>
      <w:r w:rsidRPr="008F50F2">
        <w:rPr>
          <w:rFonts w:ascii="Cambria" w:hAnsi="Cambria"/>
        </w:rPr>
        <w:t xml:space="preserve">Unlike what was predicted by hypothesis 4, </w:t>
      </w:r>
      <w:r w:rsidR="00734A74" w:rsidRPr="008F50F2">
        <w:rPr>
          <w:rFonts w:ascii="Cambria" w:hAnsi="Cambria"/>
        </w:rPr>
        <w:t xml:space="preserve">the two-way interaction between altruistic values and framing condition was not significant, </w:t>
      </w:r>
      <w:proofErr w:type="gramStart"/>
      <w:r w:rsidR="00734A74" w:rsidRPr="008F50F2">
        <w:rPr>
          <w:rFonts w:ascii="Cambria" w:hAnsi="Cambria"/>
          <w:i/>
          <w:iCs/>
        </w:rPr>
        <w:t>F</w:t>
      </w:r>
      <w:r w:rsidR="00734A74" w:rsidRPr="008F50F2">
        <w:rPr>
          <w:rFonts w:ascii="Cambria" w:hAnsi="Cambria"/>
        </w:rPr>
        <w:t>(</w:t>
      </w:r>
      <w:proofErr w:type="gramEnd"/>
      <w:r w:rsidR="00734A74" w:rsidRPr="008F50F2">
        <w:rPr>
          <w:rFonts w:ascii="Cambria" w:hAnsi="Cambria"/>
        </w:rPr>
        <w:t xml:space="preserve">2, 6519.70) = 0.52, </w:t>
      </w:r>
      <w:r w:rsidR="00734A74" w:rsidRPr="008F50F2">
        <w:rPr>
          <w:rFonts w:ascii="Cambria" w:hAnsi="Cambria"/>
          <w:i/>
          <w:iCs/>
        </w:rPr>
        <w:t xml:space="preserve">p </w:t>
      </w:r>
      <w:r w:rsidR="00734A74" w:rsidRPr="008F50F2">
        <w:rPr>
          <w:rFonts w:ascii="Cambria" w:hAnsi="Cambria"/>
        </w:rPr>
        <w:t xml:space="preserve">= .592, </w:t>
      </w:r>
      <w:r w:rsidR="00734A74" w:rsidRPr="008F50F2">
        <w:rPr>
          <w:rFonts w:ascii="Cambria" w:eastAsia="Cambria" w:hAnsi="Cambria" w:cs="Times New Roman"/>
        </w:rPr>
        <w:t>η</w:t>
      </w:r>
      <w:r w:rsidR="00734A74" w:rsidRPr="008F50F2">
        <w:rPr>
          <w:rFonts w:ascii="Cambria" w:eastAsia="Cambria" w:hAnsi="Cambria" w:cs="Times New Roman"/>
          <w:vertAlign w:val="subscript"/>
        </w:rPr>
        <w:t>p</w:t>
      </w:r>
      <w:r w:rsidR="00734A74" w:rsidRPr="008F50F2">
        <w:rPr>
          <w:rFonts w:ascii="Cambria" w:eastAsia="Cambria" w:hAnsi="Cambria" w:cs="Times New Roman"/>
          <w:vertAlign w:val="superscript"/>
        </w:rPr>
        <w:t xml:space="preserve">2 </w:t>
      </w:r>
      <w:r w:rsidR="00734A74" w:rsidRPr="008F50F2">
        <w:rPr>
          <w:rFonts w:ascii="Cambria" w:hAnsi="Cambria"/>
        </w:rPr>
        <w:t>= .001. T</w:t>
      </w:r>
      <w:r w:rsidRPr="008F50F2">
        <w:rPr>
          <w:rFonts w:ascii="Cambria" w:hAnsi="Cambria"/>
        </w:rPr>
        <w:t xml:space="preserve">he three-way interaction between altruistic values, framing, and norm condition was also non-significant,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8, 345248.97) = 1.89, </w:t>
      </w:r>
      <w:r w:rsidRPr="008F50F2">
        <w:rPr>
          <w:rFonts w:ascii="Cambria" w:hAnsi="Cambria"/>
          <w:i/>
          <w:iCs/>
        </w:rPr>
        <w:t xml:space="preserve">p </w:t>
      </w:r>
      <w:r w:rsidRPr="008F50F2">
        <w:rPr>
          <w:rFonts w:ascii="Cambria" w:hAnsi="Cambria"/>
        </w:rPr>
        <w:t xml:space="preserve">= .259,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hAnsi="Cambria"/>
        </w:rPr>
        <w:t>= .010</w:t>
      </w:r>
      <w:r w:rsidR="00734A74" w:rsidRPr="008F50F2">
        <w:rPr>
          <w:rFonts w:ascii="Cambria" w:hAnsi="Cambria"/>
        </w:rPr>
        <w:t>, which did not support hypothesis 5</w:t>
      </w:r>
      <w:r w:rsidRPr="008F50F2">
        <w:rPr>
          <w:rFonts w:ascii="Cambria" w:hAnsi="Cambria"/>
        </w:rPr>
        <w:t xml:space="preserve">. Because there </w:t>
      </w:r>
      <w:r w:rsidR="00734A74" w:rsidRPr="008F50F2">
        <w:rPr>
          <w:rFonts w:ascii="Cambria" w:hAnsi="Cambria"/>
        </w:rPr>
        <w:t>were</w:t>
      </w:r>
      <w:r w:rsidRPr="008F50F2">
        <w:rPr>
          <w:rFonts w:ascii="Cambria" w:hAnsi="Cambria"/>
        </w:rPr>
        <w:t xml:space="preserve"> a priori hypothes</w:t>
      </w:r>
      <w:r w:rsidR="00734A74" w:rsidRPr="008F50F2">
        <w:rPr>
          <w:rFonts w:ascii="Cambria" w:hAnsi="Cambria"/>
        </w:rPr>
        <w:t>e</w:t>
      </w:r>
      <w:r w:rsidRPr="008F50F2">
        <w:rPr>
          <w:rFonts w:ascii="Cambria" w:hAnsi="Cambria"/>
        </w:rPr>
        <w:t xml:space="preserve">s regarding </w:t>
      </w:r>
      <w:r w:rsidR="00734A74" w:rsidRPr="008F50F2">
        <w:rPr>
          <w:rFonts w:ascii="Cambria" w:hAnsi="Cambria"/>
        </w:rPr>
        <w:t>each of these interaction effects</w:t>
      </w:r>
      <w:r w:rsidRPr="008F50F2">
        <w:rPr>
          <w:rFonts w:ascii="Cambria" w:hAnsi="Cambria"/>
        </w:rPr>
        <w:t xml:space="preserve">, simple effects analyses were </w:t>
      </w:r>
      <w:r w:rsidR="00734A74" w:rsidRPr="008F50F2">
        <w:rPr>
          <w:rFonts w:ascii="Cambria" w:hAnsi="Cambria"/>
        </w:rPr>
        <w:t xml:space="preserve">still </w:t>
      </w:r>
      <w:r w:rsidRPr="008F50F2">
        <w:rPr>
          <w:rFonts w:ascii="Cambria" w:hAnsi="Cambria"/>
        </w:rPr>
        <w:t xml:space="preserve">performed to examine the nature of </w:t>
      </w:r>
      <w:r w:rsidR="00734A74" w:rsidRPr="008F50F2">
        <w:rPr>
          <w:rFonts w:ascii="Cambria" w:hAnsi="Cambria"/>
        </w:rPr>
        <w:t>these interactions</w:t>
      </w:r>
      <w:r w:rsidRPr="008F50F2">
        <w:rPr>
          <w:rFonts w:ascii="Cambria" w:hAnsi="Cambria"/>
        </w:rPr>
        <w:t xml:space="preserve"> further. EMMs for pro-environmental consumer intentions at low and high altruistic values across each framing and norm condition are shown in Table 5.1</w:t>
      </w:r>
      <w:r w:rsidR="00D71B3E" w:rsidRPr="008F50F2">
        <w:rPr>
          <w:rFonts w:ascii="Cambria" w:hAnsi="Cambria"/>
        </w:rPr>
        <w:t>8</w:t>
      </w:r>
      <w:r w:rsidRPr="008F50F2">
        <w:rPr>
          <w:rFonts w:ascii="Cambria" w:hAnsi="Cambria"/>
        </w:rPr>
        <w:t xml:space="preserve"> and Figure 5.</w:t>
      </w:r>
      <w:r w:rsidR="00D71B3E" w:rsidRPr="008F50F2">
        <w:rPr>
          <w:rFonts w:ascii="Cambria" w:hAnsi="Cambria"/>
        </w:rPr>
        <w:t>7</w:t>
      </w:r>
      <w:r w:rsidRPr="008F50F2">
        <w:rPr>
          <w:rFonts w:ascii="Cambria" w:hAnsi="Cambria"/>
        </w:rPr>
        <w:t>.</w:t>
      </w:r>
    </w:p>
    <w:p w14:paraId="1ED87E98" w14:textId="77777777" w:rsidR="00FB35B0" w:rsidRDefault="00FB35B0" w:rsidP="002843F3">
      <w:pPr>
        <w:spacing w:before="36" w:after="36" w:line="480" w:lineRule="auto"/>
        <w:contextualSpacing/>
        <w:rPr>
          <w:rFonts w:ascii="Cambria" w:eastAsia="Cambria" w:hAnsi="Cambria" w:cs="Times New Roman"/>
          <w:b/>
          <w:bCs/>
          <w:kern w:val="0"/>
          <w14:ligatures w14:val="none"/>
        </w:rPr>
      </w:pPr>
    </w:p>
    <w:p w14:paraId="118172A0" w14:textId="54460FC9"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5.1</w:t>
      </w:r>
      <w:r w:rsidR="00D71B3E" w:rsidRPr="008F50F2">
        <w:rPr>
          <w:rFonts w:ascii="Cambria" w:eastAsia="Cambria" w:hAnsi="Cambria" w:cs="Times New Roman"/>
          <w:b/>
          <w:bCs/>
          <w:kern w:val="0"/>
          <w14:ligatures w14:val="none"/>
        </w:rPr>
        <w:t>8</w:t>
      </w:r>
    </w:p>
    <w:p w14:paraId="2E1730B4" w14:textId="29A982F5" w:rsidR="002843F3" w:rsidRPr="008F50F2" w:rsidRDefault="00B7563B"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EMMs</w:t>
      </w:r>
      <w:r w:rsidR="002843F3" w:rsidRPr="008F50F2">
        <w:rPr>
          <w:rFonts w:ascii="Cambria" w:eastAsia="Cambria" w:hAnsi="Cambria" w:cs="Times New Roman"/>
          <w:i/>
          <w:iCs/>
          <w:kern w:val="0"/>
          <w14:ligatures w14:val="none"/>
        </w:rPr>
        <w:t xml:space="preserve"> for Consumer Intentions at Low and High Altruistic Values </w:t>
      </w:r>
      <w:r w:rsidR="001A48E2">
        <w:rPr>
          <w:rFonts w:ascii="Cambria" w:eastAsia="Cambria" w:hAnsi="Cambria" w:cs="Times New Roman"/>
          <w:i/>
          <w:iCs/>
          <w:kern w:val="0"/>
          <w14:ligatures w14:val="none"/>
        </w:rPr>
        <w:t>A</w:t>
      </w:r>
      <w:r w:rsidR="002843F3" w:rsidRPr="008F50F2">
        <w:rPr>
          <w:rFonts w:ascii="Cambria" w:eastAsia="Cambria" w:hAnsi="Cambria" w:cs="Times New Roman"/>
          <w:i/>
          <w:iCs/>
          <w:kern w:val="0"/>
          <w14:ligatures w14:val="none"/>
        </w:rPr>
        <w:t xml:space="preserve">cross </w:t>
      </w:r>
      <w:r w:rsidR="001A48E2">
        <w:rPr>
          <w:rFonts w:ascii="Cambria" w:eastAsia="Cambria" w:hAnsi="Cambria" w:cs="Times New Roman"/>
          <w:i/>
          <w:iCs/>
          <w:kern w:val="0"/>
          <w14:ligatures w14:val="none"/>
        </w:rPr>
        <w:t>Framings and Norms</w:t>
      </w:r>
    </w:p>
    <w:tbl>
      <w:tblPr>
        <w:tblStyle w:val="Table"/>
        <w:tblW w:w="9000" w:type="dxa"/>
        <w:tblLayout w:type="fixed"/>
        <w:tblLook w:val="0020" w:firstRow="1" w:lastRow="0" w:firstColumn="0" w:lastColumn="0" w:noHBand="0" w:noVBand="0"/>
      </w:tblPr>
      <w:tblGrid>
        <w:gridCol w:w="1260"/>
        <w:gridCol w:w="900"/>
        <w:gridCol w:w="810"/>
        <w:gridCol w:w="1080"/>
        <w:gridCol w:w="1080"/>
        <w:gridCol w:w="810"/>
        <w:gridCol w:w="1080"/>
        <w:gridCol w:w="900"/>
        <w:gridCol w:w="1080"/>
      </w:tblGrid>
      <w:tr w:rsidR="002843F3" w:rsidRPr="008F50F2" w14:paraId="68675E1C" w14:textId="77777777" w:rsidTr="001A48E2">
        <w:trPr>
          <w:cnfStyle w:val="100000000000" w:firstRow="1" w:lastRow="0" w:firstColumn="0" w:lastColumn="0" w:oddVBand="0" w:evenVBand="0" w:oddHBand="0" w:evenHBand="0" w:firstRowFirstColumn="0" w:firstRowLastColumn="0" w:lastRowFirstColumn="0" w:lastRowLastColumn="0"/>
          <w:trHeight w:val="363"/>
          <w:tblHeader/>
        </w:trPr>
        <w:tc>
          <w:tcPr>
            <w:tcW w:w="1260" w:type="dxa"/>
          </w:tcPr>
          <w:p w14:paraId="4AB4354B" w14:textId="77777777" w:rsidR="002843F3" w:rsidRPr="008F50F2" w:rsidRDefault="002843F3" w:rsidP="005245EB">
            <w:pPr>
              <w:spacing w:before="36" w:after="36"/>
              <w:rPr>
                <w:rFonts w:ascii="Cambria" w:eastAsia="Cambria" w:hAnsi="Cambria" w:cs="Times New Roman"/>
                <w:sz w:val="22"/>
                <w:szCs w:val="22"/>
              </w:rPr>
            </w:pPr>
          </w:p>
        </w:tc>
        <w:tc>
          <w:tcPr>
            <w:tcW w:w="5760" w:type="dxa"/>
            <w:gridSpan w:val="6"/>
          </w:tcPr>
          <w:p w14:paraId="7E6D5828"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Framing Condition</w:t>
            </w:r>
          </w:p>
        </w:tc>
        <w:tc>
          <w:tcPr>
            <w:tcW w:w="1980" w:type="dxa"/>
            <w:gridSpan w:val="2"/>
          </w:tcPr>
          <w:p w14:paraId="43DBF589" w14:textId="77777777" w:rsidR="002843F3" w:rsidRPr="008F50F2" w:rsidRDefault="002843F3" w:rsidP="005245EB">
            <w:pPr>
              <w:spacing w:before="36" w:after="36"/>
              <w:jc w:val="center"/>
              <w:rPr>
                <w:rFonts w:ascii="Cambria" w:eastAsia="Cambria" w:hAnsi="Cambria" w:cs="Times New Roman"/>
                <w:sz w:val="22"/>
                <w:szCs w:val="22"/>
              </w:rPr>
            </w:pPr>
          </w:p>
        </w:tc>
      </w:tr>
      <w:tr w:rsidR="002843F3" w:rsidRPr="008F50F2" w14:paraId="103C4016" w14:textId="77777777" w:rsidTr="001A48E2">
        <w:trPr>
          <w:cnfStyle w:val="100000000000" w:firstRow="1" w:lastRow="0" w:firstColumn="0" w:lastColumn="0" w:oddVBand="0" w:evenVBand="0" w:oddHBand="0" w:evenHBand="0" w:firstRowFirstColumn="0" w:firstRowLastColumn="0" w:lastRowFirstColumn="0" w:lastRowLastColumn="0"/>
          <w:trHeight w:val="387"/>
          <w:tblHeader/>
        </w:trPr>
        <w:tc>
          <w:tcPr>
            <w:tcW w:w="1260" w:type="dxa"/>
            <w:tcBorders>
              <w:bottom w:val="single" w:sz="4" w:space="0" w:color="auto"/>
            </w:tcBorders>
          </w:tcPr>
          <w:p w14:paraId="6092541A" w14:textId="77777777" w:rsidR="002843F3" w:rsidRPr="008F50F2" w:rsidRDefault="002843F3" w:rsidP="005245EB">
            <w:pPr>
              <w:spacing w:before="36" w:after="36"/>
              <w:rPr>
                <w:rFonts w:ascii="Cambria" w:eastAsia="Cambria" w:hAnsi="Cambria" w:cs="Times New Roman"/>
                <w:sz w:val="22"/>
                <w:szCs w:val="22"/>
                <w:u w:val="single"/>
              </w:rPr>
            </w:pPr>
          </w:p>
        </w:tc>
        <w:tc>
          <w:tcPr>
            <w:tcW w:w="1710" w:type="dxa"/>
            <w:gridSpan w:val="2"/>
            <w:tcBorders>
              <w:bottom w:val="single" w:sz="4" w:space="0" w:color="auto"/>
            </w:tcBorders>
          </w:tcPr>
          <w:p w14:paraId="68B153E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Control</w:t>
            </w:r>
          </w:p>
        </w:tc>
        <w:tc>
          <w:tcPr>
            <w:tcW w:w="2160" w:type="dxa"/>
            <w:gridSpan w:val="2"/>
            <w:tcBorders>
              <w:bottom w:val="single" w:sz="4" w:space="0" w:color="auto"/>
            </w:tcBorders>
          </w:tcPr>
          <w:p w14:paraId="75ED3C7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Pro-environmental</w:t>
            </w:r>
          </w:p>
        </w:tc>
        <w:tc>
          <w:tcPr>
            <w:tcW w:w="1890" w:type="dxa"/>
            <w:gridSpan w:val="2"/>
            <w:tcBorders>
              <w:bottom w:val="single" w:sz="4" w:space="0" w:color="auto"/>
            </w:tcBorders>
          </w:tcPr>
          <w:p w14:paraId="293619E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Self-enhancing</w:t>
            </w:r>
          </w:p>
        </w:tc>
        <w:tc>
          <w:tcPr>
            <w:tcW w:w="1980" w:type="dxa"/>
            <w:gridSpan w:val="2"/>
            <w:tcBorders>
              <w:bottom w:val="single" w:sz="4" w:space="0" w:color="auto"/>
            </w:tcBorders>
          </w:tcPr>
          <w:p w14:paraId="1B8D211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 xml:space="preserve">Per </w:t>
            </w:r>
            <w:r w:rsidRPr="008F50F2">
              <w:rPr>
                <w:rFonts w:ascii="Cambria" w:eastAsia="Cambria" w:hAnsi="Cambria" w:cs="Times New Roman"/>
                <w:sz w:val="22"/>
                <w:szCs w:val="22"/>
              </w:rPr>
              <w:br/>
              <w:t>Norm Condition</w:t>
            </w:r>
          </w:p>
        </w:tc>
      </w:tr>
      <w:tr w:rsidR="001A48E2" w:rsidRPr="008F50F2" w14:paraId="13A638F4" w14:textId="77777777" w:rsidTr="001A48E2">
        <w:trPr>
          <w:trHeight w:val="485"/>
        </w:trPr>
        <w:tc>
          <w:tcPr>
            <w:tcW w:w="1260" w:type="dxa"/>
            <w:tcBorders>
              <w:top w:val="single" w:sz="4" w:space="0" w:color="auto"/>
            </w:tcBorders>
            <w:vAlign w:val="bottom"/>
          </w:tcPr>
          <w:p w14:paraId="72734AB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u w:val="single"/>
              </w:rPr>
              <w:t>Norm Condition</w:t>
            </w:r>
          </w:p>
        </w:tc>
        <w:tc>
          <w:tcPr>
            <w:tcW w:w="900" w:type="dxa"/>
            <w:tcBorders>
              <w:top w:val="single" w:sz="4" w:space="0" w:color="auto"/>
            </w:tcBorders>
            <w:shd w:val="pct10" w:color="auto" w:fill="auto"/>
            <w:vAlign w:val="center"/>
          </w:tcPr>
          <w:p w14:paraId="4C05DCDE"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810" w:type="dxa"/>
            <w:tcBorders>
              <w:top w:val="single" w:sz="4" w:space="0" w:color="auto"/>
            </w:tcBorders>
            <w:vAlign w:val="center"/>
          </w:tcPr>
          <w:p w14:paraId="17F705B2"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c>
          <w:tcPr>
            <w:tcW w:w="1080" w:type="dxa"/>
            <w:tcBorders>
              <w:top w:val="single" w:sz="4" w:space="0" w:color="auto"/>
            </w:tcBorders>
            <w:shd w:val="pct10" w:color="auto" w:fill="auto"/>
            <w:vAlign w:val="center"/>
          </w:tcPr>
          <w:p w14:paraId="7AA2375B"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1080" w:type="dxa"/>
            <w:tcBorders>
              <w:top w:val="single" w:sz="4" w:space="0" w:color="auto"/>
            </w:tcBorders>
            <w:vAlign w:val="center"/>
          </w:tcPr>
          <w:p w14:paraId="3C329904"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c>
          <w:tcPr>
            <w:tcW w:w="810" w:type="dxa"/>
            <w:tcBorders>
              <w:top w:val="single" w:sz="4" w:space="0" w:color="auto"/>
            </w:tcBorders>
            <w:shd w:val="pct10" w:color="auto" w:fill="auto"/>
            <w:vAlign w:val="center"/>
          </w:tcPr>
          <w:p w14:paraId="7C250B23"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1080" w:type="dxa"/>
            <w:tcBorders>
              <w:top w:val="single" w:sz="4" w:space="0" w:color="auto"/>
            </w:tcBorders>
            <w:vAlign w:val="center"/>
          </w:tcPr>
          <w:p w14:paraId="34293201"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c>
          <w:tcPr>
            <w:tcW w:w="900" w:type="dxa"/>
            <w:tcBorders>
              <w:top w:val="single" w:sz="4" w:space="0" w:color="auto"/>
            </w:tcBorders>
            <w:shd w:val="pct10" w:color="auto" w:fill="auto"/>
            <w:vAlign w:val="center"/>
          </w:tcPr>
          <w:p w14:paraId="2B70269B"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1080" w:type="dxa"/>
            <w:tcBorders>
              <w:top w:val="single" w:sz="4" w:space="0" w:color="auto"/>
            </w:tcBorders>
            <w:vAlign w:val="center"/>
          </w:tcPr>
          <w:p w14:paraId="0885E4C6"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r>
      <w:tr w:rsidR="001A48E2" w:rsidRPr="008F50F2" w14:paraId="2C417FDF" w14:textId="77777777" w:rsidTr="001A48E2">
        <w:trPr>
          <w:trHeight w:val="485"/>
        </w:trPr>
        <w:tc>
          <w:tcPr>
            <w:tcW w:w="1260" w:type="dxa"/>
            <w:vAlign w:val="center"/>
          </w:tcPr>
          <w:p w14:paraId="6AE3A4E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Control</w:t>
            </w:r>
          </w:p>
        </w:tc>
        <w:tc>
          <w:tcPr>
            <w:tcW w:w="900" w:type="dxa"/>
            <w:shd w:val="pct10" w:color="auto" w:fill="auto"/>
            <w:vAlign w:val="center"/>
          </w:tcPr>
          <w:p w14:paraId="3A394D7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4.31 (0.21)</w:t>
            </w:r>
          </w:p>
        </w:tc>
        <w:tc>
          <w:tcPr>
            <w:tcW w:w="810" w:type="dxa"/>
            <w:vAlign w:val="center"/>
          </w:tcPr>
          <w:p w14:paraId="435CABB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4.59 (0.19)</w:t>
            </w:r>
          </w:p>
        </w:tc>
        <w:tc>
          <w:tcPr>
            <w:tcW w:w="1080" w:type="dxa"/>
            <w:shd w:val="pct10" w:color="auto" w:fill="auto"/>
            <w:vAlign w:val="center"/>
          </w:tcPr>
          <w:p w14:paraId="55343FC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4.62 (0.24)</w:t>
            </w:r>
          </w:p>
        </w:tc>
        <w:tc>
          <w:tcPr>
            <w:tcW w:w="1080" w:type="dxa"/>
            <w:vAlign w:val="center"/>
          </w:tcPr>
          <w:p w14:paraId="507FAD4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4.61 (0.23)</w:t>
            </w:r>
          </w:p>
        </w:tc>
        <w:tc>
          <w:tcPr>
            <w:tcW w:w="810" w:type="dxa"/>
            <w:shd w:val="pct10" w:color="auto" w:fill="auto"/>
            <w:vAlign w:val="center"/>
          </w:tcPr>
          <w:p w14:paraId="4D26690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4.07 (0.31)</w:t>
            </w:r>
          </w:p>
        </w:tc>
        <w:tc>
          <w:tcPr>
            <w:tcW w:w="1080" w:type="dxa"/>
            <w:vAlign w:val="center"/>
          </w:tcPr>
          <w:p w14:paraId="5598509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4.40 (0.30)</w:t>
            </w:r>
          </w:p>
        </w:tc>
        <w:tc>
          <w:tcPr>
            <w:tcW w:w="900" w:type="dxa"/>
            <w:shd w:val="pct10" w:color="auto" w:fill="auto"/>
            <w:vAlign w:val="center"/>
          </w:tcPr>
          <w:p w14:paraId="4F5988C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4.33 (0.14)</w:t>
            </w:r>
          </w:p>
        </w:tc>
        <w:tc>
          <w:tcPr>
            <w:tcW w:w="1080" w:type="dxa"/>
            <w:vAlign w:val="center"/>
          </w:tcPr>
          <w:p w14:paraId="38E109C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4.53 (0.14)</w:t>
            </w:r>
          </w:p>
        </w:tc>
      </w:tr>
      <w:tr w:rsidR="001A48E2" w:rsidRPr="008F50F2" w14:paraId="5772CC7B" w14:textId="77777777" w:rsidTr="001A48E2">
        <w:trPr>
          <w:trHeight w:val="557"/>
        </w:trPr>
        <w:tc>
          <w:tcPr>
            <w:tcW w:w="1260" w:type="dxa"/>
            <w:vAlign w:val="center"/>
          </w:tcPr>
          <w:p w14:paraId="67D360A8"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Descriptive Norm</w:t>
            </w:r>
          </w:p>
        </w:tc>
        <w:tc>
          <w:tcPr>
            <w:tcW w:w="900" w:type="dxa"/>
            <w:shd w:val="pct10" w:color="auto" w:fill="auto"/>
            <w:vAlign w:val="center"/>
          </w:tcPr>
          <w:p w14:paraId="332FF44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4.40 (0.22)</w:t>
            </w:r>
          </w:p>
        </w:tc>
        <w:tc>
          <w:tcPr>
            <w:tcW w:w="810" w:type="dxa"/>
            <w:vAlign w:val="center"/>
          </w:tcPr>
          <w:p w14:paraId="51BB538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4.19 (0.25)</w:t>
            </w:r>
          </w:p>
        </w:tc>
        <w:tc>
          <w:tcPr>
            <w:tcW w:w="1080" w:type="dxa"/>
            <w:shd w:val="pct10" w:color="auto" w:fill="auto"/>
            <w:vAlign w:val="center"/>
          </w:tcPr>
          <w:p w14:paraId="1A807F6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4.42 (0.24)</w:t>
            </w:r>
          </w:p>
        </w:tc>
        <w:tc>
          <w:tcPr>
            <w:tcW w:w="1080" w:type="dxa"/>
            <w:vAlign w:val="center"/>
          </w:tcPr>
          <w:p w14:paraId="4EA40A4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4.46 (0.20)</w:t>
            </w:r>
          </w:p>
        </w:tc>
        <w:tc>
          <w:tcPr>
            <w:tcW w:w="810" w:type="dxa"/>
            <w:shd w:val="pct10" w:color="auto" w:fill="auto"/>
            <w:vAlign w:val="center"/>
          </w:tcPr>
          <w:p w14:paraId="062A1AC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4.70 (0.20)</w:t>
            </w:r>
          </w:p>
        </w:tc>
        <w:tc>
          <w:tcPr>
            <w:tcW w:w="1080" w:type="dxa"/>
            <w:vAlign w:val="center"/>
          </w:tcPr>
          <w:p w14:paraId="18533DB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4.25 (0.22)</w:t>
            </w:r>
          </w:p>
        </w:tc>
        <w:tc>
          <w:tcPr>
            <w:tcW w:w="900" w:type="dxa"/>
            <w:shd w:val="pct10" w:color="auto" w:fill="auto"/>
            <w:vAlign w:val="center"/>
          </w:tcPr>
          <w:p w14:paraId="4C731FA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4.51 (0.13)</w:t>
            </w:r>
          </w:p>
        </w:tc>
        <w:tc>
          <w:tcPr>
            <w:tcW w:w="1080" w:type="dxa"/>
            <w:vAlign w:val="center"/>
          </w:tcPr>
          <w:p w14:paraId="7792D7E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4.30 (0.13)</w:t>
            </w:r>
          </w:p>
        </w:tc>
      </w:tr>
      <w:tr w:rsidR="001A48E2" w:rsidRPr="008F50F2" w14:paraId="348561F7" w14:textId="77777777" w:rsidTr="001A48E2">
        <w:trPr>
          <w:trHeight w:val="548"/>
        </w:trPr>
        <w:tc>
          <w:tcPr>
            <w:tcW w:w="1260" w:type="dxa"/>
            <w:vAlign w:val="center"/>
          </w:tcPr>
          <w:p w14:paraId="6A1B70CF"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Convention</w:t>
            </w:r>
          </w:p>
        </w:tc>
        <w:tc>
          <w:tcPr>
            <w:tcW w:w="900" w:type="dxa"/>
            <w:shd w:val="pct10" w:color="auto" w:fill="auto"/>
            <w:vAlign w:val="center"/>
          </w:tcPr>
          <w:p w14:paraId="39C3A52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4.82 (0.23)</w:t>
            </w:r>
          </w:p>
        </w:tc>
        <w:tc>
          <w:tcPr>
            <w:tcW w:w="810" w:type="dxa"/>
            <w:vAlign w:val="center"/>
          </w:tcPr>
          <w:p w14:paraId="21A33E2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4.18 (0.23)</w:t>
            </w:r>
          </w:p>
        </w:tc>
        <w:tc>
          <w:tcPr>
            <w:tcW w:w="1080" w:type="dxa"/>
            <w:shd w:val="pct10" w:color="auto" w:fill="auto"/>
            <w:vAlign w:val="center"/>
          </w:tcPr>
          <w:p w14:paraId="0E94437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4.57 (0.21)</w:t>
            </w:r>
          </w:p>
        </w:tc>
        <w:tc>
          <w:tcPr>
            <w:tcW w:w="1080" w:type="dxa"/>
            <w:vAlign w:val="center"/>
          </w:tcPr>
          <w:p w14:paraId="68ED429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4.51 (0.21)</w:t>
            </w:r>
          </w:p>
        </w:tc>
        <w:tc>
          <w:tcPr>
            <w:tcW w:w="810" w:type="dxa"/>
            <w:shd w:val="pct10" w:color="auto" w:fill="auto"/>
            <w:vAlign w:val="center"/>
          </w:tcPr>
          <w:p w14:paraId="712149B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4.24 (0.25)</w:t>
            </w:r>
          </w:p>
        </w:tc>
        <w:tc>
          <w:tcPr>
            <w:tcW w:w="1080" w:type="dxa"/>
            <w:vAlign w:val="center"/>
          </w:tcPr>
          <w:p w14:paraId="2515D2A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4.70 (0.22)</w:t>
            </w:r>
          </w:p>
        </w:tc>
        <w:tc>
          <w:tcPr>
            <w:tcW w:w="900" w:type="dxa"/>
            <w:shd w:val="pct10" w:color="auto" w:fill="auto"/>
            <w:vAlign w:val="center"/>
          </w:tcPr>
          <w:p w14:paraId="513F8DD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4.54 (0.13)</w:t>
            </w:r>
          </w:p>
        </w:tc>
        <w:tc>
          <w:tcPr>
            <w:tcW w:w="1080" w:type="dxa"/>
            <w:vAlign w:val="center"/>
          </w:tcPr>
          <w:p w14:paraId="0E32236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4.46 (0.13)</w:t>
            </w:r>
          </w:p>
        </w:tc>
      </w:tr>
      <w:tr w:rsidR="001A48E2" w:rsidRPr="008F50F2" w14:paraId="4BDDACC6" w14:textId="77777777" w:rsidTr="001A48E2">
        <w:trPr>
          <w:trHeight w:val="530"/>
        </w:trPr>
        <w:tc>
          <w:tcPr>
            <w:tcW w:w="1260" w:type="dxa"/>
            <w:vAlign w:val="center"/>
          </w:tcPr>
          <w:p w14:paraId="7C0C0D0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Social Norm</w:t>
            </w:r>
          </w:p>
        </w:tc>
        <w:tc>
          <w:tcPr>
            <w:tcW w:w="900" w:type="dxa"/>
            <w:shd w:val="pct10" w:color="auto" w:fill="auto"/>
            <w:vAlign w:val="center"/>
          </w:tcPr>
          <w:p w14:paraId="755BDC1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3.83 (0.24)</w:t>
            </w:r>
          </w:p>
        </w:tc>
        <w:tc>
          <w:tcPr>
            <w:tcW w:w="810" w:type="dxa"/>
            <w:vAlign w:val="center"/>
          </w:tcPr>
          <w:p w14:paraId="6018555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4.49 (0.21)</w:t>
            </w:r>
          </w:p>
        </w:tc>
        <w:tc>
          <w:tcPr>
            <w:tcW w:w="1080" w:type="dxa"/>
            <w:shd w:val="pct10" w:color="auto" w:fill="auto"/>
            <w:vAlign w:val="center"/>
          </w:tcPr>
          <w:p w14:paraId="208FFBB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4.47 (0.23)</w:t>
            </w:r>
          </w:p>
        </w:tc>
        <w:tc>
          <w:tcPr>
            <w:tcW w:w="1080" w:type="dxa"/>
            <w:vAlign w:val="center"/>
          </w:tcPr>
          <w:p w14:paraId="4EB7C1D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4.38 (0.22)</w:t>
            </w:r>
          </w:p>
        </w:tc>
        <w:tc>
          <w:tcPr>
            <w:tcW w:w="810" w:type="dxa"/>
            <w:shd w:val="pct10" w:color="auto" w:fill="auto"/>
            <w:vAlign w:val="center"/>
          </w:tcPr>
          <w:p w14:paraId="7A95323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4.28 (0.29)</w:t>
            </w:r>
          </w:p>
        </w:tc>
        <w:tc>
          <w:tcPr>
            <w:tcW w:w="1080" w:type="dxa"/>
            <w:vAlign w:val="center"/>
          </w:tcPr>
          <w:p w14:paraId="48B38C1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4.21 (0.26)</w:t>
            </w:r>
          </w:p>
        </w:tc>
        <w:tc>
          <w:tcPr>
            <w:tcW w:w="900" w:type="dxa"/>
            <w:shd w:val="pct10" w:color="auto" w:fill="auto"/>
            <w:vAlign w:val="center"/>
          </w:tcPr>
          <w:p w14:paraId="2B1340B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4.19 (0.15)</w:t>
            </w:r>
          </w:p>
        </w:tc>
        <w:tc>
          <w:tcPr>
            <w:tcW w:w="1080" w:type="dxa"/>
            <w:vAlign w:val="center"/>
          </w:tcPr>
          <w:p w14:paraId="1CA6F3A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4.36 (0.13)</w:t>
            </w:r>
          </w:p>
        </w:tc>
      </w:tr>
      <w:tr w:rsidR="001A48E2" w:rsidRPr="008F50F2" w14:paraId="334CA801" w14:textId="77777777" w:rsidTr="001A48E2">
        <w:trPr>
          <w:trHeight w:val="512"/>
        </w:trPr>
        <w:tc>
          <w:tcPr>
            <w:tcW w:w="1260" w:type="dxa"/>
            <w:vAlign w:val="center"/>
          </w:tcPr>
          <w:p w14:paraId="123A0BBD"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Moral Norm</w:t>
            </w:r>
          </w:p>
        </w:tc>
        <w:tc>
          <w:tcPr>
            <w:tcW w:w="900" w:type="dxa"/>
            <w:shd w:val="pct10" w:color="auto" w:fill="auto"/>
            <w:vAlign w:val="center"/>
          </w:tcPr>
          <w:p w14:paraId="57E1030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3.82 (0.21)</w:t>
            </w:r>
          </w:p>
        </w:tc>
        <w:tc>
          <w:tcPr>
            <w:tcW w:w="810" w:type="dxa"/>
            <w:vAlign w:val="center"/>
          </w:tcPr>
          <w:p w14:paraId="6E3E650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4.64 (0.30)</w:t>
            </w:r>
          </w:p>
        </w:tc>
        <w:tc>
          <w:tcPr>
            <w:tcW w:w="1080" w:type="dxa"/>
            <w:shd w:val="pct10" w:color="auto" w:fill="auto"/>
            <w:vAlign w:val="center"/>
          </w:tcPr>
          <w:p w14:paraId="6AB5D76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4.35 (0.19)</w:t>
            </w:r>
          </w:p>
        </w:tc>
        <w:tc>
          <w:tcPr>
            <w:tcW w:w="1080" w:type="dxa"/>
            <w:vAlign w:val="center"/>
          </w:tcPr>
          <w:p w14:paraId="5D15E7A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4.40 (0.20)</w:t>
            </w:r>
          </w:p>
        </w:tc>
        <w:tc>
          <w:tcPr>
            <w:tcW w:w="810" w:type="dxa"/>
            <w:shd w:val="pct10" w:color="auto" w:fill="auto"/>
            <w:vAlign w:val="center"/>
          </w:tcPr>
          <w:p w14:paraId="2C65E6D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3.98 (0.20)</w:t>
            </w:r>
          </w:p>
        </w:tc>
        <w:tc>
          <w:tcPr>
            <w:tcW w:w="1080" w:type="dxa"/>
            <w:vAlign w:val="center"/>
          </w:tcPr>
          <w:p w14:paraId="5C5482E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4.78 (0.23)</w:t>
            </w:r>
          </w:p>
        </w:tc>
        <w:tc>
          <w:tcPr>
            <w:tcW w:w="900" w:type="dxa"/>
            <w:shd w:val="pct10" w:color="auto" w:fill="auto"/>
            <w:vAlign w:val="center"/>
          </w:tcPr>
          <w:p w14:paraId="312F448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4.05 (0.12)</w:t>
            </w:r>
          </w:p>
        </w:tc>
        <w:tc>
          <w:tcPr>
            <w:tcW w:w="1080" w:type="dxa"/>
            <w:vAlign w:val="center"/>
          </w:tcPr>
          <w:p w14:paraId="7D6553C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4.16 (0.14)</w:t>
            </w:r>
          </w:p>
        </w:tc>
      </w:tr>
      <w:tr w:rsidR="001A48E2" w:rsidRPr="008F50F2" w14:paraId="017635FF" w14:textId="77777777" w:rsidTr="001A48E2">
        <w:trPr>
          <w:trHeight w:val="503"/>
        </w:trPr>
        <w:tc>
          <w:tcPr>
            <w:tcW w:w="1260" w:type="dxa"/>
            <w:tcBorders>
              <w:bottom w:val="single" w:sz="4" w:space="0" w:color="auto"/>
            </w:tcBorders>
            <w:vAlign w:val="center"/>
          </w:tcPr>
          <w:p w14:paraId="1ED6019C"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Per Framing Condition</w:t>
            </w:r>
          </w:p>
        </w:tc>
        <w:tc>
          <w:tcPr>
            <w:tcW w:w="900" w:type="dxa"/>
            <w:tcBorders>
              <w:bottom w:val="single" w:sz="4" w:space="0" w:color="auto"/>
            </w:tcBorders>
            <w:shd w:val="pct10" w:color="auto" w:fill="auto"/>
            <w:vAlign w:val="center"/>
          </w:tcPr>
          <w:p w14:paraId="13088FF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4.24 (0.10)</w:t>
            </w:r>
          </w:p>
        </w:tc>
        <w:tc>
          <w:tcPr>
            <w:tcW w:w="810" w:type="dxa"/>
            <w:tcBorders>
              <w:bottom w:val="single" w:sz="4" w:space="0" w:color="auto"/>
            </w:tcBorders>
            <w:vAlign w:val="center"/>
          </w:tcPr>
          <w:p w14:paraId="4A86FB5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4.42 (0.11)</w:t>
            </w:r>
          </w:p>
        </w:tc>
        <w:tc>
          <w:tcPr>
            <w:tcW w:w="1080" w:type="dxa"/>
            <w:tcBorders>
              <w:bottom w:val="single" w:sz="4" w:space="0" w:color="auto"/>
            </w:tcBorders>
            <w:shd w:val="pct10" w:color="auto" w:fill="auto"/>
            <w:vAlign w:val="center"/>
          </w:tcPr>
          <w:p w14:paraId="376472C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4.49 (0.10)</w:t>
            </w:r>
          </w:p>
        </w:tc>
        <w:tc>
          <w:tcPr>
            <w:tcW w:w="1080" w:type="dxa"/>
            <w:tcBorders>
              <w:bottom w:val="single" w:sz="4" w:space="0" w:color="auto"/>
            </w:tcBorders>
            <w:vAlign w:val="center"/>
          </w:tcPr>
          <w:p w14:paraId="2393E4A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4.47 (0.10)</w:t>
            </w:r>
          </w:p>
        </w:tc>
        <w:tc>
          <w:tcPr>
            <w:tcW w:w="810" w:type="dxa"/>
            <w:tcBorders>
              <w:bottom w:val="single" w:sz="4" w:space="0" w:color="auto"/>
            </w:tcBorders>
            <w:shd w:val="pct10" w:color="auto" w:fill="auto"/>
            <w:vAlign w:val="center"/>
          </w:tcPr>
          <w:p w14:paraId="7BB8BD6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4.25 (0.11)</w:t>
            </w:r>
          </w:p>
        </w:tc>
        <w:tc>
          <w:tcPr>
            <w:tcW w:w="1080" w:type="dxa"/>
            <w:tcBorders>
              <w:bottom w:val="single" w:sz="4" w:space="0" w:color="auto"/>
            </w:tcBorders>
            <w:vAlign w:val="center"/>
          </w:tcPr>
          <w:p w14:paraId="794607B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4.47 (0.11)</w:t>
            </w:r>
          </w:p>
        </w:tc>
        <w:tc>
          <w:tcPr>
            <w:tcW w:w="900" w:type="dxa"/>
            <w:tcBorders>
              <w:bottom w:val="single" w:sz="4" w:space="0" w:color="auto"/>
            </w:tcBorders>
            <w:shd w:val="pct10" w:color="auto" w:fill="auto"/>
            <w:vAlign w:val="center"/>
          </w:tcPr>
          <w:p w14:paraId="0EA37484" w14:textId="77777777" w:rsidR="002843F3" w:rsidRPr="008F50F2" w:rsidRDefault="002843F3" w:rsidP="005245EB">
            <w:pPr>
              <w:spacing w:before="36" w:after="36"/>
              <w:jc w:val="center"/>
              <w:rPr>
                <w:rFonts w:ascii="Cambria" w:eastAsia="Cambria" w:hAnsi="Cambria" w:cs="Times New Roman"/>
                <w:sz w:val="22"/>
                <w:szCs w:val="22"/>
              </w:rPr>
            </w:pPr>
          </w:p>
        </w:tc>
        <w:tc>
          <w:tcPr>
            <w:tcW w:w="1080" w:type="dxa"/>
            <w:tcBorders>
              <w:bottom w:val="single" w:sz="4" w:space="0" w:color="auto"/>
            </w:tcBorders>
            <w:vAlign w:val="center"/>
          </w:tcPr>
          <w:p w14:paraId="2FB9AEDE" w14:textId="77777777" w:rsidR="002843F3" w:rsidRPr="008F50F2" w:rsidRDefault="002843F3" w:rsidP="005245EB">
            <w:pPr>
              <w:spacing w:before="36" w:after="36"/>
              <w:jc w:val="center"/>
              <w:rPr>
                <w:rFonts w:ascii="Cambria" w:eastAsia="Cambria" w:hAnsi="Cambria" w:cs="Times New Roman"/>
                <w:sz w:val="22"/>
                <w:szCs w:val="22"/>
              </w:rPr>
            </w:pPr>
          </w:p>
        </w:tc>
      </w:tr>
    </w:tbl>
    <w:p w14:paraId="2F0225B8" w14:textId="77777777" w:rsidR="002843F3" w:rsidRPr="008F50F2" w:rsidRDefault="002843F3" w:rsidP="002843F3">
      <w:pPr>
        <w:spacing w:before="36" w:after="36" w:line="240" w:lineRule="auto"/>
        <w:rPr>
          <w:rFonts w:ascii="Cambria" w:eastAsia="Cambria" w:hAnsi="Cambria" w:cs="Times New Roman"/>
          <w:kern w:val="0"/>
          <w14:ligatures w14:val="none"/>
        </w:rPr>
      </w:pPr>
      <w:r w:rsidRPr="008F50F2">
        <w:rPr>
          <w:rFonts w:ascii="Cambria" w:eastAsia="Cambria" w:hAnsi="Cambria" w:cs="Times New Roman"/>
          <w:i/>
          <w:iCs/>
          <w:kern w:val="0"/>
          <w14:ligatures w14:val="none"/>
        </w:rPr>
        <w:t xml:space="preserve">Note. </w:t>
      </w:r>
      <w:r w:rsidRPr="008F50F2">
        <w:rPr>
          <w:rFonts w:ascii="Cambria" w:eastAsia="Cambria" w:hAnsi="Cambria" w:cs="Times New Roman"/>
          <w:kern w:val="0"/>
          <w14:ligatures w14:val="none"/>
        </w:rPr>
        <w:t>This table reports EMMs for pro-environmental consumer intentions at low (-1SD) altruistic values and high (+1SD) altruistic values across framing and norm conditions. Standard errors are reported in parentheses.</w:t>
      </w:r>
    </w:p>
    <w:p w14:paraId="10321305" w14:textId="687E782E" w:rsidR="002843F3" w:rsidRPr="008F50F2" w:rsidRDefault="002843F3" w:rsidP="002843F3">
      <w:pPr>
        <w:spacing w:line="480" w:lineRule="auto"/>
        <w:contextualSpacing/>
        <w:rPr>
          <w:rFonts w:ascii="Cambria" w:hAnsi="Cambria"/>
          <w:b/>
          <w:bCs/>
        </w:rPr>
      </w:pPr>
      <w:r w:rsidRPr="008F50F2">
        <w:rPr>
          <w:rFonts w:ascii="Cambria" w:hAnsi="Cambria"/>
          <w:b/>
          <w:bCs/>
        </w:rPr>
        <w:lastRenderedPageBreak/>
        <w:t>Figure 5.</w:t>
      </w:r>
      <w:r w:rsidR="00D71B3E" w:rsidRPr="008F50F2">
        <w:rPr>
          <w:rFonts w:ascii="Cambria" w:hAnsi="Cambria"/>
          <w:b/>
          <w:bCs/>
        </w:rPr>
        <w:t>7</w:t>
      </w:r>
    </w:p>
    <w:p w14:paraId="6C1068B7" w14:textId="118BA337" w:rsidR="002843F3" w:rsidRPr="008F50F2" w:rsidRDefault="002843F3" w:rsidP="002843F3">
      <w:pPr>
        <w:spacing w:line="480" w:lineRule="auto"/>
        <w:contextualSpacing/>
        <w:rPr>
          <w:rFonts w:ascii="Cambria" w:hAnsi="Cambria"/>
          <w:i/>
          <w:iCs/>
        </w:rPr>
      </w:pPr>
      <w:r w:rsidRPr="008F50F2">
        <w:rPr>
          <w:rFonts w:ascii="Cambria" w:hAnsi="Cambria"/>
          <w:i/>
          <w:iCs/>
        </w:rPr>
        <w:t xml:space="preserve">Visualization of EMMs for Consumer Intentions at Low and High Altruistic Values </w:t>
      </w:r>
    </w:p>
    <w:p w14:paraId="4C8E2386" w14:textId="77777777" w:rsidR="002843F3" w:rsidRPr="008F50F2" w:rsidRDefault="002843F3" w:rsidP="002843F3">
      <w:pPr>
        <w:spacing w:line="480" w:lineRule="auto"/>
        <w:contextualSpacing/>
        <w:rPr>
          <w:rFonts w:ascii="Cambria" w:hAnsi="Cambria"/>
          <w:b/>
          <w:bCs/>
        </w:rPr>
      </w:pPr>
      <w:r w:rsidRPr="008F50F2">
        <w:rPr>
          <w:rFonts w:ascii="Cambria" w:hAnsi="Cambria"/>
          <w:noProof/>
        </w:rPr>
        <w:drawing>
          <wp:inline distT="0" distB="0" distL="0" distR="0" wp14:anchorId="6BE9A599" wp14:editId="13E94509">
            <wp:extent cx="5943600" cy="3124458"/>
            <wp:effectExtent l="0" t="0" r="0" b="0"/>
            <wp:docPr id="836663373" name="Picture 2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63373" name="Picture 28" descr="A graph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5882" cy="3130915"/>
                    </a:xfrm>
                    <a:prstGeom prst="rect">
                      <a:avLst/>
                    </a:prstGeom>
                    <a:noFill/>
                  </pic:spPr>
                </pic:pic>
              </a:graphicData>
            </a:graphic>
          </wp:inline>
        </w:drawing>
      </w:r>
    </w:p>
    <w:p w14:paraId="438F9E20" w14:textId="77777777" w:rsidR="00FB35B0" w:rsidRDefault="00FB35B0" w:rsidP="00734A74">
      <w:pPr>
        <w:spacing w:line="480" w:lineRule="auto"/>
        <w:ind w:firstLine="720"/>
        <w:contextualSpacing/>
        <w:rPr>
          <w:rFonts w:ascii="Cambria" w:hAnsi="Cambria"/>
        </w:rPr>
      </w:pPr>
    </w:p>
    <w:p w14:paraId="2479F240" w14:textId="019B72CC" w:rsidR="00734A74" w:rsidRPr="008F50F2" w:rsidRDefault="00734A74" w:rsidP="00734A74">
      <w:pPr>
        <w:spacing w:line="480" w:lineRule="auto"/>
        <w:ind w:firstLine="720"/>
        <w:contextualSpacing/>
        <w:rPr>
          <w:rFonts w:ascii="Cambria" w:hAnsi="Cambria"/>
        </w:rPr>
      </w:pPr>
      <w:r w:rsidRPr="008F50F2">
        <w:rPr>
          <w:rFonts w:ascii="Cambria" w:hAnsi="Cambria"/>
        </w:rPr>
        <w:t xml:space="preserve">As shown in Table </w:t>
      </w:r>
      <w:r w:rsidR="00D71B3E" w:rsidRPr="008F50F2">
        <w:rPr>
          <w:rFonts w:ascii="Cambria" w:hAnsi="Cambria"/>
        </w:rPr>
        <w:t>5.19</w:t>
      </w:r>
      <w:r w:rsidR="00965614" w:rsidRPr="008F50F2">
        <w:rPr>
          <w:rFonts w:ascii="Cambria" w:hAnsi="Cambria"/>
        </w:rPr>
        <w:t>, there was no significant difference in pro-environmental consumer intentions between people high and low on altruistic values in any of the three framing conditions</w:t>
      </w:r>
      <w:r w:rsidRPr="008F50F2">
        <w:rPr>
          <w:rFonts w:ascii="Cambria" w:hAnsi="Cambria"/>
        </w:rPr>
        <w:t>.</w:t>
      </w:r>
      <w:r w:rsidR="00965614" w:rsidRPr="008F50F2">
        <w:rPr>
          <w:rFonts w:ascii="Cambria" w:hAnsi="Cambria"/>
        </w:rPr>
        <w:t xml:space="preserve"> Additionally, unlike what was predicted by hypothesis 4, the difference between the two groups was actually descriptively the smallest in the pro-environmental framing condition.</w:t>
      </w:r>
    </w:p>
    <w:p w14:paraId="071AD297" w14:textId="77777777" w:rsidR="00FB35B0" w:rsidRDefault="00FB35B0" w:rsidP="00734A74">
      <w:pPr>
        <w:spacing w:line="480" w:lineRule="auto"/>
        <w:contextualSpacing/>
        <w:rPr>
          <w:rFonts w:ascii="Cambria" w:hAnsi="Cambria"/>
          <w:b/>
          <w:bCs/>
        </w:rPr>
      </w:pPr>
      <w:bookmarkStart w:id="62" w:name="_Hlk141364552"/>
    </w:p>
    <w:p w14:paraId="754F4369" w14:textId="77B21D4C" w:rsidR="00734A74" w:rsidRPr="008F50F2" w:rsidRDefault="00734A74" w:rsidP="00734A74">
      <w:pPr>
        <w:spacing w:line="480" w:lineRule="auto"/>
        <w:contextualSpacing/>
        <w:rPr>
          <w:rFonts w:ascii="Cambria" w:hAnsi="Cambria"/>
          <w:b/>
          <w:bCs/>
        </w:rPr>
      </w:pPr>
      <w:r w:rsidRPr="008F50F2">
        <w:rPr>
          <w:rFonts w:ascii="Cambria" w:hAnsi="Cambria"/>
          <w:b/>
          <w:bCs/>
        </w:rPr>
        <w:t xml:space="preserve">Table </w:t>
      </w:r>
      <w:r w:rsidR="00D71B3E" w:rsidRPr="008F50F2">
        <w:rPr>
          <w:rFonts w:ascii="Cambria" w:hAnsi="Cambria"/>
          <w:b/>
          <w:bCs/>
        </w:rPr>
        <w:t>5.19</w:t>
      </w:r>
    </w:p>
    <w:p w14:paraId="7CD9FBE4" w14:textId="34C5DD7F" w:rsidR="00734A74" w:rsidRPr="008F50F2" w:rsidRDefault="00734A74" w:rsidP="00734A74">
      <w:pPr>
        <w:spacing w:line="480" w:lineRule="auto"/>
        <w:contextualSpacing/>
        <w:rPr>
          <w:rFonts w:ascii="Cambria" w:hAnsi="Cambria"/>
          <w:i/>
          <w:iCs/>
        </w:rPr>
      </w:pPr>
      <w:r w:rsidRPr="008F50F2">
        <w:rPr>
          <w:rFonts w:ascii="Cambria" w:hAnsi="Cambria"/>
          <w:i/>
          <w:iCs/>
        </w:rPr>
        <w:t xml:space="preserve">Comparison of Consumer Intentions </w:t>
      </w:r>
      <w:r w:rsidR="00FB35B0">
        <w:rPr>
          <w:rFonts w:ascii="Cambria" w:hAnsi="Cambria"/>
          <w:i/>
          <w:iCs/>
        </w:rPr>
        <w:t>Across</w:t>
      </w:r>
      <w:r w:rsidRPr="008F50F2">
        <w:rPr>
          <w:rFonts w:ascii="Cambria" w:hAnsi="Cambria"/>
          <w:i/>
          <w:iCs/>
        </w:rPr>
        <w:t xml:space="preserve"> People Low and High on Altruistic Values </w:t>
      </w:r>
      <w:r w:rsidR="00FB35B0">
        <w:rPr>
          <w:rFonts w:ascii="Cambria" w:hAnsi="Cambria"/>
          <w:i/>
          <w:iCs/>
        </w:rPr>
        <w:t>A</w:t>
      </w:r>
      <w:r w:rsidRPr="008F50F2">
        <w:rPr>
          <w:rFonts w:ascii="Cambria" w:hAnsi="Cambria"/>
          <w:i/>
          <w:iCs/>
        </w:rPr>
        <w:t xml:space="preserve">cross </w:t>
      </w:r>
      <w:r w:rsidR="00FB35B0">
        <w:rPr>
          <w:rFonts w:ascii="Cambria" w:hAnsi="Cambria"/>
          <w:i/>
          <w:iCs/>
        </w:rPr>
        <w:t>Framings</w:t>
      </w:r>
    </w:p>
    <w:tbl>
      <w:tblPr>
        <w:tblStyle w:val="Table"/>
        <w:tblW w:w="0" w:type="auto"/>
        <w:tblLayout w:type="fixed"/>
        <w:tblLook w:val="0020" w:firstRow="1" w:lastRow="0" w:firstColumn="0" w:lastColumn="0" w:noHBand="0" w:noVBand="0"/>
      </w:tblPr>
      <w:tblGrid>
        <w:gridCol w:w="3240"/>
        <w:gridCol w:w="942"/>
        <w:gridCol w:w="1413"/>
        <w:gridCol w:w="630"/>
        <w:gridCol w:w="718"/>
        <w:gridCol w:w="755"/>
        <w:gridCol w:w="749"/>
        <w:gridCol w:w="913"/>
      </w:tblGrid>
      <w:tr w:rsidR="00734A74" w:rsidRPr="008F50F2" w14:paraId="6A777C78" w14:textId="77777777" w:rsidTr="00D028F2">
        <w:trPr>
          <w:cnfStyle w:val="100000000000" w:firstRow="1" w:lastRow="0" w:firstColumn="0" w:lastColumn="0" w:oddVBand="0" w:evenVBand="0" w:oddHBand="0" w:evenHBand="0" w:firstRowFirstColumn="0" w:firstRowLastColumn="0" w:lastRowFirstColumn="0" w:lastRowLastColumn="0"/>
          <w:tblHeader/>
        </w:trPr>
        <w:tc>
          <w:tcPr>
            <w:tcW w:w="3240" w:type="dxa"/>
          </w:tcPr>
          <w:p w14:paraId="51A157A2" w14:textId="77777777" w:rsidR="00734A74" w:rsidRPr="008F50F2" w:rsidRDefault="00734A74" w:rsidP="004A66A4">
            <w:pPr>
              <w:pStyle w:val="Compact"/>
              <w:rPr>
                <w:rFonts w:ascii="Cambria" w:hAnsi="Cambria"/>
                <w:sz w:val="22"/>
                <w:szCs w:val="22"/>
              </w:rPr>
            </w:pPr>
            <w:r w:rsidRPr="008F50F2">
              <w:rPr>
                <w:rFonts w:ascii="Cambria" w:hAnsi="Cambria"/>
                <w:sz w:val="22"/>
                <w:szCs w:val="22"/>
              </w:rPr>
              <w:t>Contrast</w:t>
            </w:r>
          </w:p>
        </w:tc>
        <w:tc>
          <w:tcPr>
            <w:tcW w:w="942" w:type="dxa"/>
          </w:tcPr>
          <w:p w14:paraId="35ABBACB" w14:textId="77777777" w:rsidR="00734A74" w:rsidRPr="008F50F2" w:rsidRDefault="00734A74" w:rsidP="004A66A4">
            <w:pPr>
              <w:pStyle w:val="Compact"/>
              <w:jc w:val="center"/>
              <w:rPr>
                <w:rFonts w:ascii="Cambria" w:hAnsi="Cambria"/>
                <w:i/>
                <w:iCs/>
                <w:sz w:val="22"/>
                <w:szCs w:val="22"/>
              </w:rPr>
            </w:pPr>
            <w:r w:rsidRPr="008F50F2">
              <w:rPr>
                <w:rFonts w:ascii="Cambria" w:hAnsi="Cambria"/>
                <w:i/>
                <w:iCs/>
                <w:sz w:val="22"/>
                <w:szCs w:val="22"/>
              </w:rPr>
              <w:t>EMM</w:t>
            </w:r>
          </w:p>
          <w:p w14:paraId="1829C887" w14:textId="42A6D489" w:rsidR="00734A74" w:rsidRPr="008F50F2" w:rsidRDefault="00D028F2" w:rsidP="004A66A4">
            <w:pPr>
              <w:pStyle w:val="Compact"/>
              <w:jc w:val="center"/>
              <w:rPr>
                <w:rFonts w:ascii="Cambria" w:hAnsi="Cambria"/>
                <w:i/>
                <w:iCs/>
                <w:sz w:val="22"/>
                <w:szCs w:val="22"/>
              </w:rPr>
            </w:pPr>
            <w:r>
              <w:rPr>
                <w:rFonts w:ascii="Cambria" w:hAnsi="Cambria"/>
                <w:i/>
                <w:iCs/>
                <w:sz w:val="22"/>
                <w:szCs w:val="22"/>
              </w:rPr>
              <w:t>Diff</w:t>
            </w:r>
          </w:p>
        </w:tc>
        <w:tc>
          <w:tcPr>
            <w:tcW w:w="1413" w:type="dxa"/>
          </w:tcPr>
          <w:p w14:paraId="15FEA129" w14:textId="77777777" w:rsidR="00734A74" w:rsidRPr="008F50F2" w:rsidRDefault="00734A74" w:rsidP="004A66A4">
            <w:pPr>
              <w:pStyle w:val="Compact"/>
              <w:jc w:val="center"/>
              <w:rPr>
                <w:rFonts w:ascii="Cambria" w:hAnsi="Cambria"/>
                <w:i/>
                <w:iCs/>
                <w:sz w:val="22"/>
                <w:szCs w:val="22"/>
              </w:rPr>
            </w:pPr>
            <w:r w:rsidRPr="008F50F2">
              <w:rPr>
                <w:rFonts w:ascii="Cambria" w:hAnsi="Cambria"/>
                <w:i/>
                <w:iCs/>
                <w:sz w:val="22"/>
                <w:szCs w:val="22"/>
              </w:rPr>
              <w:t>95% EMM</w:t>
            </w:r>
          </w:p>
          <w:p w14:paraId="64796B9F" w14:textId="77777777" w:rsidR="00734A74" w:rsidRPr="008F50F2" w:rsidRDefault="00734A74" w:rsidP="004A66A4">
            <w:pPr>
              <w:pStyle w:val="Compact"/>
              <w:jc w:val="center"/>
              <w:rPr>
                <w:rFonts w:ascii="Cambria" w:hAnsi="Cambria"/>
                <w:i/>
                <w:iCs/>
                <w:sz w:val="22"/>
                <w:szCs w:val="22"/>
              </w:rPr>
            </w:pPr>
            <w:r w:rsidRPr="008F50F2">
              <w:rPr>
                <w:rFonts w:ascii="Cambria" w:hAnsi="Cambria"/>
                <w:i/>
                <w:iCs/>
                <w:sz w:val="22"/>
                <w:szCs w:val="22"/>
              </w:rPr>
              <w:t>Difference</w:t>
            </w:r>
          </w:p>
        </w:tc>
        <w:tc>
          <w:tcPr>
            <w:tcW w:w="630" w:type="dxa"/>
          </w:tcPr>
          <w:p w14:paraId="2122A8C7" w14:textId="77777777" w:rsidR="00734A74" w:rsidRPr="008F50F2" w:rsidRDefault="00734A74" w:rsidP="004A66A4">
            <w:pPr>
              <w:pStyle w:val="Compact"/>
              <w:jc w:val="center"/>
              <w:rPr>
                <w:rFonts w:ascii="Cambria" w:hAnsi="Cambria"/>
                <w:i/>
                <w:iCs/>
                <w:sz w:val="22"/>
                <w:szCs w:val="22"/>
              </w:rPr>
            </w:pPr>
            <w:r w:rsidRPr="008F50F2">
              <w:rPr>
                <w:rFonts w:ascii="Cambria" w:hAnsi="Cambria"/>
                <w:i/>
                <w:iCs/>
                <w:sz w:val="22"/>
                <w:szCs w:val="22"/>
              </w:rPr>
              <w:t>SE</w:t>
            </w:r>
          </w:p>
        </w:tc>
        <w:tc>
          <w:tcPr>
            <w:tcW w:w="718" w:type="dxa"/>
          </w:tcPr>
          <w:p w14:paraId="49B190FE" w14:textId="77777777" w:rsidR="00734A74" w:rsidRPr="008F50F2" w:rsidRDefault="00734A74" w:rsidP="004A66A4">
            <w:pPr>
              <w:pStyle w:val="Compact"/>
              <w:jc w:val="center"/>
              <w:rPr>
                <w:rFonts w:ascii="Cambria" w:hAnsi="Cambria"/>
                <w:i/>
                <w:iCs/>
                <w:sz w:val="22"/>
                <w:szCs w:val="22"/>
              </w:rPr>
            </w:pPr>
            <w:proofErr w:type="spellStart"/>
            <w:r w:rsidRPr="008F50F2">
              <w:rPr>
                <w:rFonts w:ascii="Cambria" w:hAnsi="Cambria"/>
                <w:i/>
                <w:iCs/>
                <w:sz w:val="22"/>
                <w:szCs w:val="22"/>
              </w:rPr>
              <w:t>df</w:t>
            </w:r>
            <w:proofErr w:type="spellEnd"/>
          </w:p>
        </w:tc>
        <w:tc>
          <w:tcPr>
            <w:tcW w:w="755" w:type="dxa"/>
          </w:tcPr>
          <w:p w14:paraId="3C142AAE" w14:textId="77777777" w:rsidR="00734A74" w:rsidRPr="008F50F2" w:rsidRDefault="00734A74" w:rsidP="004A66A4">
            <w:pPr>
              <w:pStyle w:val="Compact"/>
              <w:jc w:val="center"/>
              <w:rPr>
                <w:rFonts w:ascii="Cambria" w:hAnsi="Cambria"/>
                <w:i/>
                <w:iCs/>
                <w:sz w:val="22"/>
                <w:szCs w:val="22"/>
              </w:rPr>
            </w:pPr>
            <w:r w:rsidRPr="008F50F2">
              <w:rPr>
                <w:rFonts w:ascii="Cambria" w:hAnsi="Cambria"/>
                <w:i/>
                <w:iCs/>
                <w:sz w:val="22"/>
                <w:szCs w:val="22"/>
              </w:rPr>
              <w:t>t</w:t>
            </w:r>
          </w:p>
        </w:tc>
        <w:tc>
          <w:tcPr>
            <w:tcW w:w="749" w:type="dxa"/>
          </w:tcPr>
          <w:p w14:paraId="6CB616D9" w14:textId="77777777" w:rsidR="00734A74" w:rsidRPr="008F50F2" w:rsidRDefault="00734A74" w:rsidP="004A66A4">
            <w:pPr>
              <w:pStyle w:val="Compact"/>
              <w:jc w:val="center"/>
              <w:rPr>
                <w:rFonts w:ascii="Cambria" w:hAnsi="Cambria"/>
                <w:i/>
                <w:iCs/>
                <w:sz w:val="22"/>
                <w:szCs w:val="22"/>
              </w:rPr>
            </w:pPr>
            <w:r w:rsidRPr="008F50F2">
              <w:rPr>
                <w:rFonts w:ascii="Cambria" w:hAnsi="Cambria"/>
                <w:i/>
                <w:iCs/>
                <w:sz w:val="22"/>
                <w:szCs w:val="22"/>
              </w:rPr>
              <w:t>p</w:t>
            </w:r>
          </w:p>
        </w:tc>
        <w:tc>
          <w:tcPr>
            <w:tcW w:w="913" w:type="dxa"/>
          </w:tcPr>
          <w:p w14:paraId="2097612B" w14:textId="77777777" w:rsidR="00734A74" w:rsidRPr="008F50F2" w:rsidRDefault="00734A74" w:rsidP="004A66A4">
            <w:pPr>
              <w:pStyle w:val="Compact"/>
              <w:jc w:val="center"/>
              <w:rPr>
                <w:rFonts w:ascii="Cambria" w:hAnsi="Cambria"/>
                <w:i/>
                <w:iCs/>
                <w:sz w:val="22"/>
                <w:szCs w:val="22"/>
              </w:rPr>
            </w:pPr>
            <w:r w:rsidRPr="008F50F2">
              <w:rPr>
                <w:rFonts w:ascii="Cambria" w:hAnsi="Cambria"/>
                <w:i/>
                <w:iCs/>
                <w:sz w:val="22"/>
                <w:szCs w:val="22"/>
              </w:rPr>
              <w:t>Cohen’s d</w:t>
            </w:r>
          </w:p>
        </w:tc>
      </w:tr>
      <w:tr w:rsidR="00734A74" w:rsidRPr="008F50F2" w14:paraId="35B43A3A" w14:textId="77777777" w:rsidTr="00D028F2">
        <w:tc>
          <w:tcPr>
            <w:tcW w:w="3240" w:type="dxa"/>
          </w:tcPr>
          <w:p w14:paraId="04EEFD3C" w14:textId="16D2CAFC" w:rsidR="00734A74" w:rsidRPr="008F50F2" w:rsidRDefault="00734A74" w:rsidP="004A66A4">
            <w:pPr>
              <w:pStyle w:val="Compact"/>
              <w:rPr>
                <w:rFonts w:ascii="Cambria" w:hAnsi="Cambria"/>
                <w:sz w:val="22"/>
                <w:szCs w:val="22"/>
              </w:rPr>
            </w:pPr>
            <w:r w:rsidRPr="008F50F2">
              <w:rPr>
                <w:rFonts w:ascii="Cambria" w:hAnsi="Cambria"/>
                <w:sz w:val="22"/>
                <w:szCs w:val="22"/>
              </w:rPr>
              <w:t xml:space="preserve">C framing: High Alt </w:t>
            </w:r>
            <w:r w:rsidR="00FB35B0">
              <w:rPr>
                <w:rFonts w:ascii="Cambria" w:hAnsi="Cambria"/>
                <w:sz w:val="22"/>
                <w:szCs w:val="22"/>
              </w:rPr>
              <w:t>–</w:t>
            </w:r>
            <w:r w:rsidRPr="008F50F2">
              <w:rPr>
                <w:rFonts w:ascii="Cambria" w:hAnsi="Cambria"/>
                <w:sz w:val="22"/>
                <w:szCs w:val="22"/>
              </w:rPr>
              <w:t xml:space="preserve"> Low Alt</w:t>
            </w:r>
          </w:p>
        </w:tc>
        <w:tc>
          <w:tcPr>
            <w:tcW w:w="942" w:type="dxa"/>
          </w:tcPr>
          <w:p w14:paraId="5F75A104"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0.18</w:t>
            </w:r>
          </w:p>
        </w:tc>
        <w:tc>
          <w:tcPr>
            <w:tcW w:w="1413" w:type="dxa"/>
          </w:tcPr>
          <w:p w14:paraId="3EAEF576"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[-0.15, 0.51]</w:t>
            </w:r>
          </w:p>
        </w:tc>
        <w:tc>
          <w:tcPr>
            <w:tcW w:w="630" w:type="dxa"/>
          </w:tcPr>
          <w:p w14:paraId="590B95FE"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0.17</w:t>
            </w:r>
          </w:p>
        </w:tc>
        <w:tc>
          <w:tcPr>
            <w:tcW w:w="718" w:type="dxa"/>
          </w:tcPr>
          <w:p w14:paraId="2C862138"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1038</w:t>
            </w:r>
          </w:p>
        </w:tc>
        <w:tc>
          <w:tcPr>
            <w:tcW w:w="755" w:type="dxa"/>
          </w:tcPr>
          <w:p w14:paraId="30B5230F"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1.07</w:t>
            </w:r>
          </w:p>
        </w:tc>
        <w:tc>
          <w:tcPr>
            <w:tcW w:w="749" w:type="dxa"/>
          </w:tcPr>
          <w:p w14:paraId="300EB564"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0.284</w:t>
            </w:r>
          </w:p>
        </w:tc>
        <w:tc>
          <w:tcPr>
            <w:tcW w:w="913" w:type="dxa"/>
          </w:tcPr>
          <w:p w14:paraId="3F5186FC"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0.17</w:t>
            </w:r>
          </w:p>
        </w:tc>
      </w:tr>
      <w:tr w:rsidR="00734A74" w:rsidRPr="008F50F2" w14:paraId="3619535A" w14:textId="77777777" w:rsidTr="00D028F2">
        <w:tc>
          <w:tcPr>
            <w:tcW w:w="3240" w:type="dxa"/>
          </w:tcPr>
          <w:p w14:paraId="5E2AA440" w14:textId="3ADD8AC8" w:rsidR="00734A74" w:rsidRPr="008F50F2" w:rsidRDefault="00734A74" w:rsidP="004A66A4">
            <w:pPr>
              <w:pStyle w:val="Compact"/>
              <w:rPr>
                <w:rFonts w:ascii="Cambria" w:hAnsi="Cambria"/>
                <w:sz w:val="22"/>
                <w:szCs w:val="22"/>
              </w:rPr>
            </w:pPr>
            <w:r w:rsidRPr="008F50F2">
              <w:rPr>
                <w:rFonts w:ascii="Cambria" w:hAnsi="Cambria"/>
                <w:sz w:val="22"/>
                <w:szCs w:val="22"/>
              </w:rPr>
              <w:t xml:space="preserve">PE framing: High Alt </w:t>
            </w:r>
            <w:r w:rsidR="00FB35B0">
              <w:rPr>
                <w:rFonts w:ascii="Cambria" w:hAnsi="Cambria"/>
                <w:sz w:val="22"/>
                <w:szCs w:val="22"/>
              </w:rPr>
              <w:t>–</w:t>
            </w:r>
            <w:r w:rsidRPr="008F50F2">
              <w:rPr>
                <w:rFonts w:ascii="Cambria" w:hAnsi="Cambria"/>
                <w:sz w:val="22"/>
                <w:szCs w:val="22"/>
              </w:rPr>
              <w:t xml:space="preserve"> Low Alt</w:t>
            </w:r>
          </w:p>
        </w:tc>
        <w:tc>
          <w:tcPr>
            <w:tcW w:w="942" w:type="dxa"/>
          </w:tcPr>
          <w:p w14:paraId="24EC1BA5"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-0.01</w:t>
            </w:r>
          </w:p>
        </w:tc>
        <w:tc>
          <w:tcPr>
            <w:tcW w:w="1413" w:type="dxa"/>
          </w:tcPr>
          <w:p w14:paraId="10ED4E1A"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[-0.33, 0.30]</w:t>
            </w:r>
          </w:p>
        </w:tc>
        <w:tc>
          <w:tcPr>
            <w:tcW w:w="630" w:type="dxa"/>
          </w:tcPr>
          <w:p w14:paraId="7ADA0805"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0.16</w:t>
            </w:r>
          </w:p>
        </w:tc>
        <w:tc>
          <w:tcPr>
            <w:tcW w:w="718" w:type="dxa"/>
          </w:tcPr>
          <w:p w14:paraId="19729A16"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1038</w:t>
            </w:r>
          </w:p>
        </w:tc>
        <w:tc>
          <w:tcPr>
            <w:tcW w:w="755" w:type="dxa"/>
          </w:tcPr>
          <w:p w14:paraId="5C8DF19E"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-0.09</w:t>
            </w:r>
          </w:p>
        </w:tc>
        <w:tc>
          <w:tcPr>
            <w:tcW w:w="749" w:type="dxa"/>
          </w:tcPr>
          <w:p w14:paraId="4C7B1A02"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0.928</w:t>
            </w:r>
          </w:p>
        </w:tc>
        <w:tc>
          <w:tcPr>
            <w:tcW w:w="913" w:type="dxa"/>
          </w:tcPr>
          <w:p w14:paraId="29A18FE0"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0.01</w:t>
            </w:r>
          </w:p>
        </w:tc>
      </w:tr>
      <w:tr w:rsidR="00734A74" w:rsidRPr="008F50F2" w14:paraId="15F66F82" w14:textId="77777777" w:rsidTr="00D028F2">
        <w:tc>
          <w:tcPr>
            <w:tcW w:w="3240" w:type="dxa"/>
            <w:tcBorders>
              <w:bottom w:val="single" w:sz="4" w:space="0" w:color="auto"/>
            </w:tcBorders>
          </w:tcPr>
          <w:p w14:paraId="049F6869" w14:textId="133A2BF7" w:rsidR="00734A74" w:rsidRPr="008F50F2" w:rsidRDefault="00734A74" w:rsidP="004A66A4">
            <w:pPr>
              <w:pStyle w:val="Compact"/>
              <w:rPr>
                <w:rFonts w:ascii="Cambria" w:hAnsi="Cambria"/>
                <w:sz w:val="22"/>
                <w:szCs w:val="22"/>
              </w:rPr>
            </w:pPr>
            <w:r w:rsidRPr="008F50F2">
              <w:rPr>
                <w:rFonts w:ascii="Cambria" w:hAnsi="Cambria"/>
                <w:sz w:val="22"/>
                <w:szCs w:val="22"/>
              </w:rPr>
              <w:t xml:space="preserve">SE framing: High Alt </w:t>
            </w:r>
            <w:r w:rsidR="00FB35B0">
              <w:rPr>
                <w:rFonts w:ascii="Cambria" w:hAnsi="Cambria"/>
                <w:sz w:val="22"/>
                <w:szCs w:val="22"/>
              </w:rPr>
              <w:t>–</w:t>
            </w:r>
            <w:r w:rsidRPr="008F50F2">
              <w:rPr>
                <w:rFonts w:ascii="Cambria" w:hAnsi="Cambria"/>
                <w:sz w:val="22"/>
                <w:szCs w:val="22"/>
              </w:rPr>
              <w:t xml:space="preserve"> Low Alt</w:t>
            </w:r>
          </w:p>
        </w:tc>
        <w:tc>
          <w:tcPr>
            <w:tcW w:w="942" w:type="dxa"/>
            <w:tcBorders>
              <w:bottom w:val="single" w:sz="4" w:space="0" w:color="auto"/>
            </w:tcBorders>
          </w:tcPr>
          <w:p w14:paraId="727526E9"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0.21</w:t>
            </w:r>
          </w:p>
        </w:tc>
        <w:tc>
          <w:tcPr>
            <w:tcW w:w="1413" w:type="dxa"/>
            <w:tcBorders>
              <w:bottom w:val="single" w:sz="4" w:space="0" w:color="auto"/>
            </w:tcBorders>
          </w:tcPr>
          <w:p w14:paraId="13629D47"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[-0.17, 0.59]</w:t>
            </w:r>
          </w:p>
        </w:tc>
        <w:tc>
          <w:tcPr>
            <w:tcW w:w="630" w:type="dxa"/>
            <w:tcBorders>
              <w:bottom w:val="single" w:sz="4" w:space="0" w:color="auto"/>
            </w:tcBorders>
          </w:tcPr>
          <w:p w14:paraId="49385E2C"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0.19</w:t>
            </w:r>
          </w:p>
        </w:tc>
        <w:tc>
          <w:tcPr>
            <w:tcW w:w="718" w:type="dxa"/>
            <w:tcBorders>
              <w:bottom w:val="single" w:sz="4" w:space="0" w:color="auto"/>
            </w:tcBorders>
          </w:tcPr>
          <w:p w14:paraId="12818C5D"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1038</w:t>
            </w:r>
          </w:p>
        </w:tc>
        <w:tc>
          <w:tcPr>
            <w:tcW w:w="755" w:type="dxa"/>
            <w:tcBorders>
              <w:bottom w:val="single" w:sz="4" w:space="0" w:color="auto"/>
            </w:tcBorders>
          </w:tcPr>
          <w:p w14:paraId="0EF27F1D"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1.10</w:t>
            </w:r>
          </w:p>
        </w:tc>
        <w:tc>
          <w:tcPr>
            <w:tcW w:w="749" w:type="dxa"/>
            <w:tcBorders>
              <w:bottom w:val="single" w:sz="4" w:space="0" w:color="auto"/>
            </w:tcBorders>
          </w:tcPr>
          <w:p w14:paraId="08033F46"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0.272</w:t>
            </w:r>
          </w:p>
        </w:tc>
        <w:tc>
          <w:tcPr>
            <w:tcW w:w="913" w:type="dxa"/>
            <w:tcBorders>
              <w:bottom w:val="single" w:sz="4" w:space="0" w:color="auto"/>
            </w:tcBorders>
          </w:tcPr>
          <w:p w14:paraId="7F9F1BB2" w14:textId="77777777" w:rsidR="00734A74" w:rsidRPr="008F50F2" w:rsidRDefault="00734A74" w:rsidP="004A66A4">
            <w:pPr>
              <w:pStyle w:val="Compact"/>
              <w:jc w:val="center"/>
              <w:rPr>
                <w:rFonts w:ascii="Cambria" w:hAnsi="Cambria"/>
                <w:sz w:val="22"/>
                <w:szCs w:val="22"/>
              </w:rPr>
            </w:pPr>
            <w:r w:rsidRPr="008F50F2">
              <w:rPr>
                <w:rFonts w:ascii="Cambria" w:hAnsi="Cambria"/>
                <w:sz w:val="22"/>
                <w:szCs w:val="22"/>
              </w:rPr>
              <w:t>0.20</w:t>
            </w:r>
          </w:p>
        </w:tc>
      </w:tr>
    </w:tbl>
    <w:bookmarkEnd w:id="62"/>
    <w:p w14:paraId="7D864E62" w14:textId="07055A42" w:rsidR="00734A74" w:rsidRPr="00FB35B0" w:rsidRDefault="00734A74" w:rsidP="00734A74">
      <w:pPr>
        <w:spacing w:line="480" w:lineRule="auto"/>
        <w:contextualSpacing/>
        <w:rPr>
          <w:rFonts w:ascii="Cambria" w:hAnsi="Cambria"/>
        </w:rPr>
      </w:pPr>
      <w:r w:rsidRPr="00FB35B0">
        <w:rPr>
          <w:rFonts w:ascii="Cambria" w:hAnsi="Cambria"/>
          <w:i/>
          <w:iCs/>
        </w:rPr>
        <w:t xml:space="preserve">Note. </w:t>
      </w:r>
      <w:r w:rsidRPr="00FB35B0">
        <w:rPr>
          <w:rFonts w:ascii="Cambria" w:hAnsi="Cambria"/>
        </w:rPr>
        <w:t>C = control, PE = pro-environmental, SE = self-enhancing</w:t>
      </w:r>
    </w:p>
    <w:p w14:paraId="6953582F" w14:textId="77777777" w:rsidR="00D028F2" w:rsidRDefault="00D028F2" w:rsidP="00734A74">
      <w:pPr>
        <w:spacing w:line="480" w:lineRule="auto"/>
        <w:contextualSpacing/>
        <w:rPr>
          <w:rFonts w:ascii="Cambria" w:hAnsi="Cambria"/>
          <w:b/>
          <w:bCs/>
        </w:rPr>
      </w:pPr>
    </w:p>
    <w:p w14:paraId="19A12503" w14:textId="615DDF7B" w:rsidR="00734A74" w:rsidRPr="008F50F2" w:rsidRDefault="00734A74" w:rsidP="00734A74">
      <w:pPr>
        <w:spacing w:line="480" w:lineRule="auto"/>
        <w:contextualSpacing/>
        <w:rPr>
          <w:rFonts w:ascii="Cambria" w:hAnsi="Cambria"/>
          <w:b/>
          <w:bCs/>
        </w:rPr>
      </w:pPr>
      <w:r w:rsidRPr="008F50F2">
        <w:rPr>
          <w:rFonts w:ascii="Cambria" w:hAnsi="Cambria"/>
          <w:b/>
          <w:bCs/>
        </w:rPr>
        <w:lastRenderedPageBreak/>
        <w:t xml:space="preserve">Figure </w:t>
      </w:r>
      <w:r w:rsidR="00D71B3E" w:rsidRPr="008F50F2">
        <w:rPr>
          <w:rFonts w:ascii="Cambria" w:hAnsi="Cambria"/>
          <w:b/>
          <w:bCs/>
        </w:rPr>
        <w:t>5.8</w:t>
      </w:r>
    </w:p>
    <w:p w14:paraId="5615AEF1" w14:textId="0CDCDC85" w:rsidR="00734A74" w:rsidRPr="008F50F2" w:rsidRDefault="00734A74" w:rsidP="00734A74">
      <w:pPr>
        <w:spacing w:line="480" w:lineRule="auto"/>
        <w:contextualSpacing/>
        <w:rPr>
          <w:rFonts w:ascii="Cambria" w:hAnsi="Cambria"/>
          <w:i/>
          <w:iCs/>
        </w:rPr>
      </w:pPr>
      <w:r w:rsidRPr="008F50F2">
        <w:rPr>
          <w:rFonts w:ascii="Cambria" w:hAnsi="Cambria"/>
          <w:i/>
          <w:iCs/>
        </w:rPr>
        <w:t xml:space="preserve">EMMs for Consumer Intentions </w:t>
      </w:r>
      <w:r w:rsidR="003C3C93">
        <w:rPr>
          <w:rFonts w:ascii="Cambria" w:hAnsi="Cambria"/>
          <w:i/>
          <w:iCs/>
        </w:rPr>
        <w:t>at</w:t>
      </w:r>
      <w:r w:rsidRPr="008F50F2">
        <w:rPr>
          <w:rFonts w:ascii="Cambria" w:hAnsi="Cambria"/>
          <w:i/>
          <w:iCs/>
        </w:rPr>
        <w:t xml:space="preserve"> Low and High Altruistic Values </w:t>
      </w:r>
      <w:r w:rsidR="003C3C93">
        <w:rPr>
          <w:rFonts w:ascii="Cambria" w:hAnsi="Cambria"/>
          <w:i/>
          <w:iCs/>
        </w:rPr>
        <w:t>Across Framings</w:t>
      </w:r>
    </w:p>
    <w:p w14:paraId="7E944828" w14:textId="319E25D4" w:rsidR="00734A74" w:rsidRPr="008F50F2" w:rsidRDefault="00734A74" w:rsidP="00734A74">
      <w:pPr>
        <w:spacing w:line="480" w:lineRule="auto"/>
        <w:contextualSpacing/>
        <w:rPr>
          <w:rFonts w:ascii="Cambria" w:hAnsi="Cambria"/>
        </w:rPr>
      </w:pPr>
      <w:r w:rsidRPr="008F50F2">
        <w:rPr>
          <w:noProof/>
        </w:rPr>
        <w:drawing>
          <wp:inline distT="0" distB="0" distL="0" distR="0" wp14:anchorId="1B1DFE40" wp14:editId="19EB45AD">
            <wp:extent cx="5181600" cy="2675338"/>
            <wp:effectExtent l="0" t="0" r="0" b="0"/>
            <wp:docPr id="1830380161"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0161" name="Picture 4"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5518" cy="2687687"/>
                    </a:xfrm>
                    <a:prstGeom prst="rect">
                      <a:avLst/>
                    </a:prstGeom>
                    <a:noFill/>
                  </pic:spPr>
                </pic:pic>
              </a:graphicData>
            </a:graphic>
          </wp:inline>
        </w:drawing>
      </w:r>
    </w:p>
    <w:p w14:paraId="6651E81C" w14:textId="77777777" w:rsidR="00FB35B0" w:rsidRDefault="00FB35B0" w:rsidP="00F9266A">
      <w:pPr>
        <w:spacing w:line="480" w:lineRule="auto"/>
        <w:ind w:firstLine="720"/>
        <w:contextualSpacing/>
        <w:rPr>
          <w:rFonts w:ascii="Cambria" w:hAnsi="Cambria"/>
        </w:rPr>
      </w:pPr>
      <w:bookmarkStart w:id="63" w:name="_Hlk141205814"/>
      <w:bookmarkStart w:id="64" w:name="_Hlk141395233"/>
    </w:p>
    <w:p w14:paraId="53105363" w14:textId="12948228" w:rsidR="00F9266A" w:rsidRPr="008F50F2" w:rsidRDefault="00F9266A" w:rsidP="00F9266A">
      <w:pPr>
        <w:spacing w:line="480" w:lineRule="auto"/>
        <w:ind w:firstLine="720"/>
        <w:contextualSpacing/>
        <w:rPr>
          <w:rFonts w:ascii="Cambria" w:hAnsi="Cambria"/>
        </w:rPr>
      </w:pPr>
      <w:r w:rsidRPr="008F50F2">
        <w:rPr>
          <w:rFonts w:ascii="Cambria" w:hAnsi="Cambria"/>
        </w:rPr>
        <w:t>Interestingly, although biospheric and altruistic values are both considered self-transcendent values, their interactions with the framing and norm conditions produced different patterns of effects. Although the three-way interaction effect was non-significant, the pattern of the effects of each norm-intervention condition appeared to be most similar between people high and low on altruistic values in the pro-environmental framing condition compared to the other two framing conditions (see Table 5.1</w:t>
      </w:r>
      <w:r w:rsidR="00D71B3E" w:rsidRPr="008F50F2">
        <w:rPr>
          <w:rFonts w:ascii="Cambria" w:hAnsi="Cambria"/>
        </w:rPr>
        <w:t>8</w:t>
      </w:r>
      <w:r w:rsidRPr="008F50F2">
        <w:rPr>
          <w:rFonts w:ascii="Cambria" w:hAnsi="Cambria"/>
        </w:rPr>
        <w:t xml:space="preserve"> and Figure 5.</w:t>
      </w:r>
      <w:r w:rsidR="00D71B3E" w:rsidRPr="008F50F2">
        <w:rPr>
          <w:rFonts w:ascii="Cambria" w:hAnsi="Cambria"/>
        </w:rPr>
        <w:t>7</w:t>
      </w:r>
      <w:r w:rsidRPr="008F50F2">
        <w:rPr>
          <w:rFonts w:ascii="Cambria" w:hAnsi="Cambria"/>
        </w:rPr>
        <w:t>).</w:t>
      </w:r>
      <w:bookmarkEnd w:id="63"/>
    </w:p>
    <w:p w14:paraId="03F5AD04" w14:textId="55C09EC7" w:rsidR="002843F3" w:rsidRPr="008F50F2" w:rsidRDefault="002843F3" w:rsidP="002843F3">
      <w:pPr>
        <w:spacing w:line="480" w:lineRule="auto"/>
        <w:ind w:firstLine="720"/>
        <w:contextualSpacing/>
        <w:rPr>
          <w:rFonts w:ascii="Cambria" w:hAnsi="Cambria"/>
        </w:rPr>
      </w:pPr>
      <w:r w:rsidRPr="008F50F2">
        <w:rPr>
          <w:rFonts w:ascii="Cambria" w:hAnsi="Cambria"/>
        </w:rPr>
        <w:t>Table 5.</w:t>
      </w:r>
      <w:r w:rsidR="00D71B3E" w:rsidRPr="008F50F2">
        <w:rPr>
          <w:rFonts w:ascii="Cambria" w:hAnsi="Cambria"/>
        </w:rPr>
        <w:t>20</w:t>
      </w:r>
      <w:r w:rsidRPr="008F50F2">
        <w:rPr>
          <w:rFonts w:ascii="Cambria" w:hAnsi="Cambria"/>
        </w:rPr>
        <w:t xml:space="preserve"> displays the results of examining the three-way interaction between altruistic values, framing condition, and norm condition by breaking down the effect of each norm-intervention condition across each framing condition separately for participants low and high on altruistic values. </w:t>
      </w:r>
      <w:r w:rsidR="00F9266A" w:rsidRPr="008F50F2">
        <w:rPr>
          <w:rFonts w:ascii="Cambria" w:hAnsi="Cambria"/>
        </w:rPr>
        <w:t>The effects of each norm-intervention condition were non-significant across all framing conditions for both people high and low on altruistic values.</w:t>
      </w:r>
    </w:p>
    <w:p w14:paraId="76C65824" w14:textId="77777777" w:rsidR="003C3C93" w:rsidRDefault="003C3C93" w:rsidP="002843F3">
      <w:pPr>
        <w:spacing w:before="36" w:after="36" w:line="480" w:lineRule="auto"/>
        <w:contextualSpacing/>
        <w:rPr>
          <w:rFonts w:ascii="Cambria" w:eastAsia="Cambria" w:hAnsi="Cambria" w:cs="Times New Roman"/>
          <w:b/>
          <w:bCs/>
          <w:kern w:val="0"/>
          <w14:ligatures w14:val="none"/>
        </w:rPr>
      </w:pPr>
      <w:bookmarkStart w:id="65" w:name="_Hlk140958685"/>
      <w:bookmarkStart w:id="66" w:name="_Hlk141364591"/>
      <w:bookmarkEnd w:id="64"/>
    </w:p>
    <w:p w14:paraId="3D79CD12" w14:textId="77777777" w:rsidR="005D1B88" w:rsidRDefault="005D1B88" w:rsidP="002843F3">
      <w:pPr>
        <w:spacing w:before="36" w:after="36" w:line="480" w:lineRule="auto"/>
        <w:contextualSpacing/>
        <w:rPr>
          <w:rFonts w:ascii="Cambria" w:eastAsia="Cambria" w:hAnsi="Cambria" w:cs="Times New Roman"/>
          <w:b/>
          <w:bCs/>
          <w:kern w:val="0"/>
          <w14:ligatures w14:val="none"/>
        </w:rPr>
      </w:pPr>
    </w:p>
    <w:p w14:paraId="336D2B42" w14:textId="71DCC4E1"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w:t>
      </w:r>
      <w:r w:rsidR="00D71B3E" w:rsidRPr="008F50F2">
        <w:rPr>
          <w:rFonts w:ascii="Cambria" w:eastAsia="Cambria" w:hAnsi="Cambria" w:cs="Times New Roman"/>
          <w:b/>
          <w:bCs/>
          <w:kern w:val="0"/>
          <w14:ligatures w14:val="none"/>
        </w:rPr>
        <w:t>20</w:t>
      </w:r>
    </w:p>
    <w:p w14:paraId="7E2157F1" w14:textId="4D53730A"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Effect of Each Norm </w:t>
      </w:r>
      <w:r w:rsidRPr="008F50F2">
        <w:rPr>
          <w:rFonts w:ascii="Cambria" w:hAnsi="Cambria"/>
          <w:i/>
          <w:iCs/>
        </w:rPr>
        <w:t xml:space="preserve">on Consumer Intentions </w:t>
      </w:r>
      <w:r w:rsidRPr="008F50F2">
        <w:rPr>
          <w:rFonts w:ascii="Cambria" w:eastAsia="Cambria" w:hAnsi="Cambria" w:cs="Times New Roman"/>
          <w:i/>
          <w:iCs/>
          <w:kern w:val="0"/>
          <w14:ligatures w14:val="none"/>
        </w:rPr>
        <w:t>at Low and High Altruistic Values Across Framing</w:t>
      </w:r>
      <w:r w:rsidR="00FB35B0">
        <w:rPr>
          <w:rFonts w:ascii="Cambria" w:eastAsia="Cambria" w:hAnsi="Cambria" w:cs="Times New Roman"/>
          <w:i/>
          <w:iCs/>
          <w:kern w:val="0"/>
          <w14:ligatures w14:val="none"/>
        </w:rPr>
        <w:t>s</w:t>
      </w:r>
    </w:p>
    <w:tbl>
      <w:tblPr>
        <w:tblStyle w:val="Table"/>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88"/>
        <w:gridCol w:w="987"/>
        <w:gridCol w:w="1932"/>
        <w:gridCol w:w="981"/>
        <w:gridCol w:w="1232"/>
        <w:gridCol w:w="552"/>
        <w:gridCol w:w="618"/>
        <w:gridCol w:w="720"/>
        <w:gridCol w:w="655"/>
        <w:gridCol w:w="605"/>
      </w:tblGrid>
      <w:tr w:rsidR="00587193" w:rsidRPr="00FB35B0" w14:paraId="03F06EC9" w14:textId="77777777" w:rsidTr="00587193">
        <w:trPr>
          <w:cnfStyle w:val="100000000000" w:firstRow="1" w:lastRow="0" w:firstColumn="0" w:lastColumn="0" w:oddVBand="0" w:evenVBand="0" w:oddHBand="0" w:evenHBand="0" w:firstRowFirstColumn="0" w:firstRowLastColumn="0" w:lastRowFirstColumn="0" w:lastRowLastColumn="0"/>
          <w:tblHeader/>
        </w:trPr>
        <w:tc>
          <w:tcPr>
            <w:tcW w:w="988" w:type="dxa"/>
            <w:tcBorders>
              <w:top w:val="nil"/>
              <w:left w:val="nil"/>
              <w:bottom w:val="single" w:sz="4" w:space="0" w:color="auto"/>
              <w:right w:val="nil"/>
            </w:tcBorders>
          </w:tcPr>
          <w:p w14:paraId="6037B801" w14:textId="77777777" w:rsidR="002843F3" w:rsidRPr="00FB35B0" w:rsidRDefault="002843F3" w:rsidP="005245EB">
            <w:pPr>
              <w:pStyle w:val="Compact"/>
              <w:rPr>
                <w:rFonts w:ascii="Cambria" w:hAnsi="Cambria"/>
                <w:sz w:val="18"/>
                <w:szCs w:val="18"/>
              </w:rPr>
            </w:pPr>
            <w:bookmarkStart w:id="67" w:name="_Hlk141203019"/>
            <w:r w:rsidRPr="00FB35B0">
              <w:rPr>
                <w:rFonts w:ascii="Cambria" w:hAnsi="Cambria"/>
                <w:sz w:val="18"/>
                <w:szCs w:val="18"/>
              </w:rPr>
              <w:t>Framing Condition</w:t>
            </w:r>
          </w:p>
        </w:tc>
        <w:tc>
          <w:tcPr>
            <w:tcW w:w="987" w:type="dxa"/>
            <w:tcBorders>
              <w:top w:val="nil"/>
              <w:left w:val="nil"/>
              <w:bottom w:val="single" w:sz="4" w:space="0" w:color="auto"/>
              <w:right w:val="nil"/>
            </w:tcBorders>
          </w:tcPr>
          <w:p w14:paraId="549AD727"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Level of Values</w:t>
            </w:r>
          </w:p>
        </w:tc>
        <w:tc>
          <w:tcPr>
            <w:tcW w:w="1932" w:type="dxa"/>
            <w:tcBorders>
              <w:top w:val="nil"/>
              <w:left w:val="nil"/>
              <w:bottom w:val="single" w:sz="4" w:space="0" w:color="auto"/>
              <w:right w:val="nil"/>
            </w:tcBorders>
          </w:tcPr>
          <w:p w14:paraId="533CD65F"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Contrast of Norm Conditions</w:t>
            </w:r>
          </w:p>
        </w:tc>
        <w:tc>
          <w:tcPr>
            <w:tcW w:w="981" w:type="dxa"/>
            <w:tcBorders>
              <w:top w:val="nil"/>
              <w:left w:val="nil"/>
              <w:bottom w:val="single" w:sz="4" w:space="0" w:color="auto"/>
              <w:right w:val="nil"/>
            </w:tcBorders>
          </w:tcPr>
          <w:p w14:paraId="5FF8E73B"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EMM Difference</w:t>
            </w:r>
          </w:p>
        </w:tc>
        <w:tc>
          <w:tcPr>
            <w:tcW w:w="1232" w:type="dxa"/>
            <w:tcBorders>
              <w:top w:val="nil"/>
              <w:left w:val="nil"/>
              <w:bottom w:val="single" w:sz="4" w:space="0" w:color="auto"/>
              <w:right w:val="nil"/>
            </w:tcBorders>
          </w:tcPr>
          <w:p w14:paraId="6ACBB1C6"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 xml:space="preserve">95%CI </w:t>
            </w:r>
            <w:r w:rsidRPr="00FB35B0">
              <w:rPr>
                <w:rFonts w:ascii="Cambria" w:hAnsi="Cambria"/>
                <w:i/>
                <w:iCs/>
                <w:sz w:val="18"/>
                <w:szCs w:val="18"/>
              </w:rPr>
              <w:br/>
              <w:t>EMM Difference</w:t>
            </w:r>
          </w:p>
        </w:tc>
        <w:tc>
          <w:tcPr>
            <w:tcW w:w="552" w:type="dxa"/>
            <w:tcBorders>
              <w:top w:val="nil"/>
              <w:left w:val="nil"/>
              <w:bottom w:val="single" w:sz="4" w:space="0" w:color="auto"/>
              <w:right w:val="nil"/>
            </w:tcBorders>
          </w:tcPr>
          <w:p w14:paraId="236FF5FD"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SE</w:t>
            </w:r>
          </w:p>
        </w:tc>
        <w:tc>
          <w:tcPr>
            <w:tcW w:w="618" w:type="dxa"/>
            <w:tcBorders>
              <w:top w:val="nil"/>
              <w:left w:val="nil"/>
              <w:bottom w:val="single" w:sz="4" w:space="0" w:color="auto"/>
              <w:right w:val="nil"/>
            </w:tcBorders>
          </w:tcPr>
          <w:p w14:paraId="193CA488" w14:textId="77777777" w:rsidR="002843F3" w:rsidRPr="00FB35B0" w:rsidRDefault="002843F3" w:rsidP="005245EB">
            <w:pPr>
              <w:pStyle w:val="Compact"/>
              <w:jc w:val="center"/>
              <w:rPr>
                <w:rFonts w:ascii="Cambria" w:hAnsi="Cambria"/>
                <w:i/>
                <w:iCs/>
                <w:sz w:val="18"/>
                <w:szCs w:val="18"/>
              </w:rPr>
            </w:pPr>
            <w:proofErr w:type="spellStart"/>
            <w:r w:rsidRPr="00FB35B0">
              <w:rPr>
                <w:rFonts w:ascii="Cambria" w:hAnsi="Cambria"/>
                <w:i/>
                <w:iCs/>
                <w:sz w:val="18"/>
                <w:szCs w:val="18"/>
              </w:rPr>
              <w:t>df</w:t>
            </w:r>
            <w:proofErr w:type="spellEnd"/>
          </w:p>
        </w:tc>
        <w:tc>
          <w:tcPr>
            <w:tcW w:w="720" w:type="dxa"/>
            <w:tcBorders>
              <w:top w:val="nil"/>
              <w:left w:val="nil"/>
              <w:bottom w:val="single" w:sz="4" w:space="0" w:color="auto"/>
              <w:right w:val="nil"/>
            </w:tcBorders>
          </w:tcPr>
          <w:p w14:paraId="4680C308"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t</w:t>
            </w:r>
          </w:p>
        </w:tc>
        <w:tc>
          <w:tcPr>
            <w:tcW w:w="655" w:type="dxa"/>
            <w:tcBorders>
              <w:top w:val="nil"/>
              <w:left w:val="nil"/>
              <w:bottom w:val="single" w:sz="4" w:space="0" w:color="auto"/>
              <w:right w:val="nil"/>
            </w:tcBorders>
          </w:tcPr>
          <w:p w14:paraId="54C6EAA3"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p</w:t>
            </w:r>
          </w:p>
        </w:tc>
        <w:tc>
          <w:tcPr>
            <w:tcW w:w="605" w:type="dxa"/>
            <w:tcBorders>
              <w:top w:val="nil"/>
              <w:left w:val="nil"/>
              <w:bottom w:val="single" w:sz="4" w:space="0" w:color="auto"/>
              <w:right w:val="nil"/>
            </w:tcBorders>
          </w:tcPr>
          <w:p w14:paraId="6E245C28" w14:textId="74AF81EB" w:rsidR="002843F3" w:rsidRPr="00FB35B0" w:rsidRDefault="00587193" w:rsidP="005245EB">
            <w:pPr>
              <w:pStyle w:val="Compact"/>
              <w:jc w:val="center"/>
              <w:rPr>
                <w:rFonts w:ascii="Cambria" w:hAnsi="Cambria"/>
                <w:i/>
                <w:iCs/>
                <w:sz w:val="18"/>
                <w:szCs w:val="18"/>
              </w:rPr>
            </w:pPr>
            <w:r w:rsidRPr="00FB35B0">
              <w:rPr>
                <w:rFonts w:ascii="Cambria" w:hAnsi="Cambria"/>
                <w:i/>
                <w:iCs/>
                <w:sz w:val="18"/>
                <w:szCs w:val="18"/>
              </w:rPr>
              <w:t>d</w:t>
            </w:r>
          </w:p>
        </w:tc>
      </w:tr>
      <w:tr w:rsidR="00587193" w:rsidRPr="00FB35B0" w14:paraId="0A322197" w14:textId="77777777" w:rsidTr="00587193">
        <w:tc>
          <w:tcPr>
            <w:tcW w:w="988" w:type="dxa"/>
            <w:vMerge w:val="restart"/>
            <w:tcBorders>
              <w:top w:val="single" w:sz="4" w:space="0" w:color="auto"/>
              <w:left w:val="nil"/>
              <w:right w:val="nil"/>
            </w:tcBorders>
            <w:vAlign w:val="center"/>
          </w:tcPr>
          <w:p w14:paraId="39D6B910"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Control</w:t>
            </w:r>
          </w:p>
        </w:tc>
        <w:tc>
          <w:tcPr>
            <w:tcW w:w="987" w:type="dxa"/>
            <w:vMerge w:val="restart"/>
            <w:tcBorders>
              <w:top w:val="single" w:sz="4" w:space="0" w:color="auto"/>
              <w:left w:val="nil"/>
              <w:right w:val="nil"/>
            </w:tcBorders>
            <w:vAlign w:val="center"/>
          </w:tcPr>
          <w:p w14:paraId="7D865C72"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Altruistic</w:t>
            </w:r>
          </w:p>
        </w:tc>
        <w:tc>
          <w:tcPr>
            <w:tcW w:w="1932" w:type="dxa"/>
            <w:tcBorders>
              <w:top w:val="single" w:sz="4" w:space="0" w:color="auto"/>
              <w:left w:val="nil"/>
              <w:bottom w:val="nil"/>
              <w:right w:val="nil"/>
            </w:tcBorders>
            <w:vAlign w:val="center"/>
          </w:tcPr>
          <w:p w14:paraId="2695861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top w:val="single" w:sz="4" w:space="0" w:color="auto"/>
              <w:left w:val="nil"/>
              <w:bottom w:val="nil"/>
              <w:right w:val="nil"/>
            </w:tcBorders>
          </w:tcPr>
          <w:p w14:paraId="5146D46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0.09</w:t>
            </w:r>
          </w:p>
        </w:tc>
        <w:tc>
          <w:tcPr>
            <w:tcW w:w="1232" w:type="dxa"/>
            <w:tcBorders>
              <w:top w:val="single" w:sz="4" w:space="0" w:color="auto"/>
              <w:left w:val="nil"/>
              <w:bottom w:val="nil"/>
              <w:right w:val="nil"/>
            </w:tcBorders>
          </w:tcPr>
          <w:p w14:paraId="254EA93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[-0.51, 0.68]</w:t>
            </w:r>
          </w:p>
        </w:tc>
        <w:tc>
          <w:tcPr>
            <w:tcW w:w="552" w:type="dxa"/>
            <w:tcBorders>
              <w:top w:val="single" w:sz="4" w:space="0" w:color="auto"/>
              <w:left w:val="nil"/>
              <w:bottom w:val="nil"/>
              <w:right w:val="nil"/>
            </w:tcBorders>
          </w:tcPr>
          <w:p w14:paraId="55BF69B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618" w:type="dxa"/>
            <w:tcBorders>
              <w:top w:val="single" w:sz="4" w:space="0" w:color="auto"/>
              <w:left w:val="nil"/>
              <w:bottom w:val="nil"/>
              <w:right w:val="nil"/>
            </w:tcBorders>
          </w:tcPr>
          <w:p w14:paraId="2B487D0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single" w:sz="4" w:space="0" w:color="auto"/>
              <w:left w:val="nil"/>
              <w:bottom w:val="nil"/>
              <w:right w:val="nil"/>
            </w:tcBorders>
          </w:tcPr>
          <w:p w14:paraId="16F1820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0.29</w:t>
            </w:r>
          </w:p>
        </w:tc>
        <w:tc>
          <w:tcPr>
            <w:tcW w:w="655" w:type="dxa"/>
            <w:tcBorders>
              <w:top w:val="single" w:sz="4" w:space="0" w:color="auto"/>
              <w:left w:val="nil"/>
              <w:bottom w:val="nil"/>
              <w:right w:val="nil"/>
            </w:tcBorders>
          </w:tcPr>
          <w:p w14:paraId="4A165CD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0.772</w:t>
            </w:r>
          </w:p>
        </w:tc>
        <w:tc>
          <w:tcPr>
            <w:tcW w:w="605" w:type="dxa"/>
            <w:tcBorders>
              <w:top w:val="single" w:sz="4" w:space="0" w:color="auto"/>
              <w:left w:val="nil"/>
              <w:bottom w:val="nil"/>
              <w:right w:val="nil"/>
            </w:tcBorders>
          </w:tcPr>
          <w:p w14:paraId="56F4D8E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0.08</w:t>
            </w:r>
          </w:p>
        </w:tc>
      </w:tr>
      <w:tr w:rsidR="00587193" w:rsidRPr="00FB35B0" w14:paraId="4AF43C5F" w14:textId="77777777" w:rsidTr="00587193">
        <w:tc>
          <w:tcPr>
            <w:tcW w:w="988" w:type="dxa"/>
            <w:vMerge/>
            <w:tcBorders>
              <w:left w:val="nil"/>
              <w:right w:val="nil"/>
            </w:tcBorders>
            <w:vAlign w:val="center"/>
          </w:tcPr>
          <w:p w14:paraId="403F4126"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55B3177C"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5298D13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4B9F8E7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0.51</w:t>
            </w:r>
          </w:p>
        </w:tc>
        <w:tc>
          <w:tcPr>
            <w:tcW w:w="1232" w:type="dxa"/>
            <w:tcBorders>
              <w:top w:val="nil"/>
              <w:left w:val="nil"/>
              <w:bottom w:val="nil"/>
              <w:right w:val="nil"/>
            </w:tcBorders>
          </w:tcPr>
          <w:p w14:paraId="4329306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[-0.09, 1.12]</w:t>
            </w:r>
          </w:p>
        </w:tc>
        <w:tc>
          <w:tcPr>
            <w:tcW w:w="552" w:type="dxa"/>
            <w:tcBorders>
              <w:top w:val="nil"/>
              <w:left w:val="nil"/>
              <w:bottom w:val="nil"/>
              <w:right w:val="nil"/>
            </w:tcBorders>
          </w:tcPr>
          <w:p w14:paraId="1E3238E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18" w:type="dxa"/>
            <w:tcBorders>
              <w:top w:val="nil"/>
              <w:left w:val="nil"/>
              <w:bottom w:val="nil"/>
              <w:right w:val="nil"/>
            </w:tcBorders>
          </w:tcPr>
          <w:p w14:paraId="07BDE83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1B812CF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1.66</w:t>
            </w:r>
          </w:p>
        </w:tc>
        <w:tc>
          <w:tcPr>
            <w:tcW w:w="655" w:type="dxa"/>
            <w:tcBorders>
              <w:top w:val="nil"/>
              <w:left w:val="nil"/>
              <w:bottom w:val="nil"/>
              <w:right w:val="nil"/>
            </w:tcBorders>
          </w:tcPr>
          <w:p w14:paraId="45A7BE8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0.097</w:t>
            </w:r>
          </w:p>
        </w:tc>
        <w:tc>
          <w:tcPr>
            <w:tcW w:w="605" w:type="dxa"/>
            <w:tcBorders>
              <w:top w:val="nil"/>
              <w:left w:val="nil"/>
              <w:bottom w:val="nil"/>
              <w:right w:val="nil"/>
            </w:tcBorders>
          </w:tcPr>
          <w:p w14:paraId="4F45FC7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0.48</w:t>
            </w:r>
          </w:p>
        </w:tc>
      </w:tr>
      <w:tr w:rsidR="00587193" w:rsidRPr="00FB35B0" w14:paraId="20F6DE74" w14:textId="77777777" w:rsidTr="00587193">
        <w:tc>
          <w:tcPr>
            <w:tcW w:w="988" w:type="dxa"/>
            <w:vMerge/>
            <w:tcBorders>
              <w:left w:val="nil"/>
              <w:right w:val="nil"/>
            </w:tcBorders>
            <w:vAlign w:val="center"/>
          </w:tcPr>
          <w:p w14:paraId="16BCF71C"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6A60A48B"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18954B41"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3274BF8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-0.48</w:t>
            </w:r>
          </w:p>
        </w:tc>
        <w:tc>
          <w:tcPr>
            <w:tcW w:w="1232" w:type="dxa"/>
            <w:tcBorders>
              <w:top w:val="nil"/>
              <w:left w:val="nil"/>
              <w:bottom w:val="nil"/>
              <w:right w:val="nil"/>
            </w:tcBorders>
          </w:tcPr>
          <w:p w14:paraId="43E4596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[-1.09, 0.14]</w:t>
            </w:r>
          </w:p>
        </w:tc>
        <w:tc>
          <w:tcPr>
            <w:tcW w:w="552" w:type="dxa"/>
            <w:tcBorders>
              <w:top w:val="nil"/>
              <w:left w:val="nil"/>
              <w:bottom w:val="nil"/>
              <w:right w:val="nil"/>
            </w:tcBorders>
          </w:tcPr>
          <w:p w14:paraId="2A45FF6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18" w:type="dxa"/>
            <w:tcBorders>
              <w:top w:val="nil"/>
              <w:left w:val="nil"/>
              <w:bottom w:val="nil"/>
              <w:right w:val="nil"/>
            </w:tcBorders>
          </w:tcPr>
          <w:p w14:paraId="5A642DD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503EA07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-1.53</w:t>
            </w:r>
          </w:p>
        </w:tc>
        <w:tc>
          <w:tcPr>
            <w:tcW w:w="655" w:type="dxa"/>
            <w:tcBorders>
              <w:top w:val="nil"/>
              <w:left w:val="nil"/>
              <w:bottom w:val="nil"/>
              <w:right w:val="nil"/>
            </w:tcBorders>
          </w:tcPr>
          <w:p w14:paraId="0D9FB50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0.127</w:t>
            </w:r>
          </w:p>
        </w:tc>
        <w:tc>
          <w:tcPr>
            <w:tcW w:w="605" w:type="dxa"/>
            <w:tcBorders>
              <w:top w:val="nil"/>
              <w:left w:val="nil"/>
              <w:bottom w:val="nil"/>
              <w:right w:val="nil"/>
            </w:tcBorders>
          </w:tcPr>
          <w:p w14:paraId="42F08A4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0.45</w:t>
            </w:r>
          </w:p>
        </w:tc>
      </w:tr>
      <w:tr w:rsidR="00587193" w:rsidRPr="00FB35B0" w14:paraId="7D9663A5" w14:textId="77777777" w:rsidTr="00587193">
        <w:tc>
          <w:tcPr>
            <w:tcW w:w="988" w:type="dxa"/>
            <w:vMerge/>
            <w:tcBorders>
              <w:left w:val="nil"/>
              <w:right w:val="nil"/>
            </w:tcBorders>
            <w:vAlign w:val="center"/>
          </w:tcPr>
          <w:p w14:paraId="39C0D53E"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35C181D7" w14:textId="77777777" w:rsidR="002843F3" w:rsidRPr="00FB35B0" w:rsidRDefault="002843F3" w:rsidP="005245EB">
            <w:pPr>
              <w:pStyle w:val="Compact"/>
              <w:rPr>
                <w:rFonts w:ascii="Cambria" w:hAnsi="Cambria"/>
                <w:sz w:val="18"/>
                <w:szCs w:val="18"/>
              </w:rPr>
            </w:pPr>
          </w:p>
        </w:tc>
        <w:tc>
          <w:tcPr>
            <w:tcW w:w="1932" w:type="dxa"/>
            <w:tcBorders>
              <w:top w:val="nil"/>
              <w:left w:val="nil"/>
              <w:bottom w:val="single" w:sz="4" w:space="0" w:color="auto"/>
              <w:right w:val="nil"/>
            </w:tcBorders>
            <w:vAlign w:val="center"/>
          </w:tcPr>
          <w:p w14:paraId="5B9EF889"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bottom w:val="single" w:sz="4" w:space="0" w:color="auto"/>
              <w:right w:val="nil"/>
            </w:tcBorders>
          </w:tcPr>
          <w:p w14:paraId="7CB17B0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-0.48</w:t>
            </w:r>
          </w:p>
        </w:tc>
        <w:tc>
          <w:tcPr>
            <w:tcW w:w="1232" w:type="dxa"/>
            <w:tcBorders>
              <w:top w:val="nil"/>
              <w:left w:val="nil"/>
              <w:bottom w:val="single" w:sz="4" w:space="0" w:color="auto"/>
              <w:right w:val="nil"/>
            </w:tcBorders>
          </w:tcPr>
          <w:p w14:paraId="3FC9C4E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[-1.06, 0.09]</w:t>
            </w:r>
          </w:p>
        </w:tc>
        <w:tc>
          <w:tcPr>
            <w:tcW w:w="552" w:type="dxa"/>
            <w:tcBorders>
              <w:top w:val="nil"/>
              <w:left w:val="nil"/>
              <w:bottom w:val="single" w:sz="4" w:space="0" w:color="auto"/>
              <w:right w:val="nil"/>
            </w:tcBorders>
          </w:tcPr>
          <w:p w14:paraId="3A93105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0.29</w:t>
            </w:r>
          </w:p>
        </w:tc>
        <w:tc>
          <w:tcPr>
            <w:tcW w:w="618" w:type="dxa"/>
            <w:tcBorders>
              <w:top w:val="nil"/>
              <w:left w:val="nil"/>
              <w:bottom w:val="single" w:sz="4" w:space="0" w:color="auto"/>
              <w:right w:val="nil"/>
            </w:tcBorders>
          </w:tcPr>
          <w:p w14:paraId="36E74F5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single" w:sz="4" w:space="0" w:color="auto"/>
              <w:right w:val="nil"/>
            </w:tcBorders>
          </w:tcPr>
          <w:p w14:paraId="62DCC0F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-1.64</w:t>
            </w:r>
          </w:p>
        </w:tc>
        <w:tc>
          <w:tcPr>
            <w:tcW w:w="655" w:type="dxa"/>
            <w:tcBorders>
              <w:top w:val="nil"/>
              <w:left w:val="nil"/>
              <w:bottom w:val="single" w:sz="4" w:space="0" w:color="auto"/>
              <w:right w:val="nil"/>
            </w:tcBorders>
          </w:tcPr>
          <w:p w14:paraId="49E361D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0.101</w:t>
            </w:r>
          </w:p>
        </w:tc>
        <w:tc>
          <w:tcPr>
            <w:tcW w:w="605" w:type="dxa"/>
            <w:tcBorders>
              <w:top w:val="nil"/>
              <w:left w:val="nil"/>
              <w:bottom w:val="single" w:sz="4" w:space="0" w:color="auto"/>
              <w:right w:val="nil"/>
            </w:tcBorders>
          </w:tcPr>
          <w:p w14:paraId="332DC2C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0.45</w:t>
            </w:r>
          </w:p>
        </w:tc>
      </w:tr>
      <w:tr w:rsidR="00587193" w:rsidRPr="00FB35B0" w14:paraId="72260A83" w14:textId="77777777" w:rsidTr="00587193">
        <w:tc>
          <w:tcPr>
            <w:tcW w:w="988" w:type="dxa"/>
            <w:vMerge/>
            <w:tcBorders>
              <w:left w:val="nil"/>
              <w:right w:val="nil"/>
            </w:tcBorders>
            <w:vAlign w:val="center"/>
          </w:tcPr>
          <w:p w14:paraId="0D79ADDA" w14:textId="77777777" w:rsidR="002843F3" w:rsidRPr="00FB35B0" w:rsidRDefault="002843F3" w:rsidP="005245EB">
            <w:pPr>
              <w:pStyle w:val="Compact"/>
              <w:rPr>
                <w:rFonts w:ascii="Cambria" w:hAnsi="Cambria"/>
                <w:sz w:val="18"/>
                <w:szCs w:val="18"/>
              </w:rPr>
            </w:pPr>
          </w:p>
        </w:tc>
        <w:tc>
          <w:tcPr>
            <w:tcW w:w="987" w:type="dxa"/>
            <w:vMerge w:val="restart"/>
            <w:tcBorders>
              <w:left w:val="nil"/>
              <w:right w:val="nil"/>
            </w:tcBorders>
            <w:vAlign w:val="center"/>
          </w:tcPr>
          <w:p w14:paraId="100F2FE2"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Altruistic</w:t>
            </w:r>
          </w:p>
        </w:tc>
        <w:tc>
          <w:tcPr>
            <w:tcW w:w="1932" w:type="dxa"/>
            <w:tcBorders>
              <w:left w:val="nil"/>
              <w:bottom w:val="nil"/>
              <w:right w:val="nil"/>
            </w:tcBorders>
            <w:vAlign w:val="center"/>
          </w:tcPr>
          <w:p w14:paraId="31ACA09B"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left w:val="nil"/>
              <w:bottom w:val="nil"/>
              <w:right w:val="nil"/>
            </w:tcBorders>
          </w:tcPr>
          <w:p w14:paraId="469A3A4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-0.40</w:t>
            </w:r>
          </w:p>
        </w:tc>
        <w:tc>
          <w:tcPr>
            <w:tcW w:w="1232" w:type="dxa"/>
            <w:tcBorders>
              <w:left w:val="nil"/>
              <w:bottom w:val="nil"/>
              <w:right w:val="nil"/>
            </w:tcBorders>
          </w:tcPr>
          <w:p w14:paraId="25BB1CE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[-1.02, 0.21]</w:t>
            </w:r>
          </w:p>
        </w:tc>
        <w:tc>
          <w:tcPr>
            <w:tcW w:w="552" w:type="dxa"/>
            <w:tcBorders>
              <w:left w:val="nil"/>
              <w:bottom w:val="nil"/>
              <w:right w:val="nil"/>
            </w:tcBorders>
          </w:tcPr>
          <w:p w14:paraId="164F77B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18" w:type="dxa"/>
            <w:tcBorders>
              <w:left w:val="nil"/>
              <w:bottom w:val="nil"/>
              <w:right w:val="nil"/>
            </w:tcBorders>
          </w:tcPr>
          <w:p w14:paraId="01B1A0F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left w:val="nil"/>
              <w:bottom w:val="nil"/>
              <w:right w:val="nil"/>
            </w:tcBorders>
          </w:tcPr>
          <w:p w14:paraId="167927F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-1.29</w:t>
            </w:r>
          </w:p>
        </w:tc>
        <w:tc>
          <w:tcPr>
            <w:tcW w:w="655" w:type="dxa"/>
            <w:tcBorders>
              <w:left w:val="nil"/>
              <w:bottom w:val="nil"/>
              <w:right w:val="nil"/>
            </w:tcBorders>
          </w:tcPr>
          <w:p w14:paraId="40FF928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0.199</w:t>
            </w:r>
          </w:p>
        </w:tc>
        <w:tc>
          <w:tcPr>
            <w:tcW w:w="605" w:type="dxa"/>
            <w:tcBorders>
              <w:left w:val="nil"/>
              <w:bottom w:val="nil"/>
              <w:right w:val="nil"/>
            </w:tcBorders>
          </w:tcPr>
          <w:p w14:paraId="27A4A3A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0.38</w:t>
            </w:r>
          </w:p>
        </w:tc>
      </w:tr>
      <w:tr w:rsidR="00587193" w:rsidRPr="00FB35B0" w14:paraId="7B349D2C" w14:textId="77777777" w:rsidTr="00587193">
        <w:tc>
          <w:tcPr>
            <w:tcW w:w="988" w:type="dxa"/>
            <w:vMerge/>
            <w:tcBorders>
              <w:left w:val="nil"/>
              <w:right w:val="nil"/>
            </w:tcBorders>
            <w:vAlign w:val="center"/>
          </w:tcPr>
          <w:p w14:paraId="386E382E"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776E0876"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53478935"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7A67974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-0.41</w:t>
            </w:r>
          </w:p>
        </w:tc>
        <w:tc>
          <w:tcPr>
            <w:tcW w:w="1232" w:type="dxa"/>
            <w:tcBorders>
              <w:top w:val="nil"/>
              <w:left w:val="nil"/>
              <w:bottom w:val="nil"/>
              <w:right w:val="nil"/>
            </w:tcBorders>
          </w:tcPr>
          <w:p w14:paraId="7323ADF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[-1.00, 0.18]</w:t>
            </w:r>
          </w:p>
        </w:tc>
        <w:tc>
          <w:tcPr>
            <w:tcW w:w="552" w:type="dxa"/>
            <w:tcBorders>
              <w:top w:val="nil"/>
              <w:left w:val="nil"/>
              <w:bottom w:val="nil"/>
              <w:right w:val="nil"/>
            </w:tcBorders>
          </w:tcPr>
          <w:p w14:paraId="3AD61D5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618" w:type="dxa"/>
            <w:tcBorders>
              <w:top w:val="nil"/>
              <w:left w:val="nil"/>
              <w:bottom w:val="nil"/>
              <w:right w:val="nil"/>
            </w:tcBorders>
          </w:tcPr>
          <w:p w14:paraId="43319F5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61BB115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-1.36</w:t>
            </w:r>
          </w:p>
        </w:tc>
        <w:tc>
          <w:tcPr>
            <w:tcW w:w="655" w:type="dxa"/>
            <w:tcBorders>
              <w:top w:val="nil"/>
              <w:left w:val="nil"/>
              <w:bottom w:val="nil"/>
              <w:right w:val="nil"/>
            </w:tcBorders>
          </w:tcPr>
          <w:p w14:paraId="60961C8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0.173</w:t>
            </w:r>
          </w:p>
        </w:tc>
        <w:tc>
          <w:tcPr>
            <w:tcW w:w="605" w:type="dxa"/>
            <w:tcBorders>
              <w:top w:val="nil"/>
              <w:left w:val="nil"/>
              <w:bottom w:val="nil"/>
              <w:right w:val="nil"/>
            </w:tcBorders>
          </w:tcPr>
          <w:p w14:paraId="79D1A85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0.38</w:t>
            </w:r>
          </w:p>
        </w:tc>
      </w:tr>
      <w:tr w:rsidR="00587193" w:rsidRPr="00FB35B0" w14:paraId="4B07CADE" w14:textId="77777777" w:rsidTr="00587193">
        <w:tc>
          <w:tcPr>
            <w:tcW w:w="988" w:type="dxa"/>
            <w:vMerge/>
            <w:tcBorders>
              <w:left w:val="nil"/>
              <w:right w:val="nil"/>
            </w:tcBorders>
            <w:vAlign w:val="center"/>
          </w:tcPr>
          <w:p w14:paraId="2C7E9367"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0EE997FC"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32784F8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4C90A61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-0.10</w:t>
            </w:r>
          </w:p>
        </w:tc>
        <w:tc>
          <w:tcPr>
            <w:tcW w:w="1232" w:type="dxa"/>
            <w:tcBorders>
              <w:top w:val="nil"/>
              <w:left w:val="nil"/>
              <w:bottom w:val="nil"/>
              <w:right w:val="nil"/>
            </w:tcBorders>
          </w:tcPr>
          <w:p w14:paraId="6441BB3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[-0.66, 0.45]</w:t>
            </w:r>
          </w:p>
        </w:tc>
        <w:tc>
          <w:tcPr>
            <w:tcW w:w="552" w:type="dxa"/>
            <w:tcBorders>
              <w:top w:val="nil"/>
              <w:left w:val="nil"/>
              <w:bottom w:val="nil"/>
              <w:right w:val="nil"/>
            </w:tcBorders>
          </w:tcPr>
          <w:p w14:paraId="48B72F0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c>
          <w:tcPr>
            <w:tcW w:w="618" w:type="dxa"/>
            <w:tcBorders>
              <w:top w:val="nil"/>
              <w:left w:val="nil"/>
              <w:bottom w:val="nil"/>
              <w:right w:val="nil"/>
            </w:tcBorders>
          </w:tcPr>
          <w:p w14:paraId="3693EC6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63E1ACA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-0.36</w:t>
            </w:r>
          </w:p>
        </w:tc>
        <w:tc>
          <w:tcPr>
            <w:tcW w:w="655" w:type="dxa"/>
            <w:tcBorders>
              <w:top w:val="nil"/>
              <w:left w:val="nil"/>
              <w:bottom w:val="nil"/>
              <w:right w:val="nil"/>
            </w:tcBorders>
          </w:tcPr>
          <w:p w14:paraId="63A925B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0.719</w:t>
            </w:r>
          </w:p>
        </w:tc>
        <w:tc>
          <w:tcPr>
            <w:tcW w:w="605" w:type="dxa"/>
            <w:tcBorders>
              <w:top w:val="nil"/>
              <w:left w:val="nil"/>
              <w:bottom w:val="nil"/>
              <w:right w:val="nil"/>
            </w:tcBorders>
          </w:tcPr>
          <w:p w14:paraId="6B19776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0.10</w:t>
            </w:r>
          </w:p>
        </w:tc>
      </w:tr>
      <w:tr w:rsidR="00587193" w:rsidRPr="00FB35B0" w14:paraId="3BF8D25F" w14:textId="77777777" w:rsidTr="00587193">
        <w:tc>
          <w:tcPr>
            <w:tcW w:w="988" w:type="dxa"/>
            <w:vMerge/>
            <w:tcBorders>
              <w:left w:val="nil"/>
              <w:bottom w:val="single" w:sz="4" w:space="0" w:color="auto"/>
              <w:right w:val="nil"/>
            </w:tcBorders>
            <w:vAlign w:val="center"/>
          </w:tcPr>
          <w:p w14:paraId="04FE9612" w14:textId="77777777" w:rsidR="002843F3" w:rsidRPr="00FB35B0" w:rsidRDefault="002843F3" w:rsidP="005245EB">
            <w:pPr>
              <w:pStyle w:val="Compact"/>
              <w:rPr>
                <w:rFonts w:ascii="Cambria" w:hAnsi="Cambria"/>
                <w:sz w:val="18"/>
                <w:szCs w:val="18"/>
              </w:rPr>
            </w:pPr>
          </w:p>
        </w:tc>
        <w:tc>
          <w:tcPr>
            <w:tcW w:w="987" w:type="dxa"/>
            <w:vMerge/>
            <w:tcBorders>
              <w:left w:val="nil"/>
              <w:bottom w:val="single" w:sz="4" w:space="0" w:color="auto"/>
              <w:right w:val="nil"/>
            </w:tcBorders>
            <w:vAlign w:val="center"/>
          </w:tcPr>
          <w:p w14:paraId="35CFE7D6" w14:textId="77777777" w:rsidR="002843F3" w:rsidRPr="00FB35B0" w:rsidRDefault="002843F3" w:rsidP="005245EB">
            <w:pPr>
              <w:pStyle w:val="Compact"/>
              <w:rPr>
                <w:rFonts w:ascii="Cambria" w:hAnsi="Cambria"/>
                <w:sz w:val="18"/>
                <w:szCs w:val="18"/>
              </w:rPr>
            </w:pPr>
          </w:p>
        </w:tc>
        <w:tc>
          <w:tcPr>
            <w:tcW w:w="1932" w:type="dxa"/>
            <w:tcBorders>
              <w:top w:val="nil"/>
              <w:left w:val="nil"/>
              <w:bottom w:val="single" w:sz="4" w:space="0" w:color="auto"/>
              <w:right w:val="nil"/>
            </w:tcBorders>
            <w:vAlign w:val="center"/>
          </w:tcPr>
          <w:p w14:paraId="03FDD889"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bottom w:val="single" w:sz="4" w:space="0" w:color="auto"/>
              <w:right w:val="nil"/>
            </w:tcBorders>
          </w:tcPr>
          <w:p w14:paraId="3C68A07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0.04</w:t>
            </w:r>
          </w:p>
        </w:tc>
        <w:tc>
          <w:tcPr>
            <w:tcW w:w="1232" w:type="dxa"/>
            <w:tcBorders>
              <w:top w:val="nil"/>
              <w:left w:val="nil"/>
              <w:bottom w:val="single" w:sz="4" w:space="0" w:color="auto"/>
              <w:right w:val="nil"/>
            </w:tcBorders>
          </w:tcPr>
          <w:p w14:paraId="14DFCA0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[-0.65, 0.74]</w:t>
            </w:r>
          </w:p>
        </w:tc>
        <w:tc>
          <w:tcPr>
            <w:tcW w:w="552" w:type="dxa"/>
            <w:tcBorders>
              <w:top w:val="nil"/>
              <w:left w:val="nil"/>
              <w:bottom w:val="single" w:sz="4" w:space="0" w:color="auto"/>
              <w:right w:val="nil"/>
            </w:tcBorders>
          </w:tcPr>
          <w:p w14:paraId="6855F9C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0.35</w:t>
            </w:r>
          </w:p>
        </w:tc>
        <w:tc>
          <w:tcPr>
            <w:tcW w:w="618" w:type="dxa"/>
            <w:tcBorders>
              <w:top w:val="nil"/>
              <w:left w:val="nil"/>
              <w:bottom w:val="single" w:sz="4" w:space="0" w:color="auto"/>
              <w:right w:val="nil"/>
            </w:tcBorders>
          </w:tcPr>
          <w:p w14:paraId="455C50F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single" w:sz="4" w:space="0" w:color="auto"/>
              <w:right w:val="nil"/>
            </w:tcBorders>
          </w:tcPr>
          <w:p w14:paraId="0199D48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0.12</w:t>
            </w:r>
          </w:p>
        </w:tc>
        <w:tc>
          <w:tcPr>
            <w:tcW w:w="655" w:type="dxa"/>
            <w:tcBorders>
              <w:top w:val="nil"/>
              <w:left w:val="nil"/>
              <w:bottom w:val="single" w:sz="4" w:space="0" w:color="auto"/>
              <w:right w:val="nil"/>
            </w:tcBorders>
          </w:tcPr>
          <w:p w14:paraId="057A90D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0.902</w:t>
            </w:r>
          </w:p>
        </w:tc>
        <w:tc>
          <w:tcPr>
            <w:tcW w:w="605" w:type="dxa"/>
            <w:tcBorders>
              <w:top w:val="nil"/>
              <w:left w:val="nil"/>
              <w:bottom w:val="single" w:sz="4" w:space="0" w:color="auto"/>
              <w:right w:val="nil"/>
            </w:tcBorders>
          </w:tcPr>
          <w:p w14:paraId="4A1252A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0.04</w:t>
            </w:r>
          </w:p>
        </w:tc>
      </w:tr>
      <w:tr w:rsidR="00587193" w:rsidRPr="00FB35B0" w14:paraId="52903BF4" w14:textId="77777777" w:rsidTr="00587193">
        <w:tc>
          <w:tcPr>
            <w:tcW w:w="988" w:type="dxa"/>
            <w:vMerge w:val="restart"/>
            <w:tcBorders>
              <w:left w:val="nil"/>
              <w:right w:val="nil"/>
            </w:tcBorders>
            <w:vAlign w:val="center"/>
          </w:tcPr>
          <w:p w14:paraId="53AB65F8"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PE</w:t>
            </w:r>
          </w:p>
        </w:tc>
        <w:tc>
          <w:tcPr>
            <w:tcW w:w="987" w:type="dxa"/>
            <w:vMerge w:val="restart"/>
            <w:tcBorders>
              <w:left w:val="nil"/>
              <w:right w:val="nil"/>
            </w:tcBorders>
            <w:vAlign w:val="center"/>
          </w:tcPr>
          <w:p w14:paraId="7173C4A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Altruistic</w:t>
            </w:r>
          </w:p>
        </w:tc>
        <w:tc>
          <w:tcPr>
            <w:tcW w:w="1932" w:type="dxa"/>
            <w:tcBorders>
              <w:left w:val="nil"/>
              <w:bottom w:val="nil"/>
              <w:right w:val="nil"/>
            </w:tcBorders>
            <w:vAlign w:val="center"/>
          </w:tcPr>
          <w:p w14:paraId="014CAB57"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left w:val="nil"/>
              <w:bottom w:val="nil"/>
              <w:right w:val="nil"/>
            </w:tcBorders>
          </w:tcPr>
          <w:p w14:paraId="7555EC9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-0.19</w:t>
            </w:r>
          </w:p>
        </w:tc>
        <w:tc>
          <w:tcPr>
            <w:tcW w:w="1232" w:type="dxa"/>
            <w:tcBorders>
              <w:left w:val="nil"/>
              <w:bottom w:val="nil"/>
              <w:right w:val="nil"/>
            </w:tcBorders>
          </w:tcPr>
          <w:p w14:paraId="7C6146D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[-0.86, 0.48]</w:t>
            </w:r>
          </w:p>
        </w:tc>
        <w:tc>
          <w:tcPr>
            <w:tcW w:w="552" w:type="dxa"/>
            <w:tcBorders>
              <w:left w:val="nil"/>
              <w:bottom w:val="nil"/>
              <w:right w:val="nil"/>
            </w:tcBorders>
          </w:tcPr>
          <w:p w14:paraId="3AE7E5D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0.34</w:t>
            </w:r>
          </w:p>
        </w:tc>
        <w:tc>
          <w:tcPr>
            <w:tcW w:w="618" w:type="dxa"/>
            <w:tcBorders>
              <w:left w:val="nil"/>
              <w:bottom w:val="nil"/>
              <w:right w:val="nil"/>
            </w:tcBorders>
          </w:tcPr>
          <w:p w14:paraId="6D6988C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left w:val="nil"/>
              <w:bottom w:val="nil"/>
              <w:right w:val="nil"/>
            </w:tcBorders>
          </w:tcPr>
          <w:p w14:paraId="04B1170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-0.57</w:t>
            </w:r>
          </w:p>
        </w:tc>
        <w:tc>
          <w:tcPr>
            <w:tcW w:w="655" w:type="dxa"/>
            <w:tcBorders>
              <w:left w:val="nil"/>
              <w:bottom w:val="nil"/>
              <w:right w:val="nil"/>
            </w:tcBorders>
          </w:tcPr>
          <w:p w14:paraId="18CE492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0.570</w:t>
            </w:r>
          </w:p>
        </w:tc>
        <w:tc>
          <w:tcPr>
            <w:tcW w:w="605" w:type="dxa"/>
            <w:tcBorders>
              <w:left w:val="nil"/>
              <w:bottom w:val="nil"/>
              <w:right w:val="nil"/>
            </w:tcBorders>
          </w:tcPr>
          <w:p w14:paraId="3CD8570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0.18</w:t>
            </w:r>
          </w:p>
        </w:tc>
      </w:tr>
      <w:tr w:rsidR="00587193" w:rsidRPr="00FB35B0" w14:paraId="65C47BE7" w14:textId="77777777" w:rsidTr="00587193">
        <w:tc>
          <w:tcPr>
            <w:tcW w:w="988" w:type="dxa"/>
            <w:vMerge/>
            <w:tcBorders>
              <w:left w:val="nil"/>
              <w:right w:val="nil"/>
            </w:tcBorders>
            <w:vAlign w:val="center"/>
          </w:tcPr>
          <w:p w14:paraId="0258DC42"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26067093"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60196B67"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4A3A418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-0.05</w:t>
            </w:r>
          </w:p>
        </w:tc>
        <w:tc>
          <w:tcPr>
            <w:tcW w:w="1232" w:type="dxa"/>
            <w:tcBorders>
              <w:top w:val="nil"/>
              <w:left w:val="nil"/>
              <w:bottom w:val="nil"/>
              <w:right w:val="nil"/>
            </w:tcBorders>
          </w:tcPr>
          <w:p w14:paraId="37EFF21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[-0.67, 0.57]</w:t>
            </w:r>
          </w:p>
        </w:tc>
        <w:tc>
          <w:tcPr>
            <w:tcW w:w="552" w:type="dxa"/>
            <w:tcBorders>
              <w:top w:val="nil"/>
              <w:left w:val="nil"/>
              <w:bottom w:val="nil"/>
              <w:right w:val="nil"/>
            </w:tcBorders>
          </w:tcPr>
          <w:p w14:paraId="0B2647D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0.32</w:t>
            </w:r>
          </w:p>
        </w:tc>
        <w:tc>
          <w:tcPr>
            <w:tcW w:w="618" w:type="dxa"/>
            <w:tcBorders>
              <w:top w:val="nil"/>
              <w:left w:val="nil"/>
              <w:bottom w:val="nil"/>
              <w:right w:val="nil"/>
            </w:tcBorders>
          </w:tcPr>
          <w:p w14:paraId="569F293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32FD3DE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-0.16</w:t>
            </w:r>
          </w:p>
        </w:tc>
        <w:tc>
          <w:tcPr>
            <w:tcW w:w="655" w:type="dxa"/>
            <w:tcBorders>
              <w:top w:val="nil"/>
              <w:left w:val="nil"/>
              <w:bottom w:val="nil"/>
              <w:right w:val="nil"/>
            </w:tcBorders>
          </w:tcPr>
          <w:p w14:paraId="383DC59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0.877</w:t>
            </w:r>
          </w:p>
        </w:tc>
        <w:tc>
          <w:tcPr>
            <w:tcW w:w="605" w:type="dxa"/>
            <w:tcBorders>
              <w:top w:val="nil"/>
              <w:left w:val="nil"/>
              <w:bottom w:val="nil"/>
              <w:right w:val="nil"/>
            </w:tcBorders>
          </w:tcPr>
          <w:p w14:paraId="34D18AB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0.05</w:t>
            </w:r>
          </w:p>
        </w:tc>
      </w:tr>
      <w:tr w:rsidR="00587193" w:rsidRPr="00FB35B0" w14:paraId="71E4817B" w14:textId="77777777" w:rsidTr="00587193">
        <w:tc>
          <w:tcPr>
            <w:tcW w:w="988" w:type="dxa"/>
            <w:vMerge/>
            <w:tcBorders>
              <w:left w:val="nil"/>
              <w:right w:val="nil"/>
            </w:tcBorders>
            <w:vAlign w:val="center"/>
          </w:tcPr>
          <w:p w14:paraId="3DD247CD"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4719591E"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327C9EF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71EBB6C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-0.15</w:t>
            </w:r>
          </w:p>
        </w:tc>
        <w:tc>
          <w:tcPr>
            <w:tcW w:w="1232" w:type="dxa"/>
            <w:tcBorders>
              <w:top w:val="nil"/>
              <w:left w:val="nil"/>
              <w:bottom w:val="nil"/>
              <w:right w:val="nil"/>
            </w:tcBorders>
          </w:tcPr>
          <w:p w14:paraId="7AD102C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[-0.80, 0.51]</w:t>
            </w:r>
          </w:p>
        </w:tc>
        <w:tc>
          <w:tcPr>
            <w:tcW w:w="552" w:type="dxa"/>
            <w:tcBorders>
              <w:top w:val="nil"/>
              <w:left w:val="nil"/>
              <w:bottom w:val="nil"/>
              <w:right w:val="nil"/>
            </w:tcBorders>
          </w:tcPr>
          <w:p w14:paraId="3F65905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0.33</w:t>
            </w:r>
          </w:p>
        </w:tc>
        <w:tc>
          <w:tcPr>
            <w:tcW w:w="618" w:type="dxa"/>
            <w:tcBorders>
              <w:top w:val="nil"/>
              <w:left w:val="nil"/>
              <w:bottom w:val="nil"/>
              <w:right w:val="nil"/>
            </w:tcBorders>
          </w:tcPr>
          <w:p w14:paraId="365F756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0726FC4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-0.44</w:t>
            </w:r>
          </w:p>
        </w:tc>
        <w:tc>
          <w:tcPr>
            <w:tcW w:w="655" w:type="dxa"/>
            <w:tcBorders>
              <w:top w:val="nil"/>
              <w:left w:val="nil"/>
              <w:bottom w:val="nil"/>
              <w:right w:val="nil"/>
            </w:tcBorders>
          </w:tcPr>
          <w:p w14:paraId="7DA91B2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0.663</w:t>
            </w:r>
          </w:p>
        </w:tc>
        <w:tc>
          <w:tcPr>
            <w:tcW w:w="605" w:type="dxa"/>
            <w:tcBorders>
              <w:top w:val="nil"/>
              <w:left w:val="nil"/>
              <w:bottom w:val="nil"/>
              <w:right w:val="nil"/>
            </w:tcBorders>
          </w:tcPr>
          <w:p w14:paraId="5B83FF4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0.14</w:t>
            </w:r>
          </w:p>
        </w:tc>
      </w:tr>
      <w:tr w:rsidR="00587193" w:rsidRPr="00FB35B0" w14:paraId="2F6A1FBA" w14:textId="77777777" w:rsidTr="00587193">
        <w:tc>
          <w:tcPr>
            <w:tcW w:w="988" w:type="dxa"/>
            <w:vMerge/>
            <w:tcBorders>
              <w:left w:val="nil"/>
              <w:right w:val="nil"/>
            </w:tcBorders>
            <w:vAlign w:val="center"/>
          </w:tcPr>
          <w:p w14:paraId="66484B36"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7E7A3672" w14:textId="77777777" w:rsidR="002843F3" w:rsidRPr="00FB35B0" w:rsidRDefault="002843F3" w:rsidP="005245EB">
            <w:pPr>
              <w:pStyle w:val="Compact"/>
              <w:rPr>
                <w:rFonts w:ascii="Cambria" w:hAnsi="Cambria"/>
                <w:sz w:val="18"/>
                <w:szCs w:val="18"/>
              </w:rPr>
            </w:pPr>
          </w:p>
        </w:tc>
        <w:tc>
          <w:tcPr>
            <w:tcW w:w="1932" w:type="dxa"/>
            <w:tcBorders>
              <w:top w:val="nil"/>
              <w:left w:val="nil"/>
              <w:bottom w:val="single" w:sz="4" w:space="0" w:color="auto"/>
              <w:right w:val="nil"/>
            </w:tcBorders>
            <w:vAlign w:val="center"/>
          </w:tcPr>
          <w:p w14:paraId="3187BFD5"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bottom w:val="single" w:sz="4" w:space="0" w:color="auto"/>
              <w:right w:val="nil"/>
            </w:tcBorders>
          </w:tcPr>
          <w:p w14:paraId="3FD7112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1232" w:type="dxa"/>
            <w:tcBorders>
              <w:top w:val="nil"/>
              <w:left w:val="nil"/>
              <w:bottom w:val="single" w:sz="4" w:space="0" w:color="auto"/>
              <w:right w:val="nil"/>
            </w:tcBorders>
          </w:tcPr>
          <w:p w14:paraId="38B965D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[-0.87, 0.33]</w:t>
            </w:r>
          </w:p>
        </w:tc>
        <w:tc>
          <w:tcPr>
            <w:tcW w:w="552" w:type="dxa"/>
            <w:tcBorders>
              <w:top w:val="nil"/>
              <w:left w:val="nil"/>
              <w:bottom w:val="single" w:sz="4" w:space="0" w:color="auto"/>
              <w:right w:val="nil"/>
            </w:tcBorders>
          </w:tcPr>
          <w:p w14:paraId="3B85128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18" w:type="dxa"/>
            <w:tcBorders>
              <w:top w:val="nil"/>
              <w:left w:val="nil"/>
              <w:bottom w:val="single" w:sz="4" w:space="0" w:color="auto"/>
              <w:right w:val="nil"/>
            </w:tcBorders>
          </w:tcPr>
          <w:p w14:paraId="7B24463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single" w:sz="4" w:space="0" w:color="auto"/>
              <w:right w:val="nil"/>
            </w:tcBorders>
          </w:tcPr>
          <w:p w14:paraId="39A78EC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-0.87</w:t>
            </w:r>
          </w:p>
        </w:tc>
        <w:tc>
          <w:tcPr>
            <w:tcW w:w="655" w:type="dxa"/>
            <w:tcBorders>
              <w:top w:val="nil"/>
              <w:left w:val="nil"/>
              <w:bottom w:val="single" w:sz="4" w:space="0" w:color="auto"/>
              <w:right w:val="nil"/>
            </w:tcBorders>
          </w:tcPr>
          <w:p w14:paraId="6C1CD1B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0.385</w:t>
            </w:r>
          </w:p>
        </w:tc>
        <w:tc>
          <w:tcPr>
            <w:tcW w:w="605" w:type="dxa"/>
            <w:tcBorders>
              <w:top w:val="nil"/>
              <w:left w:val="nil"/>
              <w:bottom w:val="single" w:sz="4" w:space="0" w:color="auto"/>
              <w:right w:val="nil"/>
            </w:tcBorders>
          </w:tcPr>
          <w:p w14:paraId="28A7260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0.25</w:t>
            </w:r>
          </w:p>
        </w:tc>
      </w:tr>
      <w:tr w:rsidR="00587193" w:rsidRPr="00FB35B0" w14:paraId="5D01D60E" w14:textId="77777777" w:rsidTr="00587193">
        <w:tc>
          <w:tcPr>
            <w:tcW w:w="988" w:type="dxa"/>
            <w:vMerge/>
            <w:tcBorders>
              <w:left w:val="nil"/>
              <w:right w:val="nil"/>
            </w:tcBorders>
            <w:vAlign w:val="center"/>
          </w:tcPr>
          <w:p w14:paraId="154FE5DC" w14:textId="77777777" w:rsidR="002843F3" w:rsidRPr="00FB35B0" w:rsidRDefault="002843F3" w:rsidP="005245EB">
            <w:pPr>
              <w:pStyle w:val="Compact"/>
              <w:rPr>
                <w:rFonts w:ascii="Cambria" w:hAnsi="Cambria"/>
                <w:sz w:val="18"/>
                <w:szCs w:val="18"/>
              </w:rPr>
            </w:pPr>
          </w:p>
        </w:tc>
        <w:tc>
          <w:tcPr>
            <w:tcW w:w="987" w:type="dxa"/>
            <w:vMerge w:val="restart"/>
            <w:tcBorders>
              <w:left w:val="nil"/>
              <w:right w:val="nil"/>
            </w:tcBorders>
            <w:vAlign w:val="center"/>
          </w:tcPr>
          <w:p w14:paraId="3531E0BF"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Altruistic</w:t>
            </w:r>
          </w:p>
        </w:tc>
        <w:tc>
          <w:tcPr>
            <w:tcW w:w="1932" w:type="dxa"/>
            <w:tcBorders>
              <w:left w:val="nil"/>
              <w:bottom w:val="nil"/>
              <w:right w:val="nil"/>
            </w:tcBorders>
            <w:vAlign w:val="center"/>
          </w:tcPr>
          <w:p w14:paraId="5587BF3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left w:val="nil"/>
              <w:bottom w:val="nil"/>
              <w:right w:val="nil"/>
            </w:tcBorders>
          </w:tcPr>
          <w:p w14:paraId="53BFE49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-0.14</w:t>
            </w:r>
          </w:p>
        </w:tc>
        <w:tc>
          <w:tcPr>
            <w:tcW w:w="1232" w:type="dxa"/>
            <w:tcBorders>
              <w:left w:val="nil"/>
              <w:bottom w:val="nil"/>
              <w:right w:val="nil"/>
            </w:tcBorders>
          </w:tcPr>
          <w:p w14:paraId="03B2655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[-0.74, 0.45]</w:t>
            </w:r>
          </w:p>
        </w:tc>
        <w:tc>
          <w:tcPr>
            <w:tcW w:w="552" w:type="dxa"/>
            <w:tcBorders>
              <w:left w:val="nil"/>
              <w:bottom w:val="nil"/>
              <w:right w:val="nil"/>
            </w:tcBorders>
          </w:tcPr>
          <w:p w14:paraId="6DE7135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618" w:type="dxa"/>
            <w:tcBorders>
              <w:left w:val="nil"/>
              <w:bottom w:val="nil"/>
              <w:right w:val="nil"/>
            </w:tcBorders>
          </w:tcPr>
          <w:p w14:paraId="54DF100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left w:val="nil"/>
              <w:bottom w:val="nil"/>
              <w:right w:val="nil"/>
            </w:tcBorders>
          </w:tcPr>
          <w:p w14:paraId="0C75F72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-0.48</w:t>
            </w:r>
          </w:p>
        </w:tc>
        <w:tc>
          <w:tcPr>
            <w:tcW w:w="655" w:type="dxa"/>
            <w:tcBorders>
              <w:left w:val="nil"/>
              <w:bottom w:val="nil"/>
              <w:right w:val="nil"/>
            </w:tcBorders>
          </w:tcPr>
          <w:p w14:paraId="2497E95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0.634</w:t>
            </w:r>
          </w:p>
        </w:tc>
        <w:tc>
          <w:tcPr>
            <w:tcW w:w="605" w:type="dxa"/>
            <w:tcBorders>
              <w:left w:val="nil"/>
              <w:bottom w:val="nil"/>
              <w:right w:val="nil"/>
            </w:tcBorders>
          </w:tcPr>
          <w:p w14:paraId="72DE80D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0.14</w:t>
            </w:r>
          </w:p>
        </w:tc>
      </w:tr>
      <w:tr w:rsidR="00587193" w:rsidRPr="00FB35B0" w14:paraId="1A6BBEE0" w14:textId="77777777" w:rsidTr="00587193">
        <w:tc>
          <w:tcPr>
            <w:tcW w:w="988" w:type="dxa"/>
            <w:vMerge/>
            <w:tcBorders>
              <w:left w:val="nil"/>
              <w:right w:val="nil"/>
            </w:tcBorders>
            <w:vAlign w:val="center"/>
          </w:tcPr>
          <w:p w14:paraId="2A7DAD08"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3263CC7F"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39A8EDA4"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20B18DB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-0.10</w:t>
            </w:r>
          </w:p>
        </w:tc>
        <w:tc>
          <w:tcPr>
            <w:tcW w:w="1232" w:type="dxa"/>
            <w:tcBorders>
              <w:top w:val="nil"/>
              <w:left w:val="nil"/>
              <w:bottom w:val="nil"/>
              <w:right w:val="nil"/>
            </w:tcBorders>
          </w:tcPr>
          <w:p w14:paraId="56955BF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 xml:space="preserve">[-0.70, 0.50] </w:t>
            </w:r>
          </w:p>
        </w:tc>
        <w:tc>
          <w:tcPr>
            <w:tcW w:w="552" w:type="dxa"/>
            <w:tcBorders>
              <w:top w:val="nil"/>
              <w:left w:val="nil"/>
              <w:bottom w:val="nil"/>
              <w:right w:val="nil"/>
            </w:tcBorders>
          </w:tcPr>
          <w:p w14:paraId="3AF7354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18" w:type="dxa"/>
            <w:tcBorders>
              <w:top w:val="nil"/>
              <w:left w:val="nil"/>
              <w:bottom w:val="nil"/>
              <w:right w:val="nil"/>
            </w:tcBorders>
          </w:tcPr>
          <w:p w14:paraId="38C3D75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4C29B3D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-0.32</w:t>
            </w:r>
          </w:p>
        </w:tc>
        <w:tc>
          <w:tcPr>
            <w:tcW w:w="655" w:type="dxa"/>
            <w:tcBorders>
              <w:top w:val="nil"/>
              <w:left w:val="nil"/>
              <w:bottom w:val="nil"/>
              <w:right w:val="nil"/>
            </w:tcBorders>
          </w:tcPr>
          <w:p w14:paraId="76E553F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0.748</w:t>
            </w:r>
          </w:p>
        </w:tc>
        <w:tc>
          <w:tcPr>
            <w:tcW w:w="605" w:type="dxa"/>
            <w:tcBorders>
              <w:top w:val="nil"/>
              <w:left w:val="nil"/>
              <w:bottom w:val="nil"/>
              <w:right w:val="nil"/>
            </w:tcBorders>
          </w:tcPr>
          <w:p w14:paraId="56D3E7A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0.09</w:t>
            </w:r>
          </w:p>
        </w:tc>
      </w:tr>
      <w:tr w:rsidR="00587193" w:rsidRPr="00FB35B0" w14:paraId="173589FD" w14:textId="77777777" w:rsidTr="00587193">
        <w:tc>
          <w:tcPr>
            <w:tcW w:w="988" w:type="dxa"/>
            <w:vMerge/>
            <w:tcBorders>
              <w:left w:val="nil"/>
              <w:right w:val="nil"/>
            </w:tcBorders>
            <w:vAlign w:val="center"/>
          </w:tcPr>
          <w:p w14:paraId="328667D9"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694ACCD1"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75A057B9"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2352405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-0.23</w:t>
            </w:r>
          </w:p>
        </w:tc>
        <w:tc>
          <w:tcPr>
            <w:tcW w:w="1232" w:type="dxa"/>
            <w:tcBorders>
              <w:top w:val="nil"/>
              <w:left w:val="nil"/>
              <w:bottom w:val="nil"/>
              <w:right w:val="nil"/>
            </w:tcBorders>
          </w:tcPr>
          <w:p w14:paraId="257AB48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[-0.86, 0.40]</w:t>
            </w:r>
          </w:p>
        </w:tc>
        <w:tc>
          <w:tcPr>
            <w:tcW w:w="552" w:type="dxa"/>
            <w:tcBorders>
              <w:top w:val="nil"/>
              <w:left w:val="nil"/>
              <w:bottom w:val="nil"/>
              <w:right w:val="nil"/>
            </w:tcBorders>
          </w:tcPr>
          <w:p w14:paraId="6F6D5D7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0.32</w:t>
            </w:r>
          </w:p>
        </w:tc>
        <w:tc>
          <w:tcPr>
            <w:tcW w:w="618" w:type="dxa"/>
            <w:tcBorders>
              <w:top w:val="nil"/>
              <w:left w:val="nil"/>
              <w:bottom w:val="nil"/>
              <w:right w:val="nil"/>
            </w:tcBorders>
          </w:tcPr>
          <w:p w14:paraId="51A85D3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430C50C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-0.72</w:t>
            </w:r>
          </w:p>
        </w:tc>
        <w:tc>
          <w:tcPr>
            <w:tcW w:w="655" w:type="dxa"/>
            <w:tcBorders>
              <w:top w:val="nil"/>
              <w:left w:val="nil"/>
              <w:bottom w:val="nil"/>
              <w:right w:val="nil"/>
            </w:tcBorders>
          </w:tcPr>
          <w:p w14:paraId="4A84E28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0.471</w:t>
            </w:r>
          </w:p>
        </w:tc>
        <w:tc>
          <w:tcPr>
            <w:tcW w:w="605" w:type="dxa"/>
            <w:tcBorders>
              <w:top w:val="nil"/>
              <w:left w:val="nil"/>
              <w:bottom w:val="nil"/>
              <w:right w:val="nil"/>
            </w:tcBorders>
          </w:tcPr>
          <w:p w14:paraId="66F319E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0.22</w:t>
            </w:r>
          </w:p>
        </w:tc>
      </w:tr>
      <w:tr w:rsidR="00587193" w:rsidRPr="00FB35B0" w14:paraId="04CC1D94" w14:textId="77777777" w:rsidTr="00587193">
        <w:tc>
          <w:tcPr>
            <w:tcW w:w="988" w:type="dxa"/>
            <w:vMerge/>
            <w:tcBorders>
              <w:left w:val="nil"/>
              <w:bottom w:val="single" w:sz="4" w:space="0" w:color="auto"/>
              <w:right w:val="nil"/>
            </w:tcBorders>
            <w:vAlign w:val="center"/>
          </w:tcPr>
          <w:p w14:paraId="7BFB64EE" w14:textId="77777777" w:rsidR="002843F3" w:rsidRPr="00FB35B0" w:rsidRDefault="002843F3" w:rsidP="005245EB">
            <w:pPr>
              <w:pStyle w:val="Compact"/>
              <w:rPr>
                <w:rFonts w:ascii="Cambria" w:hAnsi="Cambria"/>
                <w:sz w:val="18"/>
                <w:szCs w:val="18"/>
              </w:rPr>
            </w:pPr>
          </w:p>
        </w:tc>
        <w:tc>
          <w:tcPr>
            <w:tcW w:w="987" w:type="dxa"/>
            <w:vMerge/>
            <w:tcBorders>
              <w:left w:val="nil"/>
              <w:bottom w:val="single" w:sz="4" w:space="0" w:color="auto"/>
              <w:right w:val="nil"/>
            </w:tcBorders>
            <w:vAlign w:val="center"/>
          </w:tcPr>
          <w:p w14:paraId="765BFD3D" w14:textId="77777777" w:rsidR="002843F3" w:rsidRPr="00FB35B0" w:rsidRDefault="002843F3" w:rsidP="005245EB">
            <w:pPr>
              <w:pStyle w:val="Compact"/>
              <w:rPr>
                <w:rFonts w:ascii="Cambria" w:hAnsi="Cambria"/>
                <w:sz w:val="18"/>
                <w:szCs w:val="18"/>
              </w:rPr>
            </w:pPr>
          </w:p>
        </w:tc>
        <w:tc>
          <w:tcPr>
            <w:tcW w:w="1932" w:type="dxa"/>
            <w:tcBorders>
              <w:top w:val="nil"/>
              <w:left w:val="nil"/>
              <w:bottom w:val="single" w:sz="4" w:space="0" w:color="auto"/>
              <w:right w:val="nil"/>
            </w:tcBorders>
            <w:vAlign w:val="center"/>
          </w:tcPr>
          <w:p w14:paraId="420EF3E3"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bottom w:val="single" w:sz="4" w:space="0" w:color="auto"/>
              <w:right w:val="nil"/>
            </w:tcBorders>
          </w:tcPr>
          <w:p w14:paraId="52AF268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-0.20</w:t>
            </w:r>
          </w:p>
        </w:tc>
        <w:tc>
          <w:tcPr>
            <w:tcW w:w="1232" w:type="dxa"/>
            <w:tcBorders>
              <w:top w:val="nil"/>
              <w:left w:val="nil"/>
              <w:bottom w:val="single" w:sz="4" w:space="0" w:color="auto"/>
              <w:right w:val="nil"/>
            </w:tcBorders>
          </w:tcPr>
          <w:p w14:paraId="2464F0F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[-0.79, 0.39]</w:t>
            </w:r>
          </w:p>
        </w:tc>
        <w:tc>
          <w:tcPr>
            <w:tcW w:w="552" w:type="dxa"/>
            <w:tcBorders>
              <w:top w:val="nil"/>
              <w:left w:val="nil"/>
              <w:bottom w:val="single" w:sz="4" w:space="0" w:color="auto"/>
              <w:right w:val="nil"/>
            </w:tcBorders>
          </w:tcPr>
          <w:p w14:paraId="4F7C0B5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618" w:type="dxa"/>
            <w:tcBorders>
              <w:top w:val="nil"/>
              <w:left w:val="nil"/>
              <w:bottom w:val="single" w:sz="4" w:space="0" w:color="auto"/>
              <w:right w:val="nil"/>
            </w:tcBorders>
          </w:tcPr>
          <w:p w14:paraId="64CCE95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single" w:sz="4" w:space="0" w:color="auto"/>
              <w:right w:val="nil"/>
            </w:tcBorders>
          </w:tcPr>
          <w:p w14:paraId="24219B4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-0.67</w:t>
            </w:r>
          </w:p>
        </w:tc>
        <w:tc>
          <w:tcPr>
            <w:tcW w:w="655" w:type="dxa"/>
            <w:tcBorders>
              <w:top w:val="nil"/>
              <w:left w:val="nil"/>
              <w:bottom w:val="single" w:sz="4" w:space="0" w:color="auto"/>
              <w:right w:val="nil"/>
            </w:tcBorders>
          </w:tcPr>
          <w:p w14:paraId="384EF4B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0.502</w:t>
            </w:r>
          </w:p>
        </w:tc>
        <w:tc>
          <w:tcPr>
            <w:tcW w:w="605" w:type="dxa"/>
            <w:tcBorders>
              <w:top w:val="nil"/>
              <w:left w:val="nil"/>
              <w:bottom w:val="single" w:sz="4" w:space="0" w:color="auto"/>
              <w:right w:val="nil"/>
            </w:tcBorders>
          </w:tcPr>
          <w:p w14:paraId="480F0F5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0.19</w:t>
            </w:r>
          </w:p>
        </w:tc>
      </w:tr>
      <w:tr w:rsidR="00587193" w:rsidRPr="00FB35B0" w14:paraId="3076195E" w14:textId="77777777" w:rsidTr="00587193">
        <w:tc>
          <w:tcPr>
            <w:tcW w:w="988" w:type="dxa"/>
            <w:vMerge w:val="restart"/>
            <w:tcBorders>
              <w:left w:val="nil"/>
              <w:right w:val="nil"/>
            </w:tcBorders>
            <w:vAlign w:val="center"/>
          </w:tcPr>
          <w:p w14:paraId="2597673F"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SE</w:t>
            </w:r>
          </w:p>
        </w:tc>
        <w:tc>
          <w:tcPr>
            <w:tcW w:w="987" w:type="dxa"/>
            <w:vMerge w:val="restart"/>
            <w:tcBorders>
              <w:left w:val="nil"/>
              <w:right w:val="nil"/>
            </w:tcBorders>
            <w:vAlign w:val="center"/>
          </w:tcPr>
          <w:p w14:paraId="3C60A35E"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Altruistic</w:t>
            </w:r>
          </w:p>
        </w:tc>
        <w:tc>
          <w:tcPr>
            <w:tcW w:w="1932" w:type="dxa"/>
            <w:tcBorders>
              <w:left w:val="nil"/>
              <w:bottom w:val="nil"/>
              <w:right w:val="nil"/>
            </w:tcBorders>
            <w:vAlign w:val="center"/>
          </w:tcPr>
          <w:p w14:paraId="626831E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left w:val="nil"/>
              <w:bottom w:val="nil"/>
              <w:right w:val="nil"/>
            </w:tcBorders>
          </w:tcPr>
          <w:p w14:paraId="525036B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0.63</w:t>
            </w:r>
          </w:p>
        </w:tc>
        <w:tc>
          <w:tcPr>
            <w:tcW w:w="1232" w:type="dxa"/>
            <w:tcBorders>
              <w:left w:val="nil"/>
              <w:bottom w:val="nil"/>
              <w:right w:val="nil"/>
            </w:tcBorders>
          </w:tcPr>
          <w:p w14:paraId="6A4F568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[-0.10, 1.36]</w:t>
            </w:r>
          </w:p>
        </w:tc>
        <w:tc>
          <w:tcPr>
            <w:tcW w:w="552" w:type="dxa"/>
            <w:tcBorders>
              <w:left w:val="nil"/>
              <w:bottom w:val="nil"/>
              <w:right w:val="nil"/>
            </w:tcBorders>
          </w:tcPr>
          <w:p w14:paraId="00B8642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0.37</w:t>
            </w:r>
          </w:p>
        </w:tc>
        <w:tc>
          <w:tcPr>
            <w:tcW w:w="618" w:type="dxa"/>
            <w:tcBorders>
              <w:left w:val="nil"/>
              <w:bottom w:val="nil"/>
              <w:right w:val="nil"/>
            </w:tcBorders>
          </w:tcPr>
          <w:p w14:paraId="3CE6C21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left w:val="nil"/>
              <w:bottom w:val="nil"/>
              <w:right w:val="nil"/>
            </w:tcBorders>
          </w:tcPr>
          <w:p w14:paraId="7BB2019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1.69</w:t>
            </w:r>
          </w:p>
        </w:tc>
        <w:tc>
          <w:tcPr>
            <w:tcW w:w="655" w:type="dxa"/>
            <w:tcBorders>
              <w:left w:val="nil"/>
              <w:bottom w:val="nil"/>
              <w:right w:val="nil"/>
            </w:tcBorders>
          </w:tcPr>
          <w:p w14:paraId="76F308F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0.091</w:t>
            </w:r>
          </w:p>
        </w:tc>
        <w:tc>
          <w:tcPr>
            <w:tcW w:w="605" w:type="dxa"/>
            <w:tcBorders>
              <w:left w:val="nil"/>
              <w:bottom w:val="nil"/>
              <w:right w:val="nil"/>
            </w:tcBorders>
          </w:tcPr>
          <w:p w14:paraId="64ABDE2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0.59</w:t>
            </w:r>
          </w:p>
        </w:tc>
      </w:tr>
      <w:tr w:rsidR="00587193" w:rsidRPr="00FB35B0" w14:paraId="1D730468" w14:textId="77777777" w:rsidTr="00587193">
        <w:tc>
          <w:tcPr>
            <w:tcW w:w="988" w:type="dxa"/>
            <w:vMerge/>
            <w:tcBorders>
              <w:left w:val="nil"/>
              <w:right w:val="nil"/>
            </w:tcBorders>
            <w:vAlign w:val="center"/>
          </w:tcPr>
          <w:p w14:paraId="3DB80284"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574553D9"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19AE9A21"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5A5BA5D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0.17</w:t>
            </w:r>
          </w:p>
        </w:tc>
        <w:tc>
          <w:tcPr>
            <w:tcW w:w="1232" w:type="dxa"/>
            <w:tcBorders>
              <w:top w:val="nil"/>
              <w:left w:val="nil"/>
              <w:bottom w:val="nil"/>
              <w:right w:val="nil"/>
            </w:tcBorders>
          </w:tcPr>
          <w:p w14:paraId="08F6691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[-0.60, 0.94]</w:t>
            </w:r>
          </w:p>
        </w:tc>
        <w:tc>
          <w:tcPr>
            <w:tcW w:w="552" w:type="dxa"/>
            <w:tcBorders>
              <w:top w:val="nil"/>
              <w:left w:val="nil"/>
              <w:bottom w:val="nil"/>
              <w:right w:val="nil"/>
            </w:tcBorders>
          </w:tcPr>
          <w:p w14:paraId="7029BF5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0.39</w:t>
            </w:r>
          </w:p>
        </w:tc>
        <w:tc>
          <w:tcPr>
            <w:tcW w:w="618" w:type="dxa"/>
            <w:tcBorders>
              <w:top w:val="nil"/>
              <w:left w:val="nil"/>
              <w:bottom w:val="nil"/>
              <w:right w:val="nil"/>
            </w:tcBorders>
          </w:tcPr>
          <w:p w14:paraId="0C9D4FD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0A0D5EB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0.43</w:t>
            </w:r>
          </w:p>
        </w:tc>
        <w:tc>
          <w:tcPr>
            <w:tcW w:w="655" w:type="dxa"/>
            <w:tcBorders>
              <w:top w:val="nil"/>
              <w:left w:val="nil"/>
              <w:bottom w:val="nil"/>
              <w:right w:val="nil"/>
            </w:tcBorders>
          </w:tcPr>
          <w:p w14:paraId="3DF6C03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0.669</w:t>
            </w:r>
          </w:p>
        </w:tc>
        <w:tc>
          <w:tcPr>
            <w:tcW w:w="605" w:type="dxa"/>
            <w:tcBorders>
              <w:top w:val="nil"/>
              <w:left w:val="nil"/>
              <w:bottom w:val="nil"/>
              <w:right w:val="nil"/>
            </w:tcBorders>
          </w:tcPr>
          <w:p w14:paraId="3E38A08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0.16</w:t>
            </w:r>
          </w:p>
        </w:tc>
      </w:tr>
      <w:tr w:rsidR="00587193" w:rsidRPr="00FB35B0" w14:paraId="2ACC2007" w14:textId="77777777" w:rsidTr="00587193">
        <w:tc>
          <w:tcPr>
            <w:tcW w:w="988" w:type="dxa"/>
            <w:vMerge/>
            <w:tcBorders>
              <w:left w:val="nil"/>
              <w:right w:val="nil"/>
            </w:tcBorders>
            <w:vAlign w:val="center"/>
          </w:tcPr>
          <w:p w14:paraId="607CC772"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2DFC4D10"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432520D3"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0269197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0.20</w:t>
            </w:r>
          </w:p>
        </w:tc>
        <w:tc>
          <w:tcPr>
            <w:tcW w:w="1232" w:type="dxa"/>
            <w:tcBorders>
              <w:top w:val="nil"/>
              <w:left w:val="nil"/>
              <w:bottom w:val="nil"/>
              <w:right w:val="nil"/>
            </w:tcBorders>
          </w:tcPr>
          <w:p w14:paraId="1502C9C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[-0.62, 1.03]</w:t>
            </w:r>
          </w:p>
        </w:tc>
        <w:tc>
          <w:tcPr>
            <w:tcW w:w="552" w:type="dxa"/>
            <w:tcBorders>
              <w:top w:val="nil"/>
              <w:left w:val="nil"/>
              <w:bottom w:val="nil"/>
              <w:right w:val="nil"/>
            </w:tcBorders>
          </w:tcPr>
          <w:p w14:paraId="27032E6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0.42</w:t>
            </w:r>
          </w:p>
        </w:tc>
        <w:tc>
          <w:tcPr>
            <w:tcW w:w="618" w:type="dxa"/>
            <w:tcBorders>
              <w:top w:val="nil"/>
              <w:left w:val="nil"/>
              <w:bottom w:val="nil"/>
              <w:right w:val="nil"/>
            </w:tcBorders>
          </w:tcPr>
          <w:p w14:paraId="40174FB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595967A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0.49</w:t>
            </w:r>
          </w:p>
        </w:tc>
        <w:tc>
          <w:tcPr>
            <w:tcW w:w="655" w:type="dxa"/>
            <w:tcBorders>
              <w:top w:val="nil"/>
              <w:left w:val="nil"/>
              <w:bottom w:val="nil"/>
              <w:right w:val="nil"/>
            </w:tcBorders>
          </w:tcPr>
          <w:p w14:paraId="55EA8BD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0.628</w:t>
            </w:r>
          </w:p>
        </w:tc>
        <w:tc>
          <w:tcPr>
            <w:tcW w:w="605" w:type="dxa"/>
            <w:tcBorders>
              <w:top w:val="nil"/>
              <w:left w:val="nil"/>
              <w:bottom w:val="nil"/>
              <w:right w:val="nil"/>
            </w:tcBorders>
          </w:tcPr>
          <w:p w14:paraId="2204BCC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0.19</w:t>
            </w:r>
          </w:p>
        </w:tc>
      </w:tr>
      <w:tr w:rsidR="00587193" w:rsidRPr="00FB35B0" w14:paraId="40D3DCAB" w14:textId="77777777" w:rsidTr="00587193">
        <w:tc>
          <w:tcPr>
            <w:tcW w:w="988" w:type="dxa"/>
            <w:vMerge/>
            <w:tcBorders>
              <w:left w:val="nil"/>
              <w:right w:val="nil"/>
            </w:tcBorders>
            <w:vAlign w:val="center"/>
          </w:tcPr>
          <w:p w14:paraId="73F56350"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27EFEBCD" w14:textId="77777777" w:rsidR="002843F3" w:rsidRPr="00FB35B0" w:rsidRDefault="002843F3" w:rsidP="005245EB">
            <w:pPr>
              <w:pStyle w:val="Compact"/>
              <w:rPr>
                <w:rFonts w:ascii="Cambria" w:hAnsi="Cambria"/>
                <w:sz w:val="18"/>
                <w:szCs w:val="18"/>
              </w:rPr>
            </w:pPr>
          </w:p>
        </w:tc>
        <w:tc>
          <w:tcPr>
            <w:tcW w:w="1932" w:type="dxa"/>
            <w:tcBorders>
              <w:top w:val="nil"/>
              <w:left w:val="nil"/>
              <w:bottom w:val="single" w:sz="4" w:space="0" w:color="auto"/>
              <w:right w:val="nil"/>
            </w:tcBorders>
            <w:vAlign w:val="center"/>
          </w:tcPr>
          <w:p w14:paraId="3A35D524"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bottom w:val="single" w:sz="4" w:space="0" w:color="auto"/>
              <w:right w:val="nil"/>
            </w:tcBorders>
          </w:tcPr>
          <w:p w14:paraId="3E3E8C5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-0.10</w:t>
            </w:r>
          </w:p>
        </w:tc>
        <w:tc>
          <w:tcPr>
            <w:tcW w:w="1232" w:type="dxa"/>
            <w:tcBorders>
              <w:top w:val="nil"/>
              <w:left w:val="nil"/>
              <w:bottom w:val="single" w:sz="4" w:space="0" w:color="auto"/>
              <w:right w:val="nil"/>
            </w:tcBorders>
          </w:tcPr>
          <w:p w14:paraId="009B8DC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[-0.81, 0.62]</w:t>
            </w:r>
          </w:p>
        </w:tc>
        <w:tc>
          <w:tcPr>
            <w:tcW w:w="552" w:type="dxa"/>
            <w:tcBorders>
              <w:top w:val="nil"/>
              <w:left w:val="nil"/>
              <w:bottom w:val="single" w:sz="4" w:space="0" w:color="auto"/>
              <w:right w:val="nil"/>
            </w:tcBorders>
          </w:tcPr>
          <w:p w14:paraId="6A9BA5E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0.37</w:t>
            </w:r>
          </w:p>
        </w:tc>
        <w:tc>
          <w:tcPr>
            <w:tcW w:w="618" w:type="dxa"/>
            <w:tcBorders>
              <w:top w:val="nil"/>
              <w:left w:val="nil"/>
              <w:bottom w:val="single" w:sz="4" w:space="0" w:color="auto"/>
              <w:right w:val="nil"/>
            </w:tcBorders>
          </w:tcPr>
          <w:p w14:paraId="70392E4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single" w:sz="4" w:space="0" w:color="auto"/>
              <w:right w:val="nil"/>
            </w:tcBorders>
          </w:tcPr>
          <w:p w14:paraId="5CB0E2B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655" w:type="dxa"/>
            <w:tcBorders>
              <w:top w:val="nil"/>
              <w:left w:val="nil"/>
              <w:bottom w:val="single" w:sz="4" w:space="0" w:color="auto"/>
              <w:right w:val="nil"/>
            </w:tcBorders>
          </w:tcPr>
          <w:p w14:paraId="08F62B4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0.789</w:t>
            </w:r>
          </w:p>
        </w:tc>
        <w:tc>
          <w:tcPr>
            <w:tcW w:w="605" w:type="dxa"/>
            <w:tcBorders>
              <w:top w:val="nil"/>
              <w:left w:val="nil"/>
              <w:bottom w:val="single" w:sz="4" w:space="0" w:color="auto"/>
              <w:right w:val="nil"/>
            </w:tcBorders>
          </w:tcPr>
          <w:p w14:paraId="66E6D70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0.09</w:t>
            </w:r>
          </w:p>
        </w:tc>
      </w:tr>
      <w:tr w:rsidR="00587193" w:rsidRPr="00FB35B0" w14:paraId="22C7A789" w14:textId="77777777" w:rsidTr="00587193">
        <w:tc>
          <w:tcPr>
            <w:tcW w:w="988" w:type="dxa"/>
            <w:vMerge/>
            <w:tcBorders>
              <w:left w:val="nil"/>
              <w:right w:val="nil"/>
            </w:tcBorders>
            <w:vAlign w:val="center"/>
          </w:tcPr>
          <w:p w14:paraId="1AC55DA5" w14:textId="77777777" w:rsidR="002843F3" w:rsidRPr="00FB35B0" w:rsidRDefault="002843F3" w:rsidP="005245EB">
            <w:pPr>
              <w:pStyle w:val="Compact"/>
              <w:rPr>
                <w:rFonts w:ascii="Cambria" w:hAnsi="Cambria"/>
                <w:sz w:val="18"/>
                <w:szCs w:val="18"/>
              </w:rPr>
            </w:pPr>
          </w:p>
        </w:tc>
        <w:tc>
          <w:tcPr>
            <w:tcW w:w="987" w:type="dxa"/>
            <w:vMerge w:val="restart"/>
            <w:tcBorders>
              <w:left w:val="nil"/>
              <w:right w:val="nil"/>
            </w:tcBorders>
            <w:vAlign w:val="center"/>
          </w:tcPr>
          <w:p w14:paraId="20A64E65"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Altruistic</w:t>
            </w:r>
          </w:p>
        </w:tc>
        <w:tc>
          <w:tcPr>
            <w:tcW w:w="1932" w:type="dxa"/>
            <w:tcBorders>
              <w:left w:val="nil"/>
              <w:bottom w:val="nil"/>
              <w:right w:val="nil"/>
            </w:tcBorders>
            <w:vAlign w:val="center"/>
          </w:tcPr>
          <w:p w14:paraId="271A4F29"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left w:val="nil"/>
              <w:bottom w:val="nil"/>
              <w:right w:val="nil"/>
            </w:tcBorders>
          </w:tcPr>
          <w:p w14:paraId="375BA2E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-0.15</w:t>
            </w:r>
          </w:p>
        </w:tc>
        <w:tc>
          <w:tcPr>
            <w:tcW w:w="1232" w:type="dxa"/>
            <w:tcBorders>
              <w:left w:val="nil"/>
              <w:bottom w:val="nil"/>
              <w:right w:val="nil"/>
            </w:tcBorders>
          </w:tcPr>
          <w:p w14:paraId="5185249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[-0.88, 0.57]</w:t>
            </w:r>
          </w:p>
        </w:tc>
        <w:tc>
          <w:tcPr>
            <w:tcW w:w="552" w:type="dxa"/>
            <w:tcBorders>
              <w:left w:val="nil"/>
              <w:bottom w:val="nil"/>
              <w:right w:val="nil"/>
            </w:tcBorders>
          </w:tcPr>
          <w:p w14:paraId="7BD8FF2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0.37</w:t>
            </w:r>
          </w:p>
        </w:tc>
        <w:tc>
          <w:tcPr>
            <w:tcW w:w="618" w:type="dxa"/>
            <w:tcBorders>
              <w:left w:val="nil"/>
              <w:bottom w:val="nil"/>
              <w:right w:val="nil"/>
            </w:tcBorders>
          </w:tcPr>
          <w:p w14:paraId="4EC08C2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left w:val="nil"/>
              <w:bottom w:val="nil"/>
              <w:right w:val="nil"/>
            </w:tcBorders>
          </w:tcPr>
          <w:p w14:paraId="4BCC7A4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-0.42</w:t>
            </w:r>
          </w:p>
        </w:tc>
        <w:tc>
          <w:tcPr>
            <w:tcW w:w="655" w:type="dxa"/>
            <w:tcBorders>
              <w:left w:val="nil"/>
              <w:bottom w:val="nil"/>
              <w:right w:val="nil"/>
            </w:tcBorders>
          </w:tcPr>
          <w:p w14:paraId="7E7B905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0.677</w:t>
            </w:r>
          </w:p>
        </w:tc>
        <w:tc>
          <w:tcPr>
            <w:tcW w:w="605" w:type="dxa"/>
            <w:tcBorders>
              <w:left w:val="nil"/>
              <w:bottom w:val="nil"/>
              <w:right w:val="nil"/>
            </w:tcBorders>
          </w:tcPr>
          <w:p w14:paraId="655C58C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0.14</w:t>
            </w:r>
          </w:p>
        </w:tc>
      </w:tr>
      <w:tr w:rsidR="00587193" w:rsidRPr="00FB35B0" w14:paraId="621C22A5" w14:textId="77777777" w:rsidTr="00587193">
        <w:tc>
          <w:tcPr>
            <w:tcW w:w="988" w:type="dxa"/>
            <w:vMerge/>
            <w:tcBorders>
              <w:left w:val="nil"/>
              <w:right w:val="nil"/>
            </w:tcBorders>
            <w:vAlign w:val="center"/>
          </w:tcPr>
          <w:p w14:paraId="6072FE4C"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3692870C"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2E539E3E"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58EA83E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1232" w:type="dxa"/>
            <w:tcBorders>
              <w:top w:val="nil"/>
              <w:left w:val="nil"/>
              <w:bottom w:val="nil"/>
              <w:right w:val="nil"/>
            </w:tcBorders>
          </w:tcPr>
          <w:p w14:paraId="37D3AE9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[-0.44, 1.03]</w:t>
            </w:r>
          </w:p>
        </w:tc>
        <w:tc>
          <w:tcPr>
            <w:tcW w:w="552" w:type="dxa"/>
            <w:tcBorders>
              <w:top w:val="nil"/>
              <w:left w:val="nil"/>
              <w:bottom w:val="nil"/>
              <w:right w:val="nil"/>
            </w:tcBorders>
          </w:tcPr>
          <w:p w14:paraId="4EDD464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0.37</w:t>
            </w:r>
          </w:p>
        </w:tc>
        <w:tc>
          <w:tcPr>
            <w:tcW w:w="618" w:type="dxa"/>
            <w:tcBorders>
              <w:top w:val="nil"/>
              <w:left w:val="nil"/>
              <w:bottom w:val="nil"/>
              <w:right w:val="nil"/>
            </w:tcBorders>
          </w:tcPr>
          <w:p w14:paraId="19DEA5F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0D9255E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0.80</w:t>
            </w:r>
          </w:p>
        </w:tc>
        <w:tc>
          <w:tcPr>
            <w:tcW w:w="655" w:type="dxa"/>
            <w:tcBorders>
              <w:top w:val="nil"/>
              <w:left w:val="nil"/>
              <w:bottom w:val="nil"/>
              <w:right w:val="nil"/>
            </w:tcBorders>
          </w:tcPr>
          <w:p w14:paraId="41F5DF2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0.424</w:t>
            </w:r>
          </w:p>
        </w:tc>
        <w:tc>
          <w:tcPr>
            <w:tcW w:w="605" w:type="dxa"/>
            <w:tcBorders>
              <w:top w:val="nil"/>
              <w:left w:val="nil"/>
              <w:bottom w:val="nil"/>
              <w:right w:val="nil"/>
            </w:tcBorders>
          </w:tcPr>
          <w:p w14:paraId="107E8E0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r>
      <w:tr w:rsidR="00587193" w:rsidRPr="00FB35B0" w14:paraId="72C10ED7" w14:textId="77777777" w:rsidTr="00587193">
        <w:tc>
          <w:tcPr>
            <w:tcW w:w="988" w:type="dxa"/>
            <w:vMerge/>
            <w:tcBorders>
              <w:left w:val="nil"/>
              <w:right w:val="nil"/>
            </w:tcBorders>
            <w:vAlign w:val="center"/>
          </w:tcPr>
          <w:p w14:paraId="6C6A0E4C"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3BB36B34" w14:textId="77777777" w:rsidR="002843F3" w:rsidRPr="00FB35B0" w:rsidRDefault="002843F3" w:rsidP="005245EB">
            <w:pPr>
              <w:pStyle w:val="Compact"/>
              <w:rPr>
                <w:rFonts w:ascii="Cambria" w:hAnsi="Cambria"/>
                <w:sz w:val="18"/>
                <w:szCs w:val="18"/>
              </w:rPr>
            </w:pPr>
          </w:p>
        </w:tc>
        <w:tc>
          <w:tcPr>
            <w:tcW w:w="1932" w:type="dxa"/>
            <w:tcBorders>
              <w:top w:val="nil"/>
              <w:left w:val="nil"/>
              <w:bottom w:val="nil"/>
              <w:right w:val="nil"/>
            </w:tcBorders>
            <w:vAlign w:val="center"/>
          </w:tcPr>
          <w:p w14:paraId="6D246B73"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293B188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-0.19</w:t>
            </w:r>
          </w:p>
        </w:tc>
        <w:tc>
          <w:tcPr>
            <w:tcW w:w="1232" w:type="dxa"/>
            <w:tcBorders>
              <w:top w:val="nil"/>
              <w:left w:val="nil"/>
              <w:bottom w:val="nil"/>
              <w:right w:val="nil"/>
            </w:tcBorders>
          </w:tcPr>
          <w:p w14:paraId="5B28054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[-0.97, 0.59]</w:t>
            </w:r>
          </w:p>
        </w:tc>
        <w:tc>
          <w:tcPr>
            <w:tcW w:w="552" w:type="dxa"/>
            <w:tcBorders>
              <w:top w:val="nil"/>
              <w:left w:val="nil"/>
              <w:bottom w:val="nil"/>
              <w:right w:val="nil"/>
            </w:tcBorders>
          </w:tcPr>
          <w:p w14:paraId="295F244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0.40</w:t>
            </w:r>
          </w:p>
        </w:tc>
        <w:tc>
          <w:tcPr>
            <w:tcW w:w="618" w:type="dxa"/>
            <w:tcBorders>
              <w:top w:val="nil"/>
              <w:left w:val="nil"/>
              <w:bottom w:val="nil"/>
              <w:right w:val="nil"/>
            </w:tcBorders>
          </w:tcPr>
          <w:p w14:paraId="4200579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bottom w:val="nil"/>
              <w:right w:val="nil"/>
            </w:tcBorders>
          </w:tcPr>
          <w:p w14:paraId="222D2FD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-0.47</w:t>
            </w:r>
          </w:p>
        </w:tc>
        <w:tc>
          <w:tcPr>
            <w:tcW w:w="655" w:type="dxa"/>
            <w:tcBorders>
              <w:top w:val="nil"/>
              <w:left w:val="nil"/>
              <w:bottom w:val="nil"/>
              <w:right w:val="nil"/>
            </w:tcBorders>
          </w:tcPr>
          <w:p w14:paraId="3A91523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0.639</w:t>
            </w:r>
          </w:p>
        </w:tc>
        <w:tc>
          <w:tcPr>
            <w:tcW w:w="605" w:type="dxa"/>
            <w:tcBorders>
              <w:top w:val="nil"/>
              <w:left w:val="nil"/>
              <w:bottom w:val="nil"/>
              <w:right w:val="nil"/>
            </w:tcBorders>
          </w:tcPr>
          <w:p w14:paraId="740B5B7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0.17</w:t>
            </w:r>
          </w:p>
        </w:tc>
      </w:tr>
      <w:tr w:rsidR="00587193" w:rsidRPr="00FB35B0" w14:paraId="1C827940" w14:textId="77777777" w:rsidTr="00587193">
        <w:tc>
          <w:tcPr>
            <w:tcW w:w="988" w:type="dxa"/>
            <w:vMerge/>
            <w:tcBorders>
              <w:left w:val="nil"/>
              <w:right w:val="nil"/>
            </w:tcBorders>
            <w:vAlign w:val="center"/>
          </w:tcPr>
          <w:p w14:paraId="73633EDF" w14:textId="77777777" w:rsidR="002843F3" w:rsidRPr="00FB35B0" w:rsidRDefault="002843F3" w:rsidP="005245EB">
            <w:pPr>
              <w:pStyle w:val="Compact"/>
              <w:rPr>
                <w:rFonts w:ascii="Cambria" w:hAnsi="Cambria"/>
                <w:sz w:val="18"/>
                <w:szCs w:val="18"/>
              </w:rPr>
            </w:pPr>
          </w:p>
        </w:tc>
        <w:tc>
          <w:tcPr>
            <w:tcW w:w="987" w:type="dxa"/>
            <w:vMerge/>
            <w:tcBorders>
              <w:left w:val="nil"/>
              <w:right w:val="nil"/>
            </w:tcBorders>
            <w:vAlign w:val="center"/>
          </w:tcPr>
          <w:p w14:paraId="416FD916" w14:textId="77777777" w:rsidR="002843F3" w:rsidRPr="00FB35B0" w:rsidRDefault="002843F3" w:rsidP="005245EB">
            <w:pPr>
              <w:pStyle w:val="Compact"/>
              <w:rPr>
                <w:rFonts w:ascii="Cambria" w:hAnsi="Cambria"/>
                <w:sz w:val="18"/>
                <w:szCs w:val="18"/>
              </w:rPr>
            </w:pPr>
          </w:p>
        </w:tc>
        <w:tc>
          <w:tcPr>
            <w:tcW w:w="1932" w:type="dxa"/>
            <w:tcBorders>
              <w:top w:val="nil"/>
              <w:left w:val="nil"/>
              <w:right w:val="nil"/>
            </w:tcBorders>
            <w:vAlign w:val="center"/>
          </w:tcPr>
          <w:p w14:paraId="7AE8065E"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right w:val="nil"/>
            </w:tcBorders>
          </w:tcPr>
          <w:p w14:paraId="32493B2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0.38</w:t>
            </w:r>
          </w:p>
        </w:tc>
        <w:tc>
          <w:tcPr>
            <w:tcW w:w="1232" w:type="dxa"/>
            <w:tcBorders>
              <w:top w:val="nil"/>
              <w:left w:val="nil"/>
              <w:right w:val="nil"/>
            </w:tcBorders>
          </w:tcPr>
          <w:p w14:paraId="3E6E724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[-0.34, 1.10]</w:t>
            </w:r>
          </w:p>
        </w:tc>
        <w:tc>
          <w:tcPr>
            <w:tcW w:w="552" w:type="dxa"/>
            <w:tcBorders>
              <w:top w:val="nil"/>
              <w:left w:val="nil"/>
              <w:right w:val="nil"/>
            </w:tcBorders>
          </w:tcPr>
          <w:p w14:paraId="2E22C8F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0.37</w:t>
            </w:r>
          </w:p>
        </w:tc>
        <w:tc>
          <w:tcPr>
            <w:tcW w:w="618" w:type="dxa"/>
            <w:tcBorders>
              <w:top w:val="nil"/>
              <w:left w:val="nil"/>
              <w:right w:val="nil"/>
            </w:tcBorders>
          </w:tcPr>
          <w:p w14:paraId="0785586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720" w:type="dxa"/>
            <w:tcBorders>
              <w:top w:val="nil"/>
              <w:left w:val="nil"/>
              <w:right w:val="nil"/>
            </w:tcBorders>
          </w:tcPr>
          <w:p w14:paraId="219DD7C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1.04</w:t>
            </w:r>
          </w:p>
        </w:tc>
        <w:tc>
          <w:tcPr>
            <w:tcW w:w="655" w:type="dxa"/>
            <w:tcBorders>
              <w:top w:val="nil"/>
              <w:left w:val="nil"/>
              <w:right w:val="nil"/>
            </w:tcBorders>
          </w:tcPr>
          <w:p w14:paraId="3F6C2ED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0.301</w:t>
            </w:r>
          </w:p>
        </w:tc>
        <w:tc>
          <w:tcPr>
            <w:tcW w:w="605" w:type="dxa"/>
            <w:tcBorders>
              <w:top w:val="nil"/>
              <w:left w:val="nil"/>
              <w:right w:val="nil"/>
            </w:tcBorders>
          </w:tcPr>
          <w:p w14:paraId="344D820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0.36</w:t>
            </w:r>
          </w:p>
        </w:tc>
      </w:tr>
    </w:tbl>
    <w:bookmarkEnd w:id="66"/>
    <w:bookmarkEnd w:id="67"/>
    <w:p w14:paraId="547247E4" w14:textId="77777777" w:rsidR="002843F3" w:rsidRPr="008F50F2"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PE = pro-environmental, SE = self-enhancing</w:t>
      </w:r>
      <w:bookmarkEnd w:id="65"/>
    </w:p>
    <w:p w14:paraId="6094D221" w14:textId="77777777" w:rsidR="00FB35B0" w:rsidRDefault="00FB35B0" w:rsidP="002843F3">
      <w:pPr>
        <w:spacing w:line="480" w:lineRule="auto"/>
        <w:ind w:firstLine="720"/>
        <w:contextualSpacing/>
        <w:rPr>
          <w:rFonts w:ascii="Cambria" w:hAnsi="Cambria"/>
          <w:b/>
          <w:bCs/>
        </w:rPr>
      </w:pPr>
      <w:bookmarkStart w:id="68" w:name="_Hlk141194721"/>
    </w:p>
    <w:p w14:paraId="3F3CE625" w14:textId="6F42611F" w:rsidR="002843F3" w:rsidRPr="008F50F2" w:rsidRDefault="002843F3" w:rsidP="002843F3">
      <w:pPr>
        <w:spacing w:line="480" w:lineRule="auto"/>
        <w:ind w:firstLine="720"/>
        <w:contextualSpacing/>
        <w:rPr>
          <w:rFonts w:ascii="Cambria" w:hAnsi="Cambria"/>
        </w:rPr>
      </w:pPr>
      <w:r w:rsidRPr="008F50F2">
        <w:rPr>
          <w:rFonts w:ascii="Cambria" w:hAnsi="Cambria"/>
          <w:b/>
          <w:bCs/>
        </w:rPr>
        <w:t xml:space="preserve">Egoistic values. </w:t>
      </w:r>
      <w:bookmarkEnd w:id="68"/>
      <w:r w:rsidRPr="008F50F2">
        <w:rPr>
          <w:rFonts w:ascii="Cambria" w:hAnsi="Cambria"/>
        </w:rPr>
        <w:t xml:space="preserve">In the overall model, egoistic values significantly predicted pro-environmental consumer behaviors,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1, 117647.58) = 48.03, </w:t>
      </w:r>
      <w:r w:rsidRPr="008F50F2">
        <w:rPr>
          <w:rFonts w:ascii="Cambria" w:hAnsi="Cambria"/>
          <w:i/>
          <w:iCs/>
        </w:rPr>
        <w:t xml:space="preserve">p </w:t>
      </w:r>
      <w:r w:rsidRPr="008F50F2">
        <w:rPr>
          <w:rFonts w:ascii="Cambria" w:hAnsi="Cambria"/>
        </w:rPr>
        <w:t xml:space="preserve">&lt; .001,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hAnsi="Cambria"/>
        </w:rPr>
        <w:t>= .044. On average, participants high (+1SD above the mean) on egoistic values scored significantly lower on pro-environmental consumer intentions (</w:t>
      </w:r>
      <w:r w:rsidRPr="008F50F2">
        <w:rPr>
          <w:rFonts w:ascii="Cambria" w:hAnsi="Cambria"/>
          <w:i/>
          <w:iCs/>
        </w:rPr>
        <w:t xml:space="preserve">EMM </w:t>
      </w:r>
      <w:r w:rsidRPr="008F50F2">
        <w:rPr>
          <w:rFonts w:ascii="Cambria" w:hAnsi="Cambria"/>
        </w:rPr>
        <w:t xml:space="preserve">= 4.12, </w:t>
      </w:r>
      <w:r w:rsidRPr="008F50F2">
        <w:rPr>
          <w:rFonts w:ascii="Cambria" w:hAnsi="Cambria"/>
          <w:i/>
          <w:iCs/>
        </w:rPr>
        <w:t xml:space="preserve">SE </w:t>
      </w:r>
      <w:r w:rsidRPr="008F50F2">
        <w:rPr>
          <w:rFonts w:ascii="Cambria" w:hAnsi="Cambria"/>
        </w:rPr>
        <w:t>= 0.05) compared to participants low (-1SD below the mean) on egoistic values (</w:t>
      </w:r>
      <w:r w:rsidRPr="008F50F2">
        <w:rPr>
          <w:rFonts w:ascii="Cambria" w:hAnsi="Cambria"/>
          <w:i/>
          <w:iCs/>
        </w:rPr>
        <w:t xml:space="preserve">EMM </w:t>
      </w:r>
      <w:r w:rsidRPr="008F50F2">
        <w:rPr>
          <w:rFonts w:ascii="Cambria" w:hAnsi="Cambria"/>
        </w:rPr>
        <w:t xml:space="preserve">= 4.66, </w:t>
      </w:r>
      <w:r w:rsidRPr="008F50F2">
        <w:rPr>
          <w:rFonts w:ascii="Cambria" w:hAnsi="Cambria"/>
          <w:i/>
          <w:iCs/>
        </w:rPr>
        <w:t xml:space="preserve">SE </w:t>
      </w:r>
      <w:r w:rsidRPr="008F50F2">
        <w:rPr>
          <w:rFonts w:ascii="Cambria" w:hAnsi="Cambria"/>
        </w:rPr>
        <w:t xml:space="preserve">= 0.05), </w:t>
      </w:r>
      <w:proofErr w:type="gramStart"/>
      <w:r w:rsidRPr="008F50F2">
        <w:rPr>
          <w:rFonts w:ascii="Cambria" w:hAnsi="Cambria"/>
          <w:i/>
          <w:iCs/>
        </w:rPr>
        <w:t>t</w:t>
      </w:r>
      <w:r w:rsidRPr="008F50F2">
        <w:rPr>
          <w:rFonts w:ascii="Cambria" w:hAnsi="Cambria"/>
        </w:rPr>
        <w:t>(</w:t>
      </w:r>
      <w:proofErr w:type="gramEnd"/>
      <w:r w:rsidRPr="008F50F2">
        <w:rPr>
          <w:rFonts w:ascii="Cambria" w:hAnsi="Cambria"/>
        </w:rPr>
        <w:t xml:space="preserve">1038) = -6.93, </w:t>
      </w:r>
      <w:r w:rsidRPr="008F50F2">
        <w:rPr>
          <w:rFonts w:ascii="Cambria" w:hAnsi="Cambria"/>
          <w:i/>
          <w:iCs/>
        </w:rPr>
        <w:t xml:space="preserve">p </w:t>
      </w:r>
      <w:r w:rsidRPr="008F50F2">
        <w:rPr>
          <w:rFonts w:ascii="Cambria" w:hAnsi="Cambria"/>
        </w:rPr>
        <w:t xml:space="preserve">&lt; .001, </w:t>
      </w:r>
      <w:r w:rsidRPr="008F50F2">
        <w:rPr>
          <w:rFonts w:ascii="Cambria" w:hAnsi="Cambria"/>
          <w:i/>
          <w:iCs/>
        </w:rPr>
        <w:t>d</w:t>
      </w:r>
      <w:r w:rsidRPr="008F50F2">
        <w:rPr>
          <w:rFonts w:ascii="Cambria" w:hAnsi="Cambria"/>
        </w:rPr>
        <w:t xml:space="preserve"> = 0.51.</w:t>
      </w:r>
    </w:p>
    <w:p w14:paraId="1E55FDFF" w14:textId="4BFEE8CA" w:rsidR="002843F3" w:rsidRPr="008F50F2" w:rsidRDefault="009C303A" w:rsidP="002843F3">
      <w:pPr>
        <w:spacing w:line="480" w:lineRule="auto"/>
        <w:ind w:firstLine="720"/>
        <w:contextualSpacing/>
        <w:rPr>
          <w:rFonts w:ascii="Cambria" w:hAnsi="Cambria"/>
          <w:b/>
          <w:bCs/>
        </w:rPr>
      </w:pPr>
      <w:r w:rsidRPr="008F50F2">
        <w:rPr>
          <w:rFonts w:ascii="Cambria" w:hAnsi="Cambria"/>
        </w:rPr>
        <w:lastRenderedPageBreak/>
        <w:t>The two-way interaction effect between egoistic values and framing condition was non-significant</w:t>
      </w:r>
      <w:r w:rsidR="002843F3" w:rsidRPr="008F50F2">
        <w:rPr>
          <w:rFonts w:ascii="Cambria" w:hAnsi="Cambria"/>
        </w:rPr>
        <w:t>,</w:t>
      </w:r>
      <w:r w:rsidRPr="008F50F2">
        <w:rPr>
          <w:rFonts w:ascii="Cambria" w:hAnsi="Cambria"/>
          <w:i/>
          <w:iCs/>
        </w:rPr>
        <w:t xml:space="preserve">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2, 15139.30) = 0.19, </w:t>
      </w:r>
      <w:r w:rsidRPr="008F50F2">
        <w:rPr>
          <w:rFonts w:ascii="Cambria" w:hAnsi="Cambria"/>
          <w:i/>
          <w:iCs/>
        </w:rPr>
        <w:t xml:space="preserve">p </w:t>
      </w:r>
      <w:r w:rsidRPr="008F50F2">
        <w:rPr>
          <w:rFonts w:ascii="Cambria" w:hAnsi="Cambria"/>
        </w:rPr>
        <w:t xml:space="preserve">= .831,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hAnsi="Cambria"/>
        </w:rPr>
        <w:t xml:space="preserve">= .000. Similarly to the analyses with biospheric and altruistic values, the three-way interaction between egoistic values, </w:t>
      </w:r>
      <w:r w:rsidR="002843F3" w:rsidRPr="008F50F2">
        <w:rPr>
          <w:rFonts w:ascii="Cambria" w:hAnsi="Cambria"/>
        </w:rPr>
        <w:t>framing, and norm condition was</w:t>
      </w:r>
      <w:r w:rsidRPr="008F50F2">
        <w:rPr>
          <w:rFonts w:ascii="Cambria" w:hAnsi="Cambria"/>
        </w:rPr>
        <w:t xml:space="preserve"> also</w:t>
      </w:r>
      <w:r w:rsidR="002843F3" w:rsidRPr="008F50F2">
        <w:rPr>
          <w:rFonts w:ascii="Cambria" w:hAnsi="Cambria"/>
        </w:rPr>
        <w:t xml:space="preserve"> non-significant, </w:t>
      </w:r>
      <w:proofErr w:type="gramStart"/>
      <w:r w:rsidR="002843F3" w:rsidRPr="008F50F2">
        <w:rPr>
          <w:rFonts w:ascii="Cambria" w:hAnsi="Cambria"/>
          <w:i/>
          <w:iCs/>
        </w:rPr>
        <w:t>F</w:t>
      </w:r>
      <w:r w:rsidR="002843F3" w:rsidRPr="008F50F2">
        <w:rPr>
          <w:rFonts w:ascii="Cambria" w:hAnsi="Cambria"/>
        </w:rPr>
        <w:t>(</w:t>
      </w:r>
      <w:proofErr w:type="gramEnd"/>
      <w:r w:rsidR="002843F3" w:rsidRPr="008F50F2">
        <w:rPr>
          <w:rFonts w:ascii="Cambria" w:hAnsi="Cambria"/>
        </w:rPr>
        <w:t xml:space="preserve">8, 28094.95) = 1.22, </w:t>
      </w:r>
      <w:r w:rsidR="002843F3" w:rsidRPr="008F50F2">
        <w:rPr>
          <w:rFonts w:ascii="Cambria" w:hAnsi="Cambria"/>
          <w:i/>
          <w:iCs/>
        </w:rPr>
        <w:t xml:space="preserve">p </w:t>
      </w:r>
      <w:r w:rsidR="002843F3" w:rsidRPr="008F50F2">
        <w:rPr>
          <w:rFonts w:ascii="Cambria" w:hAnsi="Cambria"/>
        </w:rPr>
        <w:t xml:space="preserve">= .280, </w:t>
      </w:r>
      <w:r w:rsidR="002843F3" w:rsidRPr="008F50F2">
        <w:rPr>
          <w:rFonts w:ascii="Cambria" w:eastAsia="Cambria" w:hAnsi="Cambria" w:cs="Times New Roman"/>
        </w:rPr>
        <w:t>η</w:t>
      </w:r>
      <w:r w:rsidR="002843F3" w:rsidRPr="008F50F2">
        <w:rPr>
          <w:rFonts w:ascii="Cambria" w:eastAsia="Cambria" w:hAnsi="Cambria" w:cs="Times New Roman"/>
          <w:vertAlign w:val="subscript"/>
        </w:rPr>
        <w:t>p</w:t>
      </w:r>
      <w:r w:rsidR="002843F3" w:rsidRPr="008F50F2">
        <w:rPr>
          <w:rFonts w:ascii="Cambria" w:eastAsia="Cambria" w:hAnsi="Cambria" w:cs="Times New Roman"/>
          <w:vertAlign w:val="superscript"/>
        </w:rPr>
        <w:t xml:space="preserve">2 </w:t>
      </w:r>
      <w:r w:rsidR="002843F3" w:rsidRPr="008F50F2">
        <w:rPr>
          <w:rFonts w:ascii="Cambria" w:hAnsi="Cambria"/>
        </w:rPr>
        <w:t xml:space="preserve">= .009. </w:t>
      </w:r>
      <w:r w:rsidRPr="008F50F2">
        <w:rPr>
          <w:rFonts w:ascii="Cambria" w:hAnsi="Cambria"/>
        </w:rPr>
        <w:t xml:space="preserve">These results did not support hypotheses 4 and 5. </w:t>
      </w:r>
      <w:r w:rsidR="002843F3" w:rsidRPr="008F50F2">
        <w:rPr>
          <w:rFonts w:ascii="Cambria" w:hAnsi="Cambria"/>
        </w:rPr>
        <w:t>Given the a priori hypothes</w:t>
      </w:r>
      <w:r w:rsidRPr="008F50F2">
        <w:rPr>
          <w:rFonts w:ascii="Cambria" w:hAnsi="Cambria"/>
        </w:rPr>
        <w:t>e</w:t>
      </w:r>
      <w:r w:rsidR="002843F3" w:rsidRPr="008F50F2">
        <w:rPr>
          <w:rFonts w:ascii="Cambria" w:hAnsi="Cambria"/>
        </w:rPr>
        <w:t xml:space="preserve">s, though, simple effects analyses were still performed to examine the nature of </w:t>
      </w:r>
      <w:r w:rsidRPr="008F50F2">
        <w:rPr>
          <w:rFonts w:ascii="Cambria" w:hAnsi="Cambria"/>
        </w:rPr>
        <w:t>these</w:t>
      </w:r>
      <w:r w:rsidR="002843F3" w:rsidRPr="008F50F2">
        <w:rPr>
          <w:rFonts w:ascii="Cambria" w:hAnsi="Cambria"/>
        </w:rPr>
        <w:t xml:space="preserve"> interaction</w:t>
      </w:r>
      <w:r w:rsidRPr="008F50F2">
        <w:rPr>
          <w:rFonts w:ascii="Cambria" w:hAnsi="Cambria"/>
        </w:rPr>
        <w:t xml:space="preserve">s </w:t>
      </w:r>
      <w:r w:rsidR="002843F3" w:rsidRPr="008F50F2">
        <w:rPr>
          <w:rFonts w:ascii="Cambria" w:hAnsi="Cambria"/>
        </w:rPr>
        <w:t>further. EMMs for pro-environmental consumer intentions at low and high egoistic values across each framing and norm condition are shown in Table 5.</w:t>
      </w:r>
      <w:r w:rsidR="00D71B3E" w:rsidRPr="008F50F2">
        <w:rPr>
          <w:rFonts w:ascii="Cambria" w:hAnsi="Cambria"/>
        </w:rPr>
        <w:t>21</w:t>
      </w:r>
      <w:r w:rsidR="002843F3" w:rsidRPr="008F50F2">
        <w:rPr>
          <w:rFonts w:ascii="Cambria" w:hAnsi="Cambria"/>
        </w:rPr>
        <w:t xml:space="preserve"> and Figure 5.</w:t>
      </w:r>
      <w:r w:rsidR="00D71B3E" w:rsidRPr="008F50F2">
        <w:rPr>
          <w:rFonts w:ascii="Cambria" w:hAnsi="Cambria"/>
        </w:rPr>
        <w:t>9</w:t>
      </w:r>
      <w:r w:rsidR="002843F3" w:rsidRPr="008F50F2">
        <w:rPr>
          <w:rFonts w:ascii="Cambria" w:hAnsi="Cambria"/>
        </w:rPr>
        <w:t>.</w:t>
      </w:r>
    </w:p>
    <w:p w14:paraId="79244ED1" w14:textId="77777777" w:rsidR="00FB35B0" w:rsidRDefault="00FB35B0" w:rsidP="002843F3">
      <w:pPr>
        <w:spacing w:before="36" w:after="36" w:line="480" w:lineRule="auto"/>
        <w:contextualSpacing/>
        <w:rPr>
          <w:rFonts w:ascii="Cambria" w:eastAsia="Cambria" w:hAnsi="Cambria" w:cs="Times New Roman"/>
          <w:b/>
          <w:bCs/>
          <w:kern w:val="0"/>
          <w14:ligatures w14:val="none"/>
        </w:rPr>
      </w:pPr>
    </w:p>
    <w:p w14:paraId="63FDF055" w14:textId="148CD06B"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w:t>
      </w:r>
      <w:r w:rsidR="00D71B3E" w:rsidRPr="008F50F2">
        <w:rPr>
          <w:rFonts w:ascii="Cambria" w:eastAsia="Cambria" w:hAnsi="Cambria" w:cs="Times New Roman"/>
          <w:b/>
          <w:bCs/>
          <w:kern w:val="0"/>
          <w14:ligatures w14:val="none"/>
        </w:rPr>
        <w:t>21</w:t>
      </w:r>
    </w:p>
    <w:p w14:paraId="1FF9DEC6" w14:textId="3596BE0E" w:rsidR="002843F3" w:rsidRPr="008F50F2" w:rsidRDefault="00B7563B"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EMMs</w:t>
      </w:r>
      <w:r w:rsidR="002843F3" w:rsidRPr="008F50F2">
        <w:rPr>
          <w:rFonts w:ascii="Cambria" w:eastAsia="Cambria" w:hAnsi="Cambria" w:cs="Times New Roman"/>
          <w:i/>
          <w:iCs/>
          <w:kern w:val="0"/>
          <w14:ligatures w14:val="none"/>
        </w:rPr>
        <w:t xml:space="preserve"> for Consumer Intentions at Low and High Egoistic Values </w:t>
      </w:r>
      <w:r w:rsidR="00FB35B0">
        <w:rPr>
          <w:rFonts w:ascii="Cambria" w:eastAsia="Cambria" w:hAnsi="Cambria" w:cs="Times New Roman"/>
          <w:i/>
          <w:iCs/>
          <w:kern w:val="0"/>
          <w14:ligatures w14:val="none"/>
        </w:rPr>
        <w:t>Across Framings and Norms</w:t>
      </w:r>
    </w:p>
    <w:tbl>
      <w:tblPr>
        <w:tblStyle w:val="Table"/>
        <w:tblW w:w="9000" w:type="dxa"/>
        <w:tblLayout w:type="fixed"/>
        <w:tblLook w:val="0020" w:firstRow="1" w:lastRow="0" w:firstColumn="0" w:lastColumn="0" w:noHBand="0" w:noVBand="0"/>
      </w:tblPr>
      <w:tblGrid>
        <w:gridCol w:w="1440"/>
        <w:gridCol w:w="900"/>
        <w:gridCol w:w="990"/>
        <w:gridCol w:w="1080"/>
        <w:gridCol w:w="990"/>
        <w:gridCol w:w="900"/>
        <w:gridCol w:w="900"/>
        <w:gridCol w:w="900"/>
        <w:gridCol w:w="900"/>
      </w:tblGrid>
      <w:tr w:rsidR="002843F3" w:rsidRPr="008F50F2" w14:paraId="7CE1A070" w14:textId="77777777" w:rsidTr="00FB35B0">
        <w:trPr>
          <w:cnfStyle w:val="100000000000" w:firstRow="1" w:lastRow="0" w:firstColumn="0" w:lastColumn="0" w:oddVBand="0" w:evenVBand="0" w:oddHBand="0" w:evenHBand="0" w:firstRowFirstColumn="0" w:firstRowLastColumn="0" w:lastRowFirstColumn="0" w:lastRowLastColumn="0"/>
          <w:trHeight w:val="363"/>
          <w:tblHeader/>
        </w:trPr>
        <w:tc>
          <w:tcPr>
            <w:tcW w:w="1440" w:type="dxa"/>
          </w:tcPr>
          <w:p w14:paraId="4FE40900" w14:textId="77777777" w:rsidR="002843F3" w:rsidRPr="008F50F2" w:rsidRDefault="002843F3" w:rsidP="005245EB">
            <w:pPr>
              <w:spacing w:before="36" w:after="36"/>
              <w:rPr>
                <w:rFonts w:ascii="Cambria" w:eastAsia="Cambria" w:hAnsi="Cambria" w:cs="Times New Roman"/>
                <w:sz w:val="22"/>
                <w:szCs w:val="22"/>
              </w:rPr>
            </w:pPr>
          </w:p>
        </w:tc>
        <w:tc>
          <w:tcPr>
            <w:tcW w:w="5760" w:type="dxa"/>
            <w:gridSpan w:val="6"/>
          </w:tcPr>
          <w:p w14:paraId="7A3A323E"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Framing Condition</w:t>
            </w:r>
          </w:p>
        </w:tc>
        <w:tc>
          <w:tcPr>
            <w:tcW w:w="1800" w:type="dxa"/>
            <w:gridSpan w:val="2"/>
          </w:tcPr>
          <w:p w14:paraId="25A66E49" w14:textId="77777777" w:rsidR="002843F3" w:rsidRPr="008F50F2" w:rsidRDefault="002843F3" w:rsidP="005245EB">
            <w:pPr>
              <w:spacing w:before="36" w:after="36"/>
              <w:jc w:val="center"/>
              <w:rPr>
                <w:rFonts w:ascii="Cambria" w:eastAsia="Cambria" w:hAnsi="Cambria" w:cs="Times New Roman"/>
                <w:sz w:val="22"/>
                <w:szCs w:val="22"/>
              </w:rPr>
            </w:pPr>
          </w:p>
        </w:tc>
      </w:tr>
      <w:tr w:rsidR="002843F3" w:rsidRPr="008F50F2" w14:paraId="3CBA1FA2" w14:textId="77777777" w:rsidTr="00FB35B0">
        <w:trPr>
          <w:cnfStyle w:val="100000000000" w:firstRow="1" w:lastRow="0" w:firstColumn="0" w:lastColumn="0" w:oddVBand="0" w:evenVBand="0" w:oddHBand="0" w:evenHBand="0" w:firstRowFirstColumn="0" w:firstRowLastColumn="0" w:lastRowFirstColumn="0" w:lastRowLastColumn="0"/>
          <w:trHeight w:val="387"/>
          <w:tblHeader/>
        </w:trPr>
        <w:tc>
          <w:tcPr>
            <w:tcW w:w="1440" w:type="dxa"/>
            <w:tcBorders>
              <w:bottom w:val="single" w:sz="4" w:space="0" w:color="auto"/>
            </w:tcBorders>
          </w:tcPr>
          <w:p w14:paraId="76D4D22F" w14:textId="77777777" w:rsidR="002843F3" w:rsidRPr="008F50F2" w:rsidRDefault="002843F3" w:rsidP="005245EB">
            <w:pPr>
              <w:spacing w:before="36" w:after="36"/>
              <w:rPr>
                <w:rFonts w:ascii="Cambria" w:eastAsia="Cambria" w:hAnsi="Cambria" w:cs="Times New Roman"/>
                <w:sz w:val="22"/>
                <w:szCs w:val="22"/>
                <w:u w:val="single"/>
              </w:rPr>
            </w:pPr>
          </w:p>
        </w:tc>
        <w:tc>
          <w:tcPr>
            <w:tcW w:w="1890" w:type="dxa"/>
            <w:gridSpan w:val="2"/>
            <w:tcBorders>
              <w:bottom w:val="single" w:sz="4" w:space="0" w:color="auto"/>
            </w:tcBorders>
          </w:tcPr>
          <w:p w14:paraId="5D904BA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Control</w:t>
            </w:r>
          </w:p>
        </w:tc>
        <w:tc>
          <w:tcPr>
            <w:tcW w:w="2070" w:type="dxa"/>
            <w:gridSpan w:val="2"/>
            <w:tcBorders>
              <w:bottom w:val="single" w:sz="4" w:space="0" w:color="auto"/>
            </w:tcBorders>
          </w:tcPr>
          <w:p w14:paraId="03B4671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Pro-environmental</w:t>
            </w:r>
          </w:p>
        </w:tc>
        <w:tc>
          <w:tcPr>
            <w:tcW w:w="1800" w:type="dxa"/>
            <w:gridSpan w:val="2"/>
            <w:tcBorders>
              <w:bottom w:val="single" w:sz="4" w:space="0" w:color="auto"/>
            </w:tcBorders>
          </w:tcPr>
          <w:p w14:paraId="3AE3DA7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Self-enhancing</w:t>
            </w:r>
          </w:p>
        </w:tc>
        <w:tc>
          <w:tcPr>
            <w:tcW w:w="1800" w:type="dxa"/>
            <w:gridSpan w:val="2"/>
            <w:tcBorders>
              <w:bottom w:val="single" w:sz="4" w:space="0" w:color="auto"/>
            </w:tcBorders>
          </w:tcPr>
          <w:p w14:paraId="5241ADE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 xml:space="preserve">Per </w:t>
            </w:r>
            <w:r w:rsidRPr="008F50F2">
              <w:rPr>
                <w:rFonts w:ascii="Cambria" w:eastAsia="Cambria" w:hAnsi="Cambria" w:cs="Times New Roman"/>
                <w:sz w:val="22"/>
                <w:szCs w:val="22"/>
              </w:rPr>
              <w:br/>
              <w:t>Norm Condition</w:t>
            </w:r>
          </w:p>
        </w:tc>
      </w:tr>
      <w:tr w:rsidR="00FB35B0" w:rsidRPr="008F50F2" w14:paraId="1648825E" w14:textId="77777777" w:rsidTr="00FB35B0">
        <w:trPr>
          <w:trHeight w:val="485"/>
        </w:trPr>
        <w:tc>
          <w:tcPr>
            <w:tcW w:w="1440" w:type="dxa"/>
            <w:tcBorders>
              <w:top w:val="single" w:sz="4" w:space="0" w:color="auto"/>
            </w:tcBorders>
            <w:vAlign w:val="bottom"/>
          </w:tcPr>
          <w:p w14:paraId="4B5C6F1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u w:val="single"/>
              </w:rPr>
              <w:t>Norm Condition</w:t>
            </w:r>
          </w:p>
        </w:tc>
        <w:tc>
          <w:tcPr>
            <w:tcW w:w="900" w:type="dxa"/>
            <w:tcBorders>
              <w:top w:val="single" w:sz="4" w:space="0" w:color="auto"/>
            </w:tcBorders>
            <w:shd w:val="pct10" w:color="auto" w:fill="auto"/>
            <w:vAlign w:val="center"/>
          </w:tcPr>
          <w:p w14:paraId="341E3B51"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990" w:type="dxa"/>
            <w:tcBorders>
              <w:top w:val="single" w:sz="4" w:space="0" w:color="auto"/>
            </w:tcBorders>
            <w:vAlign w:val="center"/>
          </w:tcPr>
          <w:p w14:paraId="06D65F3B"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c>
          <w:tcPr>
            <w:tcW w:w="1080" w:type="dxa"/>
            <w:tcBorders>
              <w:top w:val="single" w:sz="4" w:space="0" w:color="auto"/>
            </w:tcBorders>
            <w:shd w:val="pct10" w:color="auto" w:fill="auto"/>
            <w:vAlign w:val="center"/>
          </w:tcPr>
          <w:p w14:paraId="691014E0"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990" w:type="dxa"/>
            <w:tcBorders>
              <w:top w:val="single" w:sz="4" w:space="0" w:color="auto"/>
            </w:tcBorders>
            <w:vAlign w:val="center"/>
          </w:tcPr>
          <w:p w14:paraId="28FDC94A"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c>
          <w:tcPr>
            <w:tcW w:w="900" w:type="dxa"/>
            <w:tcBorders>
              <w:top w:val="single" w:sz="4" w:space="0" w:color="auto"/>
            </w:tcBorders>
            <w:shd w:val="pct10" w:color="auto" w:fill="auto"/>
            <w:vAlign w:val="center"/>
          </w:tcPr>
          <w:p w14:paraId="2B1FF5A6"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900" w:type="dxa"/>
            <w:tcBorders>
              <w:top w:val="single" w:sz="4" w:space="0" w:color="auto"/>
            </w:tcBorders>
            <w:vAlign w:val="center"/>
          </w:tcPr>
          <w:p w14:paraId="041FAC03"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c>
          <w:tcPr>
            <w:tcW w:w="900" w:type="dxa"/>
            <w:tcBorders>
              <w:top w:val="single" w:sz="4" w:space="0" w:color="auto"/>
            </w:tcBorders>
            <w:shd w:val="pct10" w:color="auto" w:fill="auto"/>
            <w:vAlign w:val="center"/>
          </w:tcPr>
          <w:p w14:paraId="4E16A63D"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900" w:type="dxa"/>
            <w:tcBorders>
              <w:top w:val="single" w:sz="4" w:space="0" w:color="auto"/>
            </w:tcBorders>
            <w:vAlign w:val="center"/>
          </w:tcPr>
          <w:p w14:paraId="55F44002"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r>
      <w:tr w:rsidR="00FB35B0" w:rsidRPr="008F50F2" w14:paraId="59ADFFA6" w14:textId="77777777" w:rsidTr="00FB35B0">
        <w:trPr>
          <w:trHeight w:val="485"/>
        </w:trPr>
        <w:tc>
          <w:tcPr>
            <w:tcW w:w="1440" w:type="dxa"/>
            <w:vAlign w:val="center"/>
          </w:tcPr>
          <w:p w14:paraId="76BE0A5D"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Control</w:t>
            </w:r>
          </w:p>
        </w:tc>
        <w:tc>
          <w:tcPr>
            <w:tcW w:w="900" w:type="dxa"/>
            <w:shd w:val="pct10" w:color="auto" w:fill="auto"/>
            <w:vAlign w:val="center"/>
          </w:tcPr>
          <w:p w14:paraId="73A0972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4.67 (0.17)</w:t>
            </w:r>
          </w:p>
        </w:tc>
        <w:tc>
          <w:tcPr>
            <w:tcW w:w="990" w:type="dxa"/>
            <w:vAlign w:val="center"/>
          </w:tcPr>
          <w:p w14:paraId="72D3BFA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4.23 (0.20)</w:t>
            </w:r>
          </w:p>
        </w:tc>
        <w:tc>
          <w:tcPr>
            <w:tcW w:w="1080" w:type="dxa"/>
            <w:shd w:val="pct10" w:color="auto" w:fill="auto"/>
            <w:vAlign w:val="center"/>
          </w:tcPr>
          <w:p w14:paraId="406C800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5.08 (0.18)</w:t>
            </w:r>
          </w:p>
        </w:tc>
        <w:tc>
          <w:tcPr>
            <w:tcW w:w="990" w:type="dxa"/>
            <w:vAlign w:val="center"/>
          </w:tcPr>
          <w:p w14:paraId="1D793B7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4.14 (0.19)</w:t>
            </w:r>
          </w:p>
        </w:tc>
        <w:tc>
          <w:tcPr>
            <w:tcW w:w="900" w:type="dxa"/>
            <w:shd w:val="pct10" w:color="auto" w:fill="auto"/>
            <w:vAlign w:val="center"/>
          </w:tcPr>
          <w:p w14:paraId="4EEB9F7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4.54 (0.21)</w:t>
            </w:r>
          </w:p>
        </w:tc>
        <w:tc>
          <w:tcPr>
            <w:tcW w:w="900" w:type="dxa"/>
            <w:vAlign w:val="center"/>
          </w:tcPr>
          <w:p w14:paraId="4051AAD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3.93 (0.20)</w:t>
            </w:r>
          </w:p>
        </w:tc>
        <w:tc>
          <w:tcPr>
            <w:tcW w:w="900" w:type="dxa"/>
            <w:shd w:val="pct10" w:color="auto" w:fill="auto"/>
            <w:vAlign w:val="center"/>
          </w:tcPr>
          <w:p w14:paraId="1814CC2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4.76 (0.11)</w:t>
            </w:r>
          </w:p>
        </w:tc>
        <w:tc>
          <w:tcPr>
            <w:tcW w:w="900" w:type="dxa"/>
            <w:vAlign w:val="center"/>
          </w:tcPr>
          <w:p w14:paraId="70E9F02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4.10 (0.11)</w:t>
            </w:r>
          </w:p>
        </w:tc>
      </w:tr>
      <w:tr w:rsidR="00FB35B0" w:rsidRPr="008F50F2" w14:paraId="1B004336" w14:textId="77777777" w:rsidTr="00FB35B0">
        <w:trPr>
          <w:trHeight w:val="557"/>
        </w:trPr>
        <w:tc>
          <w:tcPr>
            <w:tcW w:w="1440" w:type="dxa"/>
            <w:vAlign w:val="center"/>
          </w:tcPr>
          <w:p w14:paraId="03355F3F"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Descriptive Norm</w:t>
            </w:r>
          </w:p>
        </w:tc>
        <w:tc>
          <w:tcPr>
            <w:tcW w:w="900" w:type="dxa"/>
            <w:shd w:val="pct10" w:color="auto" w:fill="auto"/>
            <w:vAlign w:val="center"/>
          </w:tcPr>
          <w:p w14:paraId="3193A27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4.54 (0.22)</w:t>
            </w:r>
          </w:p>
        </w:tc>
        <w:tc>
          <w:tcPr>
            <w:tcW w:w="990" w:type="dxa"/>
            <w:vAlign w:val="center"/>
          </w:tcPr>
          <w:p w14:paraId="07CD94D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4.04 (0.20)</w:t>
            </w:r>
          </w:p>
        </w:tc>
        <w:tc>
          <w:tcPr>
            <w:tcW w:w="1080" w:type="dxa"/>
            <w:shd w:val="pct10" w:color="auto" w:fill="auto"/>
            <w:vAlign w:val="center"/>
          </w:tcPr>
          <w:p w14:paraId="74D4D20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4.67 (0.21)</w:t>
            </w:r>
          </w:p>
        </w:tc>
        <w:tc>
          <w:tcPr>
            <w:tcW w:w="990" w:type="dxa"/>
            <w:vAlign w:val="center"/>
          </w:tcPr>
          <w:p w14:paraId="2389438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4.22 (0.18)</w:t>
            </w:r>
          </w:p>
        </w:tc>
        <w:tc>
          <w:tcPr>
            <w:tcW w:w="900" w:type="dxa"/>
            <w:shd w:val="pct10" w:color="auto" w:fill="auto"/>
            <w:vAlign w:val="center"/>
          </w:tcPr>
          <w:p w14:paraId="63F0AA3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4.72 (0.22)</w:t>
            </w:r>
          </w:p>
        </w:tc>
        <w:tc>
          <w:tcPr>
            <w:tcW w:w="900" w:type="dxa"/>
            <w:vAlign w:val="center"/>
          </w:tcPr>
          <w:p w14:paraId="22BF232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4.23 (0.23)</w:t>
            </w:r>
          </w:p>
        </w:tc>
        <w:tc>
          <w:tcPr>
            <w:tcW w:w="900" w:type="dxa"/>
            <w:shd w:val="pct10" w:color="auto" w:fill="auto"/>
            <w:vAlign w:val="center"/>
          </w:tcPr>
          <w:p w14:paraId="19B5405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4.64 (0.12)</w:t>
            </w:r>
          </w:p>
        </w:tc>
        <w:tc>
          <w:tcPr>
            <w:tcW w:w="900" w:type="dxa"/>
            <w:vAlign w:val="center"/>
          </w:tcPr>
          <w:p w14:paraId="59728FB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4.16 (0.12)</w:t>
            </w:r>
          </w:p>
        </w:tc>
      </w:tr>
      <w:tr w:rsidR="00FB35B0" w:rsidRPr="008F50F2" w14:paraId="4971F55B" w14:textId="77777777" w:rsidTr="00FB35B0">
        <w:trPr>
          <w:trHeight w:val="548"/>
        </w:trPr>
        <w:tc>
          <w:tcPr>
            <w:tcW w:w="1440" w:type="dxa"/>
            <w:vAlign w:val="center"/>
          </w:tcPr>
          <w:p w14:paraId="741F3F63"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Convention</w:t>
            </w:r>
          </w:p>
        </w:tc>
        <w:tc>
          <w:tcPr>
            <w:tcW w:w="900" w:type="dxa"/>
            <w:shd w:val="pct10" w:color="auto" w:fill="auto"/>
            <w:vAlign w:val="center"/>
          </w:tcPr>
          <w:p w14:paraId="6DCFB1D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4.91 (0.18)</w:t>
            </w:r>
          </w:p>
        </w:tc>
        <w:tc>
          <w:tcPr>
            <w:tcW w:w="990" w:type="dxa"/>
            <w:vAlign w:val="center"/>
          </w:tcPr>
          <w:p w14:paraId="53E5C50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4.09 (0.20)</w:t>
            </w:r>
          </w:p>
        </w:tc>
        <w:tc>
          <w:tcPr>
            <w:tcW w:w="1080" w:type="dxa"/>
            <w:shd w:val="pct10" w:color="auto" w:fill="auto"/>
            <w:vAlign w:val="center"/>
          </w:tcPr>
          <w:p w14:paraId="30C5054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4.63 (0.18)</w:t>
            </w:r>
          </w:p>
        </w:tc>
        <w:tc>
          <w:tcPr>
            <w:tcW w:w="990" w:type="dxa"/>
            <w:vAlign w:val="center"/>
          </w:tcPr>
          <w:p w14:paraId="1169075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4.44 (0.19)</w:t>
            </w:r>
          </w:p>
        </w:tc>
        <w:tc>
          <w:tcPr>
            <w:tcW w:w="900" w:type="dxa"/>
            <w:shd w:val="pct10" w:color="auto" w:fill="auto"/>
            <w:vAlign w:val="center"/>
          </w:tcPr>
          <w:p w14:paraId="054B0FB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4.96 (0.18)</w:t>
            </w:r>
          </w:p>
        </w:tc>
        <w:tc>
          <w:tcPr>
            <w:tcW w:w="900" w:type="dxa"/>
            <w:vAlign w:val="center"/>
          </w:tcPr>
          <w:p w14:paraId="2BA7808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3.98 (0.18)</w:t>
            </w:r>
          </w:p>
        </w:tc>
        <w:tc>
          <w:tcPr>
            <w:tcW w:w="900" w:type="dxa"/>
            <w:shd w:val="pct10" w:color="auto" w:fill="auto"/>
            <w:vAlign w:val="center"/>
          </w:tcPr>
          <w:p w14:paraId="53FB989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4.83 (0.10)</w:t>
            </w:r>
          </w:p>
        </w:tc>
        <w:tc>
          <w:tcPr>
            <w:tcW w:w="900" w:type="dxa"/>
            <w:vAlign w:val="center"/>
          </w:tcPr>
          <w:p w14:paraId="7619738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4.17 (0.11)</w:t>
            </w:r>
          </w:p>
        </w:tc>
      </w:tr>
      <w:tr w:rsidR="00FB35B0" w:rsidRPr="008F50F2" w14:paraId="5EAD1373" w14:textId="77777777" w:rsidTr="00FB35B0">
        <w:trPr>
          <w:trHeight w:val="530"/>
        </w:trPr>
        <w:tc>
          <w:tcPr>
            <w:tcW w:w="1440" w:type="dxa"/>
            <w:vAlign w:val="center"/>
          </w:tcPr>
          <w:p w14:paraId="33DE92E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Social Norm</w:t>
            </w:r>
          </w:p>
        </w:tc>
        <w:tc>
          <w:tcPr>
            <w:tcW w:w="900" w:type="dxa"/>
            <w:shd w:val="pct10" w:color="auto" w:fill="auto"/>
            <w:vAlign w:val="center"/>
          </w:tcPr>
          <w:p w14:paraId="7CB58E0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4.57 (0.17)</w:t>
            </w:r>
          </w:p>
        </w:tc>
        <w:tc>
          <w:tcPr>
            <w:tcW w:w="990" w:type="dxa"/>
            <w:vAlign w:val="center"/>
          </w:tcPr>
          <w:p w14:paraId="5C1605D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3.75 (0.18)</w:t>
            </w:r>
          </w:p>
        </w:tc>
        <w:tc>
          <w:tcPr>
            <w:tcW w:w="1080" w:type="dxa"/>
            <w:shd w:val="pct10" w:color="auto" w:fill="auto"/>
            <w:vAlign w:val="center"/>
          </w:tcPr>
          <w:p w14:paraId="53EB19F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4.56 (0.19)</w:t>
            </w:r>
          </w:p>
        </w:tc>
        <w:tc>
          <w:tcPr>
            <w:tcW w:w="990" w:type="dxa"/>
            <w:vAlign w:val="center"/>
          </w:tcPr>
          <w:p w14:paraId="7D4F10A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4.28 (0.20)</w:t>
            </w:r>
          </w:p>
        </w:tc>
        <w:tc>
          <w:tcPr>
            <w:tcW w:w="900" w:type="dxa"/>
            <w:shd w:val="pct10" w:color="auto" w:fill="auto"/>
            <w:vAlign w:val="center"/>
          </w:tcPr>
          <w:p w14:paraId="5D3F02A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4.41 (0.21)</w:t>
            </w:r>
          </w:p>
        </w:tc>
        <w:tc>
          <w:tcPr>
            <w:tcW w:w="900" w:type="dxa"/>
            <w:vAlign w:val="center"/>
          </w:tcPr>
          <w:p w14:paraId="5554AF3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4.08 (0.19)</w:t>
            </w:r>
          </w:p>
        </w:tc>
        <w:tc>
          <w:tcPr>
            <w:tcW w:w="900" w:type="dxa"/>
            <w:shd w:val="pct10" w:color="auto" w:fill="auto"/>
            <w:vAlign w:val="center"/>
          </w:tcPr>
          <w:p w14:paraId="2CD354F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4.52 (0.11)</w:t>
            </w:r>
          </w:p>
        </w:tc>
        <w:tc>
          <w:tcPr>
            <w:tcW w:w="900" w:type="dxa"/>
            <w:vAlign w:val="center"/>
          </w:tcPr>
          <w:p w14:paraId="4270064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4.04 (0.11)</w:t>
            </w:r>
          </w:p>
        </w:tc>
      </w:tr>
      <w:tr w:rsidR="00FB35B0" w:rsidRPr="008F50F2" w14:paraId="4838B2F5" w14:textId="77777777" w:rsidTr="00FB35B0">
        <w:trPr>
          <w:trHeight w:val="512"/>
        </w:trPr>
        <w:tc>
          <w:tcPr>
            <w:tcW w:w="1440" w:type="dxa"/>
            <w:vAlign w:val="center"/>
          </w:tcPr>
          <w:p w14:paraId="30D01E2F"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Moral Norm</w:t>
            </w:r>
          </w:p>
        </w:tc>
        <w:tc>
          <w:tcPr>
            <w:tcW w:w="900" w:type="dxa"/>
            <w:shd w:val="pct10" w:color="auto" w:fill="auto"/>
            <w:vAlign w:val="center"/>
          </w:tcPr>
          <w:p w14:paraId="3B22D12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4.29 (0.24)</w:t>
            </w:r>
          </w:p>
        </w:tc>
        <w:tc>
          <w:tcPr>
            <w:tcW w:w="990" w:type="dxa"/>
            <w:vAlign w:val="center"/>
          </w:tcPr>
          <w:p w14:paraId="41BDD9F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4.17 (0.21)</w:t>
            </w:r>
          </w:p>
        </w:tc>
        <w:tc>
          <w:tcPr>
            <w:tcW w:w="1080" w:type="dxa"/>
            <w:shd w:val="pct10" w:color="auto" w:fill="auto"/>
            <w:vAlign w:val="center"/>
          </w:tcPr>
          <w:p w14:paraId="2B5EF58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4.66 (0.19)</w:t>
            </w:r>
          </w:p>
        </w:tc>
        <w:tc>
          <w:tcPr>
            <w:tcW w:w="990" w:type="dxa"/>
            <w:vAlign w:val="center"/>
          </w:tcPr>
          <w:p w14:paraId="74FE02F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4.09 (0.18)</w:t>
            </w:r>
          </w:p>
        </w:tc>
        <w:tc>
          <w:tcPr>
            <w:tcW w:w="900" w:type="dxa"/>
            <w:shd w:val="pct10" w:color="auto" w:fill="auto"/>
            <w:vAlign w:val="center"/>
          </w:tcPr>
          <w:p w14:paraId="4FC5F15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4.68 (0.18)</w:t>
            </w:r>
          </w:p>
        </w:tc>
        <w:tc>
          <w:tcPr>
            <w:tcW w:w="900" w:type="dxa"/>
            <w:vAlign w:val="center"/>
          </w:tcPr>
          <w:p w14:paraId="77C9590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4.07 (0.19)</w:t>
            </w:r>
          </w:p>
        </w:tc>
        <w:tc>
          <w:tcPr>
            <w:tcW w:w="900" w:type="dxa"/>
            <w:shd w:val="pct10" w:color="auto" w:fill="auto"/>
            <w:vAlign w:val="center"/>
          </w:tcPr>
          <w:p w14:paraId="026905A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4.54 (0.12)</w:t>
            </w:r>
          </w:p>
        </w:tc>
        <w:tc>
          <w:tcPr>
            <w:tcW w:w="900" w:type="dxa"/>
            <w:vAlign w:val="center"/>
          </w:tcPr>
          <w:p w14:paraId="120AED2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4.11 (0.11)</w:t>
            </w:r>
          </w:p>
        </w:tc>
      </w:tr>
      <w:tr w:rsidR="00FB35B0" w:rsidRPr="008F50F2" w14:paraId="1191E36C" w14:textId="77777777" w:rsidTr="00FB35B0">
        <w:trPr>
          <w:trHeight w:val="503"/>
        </w:trPr>
        <w:tc>
          <w:tcPr>
            <w:tcW w:w="1440" w:type="dxa"/>
            <w:tcBorders>
              <w:bottom w:val="single" w:sz="4" w:space="0" w:color="auto"/>
            </w:tcBorders>
            <w:vAlign w:val="center"/>
          </w:tcPr>
          <w:p w14:paraId="42363DEA"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Per Framing Condition</w:t>
            </w:r>
          </w:p>
        </w:tc>
        <w:tc>
          <w:tcPr>
            <w:tcW w:w="900" w:type="dxa"/>
            <w:tcBorders>
              <w:bottom w:val="single" w:sz="4" w:space="0" w:color="auto"/>
            </w:tcBorders>
            <w:shd w:val="pct10" w:color="auto" w:fill="auto"/>
            <w:vAlign w:val="center"/>
          </w:tcPr>
          <w:p w14:paraId="35F21CD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4.60 (0.09)</w:t>
            </w:r>
          </w:p>
        </w:tc>
        <w:tc>
          <w:tcPr>
            <w:tcW w:w="990" w:type="dxa"/>
            <w:tcBorders>
              <w:bottom w:val="single" w:sz="4" w:space="0" w:color="auto"/>
            </w:tcBorders>
            <w:vAlign w:val="center"/>
          </w:tcPr>
          <w:p w14:paraId="24492DF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4.06 (0.09)</w:t>
            </w:r>
          </w:p>
        </w:tc>
        <w:tc>
          <w:tcPr>
            <w:tcW w:w="1080" w:type="dxa"/>
            <w:tcBorders>
              <w:bottom w:val="single" w:sz="4" w:space="0" w:color="auto"/>
            </w:tcBorders>
            <w:shd w:val="pct10" w:color="auto" w:fill="auto"/>
            <w:vAlign w:val="center"/>
          </w:tcPr>
          <w:p w14:paraId="2675FA2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4.72 (0.09)</w:t>
            </w:r>
          </w:p>
        </w:tc>
        <w:tc>
          <w:tcPr>
            <w:tcW w:w="990" w:type="dxa"/>
            <w:tcBorders>
              <w:bottom w:val="single" w:sz="4" w:space="0" w:color="auto"/>
            </w:tcBorders>
            <w:vAlign w:val="center"/>
          </w:tcPr>
          <w:p w14:paraId="1709BF2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4.23 (0.08)</w:t>
            </w:r>
          </w:p>
        </w:tc>
        <w:tc>
          <w:tcPr>
            <w:tcW w:w="900" w:type="dxa"/>
            <w:tcBorders>
              <w:bottom w:val="single" w:sz="4" w:space="0" w:color="auto"/>
            </w:tcBorders>
            <w:shd w:val="pct10" w:color="auto" w:fill="auto"/>
            <w:vAlign w:val="center"/>
          </w:tcPr>
          <w:p w14:paraId="6BF7C62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4.66 (0.09)</w:t>
            </w:r>
          </w:p>
        </w:tc>
        <w:tc>
          <w:tcPr>
            <w:tcW w:w="900" w:type="dxa"/>
            <w:tcBorders>
              <w:bottom w:val="single" w:sz="4" w:space="0" w:color="auto"/>
            </w:tcBorders>
            <w:vAlign w:val="center"/>
          </w:tcPr>
          <w:p w14:paraId="1B790DA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4.06 (0.09)</w:t>
            </w:r>
          </w:p>
        </w:tc>
        <w:tc>
          <w:tcPr>
            <w:tcW w:w="900" w:type="dxa"/>
            <w:tcBorders>
              <w:bottom w:val="single" w:sz="4" w:space="0" w:color="auto"/>
            </w:tcBorders>
            <w:shd w:val="pct10" w:color="auto" w:fill="auto"/>
            <w:vAlign w:val="center"/>
          </w:tcPr>
          <w:p w14:paraId="0E0E5B20" w14:textId="77777777" w:rsidR="002843F3" w:rsidRPr="008F50F2" w:rsidRDefault="002843F3" w:rsidP="005245EB">
            <w:pPr>
              <w:spacing w:before="36" w:after="36"/>
              <w:jc w:val="center"/>
              <w:rPr>
                <w:rFonts w:ascii="Cambria" w:eastAsia="Cambria" w:hAnsi="Cambria" w:cs="Times New Roman"/>
                <w:sz w:val="22"/>
                <w:szCs w:val="22"/>
              </w:rPr>
            </w:pPr>
          </w:p>
        </w:tc>
        <w:tc>
          <w:tcPr>
            <w:tcW w:w="900" w:type="dxa"/>
            <w:tcBorders>
              <w:bottom w:val="single" w:sz="4" w:space="0" w:color="auto"/>
            </w:tcBorders>
            <w:vAlign w:val="center"/>
          </w:tcPr>
          <w:p w14:paraId="57CA93B8" w14:textId="77777777" w:rsidR="002843F3" w:rsidRPr="008F50F2" w:rsidRDefault="002843F3" w:rsidP="005245EB">
            <w:pPr>
              <w:spacing w:before="36" w:after="36"/>
              <w:jc w:val="center"/>
              <w:rPr>
                <w:rFonts w:ascii="Cambria" w:eastAsia="Cambria" w:hAnsi="Cambria" w:cs="Times New Roman"/>
                <w:sz w:val="22"/>
                <w:szCs w:val="22"/>
              </w:rPr>
            </w:pPr>
          </w:p>
        </w:tc>
      </w:tr>
    </w:tbl>
    <w:p w14:paraId="24CE5717" w14:textId="77777777" w:rsidR="002843F3" w:rsidRPr="008F50F2" w:rsidRDefault="002843F3" w:rsidP="002843F3">
      <w:pPr>
        <w:spacing w:before="36" w:after="36" w:line="240" w:lineRule="auto"/>
        <w:rPr>
          <w:rFonts w:ascii="Cambria" w:eastAsia="Cambria" w:hAnsi="Cambria" w:cs="Times New Roman"/>
          <w:kern w:val="0"/>
          <w14:ligatures w14:val="none"/>
        </w:rPr>
      </w:pPr>
      <w:r w:rsidRPr="008F50F2">
        <w:rPr>
          <w:rFonts w:ascii="Cambria" w:eastAsia="Cambria" w:hAnsi="Cambria" w:cs="Times New Roman"/>
          <w:i/>
          <w:iCs/>
          <w:kern w:val="0"/>
          <w14:ligatures w14:val="none"/>
        </w:rPr>
        <w:t xml:space="preserve">Note. </w:t>
      </w:r>
      <w:r w:rsidRPr="008F50F2">
        <w:rPr>
          <w:rFonts w:ascii="Cambria" w:eastAsia="Cambria" w:hAnsi="Cambria" w:cs="Times New Roman"/>
          <w:kern w:val="0"/>
          <w14:ligatures w14:val="none"/>
        </w:rPr>
        <w:t>This table reports EMMs for pro-environmental consumer intentions at low (-1SD) egoistic values and high (+1SD) egoistic values across framing and norm conditions. Standard errors are reported in parentheses.</w:t>
      </w:r>
    </w:p>
    <w:p w14:paraId="1AEFD151" w14:textId="77777777" w:rsidR="002843F3" w:rsidRPr="008F50F2" w:rsidRDefault="002843F3" w:rsidP="002843F3">
      <w:pPr>
        <w:spacing w:before="36" w:after="36" w:line="240" w:lineRule="auto"/>
        <w:rPr>
          <w:rFonts w:ascii="Cambria" w:eastAsia="Cambria" w:hAnsi="Cambria" w:cs="Times New Roman"/>
          <w:kern w:val="0"/>
          <w14:ligatures w14:val="none"/>
        </w:rPr>
      </w:pPr>
    </w:p>
    <w:p w14:paraId="44E6C7E5" w14:textId="77777777" w:rsidR="00FB35B0" w:rsidRDefault="00FB35B0" w:rsidP="002843F3">
      <w:pPr>
        <w:spacing w:line="480" w:lineRule="auto"/>
        <w:contextualSpacing/>
        <w:rPr>
          <w:rFonts w:ascii="Cambria" w:hAnsi="Cambria"/>
          <w:b/>
          <w:bCs/>
        </w:rPr>
      </w:pPr>
    </w:p>
    <w:p w14:paraId="6CE3F745" w14:textId="77777777" w:rsidR="00FB35B0" w:rsidRDefault="00FB35B0" w:rsidP="002843F3">
      <w:pPr>
        <w:spacing w:line="480" w:lineRule="auto"/>
        <w:contextualSpacing/>
        <w:rPr>
          <w:rFonts w:ascii="Cambria" w:hAnsi="Cambria"/>
          <w:b/>
          <w:bCs/>
        </w:rPr>
      </w:pPr>
    </w:p>
    <w:p w14:paraId="7D3DE098" w14:textId="648F6A0A" w:rsidR="002843F3" w:rsidRPr="008F50F2" w:rsidRDefault="002843F3" w:rsidP="002843F3">
      <w:pPr>
        <w:spacing w:line="480" w:lineRule="auto"/>
        <w:contextualSpacing/>
        <w:rPr>
          <w:rFonts w:ascii="Cambria" w:hAnsi="Cambria"/>
          <w:b/>
          <w:bCs/>
        </w:rPr>
      </w:pPr>
      <w:r w:rsidRPr="008F50F2">
        <w:rPr>
          <w:rFonts w:ascii="Cambria" w:hAnsi="Cambria"/>
          <w:b/>
          <w:bCs/>
        </w:rPr>
        <w:lastRenderedPageBreak/>
        <w:t>Figure 5.</w:t>
      </w:r>
      <w:r w:rsidR="00D71B3E" w:rsidRPr="008F50F2">
        <w:rPr>
          <w:rFonts w:ascii="Cambria" w:hAnsi="Cambria"/>
          <w:b/>
          <w:bCs/>
        </w:rPr>
        <w:t>9</w:t>
      </w:r>
    </w:p>
    <w:p w14:paraId="49DE350F" w14:textId="149EF0F9" w:rsidR="002843F3" w:rsidRPr="008F50F2" w:rsidRDefault="002843F3" w:rsidP="002843F3">
      <w:pPr>
        <w:spacing w:line="480" w:lineRule="auto"/>
        <w:contextualSpacing/>
        <w:rPr>
          <w:rFonts w:ascii="Cambria" w:hAnsi="Cambria"/>
          <w:i/>
          <w:iCs/>
        </w:rPr>
      </w:pPr>
      <w:r w:rsidRPr="008F50F2">
        <w:rPr>
          <w:rFonts w:ascii="Cambria" w:hAnsi="Cambria"/>
          <w:i/>
          <w:iCs/>
        </w:rPr>
        <w:t xml:space="preserve">Visualization of EMMs for Consumer Intentions at Low and High Egoistic Values </w:t>
      </w:r>
    </w:p>
    <w:p w14:paraId="6CA65471" w14:textId="77777777" w:rsidR="002843F3" w:rsidRPr="008F50F2" w:rsidRDefault="002843F3" w:rsidP="002843F3">
      <w:pPr>
        <w:spacing w:line="480" w:lineRule="auto"/>
        <w:contextualSpacing/>
        <w:rPr>
          <w:rFonts w:ascii="Cambria" w:hAnsi="Cambria"/>
          <w:b/>
          <w:bCs/>
        </w:rPr>
      </w:pPr>
      <w:r w:rsidRPr="008F50F2">
        <w:rPr>
          <w:rFonts w:ascii="Cambria" w:hAnsi="Cambria"/>
          <w:noProof/>
        </w:rPr>
        <w:drawing>
          <wp:inline distT="0" distB="0" distL="0" distR="0" wp14:anchorId="1E8D2F15" wp14:editId="3D12B11D">
            <wp:extent cx="5943600" cy="3124458"/>
            <wp:effectExtent l="0" t="0" r="0" b="0"/>
            <wp:docPr id="364868695" name="Picture 2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68695" name="Picture 29" descr="A diagram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1590" cy="3128658"/>
                    </a:xfrm>
                    <a:prstGeom prst="rect">
                      <a:avLst/>
                    </a:prstGeom>
                    <a:noFill/>
                  </pic:spPr>
                </pic:pic>
              </a:graphicData>
            </a:graphic>
          </wp:inline>
        </w:drawing>
      </w:r>
    </w:p>
    <w:p w14:paraId="291E3EBA" w14:textId="77777777" w:rsidR="00FB35B0" w:rsidRDefault="00FB35B0" w:rsidP="009C303A">
      <w:pPr>
        <w:spacing w:line="480" w:lineRule="auto"/>
        <w:ind w:firstLine="720"/>
        <w:contextualSpacing/>
        <w:rPr>
          <w:rFonts w:ascii="Cambria" w:hAnsi="Cambria"/>
        </w:rPr>
      </w:pPr>
      <w:bookmarkStart w:id="69" w:name="_Hlk141028399"/>
    </w:p>
    <w:p w14:paraId="3F278756" w14:textId="354EBFBB" w:rsidR="009C303A" w:rsidRDefault="009C303A" w:rsidP="009C303A">
      <w:pPr>
        <w:spacing w:line="480" w:lineRule="auto"/>
        <w:ind w:firstLine="720"/>
        <w:contextualSpacing/>
        <w:rPr>
          <w:rFonts w:ascii="Cambria" w:hAnsi="Cambria"/>
        </w:rPr>
      </w:pPr>
      <w:r w:rsidRPr="008F50F2">
        <w:rPr>
          <w:rFonts w:ascii="Cambria" w:hAnsi="Cambria"/>
        </w:rPr>
        <w:t xml:space="preserve">As shown in Table </w:t>
      </w:r>
      <w:r w:rsidR="00D71B3E" w:rsidRPr="008F50F2">
        <w:rPr>
          <w:rFonts w:ascii="Cambria" w:hAnsi="Cambria"/>
        </w:rPr>
        <w:t>5.22</w:t>
      </w:r>
      <w:r w:rsidRPr="008F50F2">
        <w:rPr>
          <w:rFonts w:ascii="Cambria" w:hAnsi="Cambria"/>
        </w:rPr>
        <w:t xml:space="preserve"> and Figure </w:t>
      </w:r>
      <w:r w:rsidR="00D71B3E" w:rsidRPr="008F50F2">
        <w:rPr>
          <w:rFonts w:ascii="Cambria" w:hAnsi="Cambria"/>
        </w:rPr>
        <w:t>5.10</w:t>
      </w:r>
      <w:r w:rsidRPr="008F50F2">
        <w:rPr>
          <w:rFonts w:ascii="Cambria" w:hAnsi="Cambria"/>
        </w:rPr>
        <w:t xml:space="preserve">, across all framing conditions, participants high on egoistic values expressed significantly lower pro-environmental consumer intentions compared to participants high on egoistic values, all </w:t>
      </w:r>
      <w:proofErr w:type="spellStart"/>
      <w:r w:rsidRPr="008F50F2">
        <w:rPr>
          <w:rFonts w:ascii="Cambria" w:hAnsi="Cambria"/>
          <w:i/>
          <w:iCs/>
        </w:rPr>
        <w:t>p</w:t>
      </w:r>
      <w:r w:rsidRPr="008F50F2">
        <w:rPr>
          <w:rFonts w:ascii="Cambria" w:hAnsi="Cambria"/>
        </w:rPr>
        <w:t>s</w:t>
      </w:r>
      <w:proofErr w:type="spellEnd"/>
      <w:r w:rsidRPr="008F50F2">
        <w:rPr>
          <w:rFonts w:ascii="Cambria" w:hAnsi="Cambria"/>
        </w:rPr>
        <w:t xml:space="preserve"> &lt; .001.</w:t>
      </w:r>
      <w:r w:rsidR="00800B48" w:rsidRPr="008F50F2">
        <w:rPr>
          <w:rFonts w:ascii="Cambria" w:hAnsi="Cambria"/>
        </w:rPr>
        <w:t xml:space="preserve"> Additionally, unlike what was predicted by hypothesis 4, the effect size was slightly larger in the self-enhancing condition, </w:t>
      </w:r>
      <w:r w:rsidR="00800B48" w:rsidRPr="008F50F2">
        <w:rPr>
          <w:rFonts w:ascii="Cambria" w:hAnsi="Cambria"/>
          <w:i/>
          <w:iCs/>
        </w:rPr>
        <w:t xml:space="preserve">d </w:t>
      </w:r>
      <w:r w:rsidR="00800B48" w:rsidRPr="008F50F2">
        <w:rPr>
          <w:rFonts w:ascii="Cambria" w:hAnsi="Cambria"/>
        </w:rPr>
        <w:t xml:space="preserve">= 0.56, compared to in the pro-environmental framing condition, </w:t>
      </w:r>
      <w:r w:rsidR="00800B48" w:rsidRPr="008F50F2">
        <w:rPr>
          <w:rFonts w:ascii="Cambria" w:hAnsi="Cambria"/>
          <w:i/>
          <w:iCs/>
        </w:rPr>
        <w:t xml:space="preserve">d </w:t>
      </w:r>
      <w:r w:rsidR="00800B48" w:rsidRPr="008F50F2">
        <w:rPr>
          <w:rFonts w:ascii="Cambria" w:hAnsi="Cambria"/>
        </w:rPr>
        <w:t>= 0.46.</w:t>
      </w:r>
    </w:p>
    <w:p w14:paraId="62C2D23D" w14:textId="2F047DD8" w:rsidR="00FB35B0" w:rsidRDefault="00FB35B0" w:rsidP="00FB35B0">
      <w:pPr>
        <w:spacing w:line="480" w:lineRule="auto"/>
        <w:ind w:firstLine="720"/>
        <w:contextualSpacing/>
        <w:rPr>
          <w:rFonts w:ascii="Cambria" w:hAnsi="Cambria"/>
          <w:b/>
          <w:bCs/>
        </w:rPr>
      </w:pPr>
      <w:bookmarkStart w:id="70" w:name="_Hlk141205862"/>
      <w:r w:rsidRPr="008F50F2">
        <w:rPr>
          <w:rFonts w:ascii="Cambria" w:hAnsi="Cambria"/>
        </w:rPr>
        <w:t xml:space="preserve">In addition to the overall three-way interaction effect being non-significant, the pattern of the EMMs also did not support the prediction made by hypothesis 5. As shown in Table 5.21 and Figure 5.9, it appeared that, in all framing conditions, the pattern of the effects of each norm-intervention condition varied between people low and high on egoistic values. </w:t>
      </w:r>
      <w:bookmarkStart w:id="71" w:name="_Hlk141444198"/>
      <w:r w:rsidRPr="008F50F2">
        <w:rPr>
          <w:rFonts w:ascii="Cambria" w:hAnsi="Cambria"/>
        </w:rPr>
        <w:t>Additionally, low egoistic individuals tended to score higher than high egoistic individuals across most conditions</w:t>
      </w:r>
      <w:bookmarkEnd w:id="70"/>
      <w:r w:rsidRPr="008F50F2">
        <w:rPr>
          <w:rFonts w:ascii="Cambria" w:hAnsi="Cambria"/>
        </w:rPr>
        <w:t>, and when the two groups did score similarly to each other, it was because there was a decrease in pro-environmental consumer intentions among people low on egoistic values.</w:t>
      </w:r>
      <w:bookmarkStart w:id="72" w:name="_Hlk141364624"/>
      <w:bookmarkEnd w:id="71"/>
    </w:p>
    <w:p w14:paraId="6A7FC202" w14:textId="67084E84" w:rsidR="009C303A" w:rsidRPr="008F50F2" w:rsidRDefault="00FB35B0" w:rsidP="009C303A">
      <w:pPr>
        <w:spacing w:line="480" w:lineRule="auto"/>
        <w:contextualSpacing/>
        <w:rPr>
          <w:rFonts w:ascii="Cambria" w:hAnsi="Cambria"/>
          <w:b/>
          <w:bCs/>
        </w:rPr>
      </w:pPr>
      <w:r>
        <w:rPr>
          <w:rFonts w:ascii="Cambria" w:hAnsi="Cambria"/>
          <w:b/>
          <w:bCs/>
        </w:rPr>
        <w:br w:type="column"/>
      </w:r>
      <w:r w:rsidR="009C303A" w:rsidRPr="008F50F2">
        <w:rPr>
          <w:rFonts w:ascii="Cambria" w:hAnsi="Cambria"/>
          <w:b/>
          <w:bCs/>
        </w:rPr>
        <w:lastRenderedPageBreak/>
        <w:t xml:space="preserve">Table </w:t>
      </w:r>
      <w:r w:rsidR="00D71B3E" w:rsidRPr="008F50F2">
        <w:rPr>
          <w:rFonts w:ascii="Cambria" w:hAnsi="Cambria"/>
          <w:b/>
          <w:bCs/>
        </w:rPr>
        <w:t>5.22</w:t>
      </w:r>
    </w:p>
    <w:p w14:paraId="4242C9C7" w14:textId="5D0AC94A" w:rsidR="009C303A" w:rsidRPr="008F50F2" w:rsidRDefault="009C303A" w:rsidP="009C303A">
      <w:pPr>
        <w:spacing w:line="480" w:lineRule="auto"/>
        <w:contextualSpacing/>
        <w:rPr>
          <w:rFonts w:ascii="Cambria" w:hAnsi="Cambria"/>
          <w:i/>
          <w:iCs/>
        </w:rPr>
      </w:pPr>
      <w:r w:rsidRPr="008F50F2">
        <w:rPr>
          <w:rFonts w:ascii="Cambria" w:hAnsi="Cambria"/>
          <w:i/>
          <w:iCs/>
        </w:rPr>
        <w:t xml:space="preserve">Comparison of Consumer Intentions </w:t>
      </w:r>
      <w:r w:rsidR="00FB35B0">
        <w:rPr>
          <w:rFonts w:ascii="Cambria" w:hAnsi="Cambria"/>
          <w:i/>
          <w:iCs/>
        </w:rPr>
        <w:t>Across</w:t>
      </w:r>
      <w:r w:rsidRPr="008F50F2">
        <w:rPr>
          <w:rFonts w:ascii="Cambria" w:hAnsi="Cambria"/>
          <w:i/>
          <w:iCs/>
        </w:rPr>
        <w:t xml:space="preserve"> People Low and High on Egoistic Values </w:t>
      </w:r>
      <w:r w:rsidR="00FB35B0">
        <w:rPr>
          <w:rFonts w:ascii="Cambria" w:hAnsi="Cambria"/>
          <w:i/>
          <w:iCs/>
        </w:rPr>
        <w:t>Across Framings</w:t>
      </w:r>
    </w:p>
    <w:tbl>
      <w:tblPr>
        <w:tblStyle w:val="Table"/>
        <w:tblW w:w="9316" w:type="dxa"/>
        <w:tblLook w:val="0020" w:firstRow="1" w:lastRow="0" w:firstColumn="0" w:lastColumn="0" w:noHBand="0" w:noVBand="0"/>
      </w:tblPr>
      <w:tblGrid>
        <w:gridCol w:w="2970"/>
        <w:gridCol w:w="1080"/>
        <w:gridCol w:w="1440"/>
        <w:gridCol w:w="720"/>
        <w:gridCol w:w="720"/>
        <w:gridCol w:w="720"/>
        <w:gridCol w:w="810"/>
        <w:gridCol w:w="856"/>
      </w:tblGrid>
      <w:tr w:rsidR="009C303A" w:rsidRPr="00FB35B0" w14:paraId="49D5EFCE" w14:textId="77777777" w:rsidTr="008039CC">
        <w:trPr>
          <w:cnfStyle w:val="100000000000" w:firstRow="1" w:lastRow="0" w:firstColumn="0" w:lastColumn="0" w:oddVBand="0" w:evenVBand="0" w:oddHBand="0" w:evenHBand="0" w:firstRowFirstColumn="0" w:firstRowLastColumn="0" w:lastRowFirstColumn="0" w:lastRowLastColumn="0"/>
          <w:tblHeader/>
        </w:trPr>
        <w:tc>
          <w:tcPr>
            <w:tcW w:w="2970" w:type="dxa"/>
          </w:tcPr>
          <w:p w14:paraId="1743A539" w14:textId="77777777" w:rsidR="009C303A" w:rsidRPr="00FB35B0" w:rsidRDefault="009C303A" w:rsidP="004A66A4">
            <w:pPr>
              <w:pStyle w:val="Compact"/>
              <w:rPr>
                <w:rFonts w:ascii="Cambria" w:hAnsi="Cambria"/>
                <w:sz w:val="20"/>
                <w:szCs w:val="20"/>
              </w:rPr>
            </w:pPr>
            <w:r w:rsidRPr="00FB35B0">
              <w:rPr>
                <w:rFonts w:ascii="Cambria" w:hAnsi="Cambria"/>
                <w:sz w:val="20"/>
                <w:szCs w:val="20"/>
              </w:rPr>
              <w:t>Contrast</w:t>
            </w:r>
          </w:p>
        </w:tc>
        <w:tc>
          <w:tcPr>
            <w:tcW w:w="1080" w:type="dxa"/>
          </w:tcPr>
          <w:p w14:paraId="19262B97" w14:textId="77777777" w:rsidR="009C303A" w:rsidRPr="00FB35B0" w:rsidRDefault="009C303A" w:rsidP="004A66A4">
            <w:pPr>
              <w:pStyle w:val="Compact"/>
              <w:jc w:val="center"/>
              <w:rPr>
                <w:rFonts w:ascii="Cambria" w:hAnsi="Cambria"/>
                <w:i/>
                <w:iCs/>
                <w:sz w:val="20"/>
                <w:szCs w:val="20"/>
              </w:rPr>
            </w:pPr>
            <w:r w:rsidRPr="00FB35B0">
              <w:rPr>
                <w:rFonts w:ascii="Cambria" w:hAnsi="Cambria"/>
                <w:i/>
                <w:iCs/>
                <w:sz w:val="20"/>
                <w:szCs w:val="20"/>
              </w:rPr>
              <w:t>EMM</w:t>
            </w:r>
          </w:p>
          <w:p w14:paraId="6862F5F4" w14:textId="77777777" w:rsidR="009C303A" w:rsidRPr="00FB35B0" w:rsidRDefault="009C303A" w:rsidP="004A66A4">
            <w:pPr>
              <w:pStyle w:val="Compact"/>
              <w:jc w:val="center"/>
              <w:rPr>
                <w:rFonts w:ascii="Cambria" w:hAnsi="Cambria"/>
                <w:i/>
                <w:iCs/>
                <w:sz w:val="20"/>
                <w:szCs w:val="20"/>
              </w:rPr>
            </w:pPr>
            <w:r w:rsidRPr="00FB35B0">
              <w:rPr>
                <w:rFonts w:ascii="Cambria" w:hAnsi="Cambria"/>
                <w:i/>
                <w:iCs/>
                <w:sz w:val="20"/>
                <w:szCs w:val="20"/>
              </w:rPr>
              <w:t>Difference</w:t>
            </w:r>
          </w:p>
        </w:tc>
        <w:tc>
          <w:tcPr>
            <w:tcW w:w="1440" w:type="dxa"/>
          </w:tcPr>
          <w:p w14:paraId="37827106" w14:textId="77777777" w:rsidR="009C303A" w:rsidRPr="00FB35B0" w:rsidRDefault="009C303A" w:rsidP="004A66A4">
            <w:pPr>
              <w:pStyle w:val="Compact"/>
              <w:jc w:val="center"/>
              <w:rPr>
                <w:rFonts w:ascii="Cambria" w:hAnsi="Cambria"/>
                <w:i/>
                <w:iCs/>
                <w:sz w:val="20"/>
                <w:szCs w:val="20"/>
              </w:rPr>
            </w:pPr>
            <w:r w:rsidRPr="00FB35B0">
              <w:rPr>
                <w:rFonts w:ascii="Cambria" w:hAnsi="Cambria"/>
                <w:i/>
                <w:iCs/>
                <w:sz w:val="20"/>
                <w:szCs w:val="20"/>
              </w:rPr>
              <w:t>95% EMM</w:t>
            </w:r>
          </w:p>
          <w:p w14:paraId="2236D5CA" w14:textId="77777777" w:rsidR="009C303A" w:rsidRPr="00FB35B0" w:rsidRDefault="009C303A" w:rsidP="004A66A4">
            <w:pPr>
              <w:pStyle w:val="Compact"/>
              <w:jc w:val="center"/>
              <w:rPr>
                <w:rFonts w:ascii="Cambria" w:hAnsi="Cambria"/>
                <w:i/>
                <w:iCs/>
                <w:sz w:val="20"/>
                <w:szCs w:val="20"/>
              </w:rPr>
            </w:pPr>
            <w:r w:rsidRPr="00FB35B0">
              <w:rPr>
                <w:rFonts w:ascii="Cambria" w:hAnsi="Cambria"/>
                <w:i/>
                <w:iCs/>
                <w:sz w:val="20"/>
                <w:szCs w:val="20"/>
              </w:rPr>
              <w:t>Difference</w:t>
            </w:r>
          </w:p>
        </w:tc>
        <w:tc>
          <w:tcPr>
            <w:tcW w:w="720" w:type="dxa"/>
          </w:tcPr>
          <w:p w14:paraId="2CB45B5C" w14:textId="77777777" w:rsidR="009C303A" w:rsidRPr="00FB35B0" w:rsidRDefault="009C303A" w:rsidP="004A66A4">
            <w:pPr>
              <w:pStyle w:val="Compact"/>
              <w:jc w:val="center"/>
              <w:rPr>
                <w:rFonts w:ascii="Cambria" w:hAnsi="Cambria"/>
                <w:i/>
                <w:iCs/>
                <w:sz w:val="20"/>
                <w:szCs w:val="20"/>
              </w:rPr>
            </w:pPr>
            <w:r w:rsidRPr="00FB35B0">
              <w:rPr>
                <w:rFonts w:ascii="Cambria" w:hAnsi="Cambria"/>
                <w:i/>
                <w:iCs/>
                <w:sz w:val="20"/>
                <w:szCs w:val="20"/>
              </w:rPr>
              <w:t>SE</w:t>
            </w:r>
          </w:p>
        </w:tc>
        <w:tc>
          <w:tcPr>
            <w:tcW w:w="720" w:type="dxa"/>
          </w:tcPr>
          <w:p w14:paraId="1E219C02" w14:textId="77777777" w:rsidR="009C303A" w:rsidRPr="00FB35B0" w:rsidRDefault="009C303A" w:rsidP="004A66A4">
            <w:pPr>
              <w:pStyle w:val="Compact"/>
              <w:jc w:val="center"/>
              <w:rPr>
                <w:rFonts w:ascii="Cambria" w:hAnsi="Cambria"/>
                <w:i/>
                <w:iCs/>
                <w:sz w:val="20"/>
                <w:szCs w:val="20"/>
              </w:rPr>
            </w:pPr>
            <w:proofErr w:type="spellStart"/>
            <w:r w:rsidRPr="00FB35B0">
              <w:rPr>
                <w:rFonts w:ascii="Cambria" w:hAnsi="Cambria"/>
                <w:i/>
                <w:iCs/>
                <w:sz w:val="20"/>
                <w:szCs w:val="20"/>
              </w:rPr>
              <w:t>df</w:t>
            </w:r>
            <w:proofErr w:type="spellEnd"/>
          </w:p>
        </w:tc>
        <w:tc>
          <w:tcPr>
            <w:tcW w:w="720" w:type="dxa"/>
          </w:tcPr>
          <w:p w14:paraId="0A6ACC6D" w14:textId="77777777" w:rsidR="009C303A" w:rsidRPr="00FB35B0" w:rsidRDefault="009C303A" w:rsidP="004A66A4">
            <w:pPr>
              <w:pStyle w:val="Compact"/>
              <w:jc w:val="center"/>
              <w:rPr>
                <w:rFonts w:ascii="Cambria" w:hAnsi="Cambria"/>
                <w:i/>
                <w:iCs/>
                <w:sz w:val="20"/>
                <w:szCs w:val="20"/>
              </w:rPr>
            </w:pPr>
            <w:r w:rsidRPr="00FB35B0">
              <w:rPr>
                <w:rFonts w:ascii="Cambria" w:hAnsi="Cambria"/>
                <w:i/>
                <w:iCs/>
                <w:sz w:val="20"/>
                <w:szCs w:val="20"/>
              </w:rPr>
              <w:t>t</w:t>
            </w:r>
          </w:p>
        </w:tc>
        <w:tc>
          <w:tcPr>
            <w:tcW w:w="810" w:type="dxa"/>
          </w:tcPr>
          <w:p w14:paraId="3E3120F4" w14:textId="77777777" w:rsidR="009C303A" w:rsidRPr="00FB35B0" w:rsidRDefault="009C303A" w:rsidP="004A66A4">
            <w:pPr>
              <w:pStyle w:val="Compact"/>
              <w:jc w:val="center"/>
              <w:rPr>
                <w:rFonts w:ascii="Cambria" w:hAnsi="Cambria"/>
                <w:i/>
                <w:iCs/>
                <w:sz w:val="20"/>
                <w:szCs w:val="20"/>
              </w:rPr>
            </w:pPr>
            <w:r w:rsidRPr="00FB35B0">
              <w:rPr>
                <w:rFonts w:ascii="Cambria" w:hAnsi="Cambria"/>
                <w:i/>
                <w:iCs/>
                <w:sz w:val="20"/>
                <w:szCs w:val="20"/>
              </w:rPr>
              <w:t>p</w:t>
            </w:r>
          </w:p>
        </w:tc>
        <w:tc>
          <w:tcPr>
            <w:tcW w:w="856" w:type="dxa"/>
          </w:tcPr>
          <w:p w14:paraId="7DCA02AF" w14:textId="77777777" w:rsidR="009C303A" w:rsidRPr="00FB35B0" w:rsidRDefault="009C303A" w:rsidP="004A66A4">
            <w:pPr>
              <w:pStyle w:val="Compact"/>
              <w:jc w:val="center"/>
              <w:rPr>
                <w:rFonts w:ascii="Cambria" w:hAnsi="Cambria"/>
                <w:i/>
                <w:iCs/>
                <w:sz w:val="20"/>
                <w:szCs w:val="20"/>
              </w:rPr>
            </w:pPr>
            <w:r w:rsidRPr="00FB35B0">
              <w:rPr>
                <w:rFonts w:ascii="Cambria" w:hAnsi="Cambria"/>
                <w:i/>
                <w:iCs/>
                <w:sz w:val="20"/>
                <w:szCs w:val="20"/>
              </w:rPr>
              <w:t>Cohen’s d</w:t>
            </w:r>
          </w:p>
        </w:tc>
      </w:tr>
      <w:tr w:rsidR="009C303A" w:rsidRPr="00FB35B0" w14:paraId="2659FB3F" w14:textId="77777777" w:rsidTr="008039CC">
        <w:tc>
          <w:tcPr>
            <w:tcW w:w="2970" w:type="dxa"/>
          </w:tcPr>
          <w:p w14:paraId="2F5D91F8" w14:textId="77777777" w:rsidR="009C303A" w:rsidRPr="00FB35B0" w:rsidRDefault="009C303A" w:rsidP="004A66A4">
            <w:pPr>
              <w:pStyle w:val="Compact"/>
              <w:rPr>
                <w:rFonts w:ascii="Cambria" w:hAnsi="Cambria"/>
                <w:sz w:val="20"/>
                <w:szCs w:val="20"/>
              </w:rPr>
            </w:pPr>
            <w:r w:rsidRPr="00FB35B0">
              <w:rPr>
                <w:rFonts w:ascii="Cambria" w:hAnsi="Cambria"/>
                <w:sz w:val="20"/>
                <w:szCs w:val="20"/>
              </w:rPr>
              <w:t>C framing: High Ego - Low Ego</w:t>
            </w:r>
          </w:p>
        </w:tc>
        <w:tc>
          <w:tcPr>
            <w:tcW w:w="1080" w:type="dxa"/>
          </w:tcPr>
          <w:p w14:paraId="33B5B2A8"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-0.54</w:t>
            </w:r>
          </w:p>
        </w:tc>
        <w:tc>
          <w:tcPr>
            <w:tcW w:w="1440" w:type="dxa"/>
          </w:tcPr>
          <w:p w14:paraId="5C93AF85"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[-0.81, -0.28]</w:t>
            </w:r>
          </w:p>
        </w:tc>
        <w:tc>
          <w:tcPr>
            <w:tcW w:w="720" w:type="dxa"/>
          </w:tcPr>
          <w:p w14:paraId="28C16F03"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0.13</w:t>
            </w:r>
          </w:p>
        </w:tc>
        <w:tc>
          <w:tcPr>
            <w:tcW w:w="720" w:type="dxa"/>
          </w:tcPr>
          <w:p w14:paraId="1FCC9CEF"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1038</w:t>
            </w:r>
          </w:p>
        </w:tc>
        <w:tc>
          <w:tcPr>
            <w:tcW w:w="720" w:type="dxa"/>
          </w:tcPr>
          <w:p w14:paraId="07AD444F"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-4.03</w:t>
            </w:r>
          </w:p>
        </w:tc>
        <w:tc>
          <w:tcPr>
            <w:tcW w:w="810" w:type="dxa"/>
          </w:tcPr>
          <w:p w14:paraId="1D22491E"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&lt;.001</w:t>
            </w:r>
          </w:p>
        </w:tc>
        <w:tc>
          <w:tcPr>
            <w:tcW w:w="856" w:type="dxa"/>
          </w:tcPr>
          <w:p w14:paraId="475BC323"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0.51</w:t>
            </w:r>
          </w:p>
        </w:tc>
      </w:tr>
      <w:tr w:rsidR="009C303A" w:rsidRPr="00FB35B0" w14:paraId="42700E8C" w14:textId="77777777" w:rsidTr="008039CC">
        <w:tc>
          <w:tcPr>
            <w:tcW w:w="2970" w:type="dxa"/>
          </w:tcPr>
          <w:p w14:paraId="65085815" w14:textId="77777777" w:rsidR="009C303A" w:rsidRPr="00FB35B0" w:rsidRDefault="009C303A" w:rsidP="004A66A4">
            <w:pPr>
              <w:pStyle w:val="Compact"/>
              <w:rPr>
                <w:rFonts w:ascii="Cambria" w:hAnsi="Cambria"/>
                <w:sz w:val="20"/>
                <w:szCs w:val="20"/>
              </w:rPr>
            </w:pPr>
            <w:r w:rsidRPr="00FB35B0">
              <w:rPr>
                <w:rFonts w:ascii="Cambria" w:hAnsi="Cambria"/>
                <w:sz w:val="20"/>
                <w:szCs w:val="20"/>
              </w:rPr>
              <w:t>PE framing: High Ego - Low Ego</w:t>
            </w:r>
          </w:p>
        </w:tc>
        <w:tc>
          <w:tcPr>
            <w:tcW w:w="1080" w:type="dxa"/>
          </w:tcPr>
          <w:p w14:paraId="0C280050"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-0.49</w:t>
            </w:r>
          </w:p>
        </w:tc>
        <w:tc>
          <w:tcPr>
            <w:tcW w:w="1440" w:type="dxa"/>
          </w:tcPr>
          <w:p w14:paraId="75A0B901"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[-0.74, -0.24]</w:t>
            </w:r>
          </w:p>
        </w:tc>
        <w:tc>
          <w:tcPr>
            <w:tcW w:w="720" w:type="dxa"/>
          </w:tcPr>
          <w:p w14:paraId="31E64131"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0.13</w:t>
            </w:r>
          </w:p>
        </w:tc>
        <w:tc>
          <w:tcPr>
            <w:tcW w:w="720" w:type="dxa"/>
          </w:tcPr>
          <w:p w14:paraId="695FC8F1"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1038</w:t>
            </w:r>
          </w:p>
        </w:tc>
        <w:tc>
          <w:tcPr>
            <w:tcW w:w="720" w:type="dxa"/>
          </w:tcPr>
          <w:p w14:paraId="1AACC515"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-3.84</w:t>
            </w:r>
          </w:p>
        </w:tc>
        <w:tc>
          <w:tcPr>
            <w:tcW w:w="810" w:type="dxa"/>
          </w:tcPr>
          <w:p w14:paraId="71116FF2"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&lt;.001</w:t>
            </w:r>
          </w:p>
        </w:tc>
        <w:tc>
          <w:tcPr>
            <w:tcW w:w="856" w:type="dxa"/>
          </w:tcPr>
          <w:p w14:paraId="45009565"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0.46</w:t>
            </w:r>
          </w:p>
        </w:tc>
      </w:tr>
      <w:tr w:rsidR="009C303A" w:rsidRPr="00FB35B0" w14:paraId="479B0A45" w14:textId="77777777" w:rsidTr="008039CC">
        <w:tc>
          <w:tcPr>
            <w:tcW w:w="2970" w:type="dxa"/>
            <w:tcBorders>
              <w:bottom w:val="single" w:sz="4" w:space="0" w:color="auto"/>
            </w:tcBorders>
          </w:tcPr>
          <w:p w14:paraId="5FEAD5F1" w14:textId="77777777" w:rsidR="009C303A" w:rsidRPr="00FB35B0" w:rsidRDefault="009C303A" w:rsidP="004A66A4">
            <w:pPr>
              <w:pStyle w:val="Compact"/>
              <w:rPr>
                <w:rFonts w:ascii="Cambria" w:hAnsi="Cambria"/>
                <w:sz w:val="20"/>
                <w:szCs w:val="20"/>
              </w:rPr>
            </w:pPr>
            <w:r w:rsidRPr="00FB35B0">
              <w:rPr>
                <w:rFonts w:ascii="Cambria" w:hAnsi="Cambria"/>
                <w:sz w:val="20"/>
                <w:szCs w:val="20"/>
              </w:rPr>
              <w:t>SE framing: High Ego - Low Ego</w:t>
            </w:r>
          </w:p>
        </w:tc>
        <w:tc>
          <w:tcPr>
            <w:tcW w:w="1080" w:type="dxa"/>
            <w:tcBorders>
              <w:bottom w:val="single" w:sz="4" w:space="0" w:color="auto"/>
            </w:tcBorders>
          </w:tcPr>
          <w:p w14:paraId="4F1E6A86"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-0.60</w:t>
            </w:r>
          </w:p>
        </w:tc>
        <w:tc>
          <w:tcPr>
            <w:tcW w:w="1440" w:type="dxa"/>
            <w:tcBorders>
              <w:bottom w:val="single" w:sz="4" w:space="0" w:color="auto"/>
            </w:tcBorders>
          </w:tcPr>
          <w:p w14:paraId="5CE966B4"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[-0.87, -0.34]</w:t>
            </w:r>
          </w:p>
        </w:tc>
        <w:tc>
          <w:tcPr>
            <w:tcW w:w="720" w:type="dxa"/>
            <w:tcBorders>
              <w:bottom w:val="single" w:sz="4" w:space="0" w:color="auto"/>
            </w:tcBorders>
          </w:tcPr>
          <w:p w14:paraId="0115E0EF"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0.14</w:t>
            </w:r>
          </w:p>
        </w:tc>
        <w:tc>
          <w:tcPr>
            <w:tcW w:w="720" w:type="dxa"/>
            <w:tcBorders>
              <w:bottom w:val="single" w:sz="4" w:space="0" w:color="auto"/>
            </w:tcBorders>
          </w:tcPr>
          <w:p w14:paraId="3F62E6A0"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1038</w:t>
            </w:r>
          </w:p>
        </w:tc>
        <w:tc>
          <w:tcPr>
            <w:tcW w:w="720" w:type="dxa"/>
            <w:tcBorders>
              <w:bottom w:val="single" w:sz="4" w:space="0" w:color="auto"/>
            </w:tcBorders>
          </w:tcPr>
          <w:p w14:paraId="50364BA3"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-4.43</w:t>
            </w:r>
          </w:p>
        </w:tc>
        <w:tc>
          <w:tcPr>
            <w:tcW w:w="810" w:type="dxa"/>
            <w:tcBorders>
              <w:bottom w:val="single" w:sz="4" w:space="0" w:color="auto"/>
            </w:tcBorders>
          </w:tcPr>
          <w:p w14:paraId="4E008468"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&lt;.001</w:t>
            </w:r>
          </w:p>
        </w:tc>
        <w:tc>
          <w:tcPr>
            <w:tcW w:w="856" w:type="dxa"/>
            <w:tcBorders>
              <w:bottom w:val="single" w:sz="4" w:space="0" w:color="auto"/>
            </w:tcBorders>
          </w:tcPr>
          <w:p w14:paraId="04E45B9B" w14:textId="77777777" w:rsidR="009C303A" w:rsidRPr="00FB35B0" w:rsidRDefault="009C303A" w:rsidP="004A66A4">
            <w:pPr>
              <w:pStyle w:val="Compact"/>
              <w:jc w:val="center"/>
              <w:rPr>
                <w:rFonts w:ascii="Cambria" w:hAnsi="Cambria"/>
                <w:sz w:val="20"/>
                <w:szCs w:val="20"/>
              </w:rPr>
            </w:pPr>
            <w:r w:rsidRPr="00FB35B0">
              <w:rPr>
                <w:rFonts w:ascii="Cambria" w:hAnsi="Cambria"/>
                <w:sz w:val="20"/>
                <w:szCs w:val="20"/>
              </w:rPr>
              <w:t>0.56</w:t>
            </w:r>
          </w:p>
        </w:tc>
      </w:tr>
    </w:tbl>
    <w:bookmarkEnd w:id="72"/>
    <w:p w14:paraId="21E5E56A" w14:textId="77777777" w:rsidR="009C303A" w:rsidRPr="008F50F2" w:rsidRDefault="009C303A" w:rsidP="009C303A">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C = control, PE = pro-environmental, SE = self-enhancing</w:t>
      </w:r>
    </w:p>
    <w:p w14:paraId="0A6B115D" w14:textId="77777777" w:rsidR="00FB35B0" w:rsidRDefault="00FB35B0" w:rsidP="009C303A">
      <w:pPr>
        <w:spacing w:line="480" w:lineRule="auto"/>
        <w:contextualSpacing/>
        <w:rPr>
          <w:rFonts w:ascii="Cambria" w:hAnsi="Cambria"/>
          <w:b/>
          <w:bCs/>
        </w:rPr>
      </w:pPr>
    </w:p>
    <w:p w14:paraId="2DBF2F99" w14:textId="44B90E6C" w:rsidR="009C303A" w:rsidRPr="008F50F2" w:rsidRDefault="009C303A" w:rsidP="009C303A">
      <w:pPr>
        <w:spacing w:line="480" w:lineRule="auto"/>
        <w:contextualSpacing/>
        <w:rPr>
          <w:rFonts w:ascii="Cambria" w:hAnsi="Cambria"/>
          <w:b/>
          <w:bCs/>
        </w:rPr>
      </w:pPr>
      <w:r w:rsidRPr="008F50F2">
        <w:rPr>
          <w:rFonts w:ascii="Cambria" w:hAnsi="Cambria"/>
          <w:b/>
          <w:bCs/>
        </w:rPr>
        <w:t xml:space="preserve">Figure </w:t>
      </w:r>
      <w:r w:rsidR="00D71B3E" w:rsidRPr="008F50F2">
        <w:rPr>
          <w:rFonts w:ascii="Cambria" w:hAnsi="Cambria"/>
          <w:b/>
          <w:bCs/>
        </w:rPr>
        <w:t>5.10</w:t>
      </w:r>
    </w:p>
    <w:p w14:paraId="1A91C5AB" w14:textId="63F6E669" w:rsidR="009C303A" w:rsidRPr="008F50F2" w:rsidRDefault="009C303A" w:rsidP="009C303A">
      <w:pPr>
        <w:spacing w:line="480" w:lineRule="auto"/>
        <w:contextualSpacing/>
        <w:rPr>
          <w:rFonts w:ascii="Cambria" w:hAnsi="Cambria"/>
          <w:i/>
          <w:iCs/>
        </w:rPr>
      </w:pPr>
      <w:r w:rsidRPr="008F50F2">
        <w:rPr>
          <w:rFonts w:ascii="Cambria" w:hAnsi="Cambria"/>
          <w:i/>
          <w:iCs/>
        </w:rPr>
        <w:t xml:space="preserve">EMMs for Consumer Intentions </w:t>
      </w:r>
      <w:r w:rsidR="003C3C93">
        <w:rPr>
          <w:rFonts w:ascii="Cambria" w:hAnsi="Cambria"/>
          <w:i/>
          <w:iCs/>
        </w:rPr>
        <w:t>at</w:t>
      </w:r>
      <w:r w:rsidRPr="008F50F2">
        <w:rPr>
          <w:rFonts w:ascii="Cambria" w:hAnsi="Cambria"/>
          <w:i/>
          <w:iCs/>
        </w:rPr>
        <w:t xml:space="preserve"> Low and High Egoistic Values </w:t>
      </w:r>
      <w:r w:rsidR="003C3C93">
        <w:rPr>
          <w:rFonts w:ascii="Cambria" w:hAnsi="Cambria"/>
          <w:i/>
          <w:iCs/>
        </w:rPr>
        <w:t>A</w:t>
      </w:r>
      <w:r w:rsidRPr="008F50F2">
        <w:rPr>
          <w:rFonts w:ascii="Cambria" w:hAnsi="Cambria"/>
          <w:i/>
          <w:iCs/>
        </w:rPr>
        <w:t>cross Framing</w:t>
      </w:r>
      <w:r w:rsidR="003C3C93">
        <w:rPr>
          <w:rFonts w:ascii="Cambria" w:hAnsi="Cambria"/>
          <w:i/>
          <w:iCs/>
        </w:rPr>
        <w:t>s</w:t>
      </w:r>
    </w:p>
    <w:p w14:paraId="705503EC" w14:textId="5B57C4D3" w:rsidR="009C303A" w:rsidRPr="008F50F2" w:rsidRDefault="009C303A" w:rsidP="009C303A">
      <w:pPr>
        <w:spacing w:line="480" w:lineRule="auto"/>
        <w:contextualSpacing/>
        <w:rPr>
          <w:rFonts w:ascii="Cambria" w:hAnsi="Cambria"/>
        </w:rPr>
      </w:pPr>
      <w:r w:rsidRPr="008F50F2">
        <w:rPr>
          <w:noProof/>
        </w:rPr>
        <w:drawing>
          <wp:inline distT="0" distB="0" distL="0" distR="0" wp14:anchorId="5126C2F8" wp14:editId="0DD41260">
            <wp:extent cx="5543550" cy="2862218"/>
            <wp:effectExtent l="0" t="0" r="0" b="0"/>
            <wp:docPr id="199905334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53340" name="Picture 6" descr="A diagram of a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8000" cy="2869679"/>
                    </a:xfrm>
                    <a:prstGeom prst="rect">
                      <a:avLst/>
                    </a:prstGeom>
                    <a:noFill/>
                  </pic:spPr>
                </pic:pic>
              </a:graphicData>
            </a:graphic>
          </wp:inline>
        </w:drawing>
      </w:r>
    </w:p>
    <w:p w14:paraId="36B2426E" w14:textId="77777777" w:rsidR="00FB35B0" w:rsidRDefault="00FB35B0" w:rsidP="002843F3">
      <w:pPr>
        <w:spacing w:line="480" w:lineRule="auto"/>
        <w:ind w:firstLine="720"/>
        <w:contextualSpacing/>
        <w:rPr>
          <w:rFonts w:ascii="Cambria" w:hAnsi="Cambria"/>
        </w:rPr>
      </w:pPr>
      <w:bookmarkStart w:id="73" w:name="_Hlk141396478"/>
    </w:p>
    <w:p w14:paraId="440264A4" w14:textId="253328D5" w:rsidR="002843F3" w:rsidRPr="008F50F2" w:rsidRDefault="002843F3" w:rsidP="002843F3">
      <w:pPr>
        <w:spacing w:line="480" w:lineRule="auto"/>
        <w:ind w:firstLine="720"/>
        <w:contextualSpacing/>
        <w:rPr>
          <w:rFonts w:ascii="Cambria" w:hAnsi="Cambria"/>
        </w:rPr>
      </w:pPr>
      <w:r w:rsidRPr="008F50F2">
        <w:rPr>
          <w:rFonts w:ascii="Cambria" w:hAnsi="Cambria"/>
        </w:rPr>
        <w:t>Table 5.2</w:t>
      </w:r>
      <w:r w:rsidR="00D71B3E" w:rsidRPr="008F50F2">
        <w:rPr>
          <w:rFonts w:ascii="Cambria" w:hAnsi="Cambria"/>
        </w:rPr>
        <w:t>3</w:t>
      </w:r>
      <w:r w:rsidRPr="008F50F2">
        <w:rPr>
          <w:rFonts w:ascii="Cambria" w:hAnsi="Cambria"/>
        </w:rPr>
        <w:t xml:space="preserve"> displays the results of examining the three-way interaction between egoistic values, framing condition, and norm condition by breaking down the effect of each norm-intervention condition across each framing condition separately for participants low and high on egoistic values. </w:t>
      </w:r>
      <w:r w:rsidR="00EB5FE9" w:rsidRPr="008F50F2">
        <w:rPr>
          <w:rFonts w:ascii="Cambria" w:hAnsi="Cambria"/>
        </w:rPr>
        <w:t xml:space="preserve">The only significant effect occurred for individuals low on egoistic values in the pro-environmental framing condition and was due to the social norm significantly decreasing pro-environmental consumer intentions, </w:t>
      </w:r>
      <w:r w:rsidR="00EB5FE9" w:rsidRPr="008F50F2">
        <w:rPr>
          <w:rFonts w:ascii="Cambria" w:hAnsi="Cambria"/>
          <w:i/>
          <w:iCs/>
        </w:rPr>
        <w:t xml:space="preserve">p </w:t>
      </w:r>
      <w:r w:rsidR="00EB5FE9" w:rsidRPr="008F50F2">
        <w:rPr>
          <w:rFonts w:ascii="Cambria" w:hAnsi="Cambria"/>
        </w:rPr>
        <w:t xml:space="preserve">= .045, </w:t>
      </w:r>
      <w:r w:rsidR="00EB5FE9" w:rsidRPr="008F50F2">
        <w:rPr>
          <w:rFonts w:ascii="Cambria" w:hAnsi="Cambria"/>
          <w:i/>
          <w:iCs/>
        </w:rPr>
        <w:t xml:space="preserve">d </w:t>
      </w:r>
      <w:r w:rsidR="00EB5FE9" w:rsidRPr="008F50F2">
        <w:rPr>
          <w:rFonts w:ascii="Cambria" w:hAnsi="Cambria"/>
        </w:rPr>
        <w:t>= 0.49.</w:t>
      </w:r>
    </w:p>
    <w:p w14:paraId="518D6D6C" w14:textId="4D809C27" w:rsidR="002843F3" w:rsidRPr="008F50F2" w:rsidRDefault="002843F3" w:rsidP="002843F3">
      <w:pPr>
        <w:spacing w:before="36" w:after="36" w:line="480" w:lineRule="auto"/>
        <w:contextualSpacing/>
        <w:rPr>
          <w:rFonts w:ascii="Cambria" w:eastAsia="Cambria" w:hAnsi="Cambria" w:cs="Times New Roman"/>
          <w:b/>
          <w:bCs/>
          <w:kern w:val="0"/>
          <w14:ligatures w14:val="none"/>
        </w:rPr>
      </w:pPr>
      <w:bookmarkStart w:id="74" w:name="_Hlk140959735"/>
      <w:bookmarkStart w:id="75" w:name="_Hlk141364637"/>
      <w:bookmarkEnd w:id="69"/>
      <w:bookmarkEnd w:id="73"/>
      <w:r w:rsidRPr="008F50F2">
        <w:rPr>
          <w:rFonts w:ascii="Cambria" w:eastAsia="Cambria" w:hAnsi="Cambria" w:cs="Times New Roman"/>
          <w:b/>
          <w:bCs/>
          <w:kern w:val="0"/>
          <w14:ligatures w14:val="none"/>
        </w:rPr>
        <w:lastRenderedPageBreak/>
        <w:t>Table 5.2</w:t>
      </w:r>
      <w:r w:rsidR="00D71B3E" w:rsidRPr="008F50F2">
        <w:rPr>
          <w:rFonts w:ascii="Cambria" w:eastAsia="Cambria" w:hAnsi="Cambria" w:cs="Times New Roman"/>
          <w:b/>
          <w:bCs/>
          <w:kern w:val="0"/>
          <w14:ligatures w14:val="none"/>
        </w:rPr>
        <w:t>3</w:t>
      </w:r>
    </w:p>
    <w:p w14:paraId="39ABBB7A" w14:textId="07AC2117"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Effect of Each Norm </w:t>
      </w:r>
      <w:r w:rsidRPr="008F50F2">
        <w:rPr>
          <w:rFonts w:ascii="Cambria" w:hAnsi="Cambria"/>
          <w:i/>
          <w:iCs/>
        </w:rPr>
        <w:t xml:space="preserve">on Consumer Intentions </w:t>
      </w:r>
      <w:r w:rsidRPr="008F50F2">
        <w:rPr>
          <w:rFonts w:ascii="Cambria" w:eastAsia="Cambria" w:hAnsi="Cambria" w:cs="Times New Roman"/>
          <w:i/>
          <w:iCs/>
          <w:kern w:val="0"/>
          <w14:ligatures w14:val="none"/>
        </w:rPr>
        <w:t xml:space="preserve">at Low and High Egoistic Values Across </w:t>
      </w:r>
      <w:r w:rsidR="00FB35B0">
        <w:rPr>
          <w:rFonts w:ascii="Cambria" w:eastAsia="Cambria" w:hAnsi="Cambria" w:cs="Times New Roman"/>
          <w:i/>
          <w:iCs/>
          <w:kern w:val="0"/>
          <w14:ligatures w14:val="none"/>
        </w:rPr>
        <w:t>Framings</w:t>
      </w:r>
    </w:p>
    <w:tbl>
      <w:tblPr>
        <w:tblStyle w:val="Table"/>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88"/>
        <w:gridCol w:w="822"/>
        <w:gridCol w:w="1935"/>
        <w:gridCol w:w="990"/>
        <w:gridCol w:w="1249"/>
        <w:gridCol w:w="627"/>
        <w:gridCol w:w="615"/>
        <w:gridCol w:w="694"/>
        <w:gridCol w:w="652"/>
        <w:gridCol w:w="608"/>
      </w:tblGrid>
      <w:tr w:rsidR="00FB35B0" w:rsidRPr="00FB35B0" w14:paraId="14CFC799" w14:textId="77777777" w:rsidTr="008039CC">
        <w:trPr>
          <w:cnfStyle w:val="100000000000" w:firstRow="1" w:lastRow="0" w:firstColumn="0" w:lastColumn="0" w:oddVBand="0" w:evenVBand="0" w:oddHBand="0" w:evenHBand="0" w:firstRowFirstColumn="0" w:firstRowLastColumn="0" w:lastRowFirstColumn="0" w:lastRowLastColumn="0"/>
          <w:tblHeader/>
        </w:trPr>
        <w:tc>
          <w:tcPr>
            <w:tcW w:w="988" w:type="dxa"/>
            <w:tcBorders>
              <w:top w:val="nil"/>
              <w:left w:val="nil"/>
              <w:bottom w:val="single" w:sz="4" w:space="0" w:color="auto"/>
              <w:right w:val="nil"/>
            </w:tcBorders>
          </w:tcPr>
          <w:p w14:paraId="0C43F8BC"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Framing Condition</w:t>
            </w:r>
          </w:p>
        </w:tc>
        <w:tc>
          <w:tcPr>
            <w:tcW w:w="822" w:type="dxa"/>
            <w:tcBorders>
              <w:top w:val="nil"/>
              <w:left w:val="nil"/>
              <w:bottom w:val="single" w:sz="4" w:space="0" w:color="auto"/>
              <w:right w:val="nil"/>
            </w:tcBorders>
          </w:tcPr>
          <w:p w14:paraId="26AA0DB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Level of Values</w:t>
            </w:r>
          </w:p>
        </w:tc>
        <w:tc>
          <w:tcPr>
            <w:tcW w:w="1935" w:type="dxa"/>
            <w:tcBorders>
              <w:top w:val="nil"/>
              <w:left w:val="nil"/>
              <w:bottom w:val="single" w:sz="4" w:space="0" w:color="auto"/>
              <w:right w:val="nil"/>
            </w:tcBorders>
          </w:tcPr>
          <w:p w14:paraId="64DD72B5"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Contrast of Norm Conditions</w:t>
            </w:r>
          </w:p>
        </w:tc>
        <w:tc>
          <w:tcPr>
            <w:tcW w:w="990" w:type="dxa"/>
            <w:tcBorders>
              <w:top w:val="nil"/>
              <w:left w:val="nil"/>
              <w:bottom w:val="single" w:sz="4" w:space="0" w:color="auto"/>
              <w:right w:val="nil"/>
            </w:tcBorders>
          </w:tcPr>
          <w:p w14:paraId="1E86774D"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EMM Difference</w:t>
            </w:r>
          </w:p>
        </w:tc>
        <w:tc>
          <w:tcPr>
            <w:tcW w:w="1249" w:type="dxa"/>
            <w:tcBorders>
              <w:top w:val="nil"/>
              <w:left w:val="nil"/>
              <w:bottom w:val="single" w:sz="4" w:space="0" w:color="auto"/>
              <w:right w:val="nil"/>
            </w:tcBorders>
          </w:tcPr>
          <w:p w14:paraId="279B8DE1"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 xml:space="preserve">95%CI </w:t>
            </w:r>
            <w:r w:rsidRPr="00FB35B0">
              <w:rPr>
                <w:rFonts w:ascii="Cambria" w:hAnsi="Cambria"/>
                <w:i/>
                <w:iCs/>
                <w:sz w:val="18"/>
                <w:szCs w:val="18"/>
              </w:rPr>
              <w:br/>
              <w:t>EMM Difference</w:t>
            </w:r>
          </w:p>
        </w:tc>
        <w:tc>
          <w:tcPr>
            <w:tcW w:w="627" w:type="dxa"/>
            <w:tcBorders>
              <w:top w:val="nil"/>
              <w:left w:val="nil"/>
              <w:bottom w:val="single" w:sz="4" w:space="0" w:color="auto"/>
              <w:right w:val="nil"/>
            </w:tcBorders>
          </w:tcPr>
          <w:p w14:paraId="159EC077"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SE</w:t>
            </w:r>
          </w:p>
        </w:tc>
        <w:tc>
          <w:tcPr>
            <w:tcW w:w="615" w:type="dxa"/>
            <w:tcBorders>
              <w:top w:val="nil"/>
              <w:left w:val="nil"/>
              <w:bottom w:val="single" w:sz="4" w:space="0" w:color="auto"/>
              <w:right w:val="nil"/>
            </w:tcBorders>
          </w:tcPr>
          <w:p w14:paraId="064A52E6" w14:textId="77777777" w:rsidR="002843F3" w:rsidRPr="00FB35B0" w:rsidRDefault="002843F3" w:rsidP="005245EB">
            <w:pPr>
              <w:pStyle w:val="Compact"/>
              <w:jc w:val="center"/>
              <w:rPr>
                <w:rFonts w:ascii="Cambria" w:hAnsi="Cambria"/>
                <w:i/>
                <w:iCs/>
                <w:sz w:val="18"/>
                <w:szCs w:val="18"/>
              </w:rPr>
            </w:pPr>
            <w:proofErr w:type="spellStart"/>
            <w:r w:rsidRPr="00FB35B0">
              <w:rPr>
                <w:rFonts w:ascii="Cambria" w:hAnsi="Cambria"/>
                <w:i/>
                <w:iCs/>
                <w:sz w:val="18"/>
                <w:szCs w:val="18"/>
              </w:rPr>
              <w:t>df</w:t>
            </w:r>
            <w:proofErr w:type="spellEnd"/>
          </w:p>
        </w:tc>
        <w:tc>
          <w:tcPr>
            <w:tcW w:w="694" w:type="dxa"/>
            <w:tcBorders>
              <w:top w:val="nil"/>
              <w:left w:val="nil"/>
              <w:bottom w:val="single" w:sz="4" w:space="0" w:color="auto"/>
              <w:right w:val="nil"/>
            </w:tcBorders>
          </w:tcPr>
          <w:p w14:paraId="6C5B07D6"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t</w:t>
            </w:r>
          </w:p>
        </w:tc>
        <w:tc>
          <w:tcPr>
            <w:tcW w:w="652" w:type="dxa"/>
            <w:tcBorders>
              <w:top w:val="nil"/>
              <w:left w:val="nil"/>
              <w:bottom w:val="single" w:sz="4" w:space="0" w:color="auto"/>
              <w:right w:val="nil"/>
            </w:tcBorders>
          </w:tcPr>
          <w:p w14:paraId="7B48851D"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p</w:t>
            </w:r>
          </w:p>
        </w:tc>
        <w:tc>
          <w:tcPr>
            <w:tcW w:w="608" w:type="dxa"/>
            <w:tcBorders>
              <w:top w:val="nil"/>
              <w:left w:val="nil"/>
              <w:bottom w:val="single" w:sz="4" w:space="0" w:color="auto"/>
              <w:right w:val="nil"/>
            </w:tcBorders>
          </w:tcPr>
          <w:p w14:paraId="2827AACA" w14:textId="4371362D"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d</w:t>
            </w:r>
          </w:p>
        </w:tc>
      </w:tr>
      <w:tr w:rsidR="00FB35B0" w:rsidRPr="00FB35B0" w14:paraId="728A3BAE" w14:textId="77777777" w:rsidTr="008039CC">
        <w:tc>
          <w:tcPr>
            <w:tcW w:w="988" w:type="dxa"/>
            <w:vMerge w:val="restart"/>
            <w:tcBorders>
              <w:top w:val="single" w:sz="4" w:space="0" w:color="auto"/>
              <w:left w:val="nil"/>
              <w:right w:val="nil"/>
            </w:tcBorders>
            <w:vAlign w:val="center"/>
          </w:tcPr>
          <w:p w14:paraId="0229059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Control</w:t>
            </w:r>
          </w:p>
        </w:tc>
        <w:tc>
          <w:tcPr>
            <w:tcW w:w="822" w:type="dxa"/>
            <w:vMerge w:val="restart"/>
            <w:tcBorders>
              <w:top w:val="single" w:sz="4" w:space="0" w:color="auto"/>
              <w:left w:val="nil"/>
              <w:right w:val="nil"/>
            </w:tcBorders>
            <w:vAlign w:val="center"/>
          </w:tcPr>
          <w:p w14:paraId="7AC90105"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Egoistic</w:t>
            </w:r>
          </w:p>
        </w:tc>
        <w:tc>
          <w:tcPr>
            <w:tcW w:w="1935" w:type="dxa"/>
            <w:tcBorders>
              <w:top w:val="single" w:sz="4" w:space="0" w:color="auto"/>
              <w:left w:val="nil"/>
              <w:bottom w:val="nil"/>
              <w:right w:val="nil"/>
            </w:tcBorders>
            <w:vAlign w:val="center"/>
          </w:tcPr>
          <w:p w14:paraId="0C390460"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90" w:type="dxa"/>
            <w:tcBorders>
              <w:top w:val="single" w:sz="4" w:space="0" w:color="auto"/>
              <w:left w:val="nil"/>
              <w:bottom w:val="nil"/>
              <w:right w:val="nil"/>
            </w:tcBorders>
          </w:tcPr>
          <w:p w14:paraId="02697C1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-0.13</w:t>
            </w:r>
          </w:p>
        </w:tc>
        <w:tc>
          <w:tcPr>
            <w:tcW w:w="1249" w:type="dxa"/>
            <w:tcBorders>
              <w:top w:val="single" w:sz="4" w:space="0" w:color="auto"/>
              <w:left w:val="nil"/>
              <w:bottom w:val="nil"/>
              <w:right w:val="nil"/>
            </w:tcBorders>
          </w:tcPr>
          <w:p w14:paraId="23CB48F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[-0.66, 0.41]</w:t>
            </w:r>
          </w:p>
        </w:tc>
        <w:tc>
          <w:tcPr>
            <w:tcW w:w="627" w:type="dxa"/>
            <w:tcBorders>
              <w:top w:val="single" w:sz="4" w:space="0" w:color="auto"/>
              <w:left w:val="nil"/>
              <w:bottom w:val="nil"/>
              <w:right w:val="nil"/>
            </w:tcBorders>
          </w:tcPr>
          <w:p w14:paraId="48BA085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615" w:type="dxa"/>
            <w:tcBorders>
              <w:top w:val="single" w:sz="4" w:space="0" w:color="auto"/>
              <w:left w:val="nil"/>
              <w:bottom w:val="nil"/>
              <w:right w:val="nil"/>
            </w:tcBorders>
          </w:tcPr>
          <w:p w14:paraId="23DDCFD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single" w:sz="4" w:space="0" w:color="auto"/>
              <w:left w:val="nil"/>
              <w:bottom w:val="nil"/>
              <w:right w:val="nil"/>
            </w:tcBorders>
          </w:tcPr>
          <w:p w14:paraId="0F7B185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-0.47</w:t>
            </w:r>
          </w:p>
        </w:tc>
        <w:tc>
          <w:tcPr>
            <w:tcW w:w="652" w:type="dxa"/>
            <w:tcBorders>
              <w:top w:val="single" w:sz="4" w:space="0" w:color="auto"/>
              <w:left w:val="nil"/>
              <w:bottom w:val="nil"/>
              <w:right w:val="nil"/>
            </w:tcBorders>
          </w:tcPr>
          <w:p w14:paraId="0062768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0.640</w:t>
            </w:r>
          </w:p>
        </w:tc>
        <w:tc>
          <w:tcPr>
            <w:tcW w:w="608" w:type="dxa"/>
            <w:tcBorders>
              <w:top w:val="single" w:sz="4" w:space="0" w:color="auto"/>
              <w:left w:val="nil"/>
              <w:bottom w:val="nil"/>
              <w:right w:val="nil"/>
            </w:tcBorders>
          </w:tcPr>
          <w:p w14:paraId="5C6A3BF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0.12</w:t>
            </w:r>
          </w:p>
        </w:tc>
      </w:tr>
      <w:tr w:rsidR="00FB35B0" w:rsidRPr="00FB35B0" w14:paraId="5E025E49" w14:textId="77777777" w:rsidTr="008039CC">
        <w:tc>
          <w:tcPr>
            <w:tcW w:w="988" w:type="dxa"/>
            <w:vMerge/>
            <w:tcBorders>
              <w:left w:val="nil"/>
              <w:right w:val="nil"/>
            </w:tcBorders>
            <w:vAlign w:val="center"/>
          </w:tcPr>
          <w:p w14:paraId="3C20741A"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4412E6E2"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243032FC"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90" w:type="dxa"/>
            <w:tcBorders>
              <w:top w:val="nil"/>
              <w:left w:val="nil"/>
              <w:bottom w:val="nil"/>
              <w:right w:val="nil"/>
            </w:tcBorders>
          </w:tcPr>
          <w:p w14:paraId="6820C0F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0.24</w:t>
            </w:r>
          </w:p>
        </w:tc>
        <w:tc>
          <w:tcPr>
            <w:tcW w:w="1249" w:type="dxa"/>
            <w:tcBorders>
              <w:top w:val="nil"/>
              <w:left w:val="nil"/>
              <w:bottom w:val="nil"/>
              <w:right w:val="nil"/>
            </w:tcBorders>
          </w:tcPr>
          <w:p w14:paraId="4B96BDC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[-0.25, 0.72]</w:t>
            </w:r>
          </w:p>
        </w:tc>
        <w:tc>
          <w:tcPr>
            <w:tcW w:w="627" w:type="dxa"/>
            <w:tcBorders>
              <w:top w:val="nil"/>
              <w:left w:val="nil"/>
              <w:bottom w:val="nil"/>
              <w:right w:val="nil"/>
            </w:tcBorders>
          </w:tcPr>
          <w:p w14:paraId="70FA9E0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0.25</w:t>
            </w:r>
          </w:p>
        </w:tc>
        <w:tc>
          <w:tcPr>
            <w:tcW w:w="615" w:type="dxa"/>
            <w:tcBorders>
              <w:top w:val="nil"/>
              <w:left w:val="nil"/>
              <w:bottom w:val="nil"/>
              <w:right w:val="nil"/>
            </w:tcBorders>
          </w:tcPr>
          <w:p w14:paraId="598C871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7F2791E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0.96</w:t>
            </w:r>
          </w:p>
        </w:tc>
        <w:tc>
          <w:tcPr>
            <w:tcW w:w="652" w:type="dxa"/>
            <w:tcBorders>
              <w:top w:val="nil"/>
              <w:left w:val="nil"/>
              <w:bottom w:val="nil"/>
              <w:right w:val="nil"/>
            </w:tcBorders>
          </w:tcPr>
          <w:p w14:paraId="2C16857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0.336</w:t>
            </w:r>
          </w:p>
        </w:tc>
        <w:tc>
          <w:tcPr>
            <w:tcW w:w="608" w:type="dxa"/>
            <w:tcBorders>
              <w:top w:val="nil"/>
              <w:left w:val="nil"/>
              <w:bottom w:val="nil"/>
              <w:right w:val="nil"/>
            </w:tcBorders>
          </w:tcPr>
          <w:p w14:paraId="770A378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0.22</w:t>
            </w:r>
          </w:p>
        </w:tc>
      </w:tr>
      <w:tr w:rsidR="00FB35B0" w:rsidRPr="00FB35B0" w14:paraId="417B20FA" w14:textId="77777777" w:rsidTr="008039CC">
        <w:tc>
          <w:tcPr>
            <w:tcW w:w="988" w:type="dxa"/>
            <w:vMerge/>
            <w:tcBorders>
              <w:left w:val="nil"/>
              <w:right w:val="nil"/>
            </w:tcBorders>
            <w:vAlign w:val="center"/>
          </w:tcPr>
          <w:p w14:paraId="1BE801BF"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2E97AD17"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0BD827BF"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90" w:type="dxa"/>
            <w:tcBorders>
              <w:top w:val="nil"/>
              <w:left w:val="nil"/>
              <w:bottom w:val="nil"/>
              <w:right w:val="nil"/>
            </w:tcBorders>
          </w:tcPr>
          <w:p w14:paraId="7E797C6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-0.10</w:t>
            </w:r>
          </w:p>
        </w:tc>
        <w:tc>
          <w:tcPr>
            <w:tcW w:w="1249" w:type="dxa"/>
            <w:tcBorders>
              <w:top w:val="nil"/>
              <w:left w:val="nil"/>
              <w:bottom w:val="nil"/>
              <w:right w:val="nil"/>
            </w:tcBorders>
          </w:tcPr>
          <w:p w14:paraId="15A7BB6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[-0.56, 0.36]</w:t>
            </w:r>
          </w:p>
        </w:tc>
        <w:tc>
          <w:tcPr>
            <w:tcW w:w="627" w:type="dxa"/>
            <w:tcBorders>
              <w:top w:val="nil"/>
              <w:left w:val="nil"/>
              <w:bottom w:val="nil"/>
              <w:right w:val="nil"/>
            </w:tcBorders>
          </w:tcPr>
          <w:p w14:paraId="5ECDAC8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0.24</w:t>
            </w:r>
          </w:p>
        </w:tc>
        <w:tc>
          <w:tcPr>
            <w:tcW w:w="615" w:type="dxa"/>
            <w:tcBorders>
              <w:top w:val="nil"/>
              <w:left w:val="nil"/>
              <w:bottom w:val="nil"/>
              <w:right w:val="nil"/>
            </w:tcBorders>
          </w:tcPr>
          <w:p w14:paraId="136144F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159E690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-0.42</w:t>
            </w:r>
          </w:p>
        </w:tc>
        <w:tc>
          <w:tcPr>
            <w:tcW w:w="652" w:type="dxa"/>
            <w:tcBorders>
              <w:top w:val="nil"/>
              <w:left w:val="nil"/>
              <w:bottom w:val="nil"/>
              <w:right w:val="nil"/>
            </w:tcBorders>
          </w:tcPr>
          <w:p w14:paraId="792F1F9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0.674</w:t>
            </w:r>
          </w:p>
        </w:tc>
        <w:tc>
          <w:tcPr>
            <w:tcW w:w="608" w:type="dxa"/>
            <w:tcBorders>
              <w:top w:val="nil"/>
              <w:left w:val="nil"/>
              <w:bottom w:val="nil"/>
              <w:right w:val="nil"/>
            </w:tcBorders>
          </w:tcPr>
          <w:p w14:paraId="1FDB774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0.09</w:t>
            </w:r>
          </w:p>
        </w:tc>
      </w:tr>
      <w:tr w:rsidR="00FB35B0" w:rsidRPr="00FB35B0" w14:paraId="1CC68EF9" w14:textId="77777777" w:rsidTr="008039CC">
        <w:tc>
          <w:tcPr>
            <w:tcW w:w="988" w:type="dxa"/>
            <w:vMerge/>
            <w:tcBorders>
              <w:left w:val="nil"/>
              <w:right w:val="nil"/>
            </w:tcBorders>
            <w:vAlign w:val="center"/>
          </w:tcPr>
          <w:p w14:paraId="2BACF648"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2570EB5E" w14:textId="77777777" w:rsidR="002843F3" w:rsidRPr="00FB35B0" w:rsidRDefault="002843F3" w:rsidP="005245EB">
            <w:pPr>
              <w:pStyle w:val="Compact"/>
              <w:rPr>
                <w:rFonts w:ascii="Cambria" w:hAnsi="Cambria"/>
                <w:sz w:val="18"/>
                <w:szCs w:val="18"/>
              </w:rPr>
            </w:pPr>
          </w:p>
        </w:tc>
        <w:tc>
          <w:tcPr>
            <w:tcW w:w="1935" w:type="dxa"/>
            <w:tcBorders>
              <w:top w:val="nil"/>
              <w:left w:val="nil"/>
              <w:bottom w:val="single" w:sz="4" w:space="0" w:color="auto"/>
              <w:right w:val="nil"/>
            </w:tcBorders>
            <w:vAlign w:val="center"/>
          </w:tcPr>
          <w:p w14:paraId="78024C5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90" w:type="dxa"/>
            <w:tcBorders>
              <w:top w:val="nil"/>
              <w:left w:val="nil"/>
              <w:bottom w:val="single" w:sz="4" w:space="0" w:color="auto"/>
              <w:right w:val="nil"/>
            </w:tcBorders>
          </w:tcPr>
          <w:p w14:paraId="0B38761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-0.38</w:t>
            </w:r>
          </w:p>
        </w:tc>
        <w:tc>
          <w:tcPr>
            <w:tcW w:w="1249" w:type="dxa"/>
            <w:tcBorders>
              <w:top w:val="nil"/>
              <w:left w:val="nil"/>
              <w:bottom w:val="single" w:sz="4" w:space="0" w:color="auto"/>
              <w:right w:val="nil"/>
            </w:tcBorders>
          </w:tcPr>
          <w:p w14:paraId="1017E06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[-0.96, 0.19]</w:t>
            </w:r>
          </w:p>
        </w:tc>
        <w:tc>
          <w:tcPr>
            <w:tcW w:w="627" w:type="dxa"/>
            <w:tcBorders>
              <w:top w:val="nil"/>
              <w:left w:val="nil"/>
              <w:bottom w:val="single" w:sz="4" w:space="0" w:color="auto"/>
              <w:right w:val="nil"/>
            </w:tcBorders>
          </w:tcPr>
          <w:p w14:paraId="7F09575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0.29</w:t>
            </w:r>
          </w:p>
        </w:tc>
        <w:tc>
          <w:tcPr>
            <w:tcW w:w="615" w:type="dxa"/>
            <w:tcBorders>
              <w:top w:val="nil"/>
              <w:left w:val="nil"/>
              <w:bottom w:val="single" w:sz="4" w:space="0" w:color="auto"/>
              <w:right w:val="nil"/>
            </w:tcBorders>
          </w:tcPr>
          <w:p w14:paraId="24678E3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single" w:sz="4" w:space="0" w:color="auto"/>
              <w:right w:val="nil"/>
            </w:tcBorders>
          </w:tcPr>
          <w:p w14:paraId="33C80BC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-1.31</w:t>
            </w:r>
          </w:p>
        </w:tc>
        <w:tc>
          <w:tcPr>
            <w:tcW w:w="652" w:type="dxa"/>
            <w:tcBorders>
              <w:top w:val="nil"/>
              <w:left w:val="nil"/>
              <w:bottom w:val="single" w:sz="4" w:space="0" w:color="auto"/>
              <w:right w:val="nil"/>
            </w:tcBorders>
          </w:tcPr>
          <w:p w14:paraId="1C78C0C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0.192</w:t>
            </w:r>
          </w:p>
        </w:tc>
        <w:tc>
          <w:tcPr>
            <w:tcW w:w="608" w:type="dxa"/>
            <w:tcBorders>
              <w:top w:val="nil"/>
              <w:left w:val="nil"/>
              <w:bottom w:val="single" w:sz="4" w:space="0" w:color="auto"/>
              <w:right w:val="nil"/>
            </w:tcBorders>
          </w:tcPr>
          <w:p w14:paraId="5F88C3A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0.36</w:t>
            </w:r>
          </w:p>
        </w:tc>
      </w:tr>
      <w:tr w:rsidR="00FB35B0" w:rsidRPr="00FB35B0" w14:paraId="572E734B" w14:textId="77777777" w:rsidTr="008039CC">
        <w:tc>
          <w:tcPr>
            <w:tcW w:w="988" w:type="dxa"/>
            <w:vMerge/>
            <w:tcBorders>
              <w:left w:val="nil"/>
              <w:right w:val="nil"/>
            </w:tcBorders>
            <w:vAlign w:val="center"/>
          </w:tcPr>
          <w:p w14:paraId="0867ADDE" w14:textId="77777777" w:rsidR="002843F3" w:rsidRPr="00FB35B0" w:rsidRDefault="002843F3" w:rsidP="005245EB">
            <w:pPr>
              <w:pStyle w:val="Compact"/>
              <w:rPr>
                <w:rFonts w:ascii="Cambria" w:hAnsi="Cambria"/>
                <w:sz w:val="18"/>
                <w:szCs w:val="18"/>
              </w:rPr>
            </w:pPr>
          </w:p>
        </w:tc>
        <w:tc>
          <w:tcPr>
            <w:tcW w:w="822" w:type="dxa"/>
            <w:vMerge w:val="restart"/>
            <w:tcBorders>
              <w:left w:val="nil"/>
              <w:right w:val="nil"/>
            </w:tcBorders>
            <w:vAlign w:val="center"/>
          </w:tcPr>
          <w:p w14:paraId="0C85D519"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Egoistic</w:t>
            </w:r>
          </w:p>
        </w:tc>
        <w:tc>
          <w:tcPr>
            <w:tcW w:w="1935" w:type="dxa"/>
            <w:tcBorders>
              <w:left w:val="nil"/>
              <w:bottom w:val="nil"/>
              <w:right w:val="nil"/>
            </w:tcBorders>
            <w:vAlign w:val="center"/>
          </w:tcPr>
          <w:p w14:paraId="054CE372"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90" w:type="dxa"/>
            <w:tcBorders>
              <w:left w:val="nil"/>
              <w:bottom w:val="nil"/>
              <w:right w:val="nil"/>
            </w:tcBorders>
          </w:tcPr>
          <w:p w14:paraId="71BE4B3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-0.19</w:t>
            </w:r>
          </w:p>
        </w:tc>
        <w:tc>
          <w:tcPr>
            <w:tcW w:w="1249" w:type="dxa"/>
            <w:tcBorders>
              <w:left w:val="nil"/>
              <w:bottom w:val="nil"/>
              <w:right w:val="nil"/>
            </w:tcBorders>
          </w:tcPr>
          <w:p w14:paraId="2C57EBF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[-0.75, 0.37]</w:t>
            </w:r>
          </w:p>
        </w:tc>
        <w:tc>
          <w:tcPr>
            <w:tcW w:w="627" w:type="dxa"/>
            <w:tcBorders>
              <w:left w:val="nil"/>
              <w:bottom w:val="nil"/>
              <w:right w:val="nil"/>
            </w:tcBorders>
          </w:tcPr>
          <w:p w14:paraId="4404807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c>
          <w:tcPr>
            <w:tcW w:w="615" w:type="dxa"/>
            <w:tcBorders>
              <w:left w:val="nil"/>
              <w:bottom w:val="nil"/>
              <w:right w:val="nil"/>
            </w:tcBorders>
          </w:tcPr>
          <w:p w14:paraId="7BC0C98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left w:val="nil"/>
              <w:bottom w:val="nil"/>
              <w:right w:val="nil"/>
            </w:tcBorders>
          </w:tcPr>
          <w:p w14:paraId="2E00A67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-0.66</w:t>
            </w:r>
          </w:p>
        </w:tc>
        <w:tc>
          <w:tcPr>
            <w:tcW w:w="652" w:type="dxa"/>
            <w:tcBorders>
              <w:left w:val="nil"/>
              <w:bottom w:val="nil"/>
              <w:right w:val="nil"/>
            </w:tcBorders>
          </w:tcPr>
          <w:p w14:paraId="69FE523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0.507</w:t>
            </w:r>
          </w:p>
        </w:tc>
        <w:tc>
          <w:tcPr>
            <w:tcW w:w="608" w:type="dxa"/>
            <w:tcBorders>
              <w:left w:val="nil"/>
              <w:bottom w:val="nil"/>
              <w:right w:val="nil"/>
            </w:tcBorders>
          </w:tcPr>
          <w:p w14:paraId="5CA5941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0.18</w:t>
            </w:r>
          </w:p>
        </w:tc>
      </w:tr>
      <w:tr w:rsidR="00FB35B0" w:rsidRPr="00FB35B0" w14:paraId="3F7ABAA0" w14:textId="77777777" w:rsidTr="008039CC">
        <w:tc>
          <w:tcPr>
            <w:tcW w:w="988" w:type="dxa"/>
            <w:vMerge/>
            <w:tcBorders>
              <w:left w:val="nil"/>
              <w:right w:val="nil"/>
            </w:tcBorders>
            <w:vAlign w:val="center"/>
          </w:tcPr>
          <w:p w14:paraId="2C09EEA5"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14150716"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05BD93F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90" w:type="dxa"/>
            <w:tcBorders>
              <w:top w:val="nil"/>
              <w:left w:val="nil"/>
              <w:bottom w:val="nil"/>
              <w:right w:val="nil"/>
            </w:tcBorders>
          </w:tcPr>
          <w:p w14:paraId="54E2FED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-0.13</w:t>
            </w:r>
          </w:p>
        </w:tc>
        <w:tc>
          <w:tcPr>
            <w:tcW w:w="1249" w:type="dxa"/>
            <w:tcBorders>
              <w:top w:val="nil"/>
              <w:left w:val="nil"/>
              <w:bottom w:val="nil"/>
              <w:right w:val="nil"/>
            </w:tcBorders>
          </w:tcPr>
          <w:p w14:paraId="2357653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[-0.69, 0.42]</w:t>
            </w:r>
          </w:p>
        </w:tc>
        <w:tc>
          <w:tcPr>
            <w:tcW w:w="627" w:type="dxa"/>
            <w:tcBorders>
              <w:top w:val="nil"/>
              <w:left w:val="nil"/>
              <w:bottom w:val="nil"/>
              <w:right w:val="nil"/>
            </w:tcBorders>
          </w:tcPr>
          <w:p w14:paraId="6AD279B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c>
          <w:tcPr>
            <w:tcW w:w="615" w:type="dxa"/>
            <w:tcBorders>
              <w:top w:val="nil"/>
              <w:left w:val="nil"/>
              <w:bottom w:val="nil"/>
              <w:right w:val="nil"/>
            </w:tcBorders>
          </w:tcPr>
          <w:p w14:paraId="27937A8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5FD0775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-0.48</w:t>
            </w:r>
          </w:p>
        </w:tc>
        <w:tc>
          <w:tcPr>
            <w:tcW w:w="652" w:type="dxa"/>
            <w:tcBorders>
              <w:top w:val="nil"/>
              <w:left w:val="nil"/>
              <w:bottom w:val="nil"/>
              <w:right w:val="nil"/>
            </w:tcBorders>
          </w:tcPr>
          <w:p w14:paraId="5B80215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0.634</w:t>
            </w:r>
          </w:p>
        </w:tc>
        <w:tc>
          <w:tcPr>
            <w:tcW w:w="608" w:type="dxa"/>
            <w:tcBorders>
              <w:top w:val="nil"/>
              <w:left w:val="nil"/>
              <w:bottom w:val="nil"/>
              <w:right w:val="nil"/>
            </w:tcBorders>
          </w:tcPr>
          <w:p w14:paraId="5D8B2E4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0.13</w:t>
            </w:r>
          </w:p>
        </w:tc>
      </w:tr>
      <w:tr w:rsidR="00FB35B0" w:rsidRPr="00FB35B0" w14:paraId="3A0CC094" w14:textId="77777777" w:rsidTr="008039CC">
        <w:tc>
          <w:tcPr>
            <w:tcW w:w="988" w:type="dxa"/>
            <w:vMerge/>
            <w:tcBorders>
              <w:left w:val="nil"/>
              <w:right w:val="nil"/>
            </w:tcBorders>
            <w:vAlign w:val="center"/>
          </w:tcPr>
          <w:p w14:paraId="62565062"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2456ABA6"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2C03D64C"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90" w:type="dxa"/>
            <w:tcBorders>
              <w:top w:val="nil"/>
              <w:left w:val="nil"/>
              <w:bottom w:val="nil"/>
              <w:right w:val="nil"/>
            </w:tcBorders>
          </w:tcPr>
          <w:p w14:paraId="2A40F70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-0.48</w:t>
            </w:r>
          </w:p>
        </w:tc>
        <w:tc>
          <w:tcPr>
            <w:tcW w:w="1249" w:type="dxa"/>
            <w:tcBorders>
              <w:top w:val="nil"/>
              <w:left w:val="nil"/>
              <w:bottom w:val="nil"/>
              <w:right w:val="nil"/>
            </w:tcBorders>
          </w:tcPr>
          <w:p w14:paraId="1951A41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[-1.01, 0.05]</w:t>
            </w:r>
          </w:p>
        </w:tc>
        <w:tc>
          <w:tcPr>
            <w:tcW w:w="627" w:type="dxa"/>
            <w:tcBorders>
              <w:top w:val="nil"/>
              <w:left w:val="nil"/>
              <w:bottom w:val="nil"/>
              <w:right w:val="nil"/>
            </w:tcBorders>
          </w:tcPr>
          <w:p w14:paraId="6C10799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615" w:type="dxa"/>
            <w:tcBorders>
              <w:top w:val="nil"/>
              <w:left w:val="nil"/>
              <w:bottom w:val="nil"/>
              <w:right w:val="nil"/>
            </w:tcBorders>
          </w:tcPr>
          <w:p w14:paraId="4F1680E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2D5B39E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-1.77</w:t>
            </w:r>
          </w:p>
        </w:tc>
        <w:tc>
          <w:tcPr>
            <w:tcW w:w="652" w:type="dxa"/>
            <w:tcBorders>
              <w:top w:val="nil"/>
              <w:left w:val="nil"/>
              <w:bottom w:val="nil"/>
              <w:right w:val="nil"/>
            </w:tcBorders>
          </w:tcPr>
          <w:p w14:paraId="1FC8A6D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0.076</w:t>
            </w:r>
          </w:p>
        </w:tc>
        <w:tc>
          <w:tcPr>
            <w:tcW w:w="608" w:type="dxa"/>
            <w:tcBorders>
              <w:top w:val="nil"/>
              <w:left w:val="nil"/>
              <w:bottom w:val="nil"/>
              <w:right w:val="nil"/>
            </w:tcBorders>
          </w:tcPr>
          <w:p w14:paraId="6FB6274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0.45</w:t>
            </w:r>
          </w:p>
        </w:tc>
      </w:tr>
      <w:tr w:rsidR="00FB35B0" w:rsidRPr="00FB35B0" w14:paraId="69B557DD" w14:textId="77777777" w:rsidTr="008039CC">
        <w:tc>
          <w:tcPr>
            <w:tcW w:w="988" w:type="dxa"/>
            <w:vMerge/>
            <w:tcBorders>
              <w:left w:val="nil"/>
              <w:bottom w:val="single" w:sz="4" w:space="0" w:color="auto"/>
              <w:right w:val="nil"/>
            </w:tcBorders>
            <w:vAlign w:val="center"/>
          </w:tcPr>
          <w:p w14:paraId="1644D133" w14:textId="77777777" w:rsidR="002843F3" w:rsidRPr="00FB35B0" w:rsidRDefault="002843F3" w:rsidP="005245EB">
            <w:pPr>
              <w:pStyle w:val="Compact"/>
              <w:rPr>
                <w:rFonts w:ascii="Cambria" w:hAnsi="Cambria"/>
                <w:sz w:val="18"/>
                <w:szCs w:val="18"/>
              </w:rPr>
            </w:pPr>
          </w:p>
        </w:tc>
        <w:tc>
          <w:tcPr>
            <w:tcW w:w="822" w:type="dxa"/>
            <w:vMerge/>
            <w:tcBorders>
              <w:left w:val="nil"/>
              <w:bottom w:val="single" w:sz="4" w:space="0" w:color="auto"/>
              <w:right w:val="nil"/>
            </w:tcBorders>
            <w:vAlign w:val="center"/>
          </w:tcPr>
          <w:p w14:paraId="691A466D" w14:textId="77777777" w:rsidR="002843F3" w:rsidRPr="00FB35B0" w:rsidRDefault="002843F3" w:rsidP="005245EB">
            <w:pPr>
              <w:pStyle w:val="Compact"/>
              <w:rPr>
                <w:rFonts w:ascii="Cambria" w:hAnsi="Cambria"/>
                <w:sz w:val="18"/>
                <w:szCs w:val="18"/>
              </w:rPr>
            </w:pPr>
          </w:p>
        </w:tc>
        <w:tc>
          <w:tcPr>
            <w:tcW w:w="1935" w:type="dxa"/>
            <w:tcBorders>
              <w:top w:val="nil"/>
              <w:left w:val="nil"/>
              <w:bottom w:val="single" w:sz="4" w:space="0" w:color="auto"/>
              <w:right w:val="nil"/>
            </w:tcBorders>
            <w:vAlign w:val="center"/>
          </w:tcPr>
          <w:p w14:paraId="300CA694"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90" w:type="dxa"/>
            <w:tcBorders>
              <w:top w:val="nil"/>
              <w:left w:val="nil"/>
              <w:bottom w:val="single" w:sz="4" w:space="0" w:color="auto"/>
              <w:right w:val="nil"/>
            </w:tcBorders>
          </w:tcPr>
          <w:p w14:paraId="705F539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-0.06</w:t>
            </w:r>
          </w:p>
        </w:tc>
        <w:tc>
          <w:tcPr>
            <w:tcW w:w="1249" w:type="dxa"/>
            <w:tcBorders>
              <w:top w:val="nil"/>
              <w:left w:val="nil"/>
              <w:bottom w:val="single" w:sz="4" w:space="0" w:color="auto"/>
              <w:right w:val="nil"/>
            </w:tcBorders>
          </w:tcPr>
          <w:p w14:paraId="1416507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[-0.62, 0.51]</w:t>
            </w:r>
          </w:p>
        </w:tc>
        <w:tc>
          <w:tcPr>
            <w:tcW w:w="627" w:type="dxa"/>
            <w:tcBorders>
              <w:top w:val="nil"/>
              <w:left w:val="nil"/>
              <w:bottom w:val="single" w:sz="4" w:space="0" w:color="auto"/>
              <w:right w:val="nil"/>
            </w:tcBorders>
          </w:tcPr>
          <w:p w14:paraId="371A079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0.29</w:t>
            </w:r>
          </w:p>
        </w:tc>
        <w:tc>
          <w:tcPr>
            <w:tcW w:w="615" w:type="dxa"/>
            <w:tcBorders>
              <w:top w:val="nil"/>
              <w:left w:val="nil"/>
              <w:bottom w:val="single" w:sz="4" w:space="0" w:color="auto"/>
              <w:right w:val="nil"/>
            </w:tcBorders>
          </w:tcPr>
          <w:p w14:paraId="7CA26A0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single" w:sz="4" w:space="0" w:color="auto"/>
              <w:right w:val="nil"/>
            </w:tcBorders>
          </w:tcPr>
          <w:p w14:paraId="7DCA422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-0.20</w:t>
            </w:r>
          </w:p>
        </w:tc>
        <w:tc>
          <w:tcPr>
            <w:tcW w:w="652" w:type="dxa"/>
            <w:tcBorders>
              <w:top w:val="nil"/>
              <w:left w:val="nil"/>
              <w:bottom w:val="single" w:sz="4" w:space="0" w:color="auto"/>
              <w:right w:val="nil"/>
            </w:tcBorders>
          </w:tcPr>
          <w:p w14:paraId="53594B4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0.844</w:t>
            </w:r>
          </w:p>
        </w:tc>
        <w:tc>
          <w:tcPr>
            <w:tcW w:w="608" w:type="dxa"/>
            <w:tcBorders>
              <w:top w:val="nil"/>
              <w:left w:val="nil"/>
              <w:bottom w:val="single" w:sz="4" w:space="0" w:color="auto"/>
              <w:right w:val="nil"/>
            </w:tcBorders>
          </w:tcPr>
          <w:p w14:paraId="23AAC78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0.05</w:t>
            </w:r>
          </w:p>
        </w:tc>
      </w:tr>
      <w:tr w:rsidR="00FB35B0" w:rsidRPr="00FB35B0" w14:paraId="7E1363A9" w14:textId="77777777" w:rsidTr="008039CC">
        <w:tc>
          <w:tcPr>
            <w:tcW w:w="988" w:type="dxa"/>
            <w:vMerge w:val="restart"/>
            <w:tcBorders>
              <w:left w:val="nil"/>
              <w:right w:val="nil"/>
            </w:tcBorders>
            <w:vAlign w:val="center"/>
          </w:tcPr>
          <w:p w14:paraId="6CF8A09C"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PE</w:t>
            </w:r>
          </w:p>
        </w:tc>
        <w:tc>
          <w:tcPr>
            <w:tcW w:w="822" w:type="dxa"/>
            <w:vMerge w:val="restart"/>
            <w:tcBorders>
              <w:left w:val="nil"/>
              <w:right w:val="nil"/>
            </w:tcBorders>
            <w:vAlign w:val="center"/>
          </w:tcPr>
          <w:p w14:paraId="19366D05"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Egoistic</w:t>
            </w:r>
          </w:p>
        </w:tc>
        <w:tc>
          <w:tcPr>
            <w:tcW w:w="1935" w:type="dxa"/>
            <w:tcBorders>
              <w:left w:val="nil"/>
              <w:bottom w:val="nil"/>
              <w:right w:val="nil"/>
            </w:tcBorders>
            <w:vAlign w:val="center"/>
          </w:tcPr>
          <w:p w14:paraId="58012578"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90" w:type="dxa"/>
            <w:tcBorders>
              <w:left w:val="nil"/>
              <w:bottom w:val="nil"/>
              <w:right w:val="nil"/>
            </w:tcBorders>
          </w:tcPr>
          <w:p w14:paraId="3F073F7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-0.42</w:t>
            </w:r>
          </w:p>
        </w:tc>
        <w:tc>
          <w:tcPr>
            <w:tcW w:w="1249" w:type="dxa"/>
            <w:tcBorders>
              <w:left w:val="nil"/>
              <w:bottom w:val="nil"/>
              <w:right w:val="nil"/>
            </w:tcBorders>
          </w:tcPr>
          <w:p w14:paraId="141A8E0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[-0.96, 0.12]</w:t>
            </w:r>
          </w:p>
        </w:tc>
        <w:tc>
          <w:tcPr>
            <w:tcW w:w="627" w:type="dxa"/>
            <w:tcBorders>
              <w:left w:val="nil"/>
              <w:bottom w:val="nil"/>
              <w:right w:val="nil"/>
            </w:tcBorders>
          </w:tcPr>
          <w:p w14:paraId="59C7553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615" w:type="dxa"/>
            <w:tcBorders>
              <w:left w:val="nil"/>
              <w:bottom w:val="nil"/>
              <w:right w:val="nil"/>
            </w:tcBorders>
          </w:tcPr>
          <w:p w14:paraId="4F1C30E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left w:val="nil"/>
              <w:bottom w:val="nil"/>
              <w:right w:val="nil"/>
            </w:tcBorders>
          </w:tcPr>
          <w:p w14:paraId="078D3B0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-1.53</w:t>
            </w:r>
          </w:p>
        </w:tc>
        <w:tc>
          <w:tcPr>
            <w:tcW w:w="652" w:type="dxa"/>
            <w:tcBorders>
              <w:left w:val="nil"/>
              <w:bottom w:val="nil"/>
              <w:right w:val="nil"/>
            </w:tcBorders>
          </w:tcPr>
          <w:p w14:paraId="501D5F7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0.126</w:t>
            </w:r>
          </w:p>
        </w:tc>
        <w:tc>
          <w:tcPr>
            <w:tcW w:w="608" w:type="dxa"/>
            <w:tcBorders>
              <w:left w:val="nil"/>
              <w:bottom w:val="nil"/>
              <w:right w:val="nil"/>
            </w:tcBorders>
          </w:tcPr>
          <w:p w14:paraId="11E44AB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0.39</w:t>
            </w:r>
          </w:p>
        </w:tc>
      </w:tr>
      <w:tr w:rsidR="00FB35B0" w:rsidRPr="00FB35B0" w14:paraId="3BEDC96E" w14:textId="77777777" w:rsidTr="008039CC">
        <w:tc>
          <w:tcPr>
            <w:tcW w:w="988" w:type="dxa"/>
            <w:vMerge/>
            <w:tcBorders>
              <w:left w:val="nil"/>
              <w:right w:val="nil"/>
            </w:tcBorders>
            <w:vAlign w:val="center"/>
          </w:tcPr>
          <w:p w14:paraId="48E33D09"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50A958D0"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0BC0F58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90" w:type="dxa"/>
            <w:tcBorders>
              <w:top w:val="nil"/>
              <w:left w:val="nil"/>
              <w:bottom w:val="nil"/>
              <w:right w:val="nil"/>
            </w:tcBorders>
          </w:tcPr>
          <w:p w14:paraId="049857A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-0.45</w:t>
            </w:r>
          </w:p>
        </w:tc>
        <w:tc>
          <w:tcPr>
            <w:tcW w:w="1249" w:type="dxa"/>
            <w:tcBorders>
              <w:top w:val="nil"/>
              <w:left w:val="nil"/>
              <w:bottom w:val="nil"/>
              <w:right w:val="nil"/>
            </w:tcBorders>
          </w:tcPr>
          <w:p w14:paraId="63681F3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[-0.95, 0.05]</w:t>
            </w:r>
          </w:p>
        </w:tc>
        <w:tc>
          <w:tcPr>
            <w:tcW w:w="627" w:type="dxa"/>
            <w:tcBorders>
              <w:top w:val="nil"/>
              <w:left w:val="nil"/>
              <w:bottom w:val="nil"/>
              <w:right w:val="nil"/>
            </w:tcBorders>
          </w:tcPr>
          <w:p w14:paraId="2C82C15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0.25</w:t>
            </w:r>
          </w:p>
        </w:tc>
        <w:tc>
          <w:tcPr>
            <w:tcW w:w="615" w:type="dxa"/>
            <w:tcBorders>
              <w:top w:val="nil"/>
              <w:left w:val="nil"/>
              <w:bottom w:val="nil"/>
              <w:right w:val="nil"/>
            </w:tcBorders>
          </w:tcPr>
          <w:p w14:paraId="2F3F4B0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2A2EC02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-1.78</w:t>
            </w:r>
          </w:p>
        </w:tc>
        <w:tc>
          <w:tcPr>
            <w:tcW w:w="652" w:type="dxa"/>
            <w:tcBorders>
              <w:top w:val="nil"/>
              <w:left w:val="nil"/>
              <w:bottom w:val="nil"/>
              <w:right w:val="nil"/>
            </w:tcBorders>
          </w:tcPr>
          <w:p w14:paraId="5E8FA71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0.076</w:t>
            </w:r>
          </w:p>
        </w:tc>
        <w:tc>
          <w:tcPr>
            <w:tcW w:w="608" w:type="dxa"/>
            <w:tcBorders>
              <w:top w:val="nil"/>
              <w:left w:val="nil"/>
              <w:bottom w:val="nil"/>
              <w:right w:val="nil"/>
            </w:tcBorders>
          </w:tcPr>
          <w:p w14:paraId="4809D2E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0.42</w:t>
            </w:r>
          </w:p>
        </w:tc>
      </w:tr>
      <w:tr w:rsidR="00FB35B0" w:rsidRPr="00FB35B0" w14:paraId="7D8CA5DB" w14:textId="77777777" w:rsidTr="008039CC">
        <w:tc>
          <w:tcPr>
            <w:tcW w:w="988" w:type="dxa"/>
            <w:vMerge/>
            <w:tcBorders>
              <w:left w:val="nil"/>
              <w:right w:val="nil"/>
            </w:tcBorders>
            <w:vAlign w:val="center"/>
          </w:tcPr>
          <w:p w14:paraId="2C555A0D"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616C7D70"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1A150DE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90" w:type="dxa"/>
            <w:tcBorders>
              <w:top w:val="nil"/>
              <w:left w:val="nil"/>
              <w:bottom w:val="nil"/>
              <w:right w:val="nil"/>
            </w:tcBorders>
          </w:tcPr>
          <w:p w14:paraId="34C4079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-0.52</w:t>
            </w:r>
          </w:p>
        </w:tc>
        <w:tc>
          <w:tcPr>
            <w:tcW w:w="1249" w:type="dxa"/>
            <w:tcBorders>
              <w:top w:val="nil"/>
              <w:left w:val="nil"/>
              <w:bottom w:val="nil"/>
              <w:right w:val="nil"/>
            </w:tcBorders>
          </w:tcPr>
          <w:p w14:paraId="5F63815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 -0.01]</w:t>
            </w:r>
          </w:p>
        </w:tc>
        <w:tc>
          <w:tcPr>
            <w:tcW w:w="627" w:type="dxa"/>
            <w:tcBorders>
              <w:top w:val="nil"/>
              <w:left w:val="nil"/>
              <w:bottom w:val="nil"/>
              <w:right w:val="nil"/>
            </w:tcBorders>
          </w:tcPr>
          <w:p w14:paraId="0766F3B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0.26</w:t>
            </w:r>
          </w:p>
        </w:tc>
        <w:tc>
          <w:tcPr>
            <w:tcW w:w="615" w:type="dxa"/>
            <w:tcBorders>
              <w:top w:val="nil"/>
              <w:left w:val="nil"/>
              <w:bottom w:val="nil"/>
              <w:right w:val="nil"/>
            </w:tcBorders>
          </w:tcPr>
          <w:p w14:paraId="13A0F4B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20D921F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-2.00</w:t>
            </w:r>
          </w:p>
        </w:tc>
        <w:tc>
          <w:tcPr>
            <w:tcW w:w="652" w:type="dxa"/>
            <w:tcBorders>
              <w:top w:val="nil"/>
              <w:left w:val="nil"/>
              <w:bottom w:val="nil"/>
              <w:right w:val="nil"/>
            </w:tcBorders>
          </w:tcPr>
          <w:p w14:paraId="44F9DD5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0.045</w:t>
            </w:r>
          </w:p>
        </w:tc>
        <w:tc>
          <w:tcPr>
            <w:tcW w:w="608" w:type="dxa"/>
            <w:tcBorders>
              <w:top w:val="nil"/>
              <w:left w:val="nil"/>
              <w:bottom w:val="nil"/>
              <w:right w:val="nil"/>
            </w:tcBorders>
          </w:tcPr>
          <w:p w14:paraId="40AE660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0.49</w:t>
            </w:r>
          </w:p>
        </w:tc>
      </w:tr>
      <w:tr w:rsidR="00FB35B0" w:rsidRPr="00FB35B0" w14:paraId="24030308" w14:textId="77777777" w:rsidTr="008039CC">
        <w:tc>
          <w:tcPr>
            <w:tcW w:w="988" w:type="dxa"/>
            <w:vMerge/>
            <w:tcBorders>
              <w:left w:val="nil"/>
              <w:right w:val="nil"/>
            </w:tcBorders>
            <w:vAlign w:val="center"/>
          </w:tcPr>
          <w:p w14:paraId="17C3ACCF"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48C94A8E" w14:textId="77777777" w:rsidR="002843F3" w:rsidRPr="00FB35B0" w:rsidRDefault="002843F3" w:rsidP="005245EB">
            <w:pPr>
              <w:pStyle w:val="Compact"/>
              <w:rPr>
                <w:rFonts w:ascii="Cambria" w:hAnsi="Cambria"/>
                <w:sz w:val="18"/>
                <w:szCs w:val="18"/>
              </w:rPr>
            </w:pPr>
          </w:p>
        </w:tc>
        <w:tc>
          <w:tcPr>
            <w:tcW w:w="1935" w:type="dxa"/>
            <w:tcBorders>
              <w:top w:val="nil"/>
              <w:left w:val="nil"/>
              <w:bottom w:val="single" w:sz="4" w:space="0" w:color="auto"/>
              <w:right w:val="nil"/>
            </w:tcBorders>
            <w:vAlign w:val="center"/>
          </w:tcPr>
          <w:p w14:paraId="6D3DFCC1"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90" w:type="dxa"/>
            <w:tcBorders>
              <w:top w:val="nil"/>
              <w:left w:val="nil"/>
              <w:bottom w:val="single" w:sz="4" w:space="0" w:color="auto"/>
              <w:right w:val="nil"/>
            </w:tcBorders>
          </w:tcPr>
          <w:p w14:paraId="7E1669C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-0.43</w:t>
            </w:r>
          </w:p>
        </w:tc>
        <w:tc>
          <w:tcPr>
            <w:tcW w:w="1249" w:type="dxa"/>
            <w:tcBorders>
              <w:top w:val="nil"/>
              <w:left w:val="nil"/>
              <w:bottom w:val="single" w:sz="4" w:space="0" w:color="auto"/>
              <w:right w:val="nil"/>
            </w:tcBorders>
          </w:tcPr>
          <w:p w14:paraId="3CE4E64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[-0.93, 0.08]</w:t>
            </w:r>
          </w:p>
        </w:tc>
        <w:tc>
          <w:tcPr>
            <w:tcW w:w="627" w:type="dxa"/>
            <w:tcBorders>
              <w:top w:val="nil"/>
              <w:left w:val="nil"/>
              <w:bottom w:val="single" w:sz="4" w:space="0" w:color="auto"/>
              <w:right w:val="nil"/>
            </w:tcBorders>
          </w:tcPr>
          <w:p w14:paraId="346272A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0.26</w:t>
            </w:r>
          </w:p>
        </w:tc>
        <w:tc>
          <w:tcPr>
            <w:tcW w:w="615" w:type="dxa"/>
            <w:tcBorders>
              <w:top w:val="nil"/>
              <w:left w:val="nil"/>
              <w:bottom w:val="single" w:sz="4" w:space="0" w:color="auto"/>
              <w:right w:val="nil"/>
            </w:tcBorders>
          </w:tcPr>
          <w:p w14:paraId="3FD45F9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single" w:sz="4" w:space="0" w:color="auto"/>
              <w:right w:val="nil"/>
            </w:tcBorders>
          </w:tcPr>
          <w:p w14:paraId="5164A45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-1.66</w:t>
            </w:r>
          </w:p>
        </w:tc>
        <w:tc>
          <w:tcPr>
            <w:tcW w:w="652" w:type="dxa"/>
            <w:tcBorders>
              <w:top w:val="nil"/>
              <w:left w:val="nil"/>
              <w:bottom w:val="single" w:sz="4" w:space="0" w:color="auto"/>
              <w:right w:val="nil"/>
            </w:tcBorders>
          </w:tcPr>
          <w:p w14:paraId="1D0147B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0.097</w:t>
            </w:r>
          </w:p>
        </w:tc>
        <w:tc>
          <w:tcPr>
            <w:tcW w:w="608" w:type="dxa"/>
            <w:tcBorders>
              <w:top w:val="nil"/>
              <w:left w:val="nil"/>
              <w:bottom w:val="single" w:sz="4" w:space="0" w:color="auto"/>
              <w:right w:val="nil"/>
            </w:tcBorders>
          </w:tcPr>
          <w:p w14:paraId="5529147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0.40</w:t>
            </w:r>
          </w:p>
        </w:tc>
      </w:tr>
      <w:tr w:rsidR="00FB35B0" w:rsidRPr="00FB35B0" w14:paraId="2F9F1388" w14:textId="77777777" w:rsidTr="008039CC">
        <w:tc>
          <w:tcPr>
            <w:tcW w:w="988" w:type="dxa"/>
            <w:vMerge/>
            <w:tcBorders>
              <w:left w:val="nil"/>
              <w:right w:val="nil"/>
            </w:tcBorders>
            <w:vAlign w:val="center"/>
          </w:tcPr>
          <w:p w14:paraId="22980FAB" w14:textId="77777777" w:rsidR="002843F3" w:rsidRPr="00FB35B0" w:rsidRDefault="002843F3" w:rsidP="005245EB">
            <w:pPr>
              <w:pStyle w:val="Compact"/>
              <w:rPr>
                <w:rFonts w:ascii="Cambria" w:hAnsi="Cambria"/>
                <w:sz w:val="18"/>
                <w:szCs w:val="18"/>
              </w:rPr>
            </w:pPr>
          </w:p>
        </w:tc>
        <w:tc>
          <w:tcPr>
            <w:tcW w:w="822" w:type="dxa"/>
            <w:vMerge w:val="restart"/>
            <w:tcBorders>
              <w:left w:val="nil"/>
              <w:right w:val="nil"/>
            </w:tcBorders>
            <w:vAlign w:val="center"/>
          </w:tcPr>
          <w:p w14:paraId="3E9DCAB8"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Egoistic</w:t>
            </w:r>
          </w:p>
        </w:tc>
        <w:tc>
          <w:tcPr>
            <w:tcW w:w="1935" w:type="dxa"/>
            <w:tcBorders>
              <w:left w:val="nil"/>
              <w:bottom w:val="nil"/>
              <w:right w:val="nil"/>
            </w:tcBorders>
            <w:vAlign w:val="center"/>
          </w:tcPr>
          <w:p w14:paraId="4676C624"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90" w:type="dxa"/>
            <w:tcBorders>
              <w:left w:val="nil"/>
              <w:bottom w:val="nil"/>
              <w:right w:val="nil"/>
            </w:tcBorders>
          </w:tcPr>
          <w:p w14:paraId="559C2FF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0.08</w:t>
            </w:r>
          </w:p>
        </w:tc>
        <w:tc>
          <w:tcPr>
            <w:tcW w:w="1249" w:type="dxa"/>
            <w:tcBorders>
              <w:left w:val="nil"/>
              <w:bottom w:val="nil"/>
              <w:right w:val="nil"/>
            </w:tcBorders>
          </w:tcPr>
          <w:p w14:paraId="63E9DFB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[-0.43, 0.59]</w:t>
            </w:r>
          </w:p>
        </w:tc>
        <w:tc>
          <w:tcPr>
            <w:tcW w:w="627" w:type="dxa"/>
            <w:tcBorders>
              <w:left w:val="nil"/>
              <w:bottom w:val="nil"/>
              <w:right w:val="nil"/>
            </w:tcBorders>
          </w:tcPr>
          <w:p w14:paraId="1E3945E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0.26</w:t>
            </w:r>
          </w:p>
        </w:tc>
        <w:tc>
          <w:tcPr>
            <w:tcW w:w="615" w:type="dxa"/>
            <w:tcBorders>
              <w:left w:val="nil"/>
              <w:bottom w:val="nil"/>
              <w:right w:val="nil"/>
            </w:tcBorders>
          </w:tcPr>
          <w:p w14:paraId="163B8C8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left w:val="nil"/>
              <w:bottom w:val="nil"/>
              <w:right w:val="nil"/>
            </w:tcBorders>
          </w:tcPr>
          <w:p w14:paraId="058A05B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52" w:type="dxa"/>
            <w:tcBorders>
              <w:left w:val="nil"/>
              <w:bottom w:val="nil"/>
              <w:right w:val="nil"/>
            </w:tcBorders>
          </w:tcPr>
          <w:p w14:paraId="1B08D5B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0.757</w:t>
            </w:r>
          </w:p>
        </w:tc>
        <w:tc>
          <w:tcPr>
            <w:tcW w:w="608" w:type="dxa"/>
            <w:tcBorders>
              <w:left w:val="nil"/>
              <w:bottom w:val="nil"/>
              <w:right w:val="nil"/>
            </w:tcBorders>
          </w:tcPr>
          <w:p w14:paraId="3CFC218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0.07</w:t>
            </w:r>
          </w:p>
        </w:tc>
      </w:tr>
      <w:tr w:rsidR="00FB35B0" w:rsidRPr="00FB35B0" w14:paraId="2322F5E3" w14:textId="77777777" w:rsidTr="008039CC">
        <w:tc>
          <w:tcPr>
            <w:tcW w:w="988" w:type="dxa"/>
            <w:vMerge/>
            <w:tcBorders>
              <w:left w:val="nil"/>
              <w:right w:val="nil"/>
            </w:tcBorders>
            <w:vAlign w:val="center"/>
          </w:tcPr>
          <w:p w14:paraId="04BD19EF"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65988AE9"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2816097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90" w:type="dxa"/>
            <w:tcBorders>
              <w:top w:val="nil"/>
              <w:left w:val="nil"/>
              <w:bottom w:val="nil"/>
              <w:right w:val="nil"/>
            </w:tcBorders>
          </w:tcPr>
          <w:p w14:paraId="7076585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1249" w:type="dxa"/>
            <w:tcBorders>
              <w:top w:val="nil"/>
              <w:left w:val="nil"/>
              <w:bottom w:val="nil"/>
              <w:right w:val="nil"/>
            </w:tcBorders>
          </w:tcPr>
          <w:p w14:paraId="07273B2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[-0.22, 0.83]</w:t>
            </w:r>
          </w:p>
        </w:tc>
        <w:tc>
          <w:tcPr>
            <w:tcW w:w="627" w:type="dxa"/>
            <w:tcBorders>
              <w:top w:val="nil"/>
              <w:left w:val="nil"/>
              <w:bottom w:val="nil"/>
              <w:right w:val="nil"/>
            </w:tcBorders>
          </w:tcPr>
          <w:p w14:paraId="0715EAB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615" w:type="dxa"/>
            <w:tcBorders>
              <w:top w:val="nil"/>
              <w:left w:val="nil"/>
              <w:bottom w:val="nil"/>
              <w:right w:val="nil"/>
            </w:tcBorders>
          </w:tcPr>
          <w:p w14:paraId="6EDA3F4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45B9731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1.13</w:t>
            </w:r>
          </w:p>
        </w:tc>
        <w:tc>
          <w:tcPr>
            <w:tcW w:w="652" w:type="dxa"/>
            <w:tcBorders>
              <w:top w:val="nil"/>
              <w:left w:val="nil"/>
              <w:bottom w:val="nil"/>
              <w:right w:val="nil"/>
            </w:tcBorders>
          </w:tcPr>
          <w:p w14:paraId="7681D28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0.259</w:t>
            </w:r>
          </w:p>
        </w:tc>
        <w:tc>
          <w:tcPr>
            <w:tcW w:w="608" w:type="dxa"/>
            <w:tcBorders>
              <w:top w:val="nil"/>
              <w:left w:val="nil"/>
              <w:bottom w:val="nil"/>
              <w:right w:val="nil"/>
            </w:tcBorders>
          </w:tcPr>
          <w:p w14:paraId="6D77AC8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r>
      <w:tr w:rsidR="00FB35B0" w:rsidRPr="00FB35B0" w14:paraId="6D8159E7" w14:textId="77777777" w:rsidTr="008039CC">
        <w:tc>
          <w:tcPr>
            <w:tcW w:w="988" w:type="dxa"/>
            <w:vMerge/>
            <w:tcBorders>
              <w:left w:val="nil"/>
              <w:right w:val="nil"/>
            </w:tcBorders>
            <w:vAlign w:val="center"/>
          </w:tcPr>
          <w:p w14:paraId="0F3FD185"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1E559CCE"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556D5B3C"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90" w:type="dxa"/>
            <w:tcBorders>
              <w:top w:val="nil"/>
              <w:left w:val="nil"/>
              <w:bottom w:val="nil"/>
              <w:right w:val="nil"/>
            </w:tcBorders>
          </w:tcPr>
          <w:p w14:paraId="5F51E2D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0.15</w:t>
            </w:r>
          </w:p>
        </w:tc>
        <w:tc>
          <w:tcPr>
            <w:tcW w:w="1249" w:type="dxa"/>
            <w:tcBorders>
              <w:top w:val="nil"/>
              <w:left w:val="nil"/>
              <w:bottom w:val="nil"/>
              <w:right w:val="nil"/>
            </w:tcBorders>
          </w:tcPr>
          <w:p w14:paraId="6377337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[-0.39, 0.68]</w:t>
            </w:r>
          </w:p>
        </w:tc>
        <w:tc>
          <w:tcPr>
            <w:tcW w:w="627" w:type="dxa"/>
            <w:tcBorders>
              <w:top w:val="nil"/>
              <w:left w:val="nil"/>
              <w:bottom w:val="nil"/>
              <w:right w:val="nil"/>
            </w:tcBorders>
          </w:tcPr>
          <w:p w14:paraId="6EFEE16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615" w:type="dxa"/>
            <w:tcBorders>
              <w:top w:val="nil"/>
              <w:left w:val="nil"/>
              <w:bottom w:val="nil"/>
              <w:right w:val="nil"/>
            </w:tcBorders>
          </w:tcPr>
          <w:p w14:paraId="431B1A7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01D2470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0.53</w:t>
            </w:r>
          </w:p>
        </w:tc>
        <w:tc>
          <w:tcPr>
            <w:tcW w:w="652" w:type="dxa"/>
            <w:tcBorders>
              <w:top w:val="nil"/>
              <w:left w:val="nil"/>
              <w:bottom w:val="nil"/>
              <w:right w:val="nil"/>
            </w:tcBorders>
          </w:tcPr>
          <w:p w14:paraId="7AFBB98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0.595</w:t>
            </w:r>
          </w:p>
        </w:tc>
        <w:tc>
          <w:tcPr>
            <w:tcW w:w="608" w:type="dxa"/>
            <w:tcBorders>
              <w:top w:val="nil"/>
              <w:left w:val="nil"/>
              <w:bottom w:val="nil"/>
              <w:right w:val="nil"/>
            </w:tcBorders>
          </w:tcPr>
          <w:p w14:paraId="260A202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0.14</w:t>
            </w:r>
          </w:p>
        </w:tc>
      </w:tr>
      <w:tr w:rsidR="00FB35B0" w:rsidRPr="00FB35B0" w14:paraId="33F33CD2" w14:textId="77777777" w:rsidTr="008039CC">
        <w:tc>
          <w:tcPr>
            <w:tcW w:w="988" w:type="dxa"/>
            <w:vMerge/>
            <w:tcBorders>
              <w:left w:val="nil"/>
              <w:bottom w:val="single" w:sz="4" w:space="0" w:color="auto"/>
              <w:right w:val="nil"/>
            </w:tcBorders>
            <w:vAlign w:val="center"/>
          </w:tcPr>
          <w:p w14:paraId="1662E0EA" w14:textId="77777777" w:rsidR="002843F3" w:rsidRPr="00FB35B0" w:rsidRDefault="002843F3" w:rsidP="005245EB">
            <w:pPr>
              <w:pStyle w:val="Compact"/>
              <w:rPr>
                <w:rFonts w:ascii="Cambria" w:hAnsi="Cambria"/>
                <w:sz w:val="18"/>
                <w:szCs w:val="18"/>
              </w:rPr>
            </w:pPr>
          </w:p>
        </w:tc>
        <w:tc>
          <w:tcPr>
            <w:tcW w:w="822" w:type="dxa"/>
            <w:vMerge/>
            <w:tcBorders>
              <w:left w:val="nil"/>
              <w:bottom w:val="single" w:sz="4" w:space="0" w:color="auto"/>
              <w:right w:val="nil"/>
            </w:tcBorders>
            <w:vAlign w:val="center"/>
          </w:tcPr>
          <w:p w14:paraId="6A5B3D5C" w14:textId="77777777" w:rsidR="002843F3" w:rsidRPr="00FB35B0" w:rsidRDefault="002843F3" w:rsidP="005245EB">
            <w:pPr>
              <w:pStyle w:val="Compact"/>
              <w:rPr>
                <w:rFonts w:ascii="Cambria" w:hAnsi="Cambria"/>
                <w:sz w:val="18"/>
                <w:szCs w:val="18"/>
              </w:rPr>
            </w:pPr>
          </w:p>
        </w:tc>
        <w:tc>
          <w:tcPr>
            <w:tcW w:w="1935" w:type="dxa"/>
            <w:tcBorders>
              <w:top w:val="nil"/>
              <w:left w:val="nil"/>
              <w:bottom w:val="single" w:sz="4" w:space="0" w:color="auto"/>
              <w:right w:val="nil"/>
            </w:tcBorders>
            <w:vAlign w:val="center"/>
          </w:tcPr>
          <w:p w14:paraId="494DCFC8"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90" w:type="dxa"/>
            <w:tcBorders>
              <w:top w:val="nil"/>
              <w:left w:val="nil"/>
              <w:bottom w:val="single" w:sz="4" w:space="0" w:color="auto"/>
              <w:right w:val="nil"/>
            </w:tcBorders>
          </w:tcPr>
          <w:p w14:paraId="492911E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-0.04</w:t>
            </w:r>
          </w:p>
        </w:tc>
        <w:tc>
          <w:tcPr>
            <w:tcW w:w="1249" w:type="dxa"/>
            <w:tcBorders>
              <w:top w:val="nil"/>
              <w:left w:val="nil"/>
              <w:bottom w:val="single" w:sz="4" w:space="0" w:color="auto"/>
              <w:right w:val="nil"/>
            </w:tcBorders>
          </w:tcPr>
          <w:p w14:paraId="47A1D55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[-0.55, 0.46]</w:t>
            </w:r>
          </w:p>
        </w:tc>
        <w:tc>
          <w:tcPr>
            <w:tcW w:w="627" w:type="dxa"/>
            <w:tcBorders>
              <w:top w:val="nil"/>
              <w:left w:val="nil"/>
              <w:bottom w:val="single" w:sz="4" w:space="0" w:color="auto"/>
              <w:right w:val="nil"/>
            </w:tcBorders>
          </w:tcPr>
          <w:p w14:paraId="26824A7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0.26</w:t>
            </w:r>
          </w:p>
        </w:tc>
        <w:tc>
          <w:tcPr>
            <w:tcW w:w="615" w:type="dxa"/>
            <w:tcBorders>
              <w:top w:val="nil"/>
              <w:left w:val="nil"/>
              <w:bottom w:val="single" w:sz="4" w:space="0" w:color="auto"/>
              <w:right w:val="nil"/>
            </w:tcBorders>
          </w:tcPr>
          <w:p w14:paraId="6F6E90B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single" w:sz="4" w:space="0" w:color="auto"/>
              <w:right w:val="nil"/>
            </w:tcBorders>
          </w:tcPr>
          <w:p w14:paraId="7FB38BA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-0.17</w:t>
            </w:r>
          </w:p>
        </w:tc>
        <w:tc>
          <w:tcPr>
            <w:tcW w:w="652" w:type="dxa"/>
            <w:tcBorders>
              <w:top w:val="nil"/>
              <w:left w:val="nil"/>
              <w:bottom w:val="single" w:sz="4" w:space="0" w:color="auto"/>
              <w:right w:val="nil"/>
            </w:tcBorders>
          </w:tcPr>
          <w:p w14:paraId="2600B22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0.868</w:t>
            </w:r>
          </w:p>
        </w:tc>
        <w:tc>
          <w:tcPr>
            <w:tcW w:w="608" w:type="dxa"/>
            <w:tcBorders>
              <w:top w:val="nil"/>
              <w:left w:val="nil"/>
              <w:bottom w:val="single" w:sz="4" w:space="0" w:color="auto"/>
              <w:right w:val="nil"/>
            </w:tcBorders>
          </w:tcPr>
          <w:p w14:paraId="03BE3B3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0.04</w:t>
            </w:r>
          </w:p>
        </w:tc>
      </w:tr>
      <w:tr w:rsidR="00FB35B0" w:rsidRPr="00FB35B0" w14:paraId="72E4AC0E" w14:textId="77777777" w:rsidTr="008039CC">
        <w:tc>
          <w:tcPr>
            <w:tcW w:w="988" w:type="dxa"/>
            <w:vMerge w:val="restart"/>
            <w:tcBorders>
              <w:left w:val="nil"/>
              <w:right w:val="nil"/>
            </w:tcBorders>
            <w:vAlign w:val="center"/>
          </w:tcPr>
          <w:p w14:paraId="15711DD5"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SE</w:t>
            </w:r>
          </w:p>
        </w:tc>
        <w:tc>
          <w:tcPr>
            <w:tcW w:w="822" w:type="dxa"/>
            <w:vMerge w:val="restart"/>
            <w:tcBorders>
              <w:left w:val="nil"/>
              <w:right w:val="nil"/>
            </w:tcBorders>
            <w:vAlign w:val="center"/>
          </w:tcPr>
          <w:p w14:paraId="2F922A2E"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Egoistic</w:t>
            </w:r>
          </w:p>
        </w:tc>
        <w:tc>
          <w:tcPr>
            <w:tcW w:w="1935" w:type="dxa"/>
            <w:tcBorders>
              <w:left w:val="nil"/>
              <w:bottom w:val="nil"/>
              <w:right w:val="nil"/>
            </w:tcBorders>
            <w:vAlign w:val="center"/>
          </w:tcPr>
          <w:p w14:paraId="1568EA39"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90" w:type="dxa"/>
            <w:tcBorders>
              <w:left w:val="nil"/>
              <w:bottom w:val="nil"/>
              <w:right w:val="nil"/>
            </w:tcBorders>
          </w:tcPr>
          <w:p w14:paraId="74EE596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0.18</w:t>
            </w:r>
          </w:p>
        </w:tc>
        <w:tc>
          <w:tcPr>
            <w:tcW w:w="1249" w:type="dxa"/>
            <w:tcBorders>
              <w:left w:val="nil"/>
              <w:bottom w:val="nil"/>
              <w:right w:val="nil"/>
            </w:tcBorders>
          </w:tcPr>
          <w:p w14:paraId="76E9D12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[-0.42, 0.78]</w:t>
            </w:r>
          </w:p>
        </w:tc>
        <w:tc>
          <w:tcPr>
            <w:tcW w:w="627" w:type="dxa"/>
            <w:tcBorders>
              <w:left w:val="nil"/>
              <w:bottom w:val="nil"/>
              <w:right w:val="nil"/>
            </w:tcBorders>
          </w:tcPr>
          <w:p w14:paraId="030A0A0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15" w:type="dxa"/>
            <w:tcBorders>
              <w:left w:val="nil"/>
              <w:bottom w:val="nil"/>
              <w:right w:val="nil"/>
            </w:tcBorders>
          </w:tcPr>
          <w:p w14:paraId="332EA8C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left w:val="nil"/>
              <w:bottom w:val="nil"/>
              <w:right w:val="nil"/>
            </w:tcBorders>
          </w:tcPr>
          <w:p w14:paraId="200E6B3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0.58</w:t>
            </w:r>
          </w:p>
        </w:tc>
        <w:tc>
          <w:tcPr>
            <w:tcW w:w="652" w:type="dxa"/>
            <w:tcBorders>
              <w:left w:val="nil"/>
              <w:bottom w:val="nil"/>
              <w:right w:val="nil"/>
            </w:tcBorders>
          </w:tcPr>
          <w:p w14:paraId="6432C91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0.560</w:t>
            </w:r>
          </w:p>
        </w:tc>
        <w:tc>
          <w:tcPr>
            <w:tcW w:w="608" w:type="dxa"/>
            <w:tcBorders>
              <w:left w:val="nil"/>
              <w:bottom w:val="nil"/>
              <w:right w:val="nil"/>
            </w:tcBorders>
          </w:tcPr>
          <w:p w14:paraId="0B5910C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0.17</w:t>
            </w:r>
          </w:p>
        </w:tc>
      </w:tr>
      <w:tr w:rsidR="00FB35B0" w:rsidRPr="00FB35B0" w14:paraId="66315CD7" w14:textId="77777777" w:rsidTr="008039CC">
        <w:tc>
          <w:tcPr>
            <w:tcW w:w="988" w:type="dxa"/>
            <w:vMerge/>
            <w:tcBorders>
              <w:left w:val="nil"/>
              <w:right w:val="nil"/>
            </w:tcBorders>
            <w:vAlign w:val="center"/>
          </w:tcPr>
          <w:p w14:paraId="49A97D29"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06337347"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7EDA150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90" w:type="dxa"/>
            <w:tcBorders>
              <w:top w:val="nil"/>
              <w:left w:val="nil"/>
              <w:bottom w:val="nil"/>
              <w:right w:val="nil"/>
            </w:tcBorders>
          </w:tcPr>
          <w:p w14:paraId="0F667EA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0.42</w:t>
            </w:r>
          </w:p>
        </w:tc>
        <w:tc>
          <w:tcPr>
            <w:tcW w:w="1249" w:type="dxa"/>
            <w:tcBorders>
              <w:top w:val="nil"/>
              <w:left w:val="nil"/>
              <w:bottom w:val="nil"/>
              <w:right w:val="nil"/>
            </w:tcBorders>
          </w:tcPr>
          <w:p w14:paraId="6A15619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[-0.12, 0.96]</w:t>
            </w:r>
          </w:p>
        </w:tc>
        <w:tc>
          <w:tcPr>
            <w:tcW w:w="627" w:type="dxa"/>
            <w:tcBorders>
              <w:top w:val="nil"/>
              <w:left w:val="nil"/>
              <w:bottom w:val="nil"/>
              <w:right w:val="nil"/>
            </w:tcBorders>
          </w:tcPr>
          <w:p w14:paraId="514D11E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c>
          <w:tcPr>
            <w:tcW w:w="615" w:type="dxa"/>
            <w:tcBorders>
              <w:top w:val="nil"/>
              <w:left w:val="nil"/>
              <w:bottom w:val="nil"/>
              <w:right w:val="nil"/>
            </w:tcBorders>
          </w:tcPr>
          <w:p w14:paraId="14B3B78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4D94D19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1.53</w:t>
            </w:r>
          </w:p>
        </w:tc>
        <w:tc>
          <w:tcPr>
            <w:tcW w:w="652" w:type="dxa"/>
            <w:tcBorders>
              <w:top w:val="nil"/>
              <w:left w:val="nil"/>
              <w:bottom w:val="nil"/>
              <w:right w:val="nil"/>
            </w:tcBorders>
          </w:tcPr>
          <w:p w14:paraId="6139915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0.126</w:t>
            </w:r>
          </w:p>
        </w:tc>
        <w:tc>
          <w:tcPr>
            <w:tcW w:w="608" w:type="dxa"/>
            <w:tcBorders>
              <w:top w:val="nil"/>
              <w:left w:val="nil"/>
              <w:bottom w:val="nil"/>
              <w:right w:val="nil"/>
            </w:tcBorders>
          </w:tcPr>
          <w:p w14:paraId="788A216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0.40</w:t>
            </w:r>
          </w:p>
        </w:tc>
      </w:tr>
      <w:tr w:rsidR="00FB35B0" w:rsidRPr="00FB35B0" w14:paraId="2DFEFFAA" w14:textId="77777777" w:rsidTr="008039CC">
        <w:tc>
          <w:tcPr>
            <w:tcW w:w="988" w:type="dxa"/>
            <w:vMerge/>
            <w:tcBorders>
              <w:left w:val="nil"/>
              <w:right w:val="nil"/>
            </w:tcBorders>
            <w:vAlign w:val="center"/>
          </w:tcPr>
          <w:p w14:paraId="0EC382E5"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7D81360C"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610366A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90" w:type="dxa"/>
            <w:tcBorders>
              <w:top w:val="nil"/>
              <w:left w:val="nil"/>
              <w:bottom w:val="nil"/>
              <w:right w:val="nil"/>
            </w:tcBorders>
          </w:tcPr>
          <w:p w14:paraId="5A866EC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-0.13</w:t>
            </w:r>
          </w:p>
        </w:tc>
        <w:tc>
          <w:tcPr>
            <w:tcW w:w="1249" w:type="dxa"/>
            <w:tcBorders>
              <w:top w:val="nil"/>
              <w:left w:val="nil"/>
              <w:bottom w:val="nil"/>
              <w:right w:val="nil"/>
            </w:tcBorders>
          </w:tcPr>
          <w:p w14:paraId="7254E57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[-0.72, 0.46]</w:t>
            </w:r>
          </w:p>
        </w:tc>
        <w:tc>
          <w:tcPr>
            <w:tcW w:w="627" w:type="dxa"/>
            <w:tcBorders>
              <w:top w:val="nil"/>
              <w:left w:val="nil"/>
              <w:bottom w:val="nil"/>
              <w:right w:val="nil"/>
            </w:tcBorders>
          </w:tcPr>
          <w:p w14:paraId="3DF4EFC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615" w:type="dxa"/>
            <w:tcBorders>
              <w:top w:val="nil"/>
              <w:left w:val="nil"/>
              <w:bottom w:val="nil"/>
              <w:right w:val="nil"/>
            </w:tcBorders>
          </w:tcPr>
          <w:p w14:paraId="789ECF5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7F857C6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-0.43</w:t>
            </w:r>
          </w:p>
        </w:tc>
        <w:tc>
          <w:tcPr>
            <w:tcW w:w="652" w:type="dxa"/>
            <w:tcBorders>
              <w:top w:val="nil"/>
              <w:left w:val="nil"/>
              <w:bottom w:val="nil"/>
              <w:right w:val="nil"/>
            </w:tcBorders>
          </w:tcPr>
          <w:p w14:paraId="3F03151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0.670</w:t>
            </w:r>
          </w:p>
        </w:tc>
        <w:tc>
          <w:tcPr>
            <w:tcW w:w="608" w:type="dxa"/>
            <w:tcBorders>
              <w:top w:val="nil"/>
              <w:left w:val="nil"/>
              <w:bottom w:val="nil"/>
              <w:right w:val="nil"/>
            </w:tcBorders>
          </w:tcPr>
          <w:p w14:paraId="744C4BA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0.12</w:t>
            </w:r>
          </w:p>
        </w:tc>
      </w:tr>
      <w:tr w:rsidR="00FB35B0" w:rsidRPr="00FB35B0" w14:paraId="79B0392E" w14:textId="77777777" w:rsidTr="008039CC">
        <w:tc>
          <w:tcPr>
            <w:tcW w:w="988" w:type="dxa"/>
            <w:vMerge/>
            <w:tcBorders>
              <w:left w:val="nil"/>
              <w:right w:val="nil"/>
            </w:tcBorders>
            <w:vAlign w:val="center"/>
          </w:tcPr>
          <w:p w14:paraId="2AA2E703"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46853827" w14:textId="77777777" w:rsidR="002843F3" w:rsidRPr="00FB35B0" w:rsidRDefault="002843F3" w:rsidP="005245EB">
            <w:pPr>
              <w:pStyle w:val="Compact"/>
              <w:rPr>
                <w:rFonts w:ascii="Cambria" w:hAnsi="Cambria"/>
                <w:sz w:val="18"/>
                <w:szCs w:val="18"/>
              </w:rPr>
            </w:pPr>
          </w:p>
        </w:tc>
        <w:tc>
          <w:tcPr>
            <w:tcW w:w="1935" w:type="dxa"/>
            <w:tcBorders>
              <w:top w:val="nil"/>
              <w:left w:val="nil"/>
              <w:bottom w:val="single" w:sz="4" w:space="0" w:color="auto"/>
              <w:right w:val="nil"/>
            </w:tcBorders>
            <w:vAlign w:val="center"/>
          </w:tcPr>
          <w:p w14:paraId="7FC816BE"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90" w:type="dxa"/>
            <w:tcBorders>
              <w:top w:val="nil"/>
              <w:left w:val="nil"/>
              <w:bottom w:val="single" w:sz="4" w:space="0" w:color="auto"/>
              <w:right w:val="nil"/>
            </w:tcBorders>
          </w:tcPr>
          <w:p w14:paraId="3A1D6A6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0.14</w:t>
            </w:r>
          </w:p>
        </w:tc>
        <w:tc>
          <w:tcPr>
            <w:tcW w:w="1249" w:type="dxa"/>
            <w:tcBorders>
              <w:top w:val="nil"/>
              <w:left w:val="nil"/>
              <w:bottom w:val="single" w:sz="4" w:space="0" w:color="auto"/>
              <w:right w:val="nil"/>
            </w:tcBorders>
          </w:tcPr>
          <w:p w14:paraId="158833D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[-0.40, 0.69]</w:t>
            </w:r>
          </w:p>
        </w:tc>
        <w:tc>
          <w:tcPr>
            <w:tcW w:w="627" w:type="dxa"/>
            <w:tcBorders>
              <w:top w:val="nil"/>
              <w:left w:val="nil"/>
              <w:bottom w:val="single" w:sz="4" w:space="0" w:color="auto"/>
              <w:right w:val="nil"/>
            </w:tcBorders>
          </w:tcPr>
          <w:p w14:paraId="253A401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c>
          <w:tcPr>
            <w:tcW w:w="615" w:type="dxa"/>
            <w:tcBorders>
              <w:top w:val="nil"/>
              <w:left w:val="nil"/>
              <w:bottom w:val="single" w:sz="4" w:space="0" w:color="auto"/>
              <w:right w:val="nil"/>
            </w:tcBorders>
          </w:tcPr>
          <w:p w14:paraId="46BA4D0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single" w:sz="4" w:space="0" w:color="auto"/>
              <w:right w:val="nil"/>
            </w:tcBorders>
          </w:tcPr>
          <w:p w14:paraId="742B1EF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0.52</w:t>
            </w:r>
          </w:p>
        </w:tc>
        <w:tc>
          <w:tcPr>
            <w:tcW w:w="652" w:type="dxa"/>
            <w:tcBorders>
              <w:top w:val="nil"/>
              <w:left w:val="nil"/>
              <w:bottom w:val="single" w:sz="4" w:space="0" w:color="auto"/>
              <w:right w:val="nil"/>
            </w:tcBorders>
          </w:tcPr>
          <w:p w14:paraId="354F3CB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0.604</w:t>
            </w:r>
          </w:p>
        </w:tc>
        <w:tc>
          <w:tcPr>
            <w:tcW w:w="608" w:type="dxa"/>
            <w:tcBorders>
              <w:top w:val="nil"/>
              <w:left w:val="nil"/>
              <w:bottom w:val="single" w:sz="4" w:space="0" w:color="auto"/>
              <w:right w:val="nil"/>
            </w:tcBorders>
          </w:tcPr>
          <w:p w14:paraId="3BD8729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0.14</w:t>
            </w:r>
          </w:p>
        </w:tc>
      </w:tr>
      <w:tr w:rsidR="00FB35B0" w:rsidRPr="00FB35B0" w14:paraId="38DB9F54" w14:textId="77777777" w:rsidTr="008039CC">
        <w:tc>
          <w:tcPr>
            <w:tcW w:w="988" w:type="dxa"/>
            <w:vMerge/>
            <w:tcBorders>
              <w:left w:val="nil"/>
              <w:right w:val="nil"/>
            </w:tcBorders>
            <w:vAlign w:val="center"/>
          </w:tcPr>
          <w:p w14:paraId="788E9A5C" w14:textId="77777777" w:rsidR="002843F3" w:rsidRPr="00FB35B0" w:rsidRDefault="002843F3" w:rsidP="005245EB">
            <w:pPr>
              <w:pStyle w:val="Compact"/>
              <w:rPr>
                <w:rFonts w:ascii="Cambria" w:hAnsi="Cambria"/>
                <w:sz w:val="18"/>
                <w:szCs w:val="18"/>
              </w:rPr>
            </w:pPr>
          </w:p>
        </w:tc>
        <w:tc>
          <w:tcPr>
            <w:tcW w:w="822" w:type="dxa"/>
            <w:vMerge w:val="restart"/>
            <w:tcBorders>
              <w:left w:val="nil"/>
              <w:right w:val="nil"/>
            </w:tcBorders>
            <w:vAlign w:val="center"/>
          </w:tcPr>
          <w:p w14:paraId="11C4B6FB"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Egoistic</w:t>
            </w:r>
          </w:p>
        </w:tc>
        <w:tc>
          <w:tcPr>
            <w:tcW w:w="1935" w:type="dxa"/>
            <w:tcBorders>
              <w:left w:val="nil"/>
              <w:bottom w:val="nil"/>
              <w:right w:val="nil"/>
            </w:tcBorders>
            <w:vAlign w:val="center"/>
          </w:tcPr>
          <w:p w14:paraId="42AC82E4"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90" w:type="dxa"/>
            <w:tcBorders>
              <w:left w:val="nil"/>
              <w:bottom w:val="nil"/>
              <w:right w:val="nil"/>
            </w:tcBorders>
          </w:tcPr>
          <w:p w14:paraId="6F26382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1249" w:type="dxa"/>
            <w:tcBorders>
              <w:left w:val="nil"/>
              <w:bottom w:val="nil"/>
              <w:right w:val="nil"/>
            </w:tcBorders>
          </w:tcPr>
          <w:p w14:paraId="2844E30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 0.90]</w:t>
            </w:r>
          </w:p>
        </w:tc>
        <w:tc>
          <w:tcPr>
            <w:tcW w:w="627" w:type="dxa"/>
            <w:tcBorders>
              <w:left w:val="nil"/>
              <w:bottom w:val="nil"/>
              <w:right w:val="nil"/>
            </w:tcBorders>
          </w:tcPr>
          <w:p w14:paraId="75C703B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15" w:type="dxa"/>
            <w:tcBorders>
              <w:left w:val="nil"/>
              <w:bottom w:val="nil"/>
              <w:right w:val="nil"/>
            </w:tcBorders>
          </w:tcPr>
          <w:p w14:paraId="6EE6AB2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left w:val="nil"/>
              <w:bottom w:val="nil"/>
              <w:right w:val="nil"/>
            </w:tcBorders>
          </w:tcPr>
          <w:p w14:paraId="22417E3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0.97</w:t>
            </w:r>
          </w:p>
        </w:tc>
        <w:tc>
          <w:tcPr>
            <w:tcW w:w="652" w:type="dxa"/>
            <w:tcBorders>
              <w:left w:val="nil"/>
              <w:bottom w:val="nil"/>
              <w:right w:val="nil"/>
            </w:tcBorders>
          </w:tcPr>
          <w:p w14:paraId="4594E07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0.331</w:t>
            </w:r>
          </w:p>
        </w:tc>
        <w:tc>
          <w:tcPr>
            <w:tcW w:w="608" w:type="dxa"/>
            <w:tcBorders>
              <w:left w:val="nil"/>
              <w:bottom w:val="nil"/>
              <w:right w:val="nil"/>
            </w:tcBorders>
          </w:tcPr>
          <w:p w14:paraId="7B74548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r>
      <w:tr w:rsidR="00FB35B0" w:rsidRPr="00FB35B0" w14:paraId="7CCB9C2C" w14:textId="77777777" w:rsidTr="008039CC">
        <w:tc>
          <w:tcPr>
            <w:tcW w:w="988" w:type="dxa"/>
            <w:vMerge/>
            <w:tcBorders>
              <w:left w:val="nil"/>
              <w:right w:val="nil"/>
            </w:tcBorders>
            <w:vAlign w:val="center"/>
          </w:tcPr>
          <w:p w14:paraId="5C7C1CBA"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2066E2CA"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26172358"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90" w:type="dxa"/>
            <w:tcBorders>
              <w:top w:val="nil"/>
              <w:left w:val="nil"/>
              <w:bottom w:val="nil"/>
              <w:right w:val="nil"/>
            </w:tcBorders>
          </w:tcPr>
          <w:p w14:paraId="60B3B72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0.04</w:t>
            </w:r>
          </w:p>
        </w:tc>
        <w:tc>
          <w:tcPr>
            <w:tcW w:w="1249" w:type="dxa"/>
            <w:tcBorders>
              <w:top w:val="nil"/>
              <w:left w:val="nil"/>
              <w:bottom w:val="nil"/>
              <w:right w:val="nil"/>
            </w:tcBorders>
          </w:tcPr>
          <w:p w14:paraId="6985C78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[-0.48, 0.57]</w:t>
            </w:r>
          </w:p>
        </w:tc>
        <w:tc>
          <w:tcPr>
            <w:tcW w:w="627" w:type="dxa"/>
            <w:tcBorders>
              <w:top w:val="nil"/>
              <w:left w:val="nil"/>
              <w:bottom w:val="nil"/>
              <w:right w:val="nil"/>
            </w:tcBorders>
          </w:tcPr>
          <w:p w14:paraId="4C45668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615" w:type="dxa"/>
            <w:tcBorders>
              <w:top w:val="nil"/>
              <w:left w:val="nil"/>
              <w:bottom w:val="nil"/>
              <w:right w:val="nil"/>
            </w:tcBorders>
          </w:tcPr>
          <w:p w14:paraId="1D7A4D7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77FB7A1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0.17</w:t>
            </w:r>
          </w:p>
        </w:tc>
        <w:tc>
          <w:tcPr>
            <w:tcW w:w="652" w:type="dxa"/>
            <w:tcBorders>
              <w:top w:val="nil"/>
              <w:left w:val="nil"/>
              <w:bottom w:val="nil"/>
              <w:right w:val="nil"/>
            </w:tcBorders>
          </w:tcPr>
          <w:p w14:paraId="0587C1B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0.867</w:t>
            </w:r>
          </w:p>
        </w:tc>
        <w:tc>
          <w:tcPr>
            <w:tcW w:w="608" w:type="dxa"/>
            <w:tcBorders>
              <w:top w:val="nil"/>
              <w:left w:val="nil"/>
              <w:bottom w:val="nil"/>
              <w:right w:val="nil"/>
            </w:tcBorders>
          </w:tcPr>
          <w:p w14:paraId="441F389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0.04</w:t>
            </w:r>
          </w:p>
        </w:tc>
      </w:tr>
      <w:tr w:rsidR="00FB35B0" w:rsidRPr="00FB35B0" w14:paraId="6C368FAF" w14:textId="77777777" w:rsidTr="008039CC">
        <w:tc>
          <w:tcPr>
            <w:tcW w:w="988" w:type="dxa"/>
            <w:vMerge/>
            <w:tcBorders>
              <w:left w:val="nil"/>
              <w:right w:val="nil"/>
            </w:tcBorders>
            <w:vAlign w:val="center"/>
          </w:tcPr>
          <w:p w14:paraId="2A334C95"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0D0DA8B4" w14:textId="77777777" w:rsidR="002843F3" w:rsidRPr="00FB35B0" w:rsidRDefault="002843F3" w:rsidP="005245EB">
            <w:pPr>
              <w:pStyle w:val="Compact"/>
              <w:rPr>
                <w:rFonts w:ascii="Cambria" w:hAnsi="Cambria"/>
                <w:sz w:val="18"/>
                <w:szCs w:val="18"/>
              </w:rPr>
            </w:pPr>
          </w:p>
        </w:tc>
        <w:tc>
          <w:tcPr>
            <w:tcW w:w="1935" w:type="dxa"/>
            <w:tcBorders>
              <w:top w:val="nil"/>
              <w:left w:val="nil"/>
              <w:bottom w:val="nil"/>
              <w:right w:val="nil"/>
            </w:tcBorders>
            <w:vAlign w:val="center"/>
          </w:tcPr>
          <w:p w14:paraId="600DBA2F"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90" w:type="dxa"/>
            <w:tcBorders>
              <w:top w:val="nil"/>
              <w:left w:val="nil"/>
              <w:bottom w:val="nil"/>
              <w:right w:val="nil"/>
            </w:tcBorders>
          </w:tcPr>
          <w:p w14:paraId="09AC912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0.15</w:t>
            </w:r>
          </w:p>
        </w:tc>
        <w:tc>
          <w:tcPr>
            <w:tcW w:w="1249" w:type="dxa"/>
            <w:tcBorders>
              <w:top w:val="nil"/>
              <w:left w:val="nil"/>
              <w:bottom w:val="nil"/>
              <w:right w:val="nil"/>
            </w:tcBorders>
          </w:tcPr>
          <w:p w14:paraId="3C48D36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[-0.39, 0.69]</w:t>
            </w:r>
          </w:p>
        </w:tc>
        <w:tc>
          <w:tcPr>
            <w:tcW w:w="627" w:type="dxa"/>
            <w:tcBorders>
              <w:top w:val="nil"/>
              <w:left w:val="nil"/>
              <w:bottom w:val="nil"/>
              <w:right w:val="nil"/>
            </w:tcBorders>
          </w:tcPr>
          <w:p w14:paraId="50E3725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c>
          <w:tcPr>
            <w:tcW w:w="615" w:type="dxa"/>
            <w:tcBorders>
              <w:top w:val="nil"/>
              <w:left w:val="nil"/>
              <w:bottom w:val="nil"/>
              <w:right w:val="nil"/>
            </w:tcBorders>
          </w:tcPr>
          <w:p w14:paraId="40A6052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bottom w:val="nil"/>
              <w:right w:val="nil"/>
            </w:tcBorders>
          </w:tcPr>
          <w:p w14:paraId="3C1FFCE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0.53</w:t>
            </w:r>
          </w:p>
        </w:tc>
        <w:tc>
          <w:tcPr>
            <w:tcW w:w="652" w:type="dxa"/>
            <w:tcBorders>
              <w:top w:val="nil"/>
              <w:left w:val="nil"/>
              <w:bottom w:val="nil"/>
              <w:right w:val="nil"/>
            </w:tcBorders>
          </w:tcPr>
          <w:p w14:paraId="32355CE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0.597</w:t>
            </w:r>
          </w:p>
        </w:tc>
        <w:tc>
          <w:tcPr>
            <w:tcW w:w="608" w:type="dxa"/>
            <w:tcBorders>
              <w:top w:val="nil"/>
              <w:left w:val="nil"/>
              <w:bottom w:val="nil"/>
              <w:right w:val="nil"/>
            </w:tcBorders>
          </w:tcPr>
          <w:p w14:paraId="44397B2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0.14</w:t>
            </w:r>
          </w:p>
        </w:tc>
      </w:tr>
      <w:tr w:rsidR="00FB35B0" w:rsidRPr="00FB35B0" w14:paraId="7EDCDC40" w14:textId="77777777" w:rsidTr="008039CC">
        <w:tc>
          <w:tcPr>
            <w:tcW w:w="988" w:type="dxa"/>
            <w:vMerge/>
            <w:tcBorders>
              <w:left w:val="nil"/>
              <w:right w:val="nil"/>
            </w:tcBorders>
            <w:vAlign w:val="center"/>
          </w:tcPr>
          <w:p w14:paraId="04332AD5" w14:textId="77777777" w:rsidR="002843F3" w:rsidRPr="00FB35B0" w:rsidRDefault="002843F3" w:rsidP="005245EB">
            <w:pPr>
              <w:pStyle w:val="Compact"/>
              <w:rPr>
                <w:rFonts w:ascii="Cambria" w:hAnsi="Cambria"/>
                <w:sz w:val="18"/>
                <w:szCs w:val="18"/>
              </w:rPr>
            </w:pPr>
          </w:p>
        </w:tc>
        <w:tc>
          <w:tcPr>
            <w:tcW w:w="822" w:type="dxa"/>
            <w:vMerge/>
            <w:tcBorders>
              <w:left w:val="nil"/>
              <w:right w:val="nil"/>
            </w:tcBorders>
            <w:vAlign w:val="center"/>
          </w:tcPr>
          <w:p w14:paraId="39FEE367" w14:textId="77777777" w:rsidR="002843F3" w:rsidRPr="00FB35B0" w:rsidRDefault="002843F3" w:rsidP="005245EB">
            <w:pPr>
              <w:pStyle w:val="Compact"/>
              <w:rPr>
                <w:rFonts w:ascii="Cambria" w:hAnsi="Cambria"/>
                <w:sz w:val="18"/>
                <w:szCs w:val="18"/>
              </w:rPr>
            </w:pPr>
          </w:p>
        </w:tc>
        <w:tc>
          <w:tcPr>
            <w:tcW w:w="1935" w:type="dxa"/>
            <w:tcBorders>
              <w:top w:val="nil"/>
              <w:left w:val="nil"/>
              <w:right w:val="nil"/>
            </w:tcBorders>
            <w:vAlign w:val="center"/>
          </w:tcPr>
          <w:p w14:paraId="0266BED6"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90" w:type="dxa"/>
            <w:tcBorders>
              <w:top w:val="nil"/>
              <w:left w:val="nil"/>
              <w:right w:val="nil"/>
            </w:tcBorders>
          </w:tcPr>
          <w:p w14:paraId="3AB3D81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0.14</w:t>
            </w:r>
          </w:p>
        </w:tc>
        <w:tc>
          <w:tcPr>
            <w:tcW w:w="1249" w:type="dxa"/>
            <w:tcBorders>
              <w:top w:val="nil"/>
              <w:left w:val="nil"/>
              <w:right w:val="nil"/>
            </w:tcBorders>
          </w:tcPr>
          <w:p w14:paraId="20765EC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[-0.40, 0.67]</w:t>
            </w:r>
          </w:p>
        </w:tc>
        <w:tc>
          <w:tcPr>
            <w:tcW w:w="627" w:type="dxa"/>
            <w:tcBorders>
              <w:top w:val="nil"/>
              <w:left w:val="nil"/>
              <w:right w:val="nil"/>
            </w:tcBorders>
          </w:tcPr>
          <w:p w14:paraId="781EB00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615" w:type="dxa"/>
            <w:tcBorders>
              <w:top w:val="nil"/>
              <w:left w:val="nil"/>
              <w:right w:val="nil"/>
            </w:tcBorders>
          </w:tcPr>
          <w:p w14:paraId="4C544ED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94" w:type="dxa"/>
            <w:tcBorders>
              <w:top w:val="nil"/>
              <w:left w:val="nil"/>
              <w:right w:val="nil"/>
            </w:tcBorders>
          </w:tcPr>
          <w:p w14:paraId="59626F6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0.50</w:t>
            </w:r>
          </w:p>
        </w:tc>
        <w:tc>
          <w:tcPr>
            <w:tcW w:w="652" w:type="dxa"/>
            <w:tcBorders>
              <w:top w:val="nil"/>
              <w:left w:val="nil"/>
              <w:right w:val="nil"/>
            </w:tcBorders>
          </w:tcPr>
          <w:p w14:paraId="305839E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0.617</w:t>
            </w:r>
          </w:p>
        </w:tc>
        <w:tc>
          <w:tcPr>
            <w:tcW w:w="608" w:type="dxa"/>
            <w:tcBorders>
              <w:top w:val="nil"/>
              <w:left w:val="nil"/>
              <w:right w:val="nil"/>
            </w:tcBorders>
          </w:tcPr>
          <w:p w14:paraId="43B12B7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0.13</w:t>
            </w:r>
          </w:p>
        </w:tc>
      </w:tr>
    </w:tbl>
    <w:bookmarkEnd w:id="75"/>
    <w:p w14:paraId="79FA7EA7" w14:textId="77777777" w:rsidR="002843F3" w:rsidRPr="008F50F2"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PE = pro-environmental, SE = self-enhancing</w:t>
      </w:r>
    </w:p>
    <w:bookmarkEnd w:id="74"/>
    <w:p w14:paraId="3E345D71" w14:textId="77777777" w:rsidR="00FB35B0" w:rsidRDefault="00FB35B0" w:rsidP="002843F3">
      <w:pPr>
        <w:spacing w:line="480" w:lineRule="auto"/>
        <w:ind w:firstLine="720"/>
        <w:contextualSpacing/>
        <w:rPr>
          <w:rFonts w:ascii="Cambria" w:hAnsi="Cambria"/>
          <w:b/>
          <w:bCs/>
        </w:rPr>
      </w:pPr>
    </w:p>
    <w:p w14:paraId="19D9D32B" w14:textId="67B24CAC" w:rsidR="002843F3" w:rsidRPr="008F50F2" w:rsidRDefault="002843F3" w:rsidP="002843F3">
      <w:pPr>
        <w:spacing w:line="480" w:lineRule="auto"/>
        <w:ind w:firstLine="720"/>
        <w:contextualSpacing/>
        <w:rPr>
          <w:rFonts w:ascii="Cambria" w:hAnsi="Cambria"/>
        </w:rPr>
      </w:pPr>
      <w:r w:rsidRPr="008F50F2">
        <w:rPr>
          <w:rFonts w:ascii="Cambria" w:hAnsi="Cambria"/>
          <w:b/>
          <w:bCs/>
        </w:rPr>
        <w:t xml:space="preserve">Hedonic values. </w:t>
      </w:r>
      <w:r w:rsidRPr="008F50F2">
        <w:rPr>
          <w:rFonts w:ascii="Cambria" w:hAnsi="Cambria"/>
        </w:rPr>
        <w:t xml:space="preserve">In the overall model, hedonic values did not significantly predict pro-environmental consumer behaviors,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1, 10965.18) = 2.88, </w:t>
      </w:r>
      <w:r w:rsidRPr="008F50F2">
        <w:rPr>
          <w:rFonts w:ascii="Cambria" w:hAnsi="Cambria"/>
          <w:i/>
          <w:iCs/>
        </w:rPr>
        <w:t xml:space="preserve">p </w:t>
      </w:r>
      <w:r w:rsidRPr="008F50F2">
        <w:rPr>
          <w:rFonts w:ascii="Cambria" w:hAnsi="Cambria"/>
        </w:rPr>
        <w:t xml:space="preserve">= .090,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hAnsi="Cambria"/>
        </w:rPr>
        <w:t>= .003. On average, participants high (+1SD above the mean) on hedonic values scored non-significantly lower on pro-environmental consumer intentions (</w:t>
      </w:r>
      <w:r w:rsidRPr="008F50F2">
        <w:rPr>
          <w:rFonts w:ascii="Cambria" w:hAnsi="Cambria"/>
          <w:i/>
          <w:iCs/>
        </w:rPr>
        <w:t xml:space="preserve">EMM </w:t>
      </w:r>
      <w:r w:rsidRPr="008F50F2">
        <w:rPr>
          <w:rFonts w:ascii="Cambria" w:hAnsi="Cambria"/>
        </w:rPr>
        <w:t xml:space="preserve">= 4.31, </w:t>
      </w:r>
      <w:r w:rsidRPr="008F50F2">
        <w:rPr>
          <w:rFonts w:ascii="Cambria" w:hAnsi="Cambria"/>
          <w:i/>
          <w:iCs/>
        </w:rPr>
        <w:t xml:space="preserve">SE </w:t>
      </w:r>
      <w:r w:rsidRPr="008F50F2">
        <w:rPr>
          <w:rFonts w:ascii="Cambria" w:hAnsi="Cambria"/>
        </w:rPr>
        <w:t>= 0.05) compared to participants low (-1SD below the mean) on hedonic values (</w:t>
      </w:r>
      <w:r w:rsidRPr="008F50F2">
        <w:rPr>
          <w:rFonts w:ascii="Cambria" w:hAnsi="Cambria"/>
          <w:i/>
          <w:iCs/>
        </w:rPr>
        <w:t xml:space="preserve">EMM </w:t>
      </w:r>
      <w:r w:rsidRPr="008F50F2">
        <w:rPr>
          <w:rFonts w:ascii="Cambria" w:hAnsi="Cambria"/>
        </w:rPr>
        <w:t xml:space="preserve">= 4.46, </w:t>
      </w:r>
      <w:r w:rsidRPr="008F50F2">
        <w:rPr>
          <w:rFonts w:ascii="Cambria" w:hAnsi="Cambria"/>
          <w:i/>
          <w:iCs/>
        </w:rPr>
        <w:t xml:space="preserve">SE </w:t>
      </w:r>
      <w:r w:rsidRPr="008F50F2">
        <w:rPr>
          <w:rFonts w:ascii="Cambria" w:hAnsi="Cambria"/>
        </w:rPr>
        <w:t xml:space="preserve">= 0.06), </w:t>
      </w:r>
      <w:proofErr w:type="gramStart"/>
      <w:r w:rsidRPr="008F50F2">
        <w:rPr>
          <w:rFonts w:ascii="Cambria" w:hAnsi="Cambria"/>
          <w:i/>
          <w:iCs/>
        </w:rPr>
        <w:t>t</w:t>
      </w:r>
      <w:r w:rsidRPr="008F50F2">
        <w:rPr>
          <w:rFonts w:ascii="Cambria" w:hAnsi="Cambria"/>
        </w:rPr>
        <w:t>(</w:t>
      </w:r>
      <w:proofErr w:type="gramEnd"/>
      <w:r w:rsidRPr="008F50F2">
        <w:rPr>
          <w:rFonts w:ascii="Cambria" w:hAnsi="Cambria"/>
        </w:rPr>
        <w:t xml:space="preserve">1038) = -1.70, </w:t>
      </w:r>
      <w:r w:rsidRPr="008F50F2">
        <w:rPr>
          <w:rFonts w:ascii="Cambria" w:hAnsi="Cambria"/>
          <w:i/>
          <w:iCs/>
        </w:rPr>
        <w:t xml:space="preserve">p </w:t>
      </w:r>
      <w:r w:rsidRPr="008F50F2">
        <w:rPr>
          <w:rFonts w:ascii="Cambria" w:hAnsi="Cambria"/>
        </w:rPr>
        <w:t xml:space="preserve">= .089, </w:t>
      </w:r>
      <w:r w:rsidRPr="008F50F2">
        <w:rPr>
          <w:rFonts w:ascii="Cambria" w:hAnsi="Cambria"/>
          <w:i/>
          <w:iCs/>
        </w:rPr>
        <w:t>d</w:t>
      </w:r>
      <w:r w:rsidRPr="008F50F2">
        <w:rPr>
          <w:rFonts w:ascii="Cambria" w:hAnsi="Cambria"/>
        </w:rPr>
        <w:t xml:space="preserve"> = 0.14.</w:t>
      </w:r>
    </w:p>
    <w:p w14:paraId="5486CDE5" w14:textId="42F225A3" w:rsidR="002843F3" w:rsidRPr="008F50F2" w:rsidRDefault="002843F3" w:rsidP="002843F3">
      <w:pPr>
        <w:spacing w:line="480" w:lineRule="auto"/>
        <w:ind w:firstLine="720"/>
        <w:contextualSpacing/>
        <w:rPr>
          <w:rFonts w:ascii="Cambria" w:hAnsi="Cambria"/>
          <w:b/>
          <w:bCs/>
        </w:rPr>
      </w:pPr>
      <w:r w:rsidRPr="008F50F2">
        <w:rPr>
          <w:rFonts w:ascii="Cambria" w:hAnsi="Cambria"/>
        </w:rPr>
        <w:lastRenderedPageBreak/>
        <w:t xml:space="preserve">As with biospheric, altruistic, and egoistic values, </w:t>
      </w:r>
      <w:r w:rsidR="00D1192B" w:rsidRPr="008F50F2">
        <w:rPr>
          <w:rFonts w:ascii="Cambria" w:hAnsi="Cambria"/>
        </w:rPr>
        <w:t xml:space="preserve">the two-way interaction effect between hedonic values and framing condition, </w:t>
      </w:r>
      <w:proofErr w:type="gramStart"/>
      <w:r w:rsidR="00D1192B" w:rsidRPr="008F50F2">
        <w:rPr>
          <w:rFonts w:ascii="Cambria" w:hAnsi="Cambria"/>
          <w:i/>
          <w:iCs/>
        </w:rPr>
        <w:t>F</w:t>
      </w:r>
      <w:r w:rsidR="00D1192B" w:rsidRPr="008F50F2">
        <w:rPr>
          <w:rFonts w:ascii="Cambria" w:hAnsi="Cambria"/>
        </w:rPr>
        <w:t>(</w:t>
      </w:r>
      <w:proofErr w:type="gramEnd"/>
      <w:r w:rsidR="00D1192B" w:rsidRPr="008F50F2">
        <w:rPr>
          <w:rFonts w:ascii="Cambria" w:hAnsi="Cambria"/>
        </w:rPr>
        <w:t xml:space="preserve">2, 21454.97) = 0.93, </w:t>
      </w:r>
      <w:r w:rsidR="00D1192B" w:rsidRPr="008F50F2">
        <w:rPr>
          <w:rFonts w:ascii="Cambria" w:hAnsi="Cambria"/>
          <w:i/>
          <w:iCs/>
        </w:rPr>
        <w:t xml:space="preserve">p </w:t>
      </w:r>
      <w:r w:rsidR="00D1192B" w:rsidRPr="008F50F2">
        <w:rPr>
          <w:rFonts w:ascii="Cambria" w:hAnsi="Cambria"/>
        </w:rPr>
        <w:t xml:space="preserve">= .396, </w:t>
      </w:r>
      <w:r w:rsidR="00D1192B" w:rsidRPr="008F50F2">
        <w:rPr>
          <w:rFonts w:ascii="Cambria" w:eastAsia="Cambria" w:hAnsi="Cambria" w:cs="Times New Roman"/>
        </w:rPr>
        <w:t>η</w:t>
      </w:r>
      <w:r w:rsidR="00D1192B" w:rsidRPr="008F50F2">
        <w:rPr>
          <w:rFonts w:ascii="Cambria" w:eastAsia="Cambria" w:hAnsi="Cambria" w:cs="Times New Roman"/>
          <w:vertAlign w:val="subscript"/>
        </w:rPr>
        <w:t>p</w:t>
      </w:r>
      <w:r w:rsidR="00D1192B" w:rsidRPr="008F50F2">
        <w:rPr>
          <w:rFonts w:ascii="Cambria" w:eastAsia="Cambria" w:hAnsi="Cambria" w:cs="Times New Roman"/>
          <w:vertAlign w:val="superscript"/>
        </w:rPr>
        <w:t xml:space="preserve">2 </w:t>
      </w:r>
      <w:r w:rsidR="00D1192B" w:rsidRPr="008F50F2">
        <w:rPr>
          <w:rFonts w:ascii="Cambria" w:hAnsi="Cambria"/>
        </w:rPr>
        <w:t xml:space="preserve">= .002, and </w:t>
      </w:r>
      <w:r w:rsidRPr="008F50F2">
        <w:rPr>
          <w:rFonts w:ascii="Cambria" w:hAnsi="Cambria"/>
        </w:rPr>
        <w:t xml:space="preserve">the three-way interaction between hedonic values, framing, and norm condition, </w:t>
      </w:r>
      <w:r w:rsidRPr="008F50F2">
        <w:rPr>
          <w:rFonts w:ascii="Cambria" w:hAnsi="Cambria"/>
          <w:i/>
          <w:iCs/>
        </w:rPr>
        <w:t>F</w:t>
      </w:r>
      <w:r w:rsidRPr="008F50F2">
        <w:rPr>
          <w:rFonts w:ascii="Cambria" w:hAnsi="Cambria"/>
        </w:rPr>
        <w:t xml:space="preserve">(8, 5510.08) = 0.63, </w:t>
      </w:r>
      <w:r w:rsidRPr="008F50F2">
        <w:rPr>
          <w:rFonts w:ascii="Cambria" w:hAnsi="Cambria"/>
          <w:i/>
          <w:iCs/>
        </w:rPr>
        <w:t xml:space="preserve">p </w:t>
      </w:r>
      <w:r w:rsidRPr="008F50F2">
        <w:rPr>
          <w:rFonts w:ascii="Cambria" w:hAnsi="Cambria"/>
        </w:rPr>
        <w:t xml:space="preserve">= .757,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hAnsi="Cambria"/>
        </w:rPr>
        <w:t>= .005</w:t>
      </w:r>
      <w:r w:rsidR="00D1192B" w:rsidRPr="008F50F2">
        <w:rPr>
          <w:rFonts w:ascii="Cambria" w:hAnsi="Cambria"/>
        </w:rPr>
        <w:t>, were both non-significant</w:t>
      </w:r>
      <w:r w:rsidRPr="008F50F2">
        <w:rPr>
          <w:rFonts w:ascii="Cambria" w:hAnsi="Cambria"/>
        </w:rPr>
        <w:t>. Given the a priori hypothes</w:t>
      </w:r>
      <w:r w:rsidR="00D1192B" w:rsidRPr="008F50F2">
        <w:rPr>
          <w:rFonts w:ascii="Cambria" w:hAnsi="Cambria"/>
        </w:rPr>
        <w:t>e</w:t>
      </w:r>
      <w:r w:rsidRPr="008F50F2">
        <w:rPr>
          <w:rFonts w:ascii="Cambria" w:hAnsi="Cambria"/>
        </w:rPr>
        <w:t>s</w:t>
      </w:r>
      <w:r w:rsidR="00D1192B" w:rsidRPr="008F50F2">
        <w:rPr>
          <w:rFonts w:ascii="Cambria" w:hAnsi="Cambria"/>
        </w:rPr>
        <w:t xml:space="preserve"> regarding each of these effects</w:t>
      </w:r>
      <w:r w:rsidRPr="008F50F2">
        <w:rPr>
          <w:rFonts w:ascii="Cambria" w:hAnsi="Cambria"/>
        </w:rPr>
        <w:t xml:space="preserve">, simple effects analyses were </w:t>
      </w:r>
      <w:r w:rsidR="00D1192B" w:rsidRPr="008F50F2">
        <w:rPr>
          <w:rFonts w:ascii="Cambria" w:hAnsi="Cambria"/>
        </w:rPr>
        <w:t xml:space="preserve">still </w:t>
      </w:r>
      <w:r w:rsidRPr="008F50F2">
        <w:rPr>
          <w:rFonts w:ascii="Cambria" w:hAnsi="Cambria"/>
        </w:rPr>
        <w:t>performed to examine the nature of these interaction effects further. EMMs for pro-environmental consumer intentions at low and high hedonic values across each framing and norm condition are shown in Table 5.2</w:t>
      </w:r>
      <w:r w:rsidR="00D71B3E" w:rsidRPr="008F50F2">
        <w:rPr>
          <w:rFonts w:ascii="Cambria" w:hAnsi="Cambria"/>
        </w:rPr>
        <w:t>4</w:t>
      </w:r>
      <w:r w:rsidRPr="008F50F2">
        <w:rPr>
          <w:rFonts w:ascii="Cambria" w:hAnsi="Cambria"/>
        </w:rPr>
        <w:t xml:space="preserve"> and Figure 5.</w:t>
      </w:r>
      <w:r w:rsidR="00D71B3E" w:rsidRPr="008F50F2">
        <w:rPr>
          <w:rFonts w:ascii="Cambria" w:hAnsi="Cambria"/>
        </w:rPr>
        <w:t>11</w:t>
      </w:r>
      <w:r w:rsidRPr="008F50F2">
        <w:rPr>
          <w:rFonts w:ascii="Cambria" w:hAnsi="Cambria"/>
        </w:rPr>
        <w:t>.</w:t>
      </w:r>
    </w:p>
    <w:p w14:paraId="2311A79B" w14:textId="77777777" w:rsidR="00FB35B0" w:rsidRDefault="00FB35B0" w:rsidP="002843F3">
      <w:pPr>
        <w:spacing w:before="36" w:after="36" w:line="480" w:lineRule="auto"/>
        <w:contextualSpacing/>
        <w:rPr>
          <w:rFonts w:ascii="Cambria" w:eastAsia="Cambria" w:hAnsi="Cambria" w:cs="Times New Roman"/>
          <w:b/>
          <w:bCs/>
          <w:kern w:val="0"/>
          <w14:ligatures w14:val="none"/>
        </w:rPr>
      </w:pPr>
    </w:p>
    <w:p w14:paraId="5295A9A6" w14:textId="3D31302B"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5.2</w:t>
      </w:r>
      <w:r w:rsidR="00D71B3E" w:rsidRPr="008F50F2">
        <w:rPr>
          <w:rFonts w:ascii="Cambria" w:eastAsia="Cambria" w:hAnsi="Cambria" w:cs="Times New Roman"/>
          <w:b/>
          <w:bCs/>
          <w:kern w:val="0"/>
          <w14:ligatures w14:val="none"/>
        </w:rPr>
        <w:t>4</w:t>
      </w:r>
    </w:p>
    <w:p w14:paraId="529A2EE1" w14:textId="1A687C5D" w:rsidR="002843F3" w:rsidRPr="008F50F2" w:rsidRDefault="00B7563B"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EMMs</w:t>
      </w:r>
      <w:r w:rsidR="002843F3" w:rsidRPr="008F50F2">
        <w:rPr>
          <w:rFonts w:ascii="Cambria" w:eastAsia="Cambria" w:hAnsi="Cambria" w:cs="Times New Roman"/>
          <w:i/>
          <w:iCs/>
          <w:kern w:val="0"/>
          <w14:ligatures w14:val="none"/>
        </w:rPr>
        <w:t xml:space="preserve"> for Consumer Intentions at Low and High Hedonic Values across </w:t>
      </w:r>
      <w:r w:rsidR="00FB35B0">
        <w:rPr>
          <w:rFonts w:ascii="Cambria" w:eastAsia="Cambria" w:hAnsi="Cambria" w:cs="Times New Roman"/>
          <w:i/>
          <w:iCs/>
          <w:kern w:val="0"/>
          <w14:ligatures w14:val="none"/>
        </w:rPr>
        <w:t>Framings and Norms</w:t>
      </w:r>
    </w:p>
    <w:tbl>
      <w:tblPr>
        <w:tblStyle w:val="Table"/>
        <w:tblW w:w="8820" w:type="dxa"/>
        <w:tblLayout w:type="fixed"/>
        <w:tblLook w:val="0020" w:firstRow="1" w:lastRow="0" w:firstColumn="0" w:lastColumn="0" w:noHBand="0" w:noVBand="0"/>
      </w:tblPr>
      <w:tblGrid>
        <w:gridCol w:w="1260"/>
        <w:gridCol w:w="900"/>
        <w:gridCol w:w="900"/>
        <w:gridCol w:w="900"/>
        <w:gridCol w:w="990"/>
        <w:gridCol w:w="990"/>
        <w:gridCol w:w="990"/>
        <w:gridCol w:w="900"/>
        <w:gridCol w:w="990"/>
      </w:tblGrid>
      <w:tr w:rsidR="002843F3" w:rsidRPr="008F50F2" w14:paraId="71C05841" w14:textId="77777777" w:rsidTr="008039CC">
        <w:trPr>
          <w:cnfStyle w:val="100000000000" w:firstRow="1" w:lastRow="0" w:firstColumn="0" w:lastColumn="0" w:oddVBand="0" w:evenVBand="0" w:oddHBand="0" w:evenHBand="0" w:firstRowFirstColumn="0" w:firstRowLastColumn="0" w:lastRowFirstColumn="0" w:lastRowLastColumn="0"/>
          <w:trHeight w:val="363"/>
          <w:tblHeader/>
        </w:trPr>
        <w:tc>
          <w:tcPr>
            <w:tcW w:w="1260" w:type="dxa"/>
          </w:tcPr>
          <w:p w14:paraId="000544F6" w14:textId="77777777" w:rsidR="002843F3" w:rsidRPr="008F50F2" w:rsidRDefault="002843F3" w:rsidP="005245EB">
            <w:pPr>
              <w:spacing w:before="36" w:after="36"/>
              <w:rPr>
                <w:rFonts w:ascii="Cambria" w:eastAsia="Cambria" w:hAnsi="Cambria" w:cs="Times New Roman"/>
                <w:sz w:val="22"/>
                <w:szCs w:val="22"/>
              </w:rPr>
            </w:pPr>
          </w:p>
        </w:tc>
        <w:tc>
          <w:tcPr>
            <w:tcW w:w="5670" w:type="dxa"/>
            <w:gridSpan w:val="6"/>
          </w:tcPr>
          <w:p w14:paraId="65332EF6"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Framing Condition</w:t>
            </w:r>
          </w:p>
        </w:tc>
        <w:tc>
          <w:tcPr>
            <w:tcW w:w="1890" w:type="dxa"/>
            <w:gridSpan w:val="2"/>
          </w:tcPr>
          <w:p w14:paraId="779D89E7" w14:textId="77777777" w:rsidR="002843F3" w:rsidRPr="008F50F2" w:rsidRDefault="002843F3" w:rsidP="005245EB">
            <w:pPr>
              <w:spacing w:before="36" w:after="36"/>
              <w:jc w:val="center"/>
              <w:rPr>
                <w:rFonts w:ascii="Cambria" w:eastAsia="Cambria" w:hAnsi="Cambria" w:cs="Times New Roman"/>
                <w:sz w:val="22"/>
                <w:szCs w:val="22"/>
              </w:rPr>
            </w:pPr>
          </w:p>
        </w:tc>
      </w:tr>
      <w:tr w:rsidR="002843F3" w:rsidRPr="008F50F2" w14:paraId="2F39C8E0" w14:textId="77777777" w:rsidTr="008039CC">
        <w:trPr>
          <w:cnfStyle w:val="100000000000" w:firstRow="1" w:lastRow="0" w:firstColumn="0" w:lastColumn="0" w:oddVBand="0" w:evenVBand="0" w:oddHBand="0" w:evenHBand="0" w:firstRowFirstColumn="0" w:firstRowLastColumn="0" w:lastRowFirstColumn="0" w:lastRowLastColumn="0"/>
          <w:trHeight w:val="387"/>
          <w:tblHeader/>
        </w:trPr>
        <w:tc>
          <w:tcPr>
            <w:tcW w:w="1260" w:type="dxa"/>
            <w:tcBorders>
              <w:bottom w:val="single" w:sz="4" w:space="0" w:color="auto"/>
            </w:tcBorders>
          </w:tcPr>
          <w:p w14:paraId="7B06A0D5" w14:textId="77777777" w:rsidR="002843F3" w:rsidRPr="008F50F2" w:rsidRDefault="002843F3" w:rsidP="005245EB">
            <w:pPr>
              <w:spacing w:before="36" w:after="36"/>
              <w:rPr>
                <w:rFonts w:ascii="Cambria" w:eastAsia="Cambria" w:hAnsi="Cambria" w:cs="Times New Roman"/>
                <w:sz w:val="22"/>
                <w:szCs w:val="22"/>
                <w:u w:val="single"/>
              </w:rPr>
            </w:pPr>
          </w:p>
        </w:tc>
        <w:tc>
          <w:tcPr>
            <w:tcW w:w="1800" w:type="dxa"/>
            <w:gridSpan w:val="2"/>
            <w:tcBorders>
              <w:bottom w:val="single" w:sz="4" w:space="0" w:color="auto"/>
            </w:tcBorders>
          </w:tcPr>
          <w:p w14:paraId="485508E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Control</w:t>
            </w:r>
          </w:p>
        </w:tc>
        <w:tc>
          <w:tcPr>
            <w:tcW w:w="1890" w:type="dxa"/>
            <w:gridSpan w:val="2"/>
            <w:tcBorders>
              <w:bottom w:val="single" w:sz="4" w:space="0" w:color="auto"/>
            </w:tcBorders>
          </w:tcPr>
          <w:p w14:paraId="0142A98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Pro-environmental</w:t>
            </w:r>
          </w:p>
        </w:tc>
        <w:tc>
          <w:tcPr>
            <w:tcW w:w="1980" w:type="dxa"/>
            <w:gridSpan w:val="2"/>
            <w:tcBorders>
              <w:bottom w:val="single" w:sz="4" w:space="0" w:color="auto"/>
            </w:tcBorders>
          </w:tcPr>
          <w:p w14:paraId="756EA1A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Self-enhancing</w:t>
            </w:r>
          </w:p>
        </w:tc>
        <w:tc>
          <w:tcPr>
            <w:tcW w:w="1890" w:type="dxa"/>
            <w:gridSpan w:val="2"/>
            <w:tcBorders>
              <w:bottom w:val="single" w:sz="4" w:space="0" w:color="auto"/>
            </w:tcBorders>
          </w:tcPr>
          <w:p w14:paraId="303D001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 xml:space="preserve">Per </w:t>
            </w:r>
            <w:r w:rsidRPr="008F50F2">
              <w:rPr>
                <w:rFonts w:ascii="Cambria" w:eastAsia="Cambria" w:hAnsi="Cambria" w:cs="Times New Roman"/>
                <w:sz w:val="22"/>
                <w:szCs w:val="22"/>
              </w:rPr>
              <w:br/>
              <w:t>Norm Condition</w:t>
            </w:r>
          </w:p>
        </w:tc>
      </w:tr>
      <w:tr w:rsidR="002843F3" w:rsidRPr="008F50F2" w14:paraId="67E98B90" w14:textId="77777777" w:rsidTr="008039CC">
        <w:trPr>
          <w:trHeight w:val="485"/>
        </w:trPr>
        <w:tc>
          <w:tcPr>
            <w:tcW w:w="1260" w:type="dxa"/>
            <w:tcBorders>
              <w:top w:val="single" w:sz="4" w:space="0" w:color="auto"/>
            </w:tcBorders>
            <w:vAlign w:val="bottom"/>
          </w:tcPr>
          <w:p w14:paraId="56DC14A3"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u w:val="single"/>
              </w:rPr>
              <w:t>Norm Condition</w:t>
            </w:r>
          </w:p>
        </w:tc>
        <w:tc>
          <w:tcPr>
            <w:tcW w:w="900" w:type="dxa"/>
            <w:tcBorders>
              <w:top w:val="single" w:sz="4" w:space="0" w:color="auto"/>
            </w:tcBorders>
            <w:shd w:val="pct10" w:color="auto" w:fill="auto"/>
            <w:vAlign w:val="center"/>
          </w:tcPr>
          <w:p w14:paraId="54109432"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900" w:type="dxa"/>
            <w:tcBorders>
              <w:top w:val="single" w:sz="4" w:space="0" w:color="auto"/>
            </w:tcBorders>
            <w:vAlign w:val="center"/>
          </w:tcPr>
          <w:p w14:paraId="1B1219FC"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c>
          <w:tcPr>
            <w:tcW w:w="900" w:type="dxa"/>
            <w:tcBorders>
              <w:top w:val="single" w:sz="4" w:space="0" w:color="auto"/>
            </w:tcBorders>
            <w:shd w:val="pct10" w:color="auto" w:fill="auto"/>
            <w:vAlign w:val="center"/>
          </w:tcPr>
          <w:p w14:paraId="207B8787"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990" w:type="dxa"/>
            <w:tcBorders>
              <w:top w:val="single" w:sz="4" w:space="0" w:color="auto"/>
            </w:tcBorders>
            <w:vAlign w:val="center"/>
          </w:tcPr>
          <w:p w14:paraId="3E0B1B9D"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c>
          <w:tcPr>
            <w:tcW w:w="990" w:type="dxa"/>
            <w:tcBorders>
              <w:top w:val="single" w:sz="4" w:space="0" w:color="auto"/>
            </w:tcBorders>
            <w:shd w:val="pct10" w:color="auto" w:fill="auto"/>
            <w:vAlign w:val="center"/>
          </w:tcPr>
          <w:p w14:paraId="4B2F1A25"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990" w:type="dxa"/>
            <w:tcBorders>
              <w:top w:val="single" w:sz="4" w:space="0" w:color="auto"/>
            </w:tcBorders>
            <w:vAlign w:val="center"/>
          </w:tcPr>
          <w:p w14:paraId="690ADB8D"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c>
          <w:tcPr>
            <w:tcW w:w="900" w:type="dxa"/>
            <w:tcBorders>
              <w:top w:val="single" w:sz="4" w:space="0" w:color="auto"/>
            </w:tcBorders>
            <w:shd w:val="pct10" w:color="auto" w:fill="auto"/>
            <w:vAlign w:val="center"/>
          </w:tcPr>
          <w:p w14:paraId="60958F74"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Low</w:t>
            </w:r>
          </w:p>
        </w:tc>
        <w:tc>
          <w:tcPr>
            <w:tcW w:w="990" w:type="dxa"/>
            <w:tcBorders>
              <w:top w:val="single" w:sz="4" w:space="0" w:color="auto"/>
            </w:tcBorders>
            <w:vAlign w:val="center"/>
          </w:tcPr>
          <w:p w14:paraId="64AD502C"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High</w:t>
            </w:r>
          </w:p>
        </w:tc>
      </w:tr>
      <w:tr w:rsidR="002843F3" w:rsidRPr="008F50F2" w14:paraId="7400062D" w14:textId="77777777" w:rsidTr="008039CC">
        <w:trPr>
          <w:trHeight w:val="485"/>
        </w:trPr>
        <w:tc>
          <w:tcPr>
            <w:tcW w:w="1260" w:type="dxa"/>
            <w:vAlign w:val="center"/>
          </w:tcPr>
          <w:p w14:paraId="059BFC8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Control</w:t>
            </w:r>
          </w:p>
        </w:tc>
        <w:tc>
          <w:tcPr>
            <w:tcW w:w="900" w:type="dxa"/>
            <w:shd w:val="pct10" w:color="auto" w:fill="auto"/>
            <w:vAlign w:val="center"/>
          </w:tcPr>
          <w:p w14:paraId="4C33085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4.72 (0.20)</w:t>
            </w:r>
          </w:p>
        </w:tc>
        <w:tc>
          <w:tcPr>
            <w:tcW w:w="900" w:type="dxa"/>
            <w:vAlign w:val="center"/>
          </w:tcPr>
          <w:p w14:paraId="5CD3571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4.18 (0.18)</w:t>
            </w:r>
          </w:p>
        </w:tc>
        <w:tc>
          <w:tcPr>
            <w:tcW w:w="900" w:type="dxa"/>
            <w:shd w:val="pct10" w:color="auto" w:fill="auto"/>
            <w:vAlign w:val="center"/>
          </w:tcPr>
          <w:p w14:paraId="32C08EE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4.49 (0.23)</w:t>
            </w:r>
          </w:p>
        </w:tc>
        <w:tc>
          <w:tcPr>
            <w:tcW w:w="990" w:type="dxa"/>
            <w:vAlign w:val="center"/>
          </w:tcPr>
          <w:p w14:paraId="2038132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4.73 (0.19)</w:t>
            </w:r>
          </w:p>
        </w:tc>
        <w:tc>
          <w:tcPr>
            <w:tcW w:w="990" w:type="dxa"/>
            <w:shd w:val="pct10" w:color="auto" w:fill="auto"/>
            <w:vAlign w:val="center"/>
          </w:tcPr>
          <w:p w14:paraId="2244B9E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4.28 (0.26)</w:t>
            </w:r>
          </w:p>
        </w:tc>
        <w:tc>
          <w:tcPr>
            <w:tcW w:w="990" w:type="dxa"/>
            <w:vAlign w:val="center"/>
          </w:tcPr>
          <w:p w14:paraId="419DC0B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4.19 (0.22)</w:t>
            </w:r>
          </w:p>
        </w:tc>
        <w:tc>
          <w:tcPr>
            <w:tcW w:w="900" w:type="dxa"/>
            <w:shd w:val="pct10" w:color="auto" w:fill="auto"/>
            <w:vAlign w:val="center"/>
          </w:tcPr>
          <w:p w14:paraId="5BF723D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4.50 (0.13)</w:t>
            </w:r>
          </w:p>
        </w:tc>
        <w:tc>
          <w:tcPr>
            <w:tcW w:w="990" w:type="dxa"/>
            <w:vAlign w:val="center"/>
          </w:tcPr>
          <w:p w14:paraId="3326D68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4.37 (0.11)</w:t>
            </w:r>
          </w:p>
        </w:tc>
      </w:tr>
      <w:tr w:rsidR="002843F3" w:rsidRPr="008F50F2" w14:paraId="1B3EA1F9" w14:textId="77777777" w:rsidTr="008039CC">
        <w:trPr>
          <w:trHeight w:val="557"/>
        </w:trPr>
        <w:tc>
          <w:tcPr>
            <w:tcW w:w="1260" w:type="dxa"/>
            <w:vAlign w:val="center"/>
          </w:tcPr>
          <w:p w14:paraId="3FF9DB18"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Descriptive Norm</w:t>
            </w:r>
          </w:p>
        </w:tc>
        <w:tc>
          <w:tcPr>
            <w:tcW w:w="900" w:type="dxa"/>
            <w:shd w:val="pct10" w:color="auto" w:fill="auto"/>
            <w:vAlign w:val="center"/>
          </w:tcPr>
          <w:p w14:paraId="6F56ED2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4.41 (0.21)</w:t>
            </w:r>
          </w:p>
        </w:tc>
        <w:tc>
          <w:tcPr>
            <w:tcW w:w="900" w:type="dxa"/>
            <w:vAlign w:val="center"/>
          </w:tcPr>
          <w:p w14:paraId="74D5BFC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4.18 (0.22)</w:t>
            </w:r>
          </w:p>
        </w:tc>
        <w:tc>
          <w:tcPr>
            <w:tcW w:w="900" w:type="dxa"/>
            <w:shd w:val="pct10" w:color="auto" w:fill="auto"/>
            <w:vAlign w:val="center"/>
          </w:tcPr>
          <w:p w14:paraId="472BD70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4.53 (0.20)</w:t>
            </w:r>
          </w:p>
        </w:tc>
        <w:tc>
          <w:tcPr>
            <w:tcW w:w="990" w:type="dxa"/>
            <w:vAlign w:val="center"/>
          </w:tcPr>
          <w:p w14:paraId="77E5840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4.35 (0.23)</w:t>
            </w:r>
          </w:p>
        </w:tc>
        <w:tc>
          <w:tcPr>
            <w:tcW w:w="990" w:type="dxa"/>
            <w:shd w:val="pct10" w:color="auto" w:fill="auto"/>
            <w:vAlign w:val="center"/>
          </w:tcPr>
          <w:p w14:paraId="3B07FCB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4.38 (0.23)</w:t>
            </w:r>
          </w:p>
        </w:tc>
        <w:tc>
          <w:tcPr>
            <w:tcW w:w="990" w:type="dxa"/>
            <w:vAlign w:val="center"/>
          </w:tcPr>
          <w:p w14:paraId="3C775E4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4.57 (0.23)</w:t>
            </w:r>
          </w:p>
        </w:tc>
        <w:tc>
          <w:tcPr>
            <w:tcW w:w="900" w:type="dxa"/>
            <w:shd w:val="pct10" w:color="auto" w:fill="auto"/>
            <w:vAlign w:val="center"/>
          </w:tcPr>
          <w:p w14:paraId="4A68F3E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4.44 (0.12)</w:t>
            </w:r>
          </w:p>
        </w:tc>
        <w:tc>
          <w:tcPr>
            <w:tcW w:w="990" w:type="dxa"/>
            <w:vAlign w:val="center"/>
          </w:tcPr>
          <w:p w14:paraId="3760E50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4.36 (0.13)</w:t>
            </w:r>
          </w:p>
        </w:tc>
      </w:tr>
      <w:tr w:rsidR="002843F3" w:rsidRPr="008F50F2" w14:paraId="4CC8A26E" w14:textId="77777777" w:rsidTr="008039CC">
        <w:trPr>
          <w:trHeight w:val="548"/>
        </w:trPr>
        <w:tc>
          <w:tcPr>
            <w:tcW w:w="1260" w:type="dxa"/>
            <w:vAlign w:val="center"/>
          </w:tcPr>
          <w:p w14:paraId="4CD886ED"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Convention</w:t>
            </w:r>
          </w:p>
        </w:tc>
        <w:tc>
          <w:tcPr>
            <w:tcW w:w="900" w:type="dxa"/>
            <w:shd w:val="pct10" w:color="auto" w:fill="auto"/>
            <w:vAlign w:val="center"/>
          </w:tcPr>
          <w:p w14:paraId="29BD182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4.38 (0.24)</w:t>
            </w:r>
          </w:p>
        </w:tc>
        <w:tc>
          <w:tcPr>
            <w:tcW w:w="900" w:type="dxa"/>
            <w:vAlign w:val="center"/>
          </w:tcPr>
          <w:p w14:paraId="565452C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4.62 (0.20)</w:t>
            </w:r>
          </w:p>
        </w:tc>
        <w:tc>
          <w:tcPr>
            <w:tcW w:w="900" w:type="dxa"/>
            <w:shd w:val="pct10" w:color="auto" w:fill="auto"/>
            <w:vAlign w:val="center"/>
          </w:tcPr>
          <w:p w14:paraId="7BF8887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4.38 (0.21)</w:t>
            </w:r>
          </w:p>
        </w:tc>
        <w:tc>
          <w:tcPr>
            <w:tcW w:w="990" w:type="dxa"/>
            <w:vAlign w:val="center"/>
          </w:tcPr>
          <w:p w14:paraId="0899085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4.70 (0.19)</w:t>
            </w:r>
          </w:p>
        </w:tc>
        <w:tc>
          <w:tcPr>
            <w:tcW w:w="990" w:type="dxa"/>
            <w:shd w:val="pct10" w:color="auto" w:fill="auto"/>
            <w:vAlign w:val="center"/>
          </w:tcPr>
          <w:p w14:paraId="71E1BED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4.46 (0.16)</w:t>
            </w:r>
          </w:p>
        </w:tc>
        <w:tc>
          <w:tcPr>
            <w:tcW w:w="990" w:type="dxa"/>
            <w:vAlign w:val="center"/>
          </w:tcPr>
          <w:p w14:paraId="7C63BBC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4.48 (0.21)</w:t>
            </w:r>
          </w:p>
        </w:tc>
        <w:tc>
          <w:tcPr>
            <w:tcW w:w="900" w:type="dxa"/>
            <w:shd w:val="pct10" w:color="auto" w:fill="auto"/>
            <w:vAlign w:val="center"/>
          </w:tcPr>
          <w:p w14:paraId="1928F5E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4.40 (0.12)</w:t>
            </w:r>
          </w:p>
        </w:tc>
        <w:tc>
          <w:tcPr>
            <w:tcW w:w="990" w:type="dxa"/>
            <w:vAlign w:val="center"/>
          </w:tcPr>
          <w:p w14:paraId="536E629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4.60 (0.11)</w:t>
            </w:r>
          </w:p>
        </w:tc>
      </w:tr>
      <w:tr w:rsidR="002843F3" w:rsidRPr="008F50F2" w14:paraId="2AD6F15F" w14:textId="77777777" w:rsidTr="008039CC">
        <w:trPr>
          <w:trHeight w:val="530"/>
        </w:trPr>
        <w:tc>
          <w:tcPr>
            <w:tcW w:w="1260" w:type="dxa"/>
            <w:vAlign w:val="center"/>
          </w:tcPr>
          <w:p w14:paraId="480C278F"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Social Norm</w:t>
            </w:r>
          </w:p>
        </w:tc>
        <w:tc>
          <w:tcPr>
            <w:tcW w:w="900" w:type="dxa"/>
            <w:shd w:val="pct10" w:color="auto" w:fill="auto"/>
            <w:vAlign w:val="center"/>
          </w:tcPr>
          <w:p w14:paraId="15566B6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4.20 (0.20)</w:t>
            </w:r>
          </w:p>
        </w:tc>
        <w:tc>
          <w:tcPr>
            <w:tcW w:w="900" w:type="dxa"/>
            <w:vAlign w:val="center"/>
          </w:tcPr>
          <w:p w14:paraId="2F61EDD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4.12 (0.18)</w:t>
            </w:r>
          </w:p>
        </w:tc>
        <w:tc>
          <w:tcPr>
            <w:tcW w:w="900" w:type="dxa"/>
            <w:shd w:val="pct10" w:color="auto" w:fill="auto"/>
            <w:vAlign w:val="center"/>
          </w:tcPr>
          <w:p w14:paraId="5AEEDC4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4.51 (0.20)</w:t>
            </w:r>
          </w:p>
        </w:tc>
        <w:tc>
          <w:tcPr>
            <w:tcW w:w="990" w:type="dxa"/>
            <w:vAlign w:val="center"/>
          </w:tcPr>
          <w:p w14:paraId="1886457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4.34 (0.21)</w:t>
            </w:r>
          </w:p>
        </w:tc>
        <w:tc>
          <w:tcPr>
            <w:tcW w:w="990" w:type="dxa"/>
            <w:shd w:val="pct10" w:color="auto" w:fill="auto"/>
            <w:vAlign w:val="center"/>
          </w:tcPr>
          <w:p w14:paraId="7224021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4.55 (0.24)</w:t>
            </w:r>
          </w:p>
        </w:tc>
        <w:tc>
          <w:tcPr>
            <w:tcW w:w="990" w:type="dxa"/>
            <w:vAlign w:val="center"/>
          </w:tcPr>
          <w:p w14:paraId="6A70B24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3.94 (0.24)</w:t>
            </w:r>
          </w:p>
        </w:tc>
        <w:tc>
          <w:tcPr>
            <w:tcW w:w="900" w:type="dxa"/>
            <w:shd w:val="pct10" w:color="auto" w:fill="auto"/>
            <w:vAlign w:val="center"/>
          </w:tcPr>
          <w:p w14:paraId="00740EC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4.42 (0.12)</w:t>
            </w:r>
          </w:p>
        </w:tc>
        <w:tc>
          <w:tcPr>
            <w:tcW w:w="990" w:type="dxa"/>
            <w:vAlign w:val="center"/>
          </w:tcPr>
          <w:p w14:paraId="7F66EE7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4.13 (0.12)</w:t>
            </w:r>
          </w:p>
        </w:tc>
      </w:tr>
      <w:tr w:rsidR="002843F3" w:rsidRPr="008F50F2" w14:paraId="15707CAC" w14:textId="77777777" w:rsidTr="008039CC">
        <w:trPr>
          <w:trHeight w:val="512"/>
        </w:trPr>
        <w:tc>
          <w:tcPr>
            <w:tcW w:w="1260" w:type="dxa"/>
            <w:vAlign w:val="center"/>
          </w:tcPr>
          <w:p w14:paraId="12F69A10"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Moral Norm</w:t>
            </w:r>
          </w:p>
        </w:tc>
        <w:tc>
          <w:tcPr>
            <w:tcW w:w="900" w:type="dxa"/>
            <w:shd w:val="pct10" w:color="auto" w:fill="auto"/>
            <w:vAlign w:val="center"/>
          </w:tcPr>
          <w:p w14:paraId="1981156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4.52 (0.23)</w:t>
            </w:r>
          </w:p>
        </w:tc>
        <w:tc>
          <w:tcPr>
            <w:tcW w:w="900" w:type="dxa"/>
            <w:vAlign w:val="center"/>
          </w:tcPr>
          <w:p w14:paraId="081EF61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3.94 (0.22)</w:t>
            </w:r>
          </w:p>
        </w:tc>
        <w:tc>
          <w:tcPr>
            <w:tcW w:w="900" w:type="dxa"/>
            <w:shd w:val="pct10" w:color="auto" w:fill="auto"/>
            <w:vAlign w:val="center"/>
          </w:tcPr>
          <w:p w14:paraId="26D3E33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4.44 (0.18)</w:t>
            </w:r>
          </w:p>
        </w:tc>
        <w:tc>
          <w:tcPr>
            <w:tcW w:w="990" w:type="dxa"/>
            <w:vAlign w:val="center"/>
          </w:tcPr>
          <w:p w14:paraId="29C08F6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4.31 (0.20)</w:t>
            </w:r>
          </w:p>
        </w:tc>
        <w:tc>
          <w:tcPr>
            <w:tcW w:w="990" w:type="dxa"/>
            <w:shd w:val="pct10" w:color="auto" w:fill="auto"/>
            <w:vAlign w:val="center"/>
          </w:tcPr>
          <w:p w14:paraId="5B4ADEE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4.68 (0.17)</w:t>
            </w:r>
          </w:p>
        </w:tc>
        <w:tc>
          <w:tcPr>
            <w:tcW w:w="990" w:type="dxa"/>
            <w:vAlign w:val="center"/>
          </w:tcPr>
          <w:p w14:paraId="625708E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4.07 (0.20)</w:t>
            </w:r>
          </w:p>
        </w:tc>
        <w:tc>
          <w:tcPr>
            <w:tcW w:w="900" w:type="dxa"/>
            <w:shd w:val="pct10" w:color="auto" w:fill="auto"/>
            <w:vAlign w:val="center"/>
          </w:tcPr>
          <w:p w14:paraId="3FFC975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4.55 (0.11)</w:t>
            </w:r>
          </w:p>
        </w:tc>
        <w:tc>
          <w:tcPr>
            <w:tcW w:w="990" w:type="dxa"/>
            <w:vAlign w:val="center"/>
          </w:tcPr>
          <w:p w14:paraId="5846211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4.11 (0.12)</w:t>
            </w:r>
          </w:p>
        </w:tc>
      </w:tr>
      <w:tr w:rsidR="002843F3" w:rsidRPr="008F50F2" w14:paraId="5B729C9A" w14:textId="77777777" w:rsidTr="008039CC">
        <w:trPr>
          <w:trHeight w:val="503"/>
        </w:trPr>
        <w:tc>
          <w:tcPr>
            <w:tcW w:w="1260" w:type="dxa"/>
            <w:tcBorders>
              <w:bottom w:val="single" w:sz="4" w:space="0" w:color="auto"/>
            </w:tcBorders>
            <w:vAlign w:val="center"/>
          </w:tcPr>
          <w:p w14:paraId="176B9BFE"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Per Framing Condition</w:t>
            </w:r>
          </w:p>
        </w:tc>
        <w:tc>
          <w:tcPr>
            <w:tcW w:w="900" w:type="dxa"/>
            <w:tcBorders>
              <w:bottom w:val="single" w:sz="4" w:space="0" w:color="auto"/>
            </w:tcBorders>
            <w:shd w:val="pct10" w:color="auto" w:fill="auto"/>
            <w:vAlign w:val="center"/>
          </w:tcPr>
          <w:p w14:paraId="164C1A0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4.44 (0.10)</w:t>
            </w:r>
          </w:p>
        </w:tc>
        <w:tc>
          <w:tcPr>
            <w:tcW w:w="900" w:type="dxa"/>
            <w:tcBorders>
              <w:bottom w:val="single" w:sz="4" w:space="0" w:color="auto"/>
            </w:tcBorders>
            <w:vAlign w:val="center"/>
          </w:tcPr>
          <w:p w14:paraId="008EF4E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4.21 (0.09)</w:t>
            </w:r>
          </w:p>
        </w:tc>
        <w:tc>
          <w:tcPr>
            <w:tcW w:w="900" w:type="dxa"/>
            <w:tcBorders>
              <w:bottom w:val="single" w:sz="4" w:space="0" w:color="auto"/>
            </w:tcBorders>
            <w:shd w:val="pct10" w:color="auto" w:fill="auto"/>
            <w:vAlign w:val="center"/>
          </w:tcPr>
          <w:p w14:paraId="0755250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4.47 (0.09)</w:t>
            </w:r>
          </w:p>
        </w:tc>
        <w:tc>
          <w:tcPr>
            <w:tcW w:w="990" w:type="dxa"/>
            <w:tcBorders>
              <w:bottom w:val="single" w:sz="4" w:space="0" w:color="auto"/>
            </w:tcBorders>
            <w:vAlign w:val="center"/>
          </w:tcPr>
          <w:p w14:paraId="6879FD0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4.49 (0.09)</w:t>
            </w:r>
          </w:p>
        </w:tc>
        <w:tc>
          <w:tcPr>
            <w:tcW w:w="990" w:type="dxa"/>
            <w:tcBorders>
              <w:bottom w:val="single" w:sz="4" w:space="0" w:color="auto"/>
            </w:tcBorders>
            <w:shd w:val="pct10" w:color="auto" w:fill="auto"/>
            <w:vAlign w:val="center"/>
          </w:tcPr>
          <w:p w14:paraId="2AEC83B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4.47 (0.10)</w:t>
            </w:r>
          </w:p>
        </w:tc>
        <w:tc>
          <w:tcPr>
            <w:tcW w:w="990" w:type="dxa"/>
            <w:tcBorders>
              <w:bottom w:val="single" w:sz="4" w:space="0" w:color="auto"/>
            </w:tcBorders>
            <w:vAlign w:val="center"/>
          </w:tcPr>
          <w:p w14:paraId="4E86E6C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4.25 (0.10)</w:t>
            </w:r>
          </w:p>
        </w:tc>
        <w:tc>
          <w:tcPr>
            <w:tcW w:w="900" w:type="dxa"/>
            <w:tcBorders>
              <w:bottom w:val="single" w:sz="4" w:space="0" w:color="auto"/>
            </w:tcBorders>
            <w:shd w:val="pct10" w:color="auto" w:fill="auto"/>
            <w:vAlign w:val="center"/>
          </w:tcPr>
          <w:p w14:paraId="2850BA43" w14:textId="77777777" w:rsidR="002843F3" w:rsidRPr="008F50F2" w:rsidRDefault="002843F3" w:rsidP="005245EB">
            <w:pPr>
              <w:spacing w:before="36" w:after="36"/>
              <w:jc w:val="center"/>
              <w:rPr>
                <w:rFonts w:ascii="Cambria" w:eastAsia="Cambria" w:hAnsi="Cambria" w:cs="Times New Roman"/>
                <w:sz w:val="22"/>
                <w:szCs w:val="22"/>
              </w:rPr>
            </w:pPr>
          </w:p>
        </w:tc>
        <w:tc>
          <w:tcPr>
            <w:tcW w:w="990" w:type="dxa"/>
            <w:tcBorders>
              <w:bottom w:val="single" w:sz="4" w:space="0" w:color="auto"/>
            </w:tcBorders>
            <w:vAlign w:val="center"/>
          </w:tcPr>
          <w:p w14:paraId="3C065EE0" w14:textId="77777777" w:rsidR="002843F3" w:rsidRPr="008F50F2" w:rsidRDefault="002843F3" w:rsidP="005245EB">
            <w:pPr>
              <w:spacing w:before="36" w:after="36"/>
              <w:jc w:val="center"/>
              <w:rPr>
                <w:rFonts w:ascii="Cambria" w:eastAsia="Cambria" w:hAnsi="Cambria" w:cs="Times New Roman"/>
                <w:sz w:val="22"/>
                <w:szCs w:val="22"/>
              </w:rPr>
            </w:pPr>
          </w:p>
        </w:tc>
      </w:tr>
    </w:tbl>
    <w:p w14:paraId="56EEA8FE" w14:textId="77777777" w:rsidR="002843F3" w:rsidRPr="008F50F2" w:rsidRDefault="002843F3" w:rsidP="002843F3">
      <w:pPr>
        <w:spacing w:before="36" w:after="36" w:line="240" w:lineRule="auto"/>
        <w:rPr>
          <w:rFonts w:ascii="Cambria" w:eastAsia="Cambria" w:hAnsi="Cambria" w:cs="Times New Roman"/>
          <w:kern w:val="0"/>
          <w14:ligatures w14:val="none"/>
        </w:rPr>
      </w:pPr>
      <w:r w:rsidRPr="008F50F2">
        <w:rPr>
          <w:rFonts w:ascii="Cambria" w:eastAsia="Cambria" w:hAnsi="Cambria" w:cs="Times New Roman"/>
          <w:i/>
          <w:iCs/>
          <w:kern w:val="0"/>
          <w14:ligatures w14:val="none"/>
        </w:rPr>
        <w:t xml:space="preserve">Note. </w:t>
      </w:r>
      <w:r w:rsidRPr="008F50F2">
        <w:rPr>
          <w:rFonts w:ascii="Cambria" w:eastAsia="Cambria" w:hAnsi="Cambria" w:cs="Times New Roman"/>
          <w:kern w:val="0"/>
          <w14:ligatures w14:val="none"/>
        </w:rPr>
        <w:t>This table reports EMMs for pro-environmental consumer intentions at low (-1SD) hedonic values and high (+1SD) hedonic values across framing and norm conditions. Standard errors are reported in parentheses.</w:t>
      </w:r>
    </w:p>
    <w:p w14:paraId="1CD60B71" w14:textId="77777777" w:rsidR="002843F3" w:rsidRPr="008F50F2" w:rsidRDefault="002843F3" w:rsidP="002843F3">
      <w:pPr>
        <w:spacing w:before="36" w:after="36" w:line="240" w:lineRule="auto"/>
        <w:rPr>
          <w:rFonts w:ascii="Cambria" w:eastAsia="Cambria" w:hAnsi="Cambria" w:cs="Times New Roman"/>
          <w:kern w:val="0"/>
          <w14:ligatures w14:val="none"/>
        </w:rPr>
      </w:pPr>
    </w:p>
    <w:p w14:paraId="4CA80235" w14:textId="77777777" w:rsidR="00FB35B0" w:rsidRDefault="00FB35B0" w:rsidP="002843F3">
      <w:pPr>
        <w:spacing w:line="480" w:lineRule="auto"/>
        <w:contextualSpacing/>
        <w:rPr>
          <w:rFonts w:ascii="Cambria" w:hAnsi="Cambria"/>
          <w:b/>
          <w:bCs/>
        </w:rPr>
      </w:pPr>
    </w:p>
    <w:p w14:paraId="1397527C" w14:textId="77777777" w:rsidR="00997487" w:rsidRDefault="00997487" w:rsidP="002843F3">
      <w:pPr>
        <w:spacing w:line="480" w:lineRule="auto"/>
        <w:contextualSpacing/>
        <w:rPr>
          <w:rFonts w:ascii="Cambria" w:hAnsi="Cambria"/>
          <w:b/>
          <w:bCs/>
        </w:rPr>
      </w:pPr>
    </w:p>
    <w:p w14:paraId="650B27DF" w14:textId="77777777" w:rsidR="00997487" w:rsidRDefault="00997487" w:rsidP="002843F3">
      <w:pPr>
        <w:spacing w:line="480" w:lineRule="auto"/>
        <w:contextualSpacing/>
        <w:rPr>
          <w:rFonts w:ascii="Cambria" w:hAnsi="Cambria"/>
          <w:b/>
          <w:bCs/>
        </w:rPr>
      </w:pPr>
    </w:p>
    <w:p w14:paraId="5A81A87E" w14:textId="2F4429FA" w:rsidR="002843F3" w:rsidRPr="008F50F2" w:rsidRDefault="002843F3" w:rsidP="002843F3">
      <w:pPr>
        <w:spacing w:line="480" w:lineRule="auto"/>
        <w:contextualSpacing/>
        <w:rPr>
          <w:rFonts w:ascii="Cambria" w:hAnsi="Cambria"/>
          <w:b/>
          <w:bCs/>
        </w:rPr>
      </w:pPr>
      <w:r w:rsidRPr="008F50F2">
        <w:rPr>
          <w:rFonts w:ascii="Cambria" w:hAnsi="Cambria"/>
          <w:b/>
          <w:bCs/>
        </w:rPr>
        <w:lastRenderedPageBreak/>
        <w:t>Figure 5.</w:t>
      </w:r>
      <w:r w:rsidR="00D71B3E" w:rsidRPr="008F50F2">
        <w:rPr>
          <w:rFonts w:ascii="Cambria" w:hAnsi="Cambria"/>
          <w:b/>
          <w:bCs/>
        </w:rPr>
        <w:t>11</w:t>
      </w:r>
    </w:p>
    <w:p w14:paraId="3B29DDB0" w14:textId="494BC7FB" w:rsidR="002843F3" w:rsidRPr="008F50F2" w:rsidRDefault="002843F3" w:rsidP="002843F3">
      <w:pPr>
        <w:spacing w:line="480" w:lineRule="auto"/>
        <w:contextualSpacing/>
        <w:rPr>
          <w:rFonts w:ascii="Cambria" w:hAnsi="Cambria"/>
          <w:i/>
          <w:iCs/>
        </w:rPr>
      </w:pPr>
      <w:r w:rsidRPr="008F50F2">
        <w:rPr>
          <w:rFonts w:ascii="Cambria" w:hAnsi="Cambria"/>
          <w:i/>
          <w:iCs/>
        </w:rPr>
        <w:t xml:space="preserve">Visualization of EMMs for Consumer Intentions at Low and High Hedonic Values </w:t>
      </w:r>
    </w:p>
    <w:p w14:paraId="502A82B3" w14:textId="77777777" w:rsidR="002843F3" w:rsidRPr="008F50F2" w:rsidRDefault="002843F3" w:rsidP="002843F3">
      <w:pPr>
        <w:spacing w:line="480" w:lineRule="auto"/>
        <w:contextualSpacing/>
        <w:rPr>
          <w:rFonts w:ascii="Cambria" w:hAnsi="Cambria"/>
          <w:b/>
          <w:bCs/>
        </w:rPr>
      </w:pPr>
      <w:r w:rsidRPr="008F50F2">
        <w:rPr>
          <w:rFonts w:ascii="Cambria" w:hAnsi="Cambria"/>
          <w:noProof/>
        </w:rPr>
        <w:drawing>
          <wp:inline distT="0" distB="0" distL="0" distR="0" wp14:anchorId="15B2012C" wp14:editId="1992BB2F">
            <wp:extent cx="5943600" cy="3124458"/>
            <wp:effectExtent l="0" t="0" r="0" b="0"/>
            <wp:docPr id="677514483" name="Picture 2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14483" name="Picture 25" descr="A diagram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2547" cy="3129161"/>
                    </a:xfrm>
                    <a:prstGeom prst="rect">
                      <a:avLst/>
                    </a:prstGeom>
                    <a:noFill/>
                  </pic:spPr>
                </pic:pic>
              </a:graphicData>
            </a:graphic>
          </wp:inline>
        </w:drawing>
      </w:r>
    </w:p>
    <w:p w14:paraId="0D52CE66" w14:textId="77777777" w:rsidR="00FB35B0" w:rsidRDefault="00FB35B0" w:rsidP="00D1192B">
      <w:pPr>
        <w:spacing w:line="480" w:lineRule="auto"/>
        <w:ind w:firstLine="720"/>
        <w:contextualSpacing/>
        <w:rPr>
          <w:rFonts w:ascii="Cambria" w:hAnsi="Cambria"/>
        </w:rPr>
      </w:pPr>
    </w:p>
    <w:p w14:paraId="4DEACE36" w14:textId="4829F96E" w:rsidR="00D1192B" w:rsidRPr="008F50F2" w:rsidRDefault="00D1192B" w:rsidP="00D1192B">
      <w:pPr>
        <w:spacing w:line="480" w:lineRule="auto"/>
        <w:ind w:firstLine="720"/>
        <w:contextualSpacing/>
        <w:rPr>
          <w:rFonts w:ascii="Cambria" w:hAnsi="Cambria"/>
        </w:rPr>
      </w:pPr>
      <w:r w:rsidRPr="008F50F2">
        <w:rPr>
          <w:rFonts w:ascii="Cambria" w:hAnsi="Cambria"/>
        </w:rPr>
        <w:t xml:space="preserve">As shown in Table </w:t>
      </w:r>
      <w:r w:rsidR="00D71B3E" w:rsidRPr="008F50F2">
        <w:rPr>
          <w:rFonts w:ascii="Cambria" w:hAnsi="Cambria"/>
        </w:rPr>
        <w:t>5.25</w:t>
      </w:r>
      <w:r w:rsidR="002069D9" w:rsidRPr="008F50F2">
        <w:rPr>
          <w:rFonts w:ascii="Cambria" w:hAnsi="Cambria"/>
        </w:rPr>
        <w:t>,</w:t>
      </w:r>
      <w:r w:rsidRPr="008F50F2">
        <w:rPr>
          <w:rFonts w:ascii="Cambria" w:hAnsi="Cambria"/>
        </w:rPr>
        <w:t xml:space="preserve"> </w:t>
      </w:r>
      <w:r w:rsidR="002069D9" w:rsidRPr="008F50F2">
        <w:rPr>
          <w:rFonts w:ascii="Cambria" w:hAnsi="Cambria"/>
        </w:rPr>
        <w:t>there was no significant difference in pro-environmental consumer intentions between people low and high on hedonic values</w:t>
      </w:r>
      <w:r w:rsidR="007E0F1B" w:rsidRPr="008F50F2">
        <w:rPr>
          <w:rFonts w:ascii="Cambria" w:hAnsi="Cambria"/>
        </w:rPr>
        <w:t xml:space="preserve"> in any of the framing conditions</w:t>
      </w:r>
      <w:r w:rsidRPr="008F50F2">
        <w:rPr>
          <w:rFonts w:ascii="Cambria" w:hAnsi="Cambria"/>
        </w:rPr>
        <w:t>.</w:t>
      </w:r>
      <w:r w:rsidR="002069D9" w:rsidRPr="008F50F2">
        <w:rPr>
          <w:rFonts w:ascii="Cambria" w:hAnsi="Cambria"/>
        </w:rPr>
        <w:t xml:space="preserve"> Additionally, unlike what was predicted by hypothesis 4, the size of the difference </w:t>
      </w:r>
      <w:r w:rsidR="007E0F1B" w:rsidRPr="008F50F2">
        <w:rPr>
          <w:rFonts w:ascii="Cambria" w:hAnsi="Cambria"/>
        </w:rPr>
        <w:t xml:space="preserve">between the two groups </w:t>
      </w:r>
      <w:r w:rsidR="002069D9" w:rsidRPr="008F50F2">
        <w:rPr>
          <w:rFonts w:ascii="Cambria" w:hAnsi="Cambria"/>
        </w:rPr>
        <w:t>was smaller in the pro-environmental framing condition than in the self-enhancing framing condition.</w:t>
      </w:r>
    </w:p>
    <w:p w14:paraId="0DE14CAF" w14:textId="77777777" w:rsidR="00FB35B0" w:rsidRPr="008F50F2" w:rsidRDefault="00FB35B0" w:rsidP="00FB35B0">
      <w:pPr>
        <w:spacing w:line="480" w:lineRule="auto"/>
        <w:ind w:firstLine="720"/>
        <w:contextualSpacing/>
        <w:rPr>
          <w:rFonts w:ascii="Cambria" w:hAnsi="Cambria"/>
        </w:rPr>
      </w:pPr>
      <w:bookmarkStart w:id="76" w:name="_Hlk141364699"/>
      <w:bookmarkStart w:id="77" w:name="_Hlk141364691"/>
      <w:r w:rsidRPr="008F50F2">
        <w:rPr>
          <w:rFonts w:ascii="Cambria" w:hAnsi="Cambria"/>
        </w:rPr>
        <w:t xml:space="preserve">In addition to the overall three-way interaction effect being non-significant, the pattern of the EMMs also did not support the prediction made by hypothesis 5. As shown in Table 5.24 and Figure 5.11, it appeared that, in all framing conditions, the pattern of the effects of each norm-intervention condition varied between people low and high on hedonic values. There was no consistent pattern in how the groups tended to score compared to one another across conditions. </w:t>
      </w:r>
    </w:p>
    <w:p w14:paraId="30DCCCD1" w14:textId="77777777" w:rsidR="00FB35B0" w:rsidRDefault="00FB35B0" w:rsidP="00D1192B">
      <w:pPr>
        <w:spacing w:line="480" w:lineRule="auto"/>
        <w:contextualSpacing/>
        <w:rPr>
          <w:rFonts w:ascii="Cambria" w:hAnsi="Cambria"/>
          <w:b/>
          <w:bCs/>
        </w:rPr>
      </w:pPr>
    </w:p>
    <w:p w14:paraId="623F2F03" w14:textId="77777777" w:rsidR="005D1B88" w:rsidRDefault="005D1B88" w:rsidP="00D1192B">
      <w:pPr>
        <w:spacing w:line="480" w:lineRule="auto"/>
        <w:contextualSpacing/>
        <w:rPr>
          <w:rFonts w:ascii="Cambria" w:hAnsi="Cambria"/>
          <w:b/>
          <w:bCs/>
        </w:rPr>
      </w:pPr>
    </w:p>
    <w:p w14:paraId="43F5D099" w14:textId="04BD0395" w:rsidR="00D1192B" w:rsidRPr="008F50F2" w:rsidRDefault="00D1192B" w:rsidP="00D1192B">
      <w:pPr>
        <w:spacing w:line="480" w:lineRule="auto"/>
        <w:contextualSpacing/>
        <w:rPr>
          <w:rFonts w:ascii="Cambria" w:hAnsi="Cambria"/>
          <w:b/>
          <w:bCs/>
        </w:rPr>
      </w:pPr>
      <w:r w:rsidRPr="008F50F2">
        <w:rPr>
          <w:rFonts w:ascii="Cambria" w:hAnsi="Cambria"/>
          <w:b/>
          <w:bCs/>
        </w:rPr>
        <w:lastRenderedPageBreak/>
        <w:t xml:space="preserve">Table </w:t>
      </w:r>
      <w:r w:rsidR="00D71B3E" w:rsidRPr="008F50F2">
        <w:rPr>
          <w:rFonts w:ascii="Cambria" w:hAnsi="Cambria"/>
          <w:b/>
          <w:bCs/>
        </w:rPr>
        <w:t>5.25</w:t>
      </w:r>
    </w:p>
    <w:p w14:paraId="48505566" w14:textId="6FCC45B8" w:rsidR="00D1192B" w:rsidRPr="008F50F2" w:rsidRDefault="00D1192B" w:rsidP="00D1192B">
      <w:pPr>
        <w:spacing w:line="480" w:lineRule="auto"/>
        <w:contextualSpacing/>
        <w:rPr>
          <w:rFonts w:ascii="Cambria" w:hAnsi="Cambria"/>
          <w:i/>
          <w:iCs/>
        </w:rPr>
      </w:pPr>
      <w:r w:rsidRPr="008F50F2">
        <w:rPr>
          <w:rFonts w:ascii="Cambria" w:hAnsi="Cambria"/>
          <w:i/>
          <w:iCs/>
        </w:rPr>
        <w:t xml:space="preserve">Comparison of Consumer Intentions </w:t>
      </w:r>
      <w:r w:rsidR="00FB35B0">
        <w:rPr>
          <w:rFonts w:ascii="Cambria" w:hAnsi="Cambria"/>
          <w:i/>
          <w:iCs/>
        </w:rPr>
        <w:t>Across</w:t>
      </w:r>
      <w:r w:rsidRPr="008F50F2">
        <w:rPr>
          <w:rFonts w:ascii="Cambria" w:hAnsi="Cambria"/>
          <w:i/>
          <w:iCs/>
        </w:rPr>
        <w:t xml:space="preserve"> People Low and High on Hedonic Values </w:t>
      </w:r>
      <w:r w:rsidR="00FB35B0">
        <w:rPr>
          <w:rFonts w:ascii="Cambria" w:hAnsi="Cambria"/>
          <w:i/>
          <w:iCs/>
        </w:rPr>
        <w:t>Across Framings</w:t>
      </w:r>
    </w:p>
    <w:tbl>
      <w:tblPr>
        <w:tblStyle w:val="Table"/>
        <w:tblW w:w="9000" w:type="dxa"/>
        <w:tblLayout w:type="fixed"/>
        <w:tblLook w:val="0020" w:firstRow="1" w:lastRow="0" w:firstColumn="0" w:lastColumn="0" w:noHBand="0" w:noVBand="0"/>
      </w:tblPr>
      <w:tblGrid>
        <w:gridCol w:w="2970"/>
        <w:gridCol w:w="1080"/>
        <w:gridCol w:w="1260"/>
        <w:gridCol w:w="630"/>
        <w:gridCol w:w="720"/>
        <w:gridCol w:w="720"/>
        <w:gridCol w:w="720"/>
        <w:gridCol w:w="900"/>
      </w:tblGrid>
      <w:tr w:rsidR="00D1192B" w:rsidRPr="00FB35B0" w14:paraId="284862D4" w14:textId="77777777" w:rsidTr="008039CC">
        <w:trPr>
          <w:cnfStyle w:val="100000000000" w:firstRow="1" w:lastRow="0" w:firstColumn="0" w:lastColumn="0" w:oddVBand="0" w:evenVBand="0" w:oddHBand="0" w:evenHBand="0" w:firstRowFirstColumn="0" w:firstRowLastColumn="0" w:lastRowFirstColumn="0" w:lastRowLastColumn="0"/>
          <w:tblHeader/>
        </w:trPr>
        <w:tc>
          <w:tcPr>
            <w:tcW w:w="2970" w:type="dxa"/>
          </w:tcPr>
          <w:bookmarkEnd w:id="76"/>
          <w:p w14:paraId="4CE8FF66" w14:textId="77777777" w:rsidR="00D1192B" w:rsidRPr="00FB35B0" w:rsidRDefault="00D1192B" w:rsidP="004A66A4">
            <w:pPr>
              <w:pStyle w:val="Compact"/>
              <w:rPr>
                <w:rFonts w:ascii="Cambria" w:hAnsi="Cambria"/>
                <w:sz w:val="20"/>
                <w:szCs w:val="20"/>
              </w:rPr>
            </w:pPr>
            <w:r w:rsidRPr="00FB35B0">
              <w:rPr>
                <w:rFonts w:ascii="Cambria" w:hAnsi="Cambria"/>
                <w:sz w:val="20"/>
                <w:szCs w:val="20"/>
              </w:rPr>
              <w:t>Contrast</w:t>
            </w:r>
          </w:p>
        </w:tc>
        <w:tc>
          <w:tcPr>
            <w:tcW w:w="1080" w:type="dxa"/>
          </w:tcPr>
          <w:p w14:paraId="219AC1A0" w14:textId="77777777" w:rsidR="00D1192B" w:rsidRPr="00FB35B0" w:rsidRDefault="00D1192B" w:rsidP="004A66A4">
            <w:pPr>
              <w:pStyle w:val="Compact"/>
              <w:jc w:val="center"/>
              <w:rPr>
                <w:rFonts w:ascii="Cambria" w:hAnsi="Cambria"/>
                <w:i/>
                <w:iCs/>
                <w:sz w:val="20"/>
                <w:szCs w:val="20"/>
              </w:rPr>
            </w:pPr>
            <w:r w:rsidRPr="00FB35B0">
              <w:rPr>
                <w:rFonts w:ascii="Cambria" w:hAnsi="Cambria"/>
                <w:i/>
                <w:iCs/>
                <w:sz w:val="20"/>
                <w:szCs w:val="20"/>
              </w:rPr>
              <w:t>EMM</w:t>
            </w:r>
          </w:p>
          <w:p w14:paraId="4902DB3C" w14:textId="77777777" w:rsidR="00D1192B" w:rsidRPr="00FB35B0" w:rsidRDefault="00D1192B" w:rsidP="004A66A4">
            <w:pPr>
              <w:pStyle w:val="Compact"/>
              <w:jc w:val="center"/>
              <w:rPr>
                <w:rFonts w:ascii="Cambria" w:hAnsi="Cambria"/>
                <w:i/>
                <w:iCs/>
                <w:sz w:val="20"/>
                <w:szCs w:val="20"/>
              </w:rPr>
            </w:pPr>
            <w:r w:rsidRPr="00FB35B0">
              <w:rPr>
                <w:rFonts w:ascii="Cambria" w:hAnsi="Cambria"/>
                <w:i/>
                <w:iCs/>
                <w:sz w:val="20"/>
                <w:szCs w:val="20"/>
              </w:rPr>
              <w:t>Difference</w:t>
            </w:r>
          </w:p>
        </w:tc>
        <w:tc>
          <w:tcPr>
            <w:tcW w:w="1260" w:type="dxa"/>
          </w:tcPr>
          <w:p w14:paraId="0DA16AE9" w14:textId="77777777" w:rsidR="00D1192B" w:rsidRPr="00FB35B0" w:rsidRDefault="00D1192B" w:rsidP="004A66A4">
            <w:pPr>
              <w:pStyle w:val="Compact"/>
              <w:jc w:val="center"/>
              <w:rPr>
                <w:rFonts w:ascii="Cambria" w:hAnsi="Cambria"/>
                <w:i/>
                <w:iCs/>
                <w:sz w:val="20"/>
                <w:szCs w:val="20"/>
              </w:rPr>
            </w:pPr>
            <w:r w:rsidRPr="00FB35B0">
              <w:rPr>
                <w:rFonts w:ascii="Cambria" w:hAnsi="Cambria"/>
                <w:i/>
                <w:iCs/>
                <w:sz w:val="20"/>
                <w:szCs w:val="20"/>
              </w:rPr>
              <w:t>95% EMM</w:t>
            </w:r>
          </w:p>
          <w:p w14:paraId="048F2585" w14:textId="77777777" w:rsidR="00D1192B" w:rsidRPr="00FB35B0" w:rsidRDefault="00D1192B" w:rsidP="004A66A4">
            <w:pPr>
              <w:pStyle w:val="Compact"/>
              <w:jc w:val="center"/>
              <w:rPr>
                <w:rFonts w:ascii="Cambria" w:hAnsi="Cambria"/>
                <w:i/>
                <w:iCs/>
                <w:sz w:val="20"/>
                <w:szCs w:val="20"/>
              </w:rPr>
            </w:pPr>
            <w:r w:rsidRPr="00FB35B0">
              <w:rPr>
                <w:rFonts w:ascii="Cambria" w:hAnsi="Cambria"/>
                <w:i/>
                <w:iCs/>
                <w:sz w:val="20"/>
                <w:szCs w:val="20"/>
              </w:rPr>
              <w:t>Difference</w:t>
            </w:r>
          </w:p>
        </w:tc>
        <w:tc>
          <w:tcPr>
            <w:tcW w:w="630" w:type="dxa"/>
          </w:tcPr>
          <w:p w14:paraId="029F0DA0" w14:textId="77777777" w:rsidR="00D1192B" w:rsidRPr="00FB35B0" w:rsidRDefault="00D1192B" w:rsidP="004A66A4">
            <w:pPr>
              <w:pStyle w:val="Compact"/>
              <w:jc w:val="center"/>
              <w:rPr>
                <w:rFonts w:ascii="Cambria" w:hAnsi="Cambria"/>
                <w:i/>
                <w:iCs/>
                <w:sz w:val="20"/>
                <w:szCs w:val="20"/>
              </w:rPr>
            </w:pPr>
            <w:r w:rsidRPr="00FB35B0">
              <w:rPr>
                <w:rFonts w:ascii="Cambria" w:hAnsi="Cambria"/>
                <w:i/>
                <w:iCs/>
                <w:sz w:val="20"/>
                <w:szCs w:val="20"/>
              </w:rPr>
              <w:t>SE</w:t>
            </w:r>
          </w:p>
        </w:tc>
        <w:tc>
          <w:tcPr>
            <w:tcW w:w="720" w:type="dxa"/>
          </w:tcPr>
          <w:p w14:paraId="2ADA7058" w14:textId="77777777" w:rsidR="00D1192B" w:rsidRPr="00FB35B0" w:rsidRDefault="00D1192B" w:rsidP="004A66A4">
            <w:pPr>
              <w:pStyle w:val="Compact"/>
              <w:jc w:val="center"/>
              <w:rPr>
                <w:rFonts w:ascii="Cambria" w:hAnsi="Cambria"/>
                <w:i/>
                <w:iCs/>
                <w:sz w:val="20"/>
                <w:szCs w:val="20"/>
              </w:rPr>
            </w:pPr>
            <w:proofErr w:type="spellStart"/>
            <w:r w:rsidRPr="00FB35B0">
              <w:rPr>
                <w:rFonts w:ascii="Cambria" w:hAnsi="Cambria"/>
                <w:i/>
                <w:iCs/>
                <w:sz w:val="20"/>
                <w:szCs w:val="20"/>
              </w:rPr>
              <w:t>df</w:t>
            </w:r>
            <w:proofErr w:type="spellEnd"/>
          </w:p>
        </w:tc>
        <w:tc>
          <w:tcPr>
            <w:tcW w:w="720" w:type="dxa"/>
          </w:tcPr>
          <w:p w14:paraId="1914A2CF" w14:textId="77777777" w:rsidR="00D1192B" w:rsidRPr="00FB35B0" w:rsidRDefault="00D1192B" w:rsidP="004A66A4">
            <w:pPr>
              <w:pStyle w:val="Compact"/>
              <w:jc w:val="center"/>
              <w:rPr>
                <w:rFonts w:ascii="Cambria" w:hAnsi="Cambria"/>
                <w:i/>
                <w:iCs/>
                <w:sz w:val="20"/>
                <w:szCs w:val="20"/>
              </w:rPr>
            </w:pPr>
            <w:r w:rsidRPr="00FB35B0">
              <w:rPr>
                <w:rFonts w:ascii="Cambria" w:hAnsi="Cambria"/>
                <w:i/>
                <w:iCs/>
                <w:sz w:val="20"/>
                <w:szCs w:val="20"/>
              </w:rPr>
              <w:t>t</w:t>
            </w:r>
          </w:p>
        </w:tc>
        <w:tc>
          <w:tcPr>
            <w:tcW w:w="720" w:type="dxa"/>
          </w:tcPr>
          <w:p w14:paraId="47B6AA94" w14:textId="77777777" w:rsidR="00D1192B" w:rsidRPr="00FB35B0" w:rsidRDefault="00D1192B" w:rsidP="004A66A4">
            <w:pPr>
              <w:pStyle w:val="Compact"/>
              <w:jc w:val="center"/>
              <w:rPr>
                <w:rFonts w:ascii="Cambria" w:hAnsi="Cambria"/>
                <w:i/>
                <w:iCs/>
                <w:sz w:val="20"/>
                <w:szCs w:val="20"/>
              </w:rPr>
            </w:pPr>
            <w:r w:rsidRPr="00FB35B0">
              <w:rPr>
                <w:rFonts w:ascii="Cambria" w:hAnsi="Cambria"/>
                <w:i/>
                <w:iCs/>
                <w:sz w:val="20"/>
                <w:szCs w:val="20"/>
              </w:rPr>
              <w:t>p</w:t>
            </w:r>
          </w:p>
        </w:tc>
        <w:tc>
          <w:tcPr>
            <w:tcW w:w="900" w:type="dxa"/>
          </w:tcPr>
          <w:p w14:paraId="45BABF44" w14:textId="77777777" w:rsidR="00D1192B" w:rsidRPr="00FB35B0" w:rsidRDefault="00D1192B" w:rsidP="004A66A4">
            <w:pPr>
              <w:pStyle w:val="Compact"/>
              <w:jc w:val="center"/>
              <w:rPr>
                <w:rFonts w:ascii="Cambria" w:hAnsi="Cambria"/>
                <w:i/>
                <w:iCs/>
                <w:sz w:val="20"/>
                <w:szCs w:val="20"/>
              </w:rPr>
            </w:pPr>
            <w:r w:rsidRPr="00FB35B0">
              <w:rPr>
                <w:rFonts w:ascii="Cambria" w:hAnsi="Cambria"/>
                <w:i/>
                <w:iCs/>
                <w:sz w:val="20"/>
                <w:szCs w:val="20"/>
              </w:rPr>
              <w:t>Cohen’s d</w:t>
            </w:r>
          </w:p>
        </w:tc>
      </w:tr>
      <w:tr w:rsidR="00D1192B" w:rsidRPr="00FB35B0" w14:paraId="1C6DF214" w14:textId="77777777" w:rsidTr="008039CC">
        <w:tc>
          <w:tcPr>
            <w:tcW w:w="2970" w:type="dxa"/>
          </w:tcPr>
          <w:p w14:paraId="7C0431A8" w14:textId="77777777" w:rsidR="00D1192B" w:rsidRPr="00FB35B0" w:rsidRDefault="00D1192B" w:rsidP="004A66A4">
            <w:pPr>
              <w:pStyle w:val="Compact"/>
              <w:rPr>
                <w:rFonts w:ascii="Cambria" w:hAnsi="Cambria"/>
                <w:sz w:val="20"/>
                <w:szCs w:val="20"/>
              </w:rPr>
            </w:pPr>
            <w:r w:rsidRPr="00FB35B0">
              <w:rPr>
                <w:rFonts w:ascii="Cambria" w:hAnsi="Cambria"/>
                <w:sz w:val="20"/>
                <w:szCs w:val="20"/>
              </w:rPr>
              <w:t>C framing: High Hed - Low Hed</w:t>
            </w:r>
          </w:p>
        </w:tc>
        <w:tc>
          <w:tcPr>
            <w:tcW w:w="1080" w:type="dxa"/>
          </w:tcPr>
          <w:p w14:paraId="47F207A5"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-0.23</w:t>
            </w:r>
          </w:p>
        </w:tc>
        <w:tc>
          <w:tcPr>
            <w:tcW w:w="1260" w:type="dxa"/>
          </w:tcPr>
          <w:p w14:paraId="2B1C2A79"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[-0.52, 0.05]</w:t>
            </w:r>
          </w:p>
        </w:tc>
        <w:tc>
          <w:tcPr>
            <w:tcW w:w="630" w:type="dxa"/>
          </w:tcPr>
          <w:p w14:paraId="72961C27"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0.14</w:t>
            </w:r>
          </w:p>
        </w:tc>
        <w:tc>
          <w:tcPr>
            <w:tcW w:w="720" w:type="dxa"/>
          </w:tcPr>
          <w:p w14:paraId="03C2E6DA"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1038</w:t>
            </w:r>
          </w:p>
        </w:tc>
        <w:tc>
          <w:tcPr>
            <w:tcW w:w="720" w:type="dxa"/>
          </w:tcPr>
          <w:p w14:paraId="671EF536"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-1.62</w:t>
            </w:r>
          </w:p>
        </w:tc>
        <w:tc>
          <w:tcPr>
            <w:tcW w:w="720" w:type="dxa"/>
          </w:tcPr>
          <w:p w14:paraId="29B2056A"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0.106</w:t>
            </w:r>
          </w:p>
        </w:tc>
        <w:tc>
          <w:tcPr>
            <w:tcW w:w="900" w:type="dxa"/>
          </w:tcPr>
          <w:p w14:paraId="2D868375"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0.22</w:t>
            </w:r>
          </w:p>
        </w:tc>
      </w:tr>
      <w:tr w:rsidR="00D1192B" w:rsidRPr="00FB35B0" w14:paraId="165CDAAF" w14:textId="77777777" w:rsidTr="008039CC">
        <w:tc>
          <w:tcPr>
            <w:tcW w:w="2970" w:type="dxa"/>
          </w:tcPr>
          <w:p w14:paraId="40ECA32F" w14:textId="77777777" w:rsidR="00D1192B" w:rsidRPr="00FB35B0" w:rsidRDefault="00D1192B" w:rsidP="004A66A4">
            <w:pPr>
              <w:pStyle w:val="Compact"/>
              <w:rPr>
                <w:rFonts w:ascii="Cambria" w:hAnsi="Cambria"/>
                <w:sz w:val="20"/>
                <w:szCs w:val="20"/>
              </w:rPr>
            </w:pPr>
            <w:r w:rsidRPr="00FB35B0">
              <w:rPr>
                <w:rFonts w:ascii="Cambria" w:hAnsi="Cambria"/>
                <w:sz w:val="20"/>
                <w:szCs w:val="20"/>
              </w:rPr>
              <w:t>PE framing: High Hed - Low Hed</w:t>
            </w:r>
          </w:p>
        </w:tc>
        <w:tc>
          <w:tcPr>
            <w:tcW w:w="1080" w:type="dxa"/>
          </w:tcPr>
          <w:p w14:paraId="513D2B93"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0.02</w:t>
            </w:r>
          </w:p>
        </w:tc>
        <w:tc>
          <w:tcPr>
            <w:tcW w:w="1260" w:type="dxa"/>
          </w:tcPr>
          <w:p w14:paraId="32BD76A7"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[-0.27, 0.30]</w:t>
            </w:r>
          </w:p>
        </w:tc>
        <w:tc>
          <w:tcPr>
            <w:tcW w:w="630" w:type="dxa"/>
          </w:tcPr>
          <w:p w14:paraId="297DACC0"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0.14</w:t>
            </w:r>
          </w:p>
        </w:tc>
        <w:tc>
          <w:tcPr>
            <w:tcW w:w="720" w:type="dxa"/>
          </w:tcPr>
          <w:p w14:paraId="5559118C"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1038</w:t>
            </w:r>
          </w:p>
        </w:tc>
        <w:tc>
          <w:tcPr>
            <w:tcW w:w="720" w:type="dxa"/>
          </w:tcPr>
          <w:p w14:paraId="550312DB"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0.10</w:t>
            </w:r>
          </w:p>
        </w:tc>
        <w:tc>
          <w:tcPr>
            <w:tcW w:w="720" w:type="dxa"/>
          </w:tcPr>
          <w:p w14:paraId="71F74415"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0.917</w:t>
            </w:r>
          </w:p>
        </w:tc>
        <w:tc>
          <w:tcPr>
            <w:tcW w:w="900" w:type="dxa"/>
          </w:tcPr>
          <w:p w14:paraId="35FBC261"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0.01</w:t>
            </w:r>
          </w:p>
        </w:tc>
      </w:tr>
      <w:tr w:rsidR="00D1192B" w:rsidRPr="00FB35B0" w14:paraId="5D567EA3" w14:textId="77777777" w:rsidTr="008039CC">
        <w:tc>
          <w:tcPr>
            <w:tcW w:w="2970" w:type="dxa"/>
            <w:tcBorders>
              <w:bottom w:val="single" w:sz="4" w:space="0" w:color="auto"/>
            </w:tcBorders>
          </w:tcPr>
          <w:p w14:paraId="033E1E14" w14:textId="77777777" w:rsidR="00D1192B" w:rsidRPr="00FB35B0" w:rsidRDefault="00D1192B" w:rsidP="004A66A4">
            <w:pPr>
              <w:pStyle w:val="Compact"/>
              <w:rPr>
                <w:rFonts w:ascii="Cambria" w:hAnsi="Cambria"/>
                <w:sz w:val="20"/>
                <w:szCs w:val="20"/>
              </w:rPr>
            </w:pPr>
            <w:r w:rsidRPr="00FB35B0">
              <w:rPr>
                <w:rFonts w:ascii="Cambria" w:hAnsi="Cambria"/>
                <w:sz w:val="20"/>
                <w:szCs w:val="20"/>
              </w:rPr>
              <w:t>SE framing: High Hed - Low Hed</w:t>
            </w:r>
          </w:p>
        </w:tc>
        <w:tc>
          <w:tcPr>
            <w:tcW w:w="1080" w:type="dxa"/>
            <w:tcBorders>
              <w:bottom w:val="single" w:sz="4" w:space="0" w:color="auto"/>
            </w:tcBorders>
          </w:tcPr>
          <w:p w14:paraId="0114A914"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-0.22</w:t>
            </w:r>
          </w:p>
        </w:tc>
        <w:tc>
          <w:tcPr>
            <w:tcW w:w="1260" w:type="dxa"/>
            <w:tcBorders>
              <w:bottom w:val="single" w:sz="4" w:space="0" w:color="auto"/>
            </w:tcBorders>
          </w:tcPr>
          <w:p w14:paraId="10A72682"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[-0.53, 0.08]</w:t>
            </w:r>
          </w:p>
        </w:tc>
        <w:tc>
          <w:tcPr>
            <w:tcW w:w="630" w:type="dxa"/>
            <w:tcBorders>
              <w:bottom w:val="single" w:sz="4" w:space="0" w:color="auto"/>
            </w:tcBorders>
          </w:tcPr>
          <w:p w14:paraId="777D0336"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0.16</w:t>
            </w:r>
          </w:p>
        </w:tc>
        <w:tc>
          <w:tcPr>
            <w:tcW w:w="720" w:type="dxa"/>
            <w:tcBorders>
              <w:bottom w:val="single" w:sz="4" w:space="0" w:color="auto"/>
            </w:tcBorders>
          </w:tcPr>
          <w:p w14:paraId="11F13253"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1038</w:t>
            </w:r>
          </w:p>
        </w:tc>
        <w:tc>
          <w:tcPr>
            <w:tcW w:w="720" w:type="dxa"/>
            <w:tcBorders>
              <w:bottom w:val="single" w:sz="4" w:space="0" w:color="auto"/>
            </w:tcBorders>
          </w:tcPr>
          <w:p w14:paraId="6D246202"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-1.42</w:t>
            </w:r>
          </w:p>
        </w:tc>
        <w:tc>
          <w:tcPr>
            <w:tcW w:w="720" w:type="dxa"/>
            <w:tcBorders>
              <w:bottom w:val="single" w:sz="4" w:space="0" w:color="auto"/>
            </w:tcBorders>
          </w:tcPr>
          <w:p w14:paraId="27D0C7FC"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0.156</w:t>
            </w:r>
          </w:p>
        </w:tc>
        <w:tc>
          <w:tcPr>
            <w:tcW w:w="900" w:type="dxa"/>
            <w:tcBorders>
              <w:bottom w:val="single" w:sz="4" w:space="0" w:color="auto"/>
            </w:tcBorders>
          </w:tcPr>
          <w:p w14:paraId="0F94DFB3" w14:textId="77777777" w:rsidR="00D1192B" w:rsidRPr="00FB35B0" w:rsidRDefault="00D1192B" w:rsidP="004A66A4">
            <w:pPr>
              <w:pStyle w:val="Compact"/>
              <w:jc w:val="center"/>
              <w:rPr>
                <w:rFonts w:ascii="Cambria" w:hAnsi="Cambria"/>
                <w:sz w:val="20"/>
                <w:szCs w:val="20"/>
              </w:rPr>
            </w:pPr>
            <w:r w:rsidRPr="00FB35B0">
              <w:rPr>
                <w:rFonts w:ascii="Cambria" w:hAnsi="Cambria"/>
                <w:sz w:val="20"/>
                <w:szCs w:val="20"/>
              </w:rPr>
              <w:t>0.21</w:t>
            </w:r>
          </w:p>
        </w:tc>
      </w:tr>
    </w:tbl>
    <w:bookmarkEnd w:id="77"/>
    <w:p w14:paraId="768E589F" w14:textId="0800E93C" w:rsidR="00D1192B" w:rsidRPr="008F50F2" w:rsidRDefault="00D1192B" w:rsidP="00D1192B">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C = control, PE = pro-environmental, SE = self-enhancing</w:t>
      </w:r>
    </w:p>
    <w:p w14:paraId="2DFC5607" w14:textId="77777777" w:rsidR="00FB35B0" w:rsidRDefault="00FB35B0" w:rsidP="00D1192B">
      <w:pPr>
        <w:spacing w:line="480" w:lineRule="auto"/>
        <w:contextualSpacing/>
        <w:rPr>
          <w:rFonts w:ascii="Cambria" w:hAnsi="Cambria"/>
          <w:b/>
          <w:bCs/>
        </w:rPr>
      </w:pPr>
    </w:p>
    <w:p w14:paraId="22A44CEA" w14:textId="2FCB86BA" w:rsidR="00D1192B" w:rsidRPr="008F50F2" w:rsidRDefault="00D1192B" w:rsidP="00D1192B">
      <w:pPr>
        <w:spacing w:line="480" w:lineRule="auto"/>
        <w:contextualSpacing/>
        <w:rPr>
          <w:rFonts w:ascii="Cambria" w:hAnsi="Cambria"/>
          <w:b/>
          <w:bCs/>
        </w:rPr>
      </w:pPr>
      <w:r w:rsidRPr="008F50F2">
        <w:rPr>
          <w:rFonts w:ascii="Cambria" w:hAnsi="Cambria"/>
          <w:b/>
          <w:bCs/>
        </w:rPr>
        <w:t xml:space="preserve">Figure </w:t>
      </w:r>
      <w:r w:rsidR="00D71B3E" w:rsidRPr="008F50F2">
        <w:rPr>
          <w:rFonts w:ascii="Cambria" w:hAnsi="Cambria"/>
          <w:b/>
          <w:bCs/>
        </w:rPr>
        <w:t>5.12</w:t>
      </w:r>
    </w:p>
    <w:p w14:paraId="5BE95D11" w14:textId="030DBE5A" w:rsidR="00D1192B" w:rsidRPr="008F50F2" w:rsidRDefault="00D1192B" w:rsidP="00D1192B">
      <w:pPr>
        <w:spacing w:line="480" w:lineRule="auto"/>
        <w:contextualSpacing/>
        <w:rPr>
          <w:rFonts w:ascii="Cambria" w:hAnsi="Cambria"/>
          <w:i/>
          <w:iCs/>
        </w:rPr>
      </w:pPr>
      <w:r w:rsidRPr="008F50F2">
        <w:rPr>
          <w:rFonts w:ascii="Cambria" w:hAnsi="Cambria"/>
          <w:i/>
          <w:iCs/>
        </w:rPr>
        <w:t xml:space="preserve">EMMs for Consumer Intentions </w:t>
      </w:r>
      <w:r w:rsidR="00997487">
        <w:rPr>
          <w:rFonts w:ascii="Cambria" w:hAnsi="Cambria"/>
          <w:i/>
          <w:iCs/>
        </w:rPr>
        <w:t>at</w:t>
      </w:r>
      <w:r w:rsidRPr="008F50F2">
        <w:rPr>
          <w:rFonts w:ascii="Cambria" w:hAnsi="Cambria"/>
          <w:i/>
          <w:iCs/>
        </w:rPr>
        <w:t xml:space="preserve"> Low and High Hedonic Values </w:t>
      </w:r>
      <w:r w:rsidR="00997487">
        <w:rPr>
          <w:rFonts w:ascii="Cambria" w:hAnsi="Cambria"/>
          <w:i/>
          <w:iCs/>
        </w:rPr>
        <w:t>A</w:t>
      </w:r>
      <w:r w:rsidRPr="008F50F2">
        <w:rPr>
          <w:rFonts w:ascii="Cambria" w:hAnsi="Cambria"/>
          <w:i/>
          <w:iCs/>
        </w:rPr>
        <w:t>cross Framing</w:t>
      </w:r>
      <w:r w:rsidR="00997487">
        <w:rPr>
          <w:rFonts w:ascii="Cambria" w:hAnsi="Cambria"/>
          <w:i/>
          <w:iCs/>
        </w:rPr>
        <w:t>s</w:t>
      </w:r>
    </w:p>
    <w:p w14:paraId="200CD685" w14:textId="278E68B6" w:rsidR="00D1192B" w:rsidRPr="008F50F2" w:rsidRDefault="00D1192B" w:rsidP="00D1192B">
      <w:pPr>
        <w:spacing w:line="480" w:lineRule="auto"/>
        <w:contextualSpacing/>
        <w:rPr>
          <w:rFonts w:ascii="Cambria" w:hAnsi="Cambria"/>
        </w:rPr>
      </w:pPr>
      <w:r w:rsidRPr="008F50F2">
        <w:rPr>
          <w:noProof/>
        </w:rPr>
        <w:drawing>
          <wp:inline distT="0" distB="0" distL="0" distR="0" wp14:anchorId="1D53D108" wp14:editId="25D4D9B9">
            <wp:extent cx="5600700" cy="2891725"/>
            <wp:effectExtent l="0" t="0" r="0" b="4445"/>
            <wp:docPr id="354173529" name="Picture 8"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73529" name="Picture 8" descr="A diagram of a line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8026" cy="2900671"/>
                    </a:xfrm>
                    <a:prstGeom prst="rect">
                      <a:avLst/>
                    </a:prstGeom>
                    <a:noFill/>
                  </pic:spPr>
                </pic:pic>
              </a:graphicData>
            </a:graphic>
          </wp:inline>
        </w:drawing>
      </w:r>
    </w:p>
    <w:p w14:paraId="183D4DAB" w14:textId="77777777" w:rsidR="00FB35B0" w:rsidRDefault="00FB35B0" w:rsidP="004233BF">
      <w:pPr>
        <w:spacing w:line="480" w:lineRule="auto"/>
        <w:ind w:firstLine="720"/>
        <w:contextualSpacing/>
        <w:rPr>
          <w:rFonts w:ascii="Cambria" w:hAnsi="Cambria"/>
        </w:rPr>
      </w:pPr>
    </w:p>
    <w:p w14:paraId="72E9D1CC" w14:textId="21AA2AEB" w:rsidR="00782936" w:rsidRPr="008F50F2" w:rsidRDefault="002843F3" w:rsidP="004233BF">
      <w:pPr>
        <w:spacing w:line="480" w:lineRule="auto"/>
        <w:ind w:firstLine="720"/>
        <w:contextualSpacing/>
        <w:rPr>
          <w:rFonts w:ascii="Cambria" w:hAnsi="Cambria"/>
        </w:rPr>
      </w:pPr>
      <w:r w:rsidRPr="008F50F2">
        <w:rPr>
          <w:rFonts w:ascii="Cambria" w:hAnsi="Cambria"/>
        </w:rPr>
        <w:t>Table 5.2</w:t>
      </w:r>
      <w:r w:rsidR="00D71B3E" w:rsidRPr="008F50F2">
        <w:rPr>
          <w:rFonts w:ascii="Cambria" w:hAnsi="Cambria"/>
        </w:rPr>
        <w:t>6</w:t>
      </w:r>
      <w:r w:rsidRPr="008F50F2">
        <w:rPr>
          <w:rFonts w:ascii="Cambria" w:hAnsi="Cambria"/>
        </w:rPr>
        <w:t xml:space="preserve"> displays the results of examining the three-way interaction between hedonic values, framing condition, and norm condition by breaking down the effect of each norm-intervention condition across each framing condition separately for participants low and high on hedonic values. </w:t>
      </w:r>
      <w:r w:rsidR="004233BF" w:rsidRPr="008F50F2">
        <w:rPr>
          <w:rFonts w:ascii="Cambria" w:hAnsi="Cambria"/>
        </w:rPr>
        <w:t>Across all framing conditions, there were no significant effects of any of the norm-intervention conditions for people both high and low on hedonic values.</w:t>
      </w:r>
    </w:p>
    <w:p w14:paraId="45DD99A1" w14:textId="77777777" w:rsidR="005D1B88" w:rsidRDefault="005D1B88" w:rsidP="002843F3">
      <w:pPr>
        <w:spacing w:before="36" w:after="36" w:line="480" w:lineRule="auto"/>
        <w:contextualSpacing/>
        <w:rPr>
          <w:rFonts w:ascii="Cambria" w:eastAsia="Cambria" w:hAnsi="Cambria" w:cs="Times New Roman"/>
          <w:b/>
          <w:bCs/>
          <w:kern w:val="0"/>
          <w14:ligatures w14:val="none"/>
        </w:rPr>
      </w:pPr>
      <w:bookmarkStart w:id="78" w:name="_Hlk141364720"/>
      <w:bookmarkStart w:id="79" w:name="_Hlk140960503"/>
    </w:p>
    <w:p w14:paraId="1489BD87" w14:textId="2CFB75A9"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5.2</w:t>
      </w:r>
      <w:r w:rsidR="00D71B3E" w:rsidRPr="008F50F2">
        <w:rPr>
          <w:rFonts w:ascii="Cambria" w:eastAsia="Cambria" w:hAnsi="Cambria" w:cs="Times New Roman"/>
          <w:b/>
          <w:bCs/>
          <w:kern w:val="0"/>
          <w14:ligatures w14:val="none"/>
        </w:rPr>
        <w:t>6</w:t>
      </w:r>
    </w:p>
    <w:p w14:paraId="0338A3D0" w14:textId="0D5944E4"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Effect of Each Norm on Consumer Intentions at Low and High Hedonic Values Across </w:t>
      </w:r>
      <w:r w:rsidR="00F512FB">
        <w:rPr>
          <w:rFonts w:ascii="Cambria" w:eastAsia="Cambria" w:hAnsi="Cambria" w:cs="Times New Roman"/>
          <w:i/>
          <w:iCs/>
          <w:kern w:val="0"/>
          <w14:ligatures w14:val="none"/>
        </w:rPr>
        <w:t>Framings</w:t>
      </w:r>
    </w:p>
    <w:tbl>
      <w:tblPr>
        <w:tblStyle w:val="Table"/>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89"/>
        <w:gridCol w:w="853"/>
        <w:gridCol w:w="1948"/>
        <w:gridCol w:w="981"/>
        <w:gridCol w:w="1163"/>
        <w:gridCol w:w="629"/>
        <w:gridCol w:w="630"/>
        <w:gridCol w:w="629"/>
        <w:gridCol w:w="652"/>
        <w:gridCol w:w="558"/>
      </w:tblGrid>
      <w:tr w:rsidR="008039CC" w:rsidRPr="00FB35B0" w14:paraId="0A1E275A" w14:textId="77777777" w:rsidTr="008039CC">
        <w:trPr>
          <w:cnfStyle w:val="100000000000" w:firstRow="1" w:lastRow="0" w:firstColumn="0" w:lastColumn="0" w:oddVBand="0" w:evenVBand="0" w:oddHBand="0" w:evenHBand="0" w:firstRowFirstColumn="0" w:firstRowLastColumn="0" w:lastRowFirstColumn="0" w:lastRowLastColumn="0"/>
          <w:tblHeader/>
        </w:trPr>
        <w:tc>
          <w:tcPr>
            <w:tcW w:w="989" w:type="dxa"/>
            <w:tcBorders>
              <w:top w:val="nil"/>
              <w:left w:val="nil"/>
              <w:bottom w:val="single" w:sz="4" w:space="0" w:color="auto"/>
              <w:right w:val="nil"/>
            </w:tcBorders>
          </w:tcPr>
          <w:bookmarkEnd w:id="78"/>
          <w:p w14:paraId="2EF105C8"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Framing Condition</w:t>
            </w:r>
          </w:p>
        </w:tc>
        <w:tc>
          <w:tcPr>
            <w:tcW w:w="853" w:type="dxa"/>
            <w:tcBorders>
              <w:top w:val="nil"/>
              <w:left w:val="nil"/>
              <w:bottom w:val="single" w:sz="4" w:space="0" w:color="auto"/>
              <w:right w:val="nil"/>
            </w:tcBorders>
          </w:tcPr>
          <w:p w14:paraId="6F778B5E"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Level of Values</w:t>
            </w:r>
          </w:p>
        </w:tc>
        <w:tc>
          <w:tcPr>
            <w:tcW w:w="1948" w:type="dxa"/>
            <w:tcBorders>
              <w:top w:val="nil"/>
              <w:left w:val="nil"/>
              <w:bottom w:val="single" w:sz="4" w:space="0" w:color="auto"/>
              <w:right w:val="nil"/>
            </w:tcBorders>
          </w:tcPr>
          <w:p w14:paraId="582A9174"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Contrast of Norm Conditions</w:t>
            </w:r>
          </w:p>
        </w:tc>
        <w:tc>
          <w:tcPr>
            <w:tcW w:w="981" w:type="dxa"/>
            <w:tcBorders>
              <w:top w:val="nil"/>
              <w:left w:val="nil"/>
              <w:bottom w:val="single" w:sz="4" w:space="0" w:color="auto"/>
              <w:right w:val="nil"/>
            </w:tcBorders>
          </w:tcPr>
          <w:p w14:paraId="741AF62A"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EMM Difference</w:t>
            </w:r>
          </w:p>
        </w:tc>
        <w:tc>
          <w:tcPr>
            <w:tcW w:w="1163" w:type="dxa"/>
            <w:tcBorders>
              <w:top w:val="nil"/>
              <w:left w:val="nil"/>
              <w:bottom w:val="single" w:sz="4" w:space="0" w:color="auto"/>
              <w:right w:val="nil"/>
            </w:tcBorders>
          </w:tcPr>
          <w:p w14:paraId="4962A018"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 xml:space="preserve">95%CI </w:t>
            </w:r>
            <w:r w:rsidRPr="00FB35B0">
              <w:rPr>
                <w:rFonts w:ascii="Cambria" w:hAnsi="Cambria"/>
                <w:i/>
                <w:iCs/>
                <w:sz w:val="18"/>
                <w:szCs w:val="18"/>
              </w:rPr>
              <w:br/>
              <w:t>EMM Difference</w:t>
            </w:r>
          </w:p>
        </w:tc>
        <w:tc>
          <w:tcPr>
            <w:tcW w:w="629" w:type="dxa"/>
            <w:tcBorders>
              <w:top w:val="nil"/>
              <w:left w:val="nil"/>
              <w:bottom w:val="single" w:sz="4" w:space="0" w:color="auto"/>
              <w:right w:val="nil"/>
            </w:tcBorders>
          </w:tcPr>
          <w:p w14:paraId="67A495DA"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SE</w:t>
            </w:r>
          </w:p>
        </w:tc>
        <w:tc>
          <w:tcPr>
            <w:tcW w:w="630" w:type="dxa"/>
            <w:tcBorders>
              <w:top w:val="nil"/>
              <w:left w:val="nil"/>
              <w:bottom w:val="single" w:sz="4" w:space="0" w:color="auto"/>
              <w:right w:val="nil"/>
            </w:tcBorders>
          </w:tcPr>
          <w:p w14:paraId="3015C3EF" w14:textId="77777777" w:rsidR="002843F3" w:rsidRPr="00FB35B0" w:rsidRDefault="002843F3" w:rsidP="005245EB">
            <w:pPr>
              <w:pStyle w:val="Compact"/>
              <w:jc w:val="center"/>
              <w:rPr>
                <w:rFonts w:ascii="Cambria" w:hAnsi="Cambria"/>
                <w:i/>
                <w:iCs/>
                <w:sz w:val="18"/>
                <w:szCs w:val="18"/>
              </w:rPr>
            </w:pPr>
            <w:proofErr w:type="spellStart"/>
            <w:r w:rsidRPr="00FB35B0">
              <w:rPr>
                <w:rFonts w:ascii="Cambria" w:hAnsi="Cambria"/>
                <w:i/>
                <w:iCs/>
                <w:sz w:val="18"/>
                <w:szCs w:val="18"/>
              </w:rPr>
              <w:t>df</w:t>
            </w:r>
            <w:proofErr w:type="spellEnd"/>
          </w:p>
        </w:tc>
        <w:tc>
          <w:tcPr>
            <w:tcW w:w="629" w:type="dxa"/>
            <w:tcBorders>
              <w:top w:val="nil"/>
              <w:left w:val="nil"/>
              <w:bottom w:val="single" w:sz="4" w:space="0" w:color="auto"/>
              <w:right w:val="nil"/>
            </w:tcBorders>
          </w:tcPr>
          <w:p w14:paraId="4E0A6557"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t</w:t>
            </w:r>
          </w:p>
        </w:tc>
        <w:tc>
          <w:tcPr>
            <w:tcW w:w="652" w:type="dxa"/>
            <w:tcBorders>
              <w:top w:val="nil"/>
              <w:left w:val="nil"/>
              <w:bottom w:val="single" w:sz="4" w:space="0" w:color="auto"/>
              <w:right w:val="nil"/>
            </w:tcBorders>
          </w:tcPr>
          <w:p w14:paraId="7FDE9950" w14:textId="77777777"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p</w:t>
            </w:r>
          </w:p>
        </w:tc>
        <w:tc>
          <w:tcPr>
            <w:tcW w:w="558" w:type="dxa"/>
            <w:tcBorders>
              <w:top w:val="nil"/>
              <w:left w:val="nil"/>
              <w:bottom w:val="single" w:sz="4" w:space="0" w:color="auto"/>
              <w:right w:val="nil"/>
            </w:tcBorders>
          </w:tcPr>
          <w:p w14:paraId="19AC82AF" w14:textId="234D8EAE" w:rsidR="002843F3" w:rsidRPr="00FB35B0" w:rsidRDefault="002843F3" w:rsidP="005245EB">
            <w:pPr>
              <w:pStyle w:val="Compact"/>
              <w:jc w:val="center"/>
              <w:rPr>
                <w:rFonts w:ascii="Cambria" w:hAnsi="Cambria"/>
                <w:i/>
                <w:iCs/>
                <w:sz w:val="18"/>
                <w:szCs w:val="18"/>
              </w:rPr>
            </w:pPr>
            <w:r w:rsidRPr="00FB35B0">
              <w:rPr>
                <w:rFonts w:ascii="Cambria" w:hAnsi="Cambria"/>
                <w:i/>
                <w:iCs/>
                <w:sz w:val="18"/>
                <w:szCs w:val="18"/>
              </w:rPr>
              <w:t>d</w:t>
            </w:r>
          </w:p>
        </w:tc>
      </w:tr>
      <w:tr w:rsidR="008039CC" w:rsidRPr="00FB35B0" w14:paraId="13E0A4CE" w14:textId="77777777" w:rsidTr="008039CC">
        <w:tc>
          <w:tcPr>
            <w:tcW w:w="989" w:type="dxa"/>
            <w:vMerge w:val="restart"/>
            <w:tcBorders>
              <w:top w:val="single" w:sz="4" w:space="0" w:color="auto"/>
              <w:left w:val="nil"/>
              <w:right w:val="nil"/>
            </w:tcBorders>
            <w:vAlign w:val="center"/>
          </w:tcPr>
          <w:p w14:paraId="41D86EE1"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Control</w:t>
            </w:r>
          </w:p>
        </w:tc>
        <w:tc>
          <w:tcPr>
            <w:tcW w:w="853" w:type="dxa"/>
            <w:vMerge w:val="restart"/>
            <w:tcBorders>
              <w:top w:val="single" w:sz="4" w:space="0" w:color="auto"/>
              <w:left w:val="nil"/>
              <w:right w:val="nil"/>
            </w:tcBorders>
            <w:vAlign w:val="center"/>
          </w:tcPr>
          <w:p w14:paraId="272276A5"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Hedonic</w:t>
            </w:r>
          </w:p>
        </w:tc>
        <w:tc>
          <w:tcPr>
            <w:tcW w:w="1948" w:type="dxa"/>
            <w:tcBorders>
              <w:top w:val="single" w:sz="4" w:space="0" w:color="auto"/>
              <w:left w:val="nil"/>
              <w:bottom w:val="nil"/>
              <w:right w:val="nil"/>
            </w:tcBorders>
            <w:vAlign w:val="center"/>
          </w:tcPr>
          <w:p w14:paraId="702E67A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top w:val="single" w:sz="4" w:space="0" w:color="auto"/>
              <w:left w:val="nil"/>
              <w:bottom w:val="nil"/>
              <w:right w:val="nil"/>
            </w:tcBorders>
          </w:tcPr>
          <w:p w14:paraId="3F4BC8C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1163" w:type="dxa"/>
            <w:tcBorders>
              <w:top w:val="single" w:sz="4" w:space="0" w:color="auto"/>
              <w:left w:val="nil"/>
              <w:bottom w:val="nil"/>
              <w:right w:val="nil"/>
            </w:tcBorders>
          </w:tcPr>
          <w:p w14:paraId="5962B3B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[-0.88, 0.26]</w:t>
            </w:r>
          </w:p>
        </w:tc>
        <w:tc>
          <w:tcPr>
            <w:tcW w:w="629" w:type="dxa"/>
            <w:tcBorders>
              <w:top w:val="single" w:sz="4" w:space="0" w:color="auto"/>
              <w:left w:val="nil"/>
              <w:bottom w:val="nil"/>
              <w:right w:val="nil"/>
            </w:tcBorders>
          </w:tcPr>
          <w:p w14:paraId="3A96490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0.29</w:t>
            </w:r>
          </w:p>
        </w:tc>
        <w:tc>
          <w:tcPr>
            <w:tcW w:w="630" w:type="dxa"/>
            <w:tcBorders>
              <w:top w:val="single" w:sz="4" w:space="0" w:color="auto"/>
              <w:left w:val="nil"/>
              <w:bottom w:val="nil"/>
              <w:right w:val="nil"/>
            </w:tcBorders>
          </w:tcPr>
          <w:p w14:paraId="327B820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single" w:sz="4" w:space="0" w:color="auto"/>
              <w:left w:val="nil"/>
              <w:bottom w:val="nil"/>
              <w:right w:val="nil"/>
            </w:tcBorders>
          </w:tcPr>
          <w:p w14:paraId="473932F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-1.07</w:t>
            </w:r>
          </w:p>
        </w:tc>
        <w:tc>
          <w:tcPr>
            <w:tcW w:w="652" w:type="dxa"/>
            <w:tcBorders>
              <w:top w:val="single" w:sz="4" w:space="0" w:color="auto"/>
              <w:left w:val="nil"/>
              <w:bottom w:val="nil"/>
              <w:right w:val="nil"/>
            </w:tcBorders>
          </w:tcPr>
          <w:p w14:paraId="7866274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0.286</w:t>
            </w:r>
          </w:p>
        </w:tc>
        <w:tc>
          <w:tcPr>
            <w:tcW w:w="558" w:type="dxa"/>
            <w:tcBorders>
              <w:top w:val="single" w:sz="4" w:space="0" w:color="auto"/>
              <w:left w:val="nil"/>
              <w:bottom w:val="nil"/>
              <w:right w:val="nil"/>
            </w:tcBorders>
          </w:tcPr>
          <w:p w14:paraId="01FE4D1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0.29</w:t>
            </w:r>
          </w:p>
        </w:tc>
      </w:tr>
      <w:tr w:rsidR="008039CC" w:rsidRPr="00FB35B0" w14:paraId="5DF31E9C" w14:textId="77777777" w:rsidTr="008039CC">
        <w:tc>
          <w:tcPr>
            <w:tcW w:w="989" w:type="dxa"/>
            <w:vMerge/>
            <w:tcBorders>
              <w:left w:val="nil"/>
              <w:right w:val="nil"/>
            </w:tcBorders>
            <w:vAlign w:val="center"/>
          </w:tcPr>
          <w:p w14:paraId="2C1F3BD2"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4546AE9F"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43A5E09B"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4DA661C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-0.34</w:t>
            </w:r>
          </w:p>
        </w:tc>
        <w:tc>
          <w:tcPr>
            <w:tcW w:w="1163" w:type="dxa"/>
            <w:tcBorders>
              <w:top w:val="nil"/>
              <w:left w:val="nil"/>
              <w:bottom w:val="nil"/>
              <w:right w:val="nil"/>
            </w:tcBorders>
          </w:tcPr>
          <w:p w14:paraId="0302672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[-0.94, 0.27]</w:t>
            </w:r>
          </w:p>
        </w:tc>
        <w:tc>
          <w:tcPr>
            <w:tcW w:w="629" w:type="dxa"/>
            <w:tcBorders>
              <w:top w:val="nil"/>
              <w:left w:val="nil"/>
              <w:bottom w:val="nil"/>
              <w:right w:val="nil"/>
            </w:tcBorders>
          </w:tcPr>
          <w:p w14:paraId="0E3C758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30" w:type="dxa"/>
            <w:tcBorders>
              <w:top w:val="nil"/>
              <w:left w:val="nil"/>
              <w:bottom w:val="nil"/>
              <w:right w:val="nil"/>
            </w:tcBorders>
          </w:tcPr>
          <w:p w14:paraId="40746EA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4DC6655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-1.09</w:t>
            </w:r>
          </w:p>
        </w:tc>
        <w:tc>
          <w:tcPr>
            <w:tcW w:w="652" w:type="dxa"/>
            <w:tcBorders>
              <w:top w:val="nil"/>
              <w:left w:val="nil"/>
              <w:bottom w:val="nil"/>
              <w:right w:val="nil"/>
            </w:tcBorders>
          </w:tcPr>
          <w:p w14:paraId="4F29D46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0.277</w:t>
            </w:r>
          </w:p>
        </w:tc>
        <w:tc>
          <w:tcPr>
            <w:tcW w:w="558" w:type="dxa"/>
            <w:tcBorders>
              <w:top w:val="nil"/>
              <w:left w:val="nil"/>
              <w:bottom w:val="nil"/>
              <w:right w:val="nil"/>
            </w:tcBorders>
          </w:tcPr>
          <w:p w14:paraId="12C6568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0.32</w:t>
            </w:r>
          </w:p>
        </w:tc>
      </w:tr>
      <w:tr w:rsidR="008039CC" w:rsidRPr="00FB35B0" w14:paraId="4050DD5B" w14:textId="77777777" w:rsidTr="008039CC">
        <w:tc>
          <w:tcPr>
            <w:tcW w:w="989" w:type="dxa"/>
            <w:vMerge/>
            <w:tcBorders>
              <w:left w:val="nil"/>
              <w:right w:val="nil"/>
            </w:tcBorders>
            <w:vAlign w:val="center"/>
          </w:tcPr>
          <w:p w14:paraId="52EA3A23"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7EC52707"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6C774155"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36125B9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-0.52</w:t>
            </w:r>
          </w:p>
        </w:tc>
        <w:tc>
          <w:tcPr>
            <w:tcW w:w="1163" w:type="dxa"/>
            <w:tcBorders>
              <w:top w:val="nil"/>
              <w:left w:val="nil"/>
              <w:bottom w:val="nil"/>
              <w:right w:val="nil"/>
            </w:tcBorders>
          </w:tcPr>
          <w:p w14:paraId="795026C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[-1.07, 0.03]</w:t>
            </w:r>
          </w:p>
        </w:tc>
        <w:tc>
          <w:tcPr>
            <w:tcW w:w="629" w:type="dxa"/>
            <w:tcBorders>
              <w:top w:val="nil"/>
              <w:left w:val="nil"/>
              <w:bottom w:val="nil"/>
              <w:right w:val="nil"/>
            </w:tcBorders>
          </w:tcPr>
          <w:p w14:paraId="12ECEE0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c>
          <w:tcPr>
            <w:tcW w:w="630" w:type="dxa"/>
            <w:tcBorders>
              <w:top w:val="nil"/>
              <w:left w:val="nil"/>
              <w:bottom w:val="nil"/>
              <w:right w:val="nil"/>
            </w:tcBorders>
          </w:tcPr>
          <w:p w14:paraId="2675141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7491302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-1.86</w:t>
            </w:r>
          </w:p>
        </w:tc>
        <w:tc>
          <w:tcPr>
            <w:tcW w:w="652" w:type="dxa"/>
            <w:tcBorders>
              <w:top w:val="nil"/>
              <w:left w:val="nil"/>
              <w:bottom w:val="nil"/>
              <w:right w:val="nil"/>
            </w:tcBorders>
          </w:tcPr>
          <w:p w14:paraId="00F1ABB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0.063</w:t>
            </w:r>
          </w:p>
        </w:tc>
        <w:tc>
          <w:tcPr>
            <w:tcW w:w="558" w:type="dxa"/>
            <w:tcBorders>
              <w:top w:val="nil"/>
              <w:left w:val="nil"/>
              <w:bottom w:val="nil"/>
              <w:right w:val="nil"/>
            </w:tcBorders>
          </w:tcPr>
          <w:p w14:paraId="5255CAC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0.49</w:t>
            </w:r>
          </w:p>
        </w:tc>
      </w:tr>
      <w:tr w:rsidR="008039CC" w:rsidRPr="00FB35B0" w14:paraId="5199A6F4" w14:textId="77777777" w:rsidTr="008039CC">
        <w:tc>
          <w:tcPr>
            <w:tcW w:w="989" w:type="dxa"/>
            <w:vMerge/>
            <w:tcBorders>
              <w:left w:val="nil"/>
              <w:right w:val="nil"/>
            </w:tcBorders>
            <w:vAlign w:val="center"/>
          </w:tcPr>
          <w:p w14:paraId="7948BFAD"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76EE44F5" w14:textId="77777777" w:rsidR="002843F3" w:rsidRPr="00FB35B0" w:rsidRDefault="002843F3" w:rsidP="005245EB">
            <w:pPr>
              <w:pStyle w:val="Compact"/>
              <w:rPr>
                <w:rFonts w:ascii="Cambria" w:hAnsi="Cambria"/>
                <w:sz w:val="18"/>
                <w:szCs w:val="18"/>
              </w:rPr>
            </w:pPr>
          </w:p>
        </w:tc>
        <w:tc>
          <w:tcPr>
            <w:tcW w:w="1948" w:type="dxa"/>
            <w:tcBorders>
              <w:top w:val="nil"/>
              <w:left w:val="nil"/>
              <w:bottom w:val="single" w:sz="4" w:space="0" w:color="auto"/>
              <w:right w:val="nil"/>
            </w:tcBorders>
            <w:vAlign w:val="center"/>
          </w:tcPr>
          <w:p w14:paraId="2DD8679C"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bottom w:val="single" w:sz="4" w:space="0" w:color="auto"/>
              <w:right w:val="nil"/>
            </w:tcBorders>
          </w:tcPr>
          <w:p w14:paraId="620BA83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-0.20</w:t>
            </w:r>
          </w:p>
        </w:tc>
        <w:tc>
          <w:tcPr>
            <w:tcW w:w="1163" w:type="dxa"/>
            <w:tcBorders>
              <w:top w:val="nil"/>
              <w:left w:val="nil"/>
              <w:bottom w:val="single" w:sz="4" w:space="0" w:color="auto"/>
              <w:right w:val="nil"/>
            </w:tcBorders>
          </w:tcPr>
          <w:p w14:paraId="7440DF9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[-0.79, 0.40]</w:t>
            </w:r>
          </w:p>
        </w:tc>
        <w:tc>
          <w:tcPr>
            <w:tcW w:w="629" w:type="dxa"/>
            <w:tcBorders>
              <w:top w:val="nil"/>
              <w:left w:val="nil"/>
              <w:bottom w:val="single" w:sz="4" w:space="0" w:color="auto"/>
              <w:right w:val="nil"/>
            </w:tcBorders>
          </w:tcPr>
          <w:p w14:paraId="77CF1BC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630" w:type="dxa"/>
            <w:tcBorders>
              <w:top w:val="nil"/>
              <w:left w:val="nil"/>
              <w:bottom w:val="single" w:sz="4" w:space="0" w:color="auto"/>
              <w:right w:val="nil"/>
            </w:tcBorders>
          </w:tcPr>
          <w:p w14:paraId="5F6A168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single" w:sz="4" w:space="0" w:color="auto"/>
              <w:right w:val="nil"/>
            </w:tcBorders>
          </w:tcPr>
          <w:p w14:paraId="03EF4CE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-0.66</w:t>
            </w:r>
          </w:p>
        </w:tc>
        <w:tc>
          <w:tcPr>
            <w:tcW w:w="652" w:type="dxa"/>
            <w:tcBorders>
              <w:top w:val="nil"/>
              <w:left w:val="nil"/>
              <w:bottom w:val="single" w:sz="4" w:space="0" w:color="auto"/>
              <w:right w:val="nil"/>
            </w:tcBorders>
          </w:tcPr>
          <w:p w14:paraId="0E6515A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0.511</w:t>
            </w:r>
          </w:p>
        </w:tc>
        <w:tc>
          <w:tcPr>
            <w:tcW w:w="558" w:type="dxa"/>
            <w:tcBorders>
              <w:top w:val="nil"/>
              <w:left w:val="nil"/>
              <w:bottom w:val="single" w:sz="4" w:space="0" w:color="auto"/>
              <w:right w:val="nil"/>
            </w:tcBorders>
          </w:tcPr>
          <w:p w14:paraId="56FD61B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0.19</w:t>
            </w:r>
          </w:p>
        </w:tc>
      </w:tr>
      <w:tr w:rsidR="008039CC" w:rsidRPr="00FB35B0" w14:paraId="37EF521E" w14:textId="77777777" w:rsidTr="008039CC">
        <w:tc>
          <w:tcPr>
            <w:tcW w:w="989" w:type="dxa"/>
            <w:vMerge/>
            <w:tcBorders>
              <w:left w:val="nil"/>
              <w:right w:val="nil"/>
            </w:tcBorders>
            <w:vAlign w:val="center"/>
          </w:tcPr>
          <w:p w14:paraId="0EA6CED0" w14:textId="77777777" w:rsidR="002843F3" w:rsidRPr="00FB35B0" w:rsidRDefault="002843F3" w:rsidP="005245EB">
            <w:pPr>
              <w:pStyle w:val="Compact"/>
              <w:rPr>
                <w:rFonts w:ascii="Cambria" w:hAnsi="Cambria"/>
                <w:sz w:val="18"/>
                <w:szCs w:val="18"/>
              </w:rPr>
            </w:pPr>
          </w:p>
        </w:tc>
        <w:tc>
          <w:tcPr>
            <w:tcW w:w="853" w:type="dxa"/>
            <w:vMerge w:val="restart"/>
            <w:tcBorders>
              <w:left w:val="nil"/>
              <w:right w:val="nil"/>
            </w:tcBorders>
            <w:vAlign w:val="center"/>
          </w:tcPr>
          <w:p w14:paraId="3058B1D1"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Hedonic</w:t>
            </w:r>
          </w:p>
        </w:tc>
        <w:tc>
          <w:tcPr>
            <w:tcW w:w="1948" w:type="dxa"/>
            <w:tcBorders>
              <w:left w:val="nil"/>
              <w:bottom w:val="nil"/>
              <w:right w:val="nil"/>
            </w:tcBorders>
            <w:vAlign w:val="center"/>
          </w:tcPr>
          <w:p w14:paraId="55AA77D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left w:val="nil"/>
              <w:bottom w:val="nil"/>
              <w:right w:val="nil"/>
            </w:tcBorders>
          </w:tcPr>
          <w:p w14:paraId="07C54A6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0.00</w:t>
            </w:r>
          </w:p>
        </w:tc>
        <w:tc>
          <w:tcPr>
            <w:tcW w:w="1163" w:type="dxa"/>
            <w:tcBorders>
              <w:left w:val="nil"/>
              <w:bottom w:val="nil"/>
              <w:right w:val="nil"/>
            </w:tcBorders>
          </w:tcPr>
          <w:p w14:paraId="36C51C1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[-0.57, 0.56]</w:t>
            </w:r>
          </w:p>
        </w:tc>
        <w:tc>
          <w:tcPr>
            <w:tcW w:w="629" w:type="dxa"/>
            <w:tcBorders>
              <w:left w:val="nil"/>
              <w:bottom w:val="nil"/>
              <w:right w:val="nil"/>
            </w:tcBorders>
          </w:tcPr>
          <w:p w14:paraId="42D2F4F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0.29</w:t>
            </w:r>
          </w:p>
        </w:tc>
        <w:tc>
          <w:tcPr>
            <w:tcW w:w="630" w:type="dxa"/>
            <w:tcBorders>
              <w:left w:val="nil"/>
              <w:bottom w:val="nil"/>
              <w:right w:val="nil"/>
            </w:tcBorders>
          </w:tcPr>
          <w:p w14:paraId="320DAA4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left w:val="nil"/>
              <w:bottom w:val="nil"/>
              <w:right w:val="nil"/>
            </w:tcBorders>
          </w:tcPr>
          <w:p w14:paraId="514A8F9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-0.01</w:t>
            </w:r>
          </w:p>
        </w:tc>
        <w:tc>
          <w:tcPr>
            <w:tcW w:w="652" w:type="dxa"/>
            <w:tcBorders>
              <w:left w:val="nil"/>
              <w:bottom w:val="nil"/>
              <w:right w:val="nil"/>
            </w:tcBorders>
          </w:tcPr>
          <w:p w14:paraId="3473118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0.989</w:t>
            </w:r>
          </w:p>
        </w:tc>
        <w:tc>
          <w:tcPr>
            <w:tcW w:w="558" w:type="dxa"/>
            <w:tcBorders>
              <w:left w:val="nil"/>
              <w:bottom w:val="nil"/>
              <w:right w:val="nil"/>
            </w:tcBorders>
          </w:tcPr>
          <w:p w14:paraId="3D74766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0.00</w:t>
            </w:r>
          </w:p>
        </w:tc>
      </w:tr>
      <w:tr w:rsidR="008039CC" w:rsidRPr="00FB35B0" w14:paraId="151F2D5F" w14:textId="77777777" w:rsidTr="008039CC">
        <w:tc>
          <w:tcPr>
            <w:tcW w:w="989" w:type="dxa"/>
            <w:vMerge/>
            <w:tcBorders>
              <w:left w:val="nil"/>
              <w:right w:val="nil"/>
            </w:tcBorders>
            <w:vAlign w:val="center"/>
          </w:tcPr>
          <w:p w14:paraId="732E16AC"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4A28B327"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166DC3F3"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0C03008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0.44</w:t>
            </w:r>
          </w:p>
        </w:tc>
        <w:tc>
          <w:tcPr>
            <w:tcW w:w="1163" w:type="dxa"/>
            <w:tcBorders>
              <w:top w:val="nil"/>
              <w:left w:val="nil"/>
              <w:bottom w:val="nil"/>
              <w:right w:val="nil"/>
            </w:tcBorders>
          </w:tcPr>
          <w:p w14:paraId="6A37AD7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[-0.09, 0.96]</w:t>
            </w:r>
          </w:p>
        </w:tc>
        <w:tc>
          <w:tcPr>
            <w:tcW w:w="629" w:type="dxa"/>
            <w:tcBorders>
              <w:top w:val="nil"/>
              <w:left w:val="nil"/>
              <w:bottom w:val="nil"/>
              <w:right w:val="nil"/>
            </w:tcBorders>
          </w:tcPr>
          <w:p w14:paraId="7507263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630" w:type="dxa"/>
            <w:tcBorders>
              <w:top w:val="nil"/>
              <w:left w:val="nil"/>
              <w:bottom w:val="nil"/>
              <w:right w:val="nil"/>
            </w:tcBorders>
          </w:tcPr>
          <w:p w14:paraId="2E52FB3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407BDC4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1.64</w:t>
            </w:r>
          </w:p>
        </w:tc>
        <w:tc>
          <w:tcPr>
            <w:tcW w:w="652" w:type="dxa"/>
            <w:tcBorders>
              <w:top w:val="nil"/>
              <w:left w:val="nil"/>
              <w:bottom w:val="nil"/>
              <w:right w:val="nil"/>
            </w:tcBorders>
          </w:tcPr>
          <w:p w14:paraId="6ABE2FD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0.101</w:t>
            </w:r>
          </w:p>
        </w:tc>
        <w:tc>
          <w:tcPr>
            <w:tcW w:w="558" w:type="dxa"/>
            <w:tcBorders>
              <w:top w:val="nil"/>
              <w:left w:val="nil"/>
              <w:bottom w:val="nil"/>
              <w:right w:val="nil"/>
            </w:tcBorders>
          </w:tcPr>
          <w:p w14:paraId="1D3F013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0.41</w:t>
            </w:r>
          </w:p>
        </w:tc>
      </w:tr>
      <w:tr w:rsidR="008039CC" w:rsidRPr="00FB35B0" w14:paraId="45FD4822" w14:textId="77777777" w:rsidTr="008039CC">
        <w:tc>
          <w:tcPr>
            <w:tcW w:w="989" w:type="dxa"/>
            <w:vMerge/>
            <w:tcBorders>
              <w:left w:val="nil"/>
              <w:right w:val="nil"/>
            </w:tcBorders>
            <w:vAlign w:val="center"/>
          </w:tcPr>
          <w:p w14:paraId="681C4F6E"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21201876"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6757371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17EA41F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-0.06</w:t>
            </w:r>
          </w:p>
        </w:tc>
        <w:tc>
          <w:tcPr>
            <w:tcW w:w="1163" w:type="dxa"/>
            <w:tcBorders>
              <w:top w:val="nil"/>
              <w:left w:val="nil"/>
              <w:bottom w:val="nil"/>
              <w:right w:val="nil"/>
            </w:tcBorders>
          </w:tcPr>
          <w:p w14:paraId="10F209F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[-0.56, 0.45]</w:t>
            </w:r>
          </w:p>
        </w:tc>
        <w:tc>
          <w:tcPr>
            <w:tcW w:w="629" w:type="dxa"/>
            <w:tcBorders>
              <w:top w:val="nil"/>
              <w:left w:val="nil"/>
              <w:bottom w:val="nil"/>
              <w:right w:val="nil"/>
            </w:tcBorders>
          </w:tcPr>
          <w:p w14:paraId="3075CD2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0.26</w:t>
            </w:r>
          </w:p>
        </w:tc>
        <w:tc>
          <w:tcPr>
            <w:tcW w:w="630" w:type="dxa"/>
            <w:tcBorders>
              <w:top w:val="nil"/>
              <w:left w:val="nil"/>
              <w:bottom w:val="nil"/>
              <w:right w:val="nil"/>
            </w:tcBorders>
          </w:tcPr>
          <w:p w14:paraId="324D463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598C548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-0.23</w:t>
            </w:r>
          </w:p>
        </w:tc>
        <w:tc>
          <w:tcPr>
            <w:tcW w:w="652" w:type="dxa"/>
            <w:tcBorders>
              <w:top w:val="nil"/>
              <w:left w:val="nil"/>
              <w:bottom w:val="nil"/>
              <w:right w:val="nil"/>
            </w:tcBorders>
          </w:tcPr>
          <w:p w14:paraId="7794562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0.818</w:t>
            </w:r>
          </w:p>
        </w:tc>
        <w:tc>
          <w:tcPr>
            <w:tcW w:w="558" w:type="dxa"/>
            <w:tcBorders>
              <w:top w:val="nil"/>
              <w:left w:val="nil"/>
              <w:bottom w:val="nil"/>
              <w:right w:val="nil"/>
            </w:tcBorders>
          </w:tcPr>
          <w:p w14:paraId="10B9E11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0.06</w:t>
            </w:r>
          </w:p>
        </w:tc>
      </w:tr>
      <w:tr w:rsidR="008039CC" w:rsidRPr="00FB35B0" w14:paraId="22926774" w14:textId="77777777" w:rsidTr="008039CC">
        <w:tc>
          <w:tcPr>
            <w:tcW w:w="989" w:type="dxa"/>
            <w:vMerge/>
            <w:tcBorders>
              <w:left w:val="nil"/>
              <w:bottom w:val="single" w:sz="4" w:space="0" w:color="auto"/>
              <w:right w:val="nil"/>
            </w:tcBorders>
            <w:vAlign w:val="center"/>
          </w:tcPr>
          <w:p w14:paraId="20C52834" w14:textId="77777777" w:rsidR="002843F3" w:rsidRPr="00FB35B0" w:rsidRDefault="002843F3" w:rsidP="005245EB">
            <w:pPr>
              <w:pStyle w:val="Compact"/>
              <w:rPr>
                <w:rFonts w:ascii="Cambria" w:hAnsi="Cambria"/>
                <w:sz w:val="18"/>
                <w:szCs w:val="18"/>
              </w:rPr>
            </w:pPr>
          </w:p>
        </w:tc>
        <w:tc>
          <w:tcPr>
            <w:tcW w:w="853" w:type="dxa"/>
            <w:vMerge/>
            <w:tcBorders>
              <w:left w:val="nil"/>
              <w:bottom w:val="single" w:sz="4" w:space="0" w:color="auto"/>
              <w:right w:val="nil"/>
            </w:tcBorders>
            <w:vAlign w:val="center"/>
          </w:tcPr>
          <w:p w14:paraId="46A4234A" w14:textId="77777777" w:rsidR="002843F3" w:rsidRPr="00FB35B0" w:rsidRDefault="002843F3" w:rsidP="005245EB">
            <w:pPr>
              <w:pStyle w:val="Compact"/>
              <w:rPr>
                <w:rFonts w:ascii="Cambria" w:hAnsi="Cambria"/>
                <w:sz w:val="18"/>
                <w:szCs w:val="18"/>
              </w:rPr>
            </w:pPr>
          </w:p>
        </w:tc>
        <w:tc>
          <w:tcPr>
            <w:tcW w:w="1948" w:type="dxa"/>
            <w:tcBorders>
              <w:top w:val="nil"/>
              <w:left w:val="nil"/>
              <w:bottom w:val="single" w:sz="4" w:space="0" w:color="auto"/>
              <w:right w:val="nil"/>
            </w:tcBorders>
            <w:vAlign w:val="center"/>
          </w:tcPr>
          <w:p w14:paraId="21EAA3E7"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bottom w:val="single" w:sz="4" w:space="0" w:color="auto"/>
              <w:right w:val="nil"/>
            </w:tcBorders>
          </w:tcPr>
          <w:p w14:paraId="419E9C7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-0.24</w:t>
            </w:r>
          </w:p>
        </w:tc>
        <w:tc>
          <w:tcPr>
            <w:tcW w:w="1163" w:type="dxa"/>
            <w:tcBorders>
              <w:top w:val="nil"/>
              <w:left w:val="nil"/>
              <w:bottom w:val="single" w:sz="4" w:space="0" w:color="auto"/>
              <w:right w:val="nil"/>
            </w:tcBorders>
          </w:tcPr>
          <w:p w14:paraId="7CE5B9B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[-0.79, 0.31]</w:t>
            </w:r>
          </w:p>
        </w:tc>
        <w:tc>
          <w:tcPr>
            <w:tcW w:w="629" w:type="dxa"/>
            <w:tcBorders>
              <w:top w:val="nil"/>
              <w:left w:val="nil"/>
              <w:bottom w:val="single" w:sz="4" w:space="0" w:color="auto"/>
              <w:right w:val="nil"/>
            </w:tcBorders>
          </w:tcPr>
          <w:p w14:paraId="14120FE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c>
          <w:tcPr>
            <w:tcW w:w="630" w:type="dxa"/>
            <w:tcBorders>
              <w:top w:val="nil"/>
              <w:left w:val="nil"/>
              <w:bottom w:val="single" w:sz="4" w:space="0" w:color="auto"/>
              <w:right w:val="nil"/>
            </w:tcBorders>
          </w:tcPr>
          <w:p w14:paraId="13F7C3F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single" w:sz="4" w:space="0" w:color="auto"/>
              <w:right w:val="nil"/>
            </w:tcBorders>
          </w:tcPr>
          <w:p w14:paraId="2326A2E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-0.85</w:t>
            </w:r>
          </w:p>
        </w:tc>
        <w:tc>
          <w:tcPr>
            <w:tcW w:w="652" w:type="dxa"/>
            <w:tcBorders>
              <w:top w:val="nil"/>
              <w:left w:val="nil"/>
              <w:bottom w:val="single" w:sz="4" w:space="0" w:color="auto"/>
              <w:right w:val="nil"/>
            </w:tcBorders>
          </w:tcPr>
          <w:p w14:paraId="1C44DB5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0.395</w:t>
            </w:r>
          </w:p>
        </w:tc>
        <w:tc>
          <w:tcPr>
            <w:tcW w:w="558" w:type="dxa"/>
            <w:tcBorders>
              <w:top w:val="nil"/>
              <w:left w:val="nil"/>
              <w:bottom w:val="single" w:sz="4" w:space="0" w:color="auto"/>
              <w:right w:val="nil"/>
            </w:tcBorders>
          </w:tcPr>
          <w:p w14:paraId="189EE3B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0.22</w:t>
            </w:r>
          </w:p>
        </w:tc>
      </w:tr>
      <w:tr w:rsidR="008039CC" w:rsidRPr="00FB35B0" w14:paraId="54A84104" w14:textId="77777777" w:rsidTr="008039CC">
        <w:tc>
          <w:tcPr>
            <w:tcW w:w="989" w:type="dxa"/>
            <w:vMerge w:val="restart"/>
            <w:tcBorders>
              <w:left w:val="nil"/>
              <w:right w:val="nil"/>
            </w:tcBorders>
            <w:vAlign w:val="center"/>
          </w:tcPr>
          <w:p w14:paraId="659798AB"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PE</w:t>
            </w:r>
          </w:p>
        </w:tc>
        <w:tc>
          <w:tcPr>
            <w:tcW w:w="853" w:type="dxa"/>
            <w:vMerge w:val="restart"/>
            <w:tcBorders>
              <w:left w:val="nil"/>
              <w:right w:val="nil"/>
            </w:tcBorders>
            <w:vAlign w:val="center"/>
          </w:tcPr>
          <w:p w14:paraId="03C8B590"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Hedonic</w:t>
            </w:r>
          </w:p>
        </w:tc>
        <w:tc>
          <w:tcPr>
            <w:tcW w:w="1948" w:type="dxa"/>
            <w:tcBorders>
              <w:left w:val="nil"/>
              <w:bottom w:val="nil"/>
              <w:right w:val="nil"/>
            </w:tcBorders>
            <w:vAlign w:val="center"/>
          </w:tcPr>
          <w:p w14:paraId="45E9F5D5"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left w:val="nil"/>
              <w:bottom w:val="nil"/>
              <w:right w:val="nil"/>
            </w:tcBorders>
          </w:tcPr>
          <w:p w14:paraId="3B88BFC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0.04</w:t>
            </w:r>
          </w:p>
        </w:tc>
        <w:tc>
          <w:tcPr>
            <w:tcW w:w="1163" w:type="dxa"/>
            <w:tcBorders>
              <w:left w:val="nil"/>
              <w:bottom w:val="nil"/>
              <w:right w:val="nil"/>
            </w:tcBorders>
          </w:tcPr>
          <w:p w14:paraId="0831EF2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[-0.56, 0.63]</w:t>
            </w:r>
          </w:p>
        </w:tc>
        <w:tc>
          <w:tcPr>
            <w:tcW w:w="629" w:type="dxa"/>
            <w:tcBorders>
              <w:left w:val="nil"/>
              <w:bottom w:val="nil"/>
              <w:right w:val="nil"/>
            </w:tcBorders>
          </w:tcPr>
          <w:p w14:paraId="7EAFF43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630" w:type="dxa"/>
            <w:tcBorders>
              <w:left w:val="nil"/>
              <w:bottom w:val="nil"/>
              <w:right w:val="nil"/>
            </w:tcBorders>
          </w:tcPr>
          <w:p w14:paraId="3F39E94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left w:val="nil"/>
              <w:bottom w:val="nil"/>
              <w:right w:val="nil"/>
            </w:tcBorders>
          </w:tcPr>
          <w:p w14:paraId="2BB650D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0.13</w:t>
            </w:r>
          </w:p>
        </w:tc>
        <w:tc>
          <w:tcPr>
            <w:tcW w:w="652" w:type="dxa"/>
            <w:tcBorders>
              <w:left w:val="nil"/>
              <w:bottom w:val="nil"/>
              <w:right w:val="nil"/>
            </w:tcBorders>
          </w:tcPr>
          <w:p w14:paraId="0C47DCA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0.899</w:t>
            </w:r>
          </w:p>
        </w:tc>
        <w:tc>
          <w:tcPr>
            <w:tcW w:w="558" w:type="dxa"/>
            <w:tcBorders>
              <w:left w:val="nil"/>
              <w:bottom w:val="nil"/>
              <w:right w:val="nil"/>
            </w:tcBorders>
          </w:tcPr>
          <w:p w14:paraId="3BE82A3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0.04</w:t>
            </w:r>
          </w:p>
        </w:tc>
      </w:tr>
      <w:tr w:rsidR="008039CC" w:rsidRPr="00FB35B0" w14:paraId="426660B0" w14:textId="77777777" w:rsidTr="008039CC">
        <w:tc>
          <w:tcPr>
            <w:tcW w:w="989" w:type="dxa"/>
            <w:vMerge/>
            <w:tcBorders>
              <w:left w:val="nil"/>
              <w:right w:val="nil"/>
            </w:tcBorders>
            <w:vAlign w:val="center"/>
          </w:tcPr>
          <w:p w14:paraId="55D329C4"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20F632F3"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200D5997"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3B32AA0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-0.12</w:t>
            </w:r>
          </w:p>
        </w:tc>
        <w:tc>
          <w:tcPr>
            <w:tcW w:w="1163" w:type="dxa"/>
            <w:tcBorders>
              <w:top w:val="nil"/>
              <w:left w:val="nil"/>
              <w:bottom w:val="nil"/>
              <w:right w:val="nil"/>
            </w:tcBorders>
          </w:tcPr>
          <w:p w14:paraId="21B0D26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[-0.73, 0.50]</w:t>
            </w:r>
          </w:p>
        </w:tc>
        <w:tc>
          <w:tcPr>
            <w:tcW w:w="629" w:type="dxa"/>
            <w:tcBorders>
              <w:top w:val="nil"/>
              <w:left w:val="nil"/>
              <w:bottom w:val="nil"/>
              <w:right w:val="nil"/>
            </w:tcBorders>
          </w:tcPr>
          <w:p w14:paraId="1783FAA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30" w:type="dxa"/>
            <w:tcBorders>
              <w:top w:val="nil"/>
              <w:left w:val="nil"/>
              <w:bottom w:val="nil"/>
              <w:right w:val="nil"/>
            </w:tcBorders>
          </w:tcPr>
          <w:p w14:paraId="3D32C41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5F99526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-0.38</w:t>
            </w:r>
          </w:p>
        </w:tc>
        <w:tc>
          <w:tcPr>
            <w:tcW w:w="652" w:type="dxa"/>
            <w:tcBorders>
              <w:top w:val="nil"/>
              <w:left w:val="nil"/>
              <w:bottom w:val="nil"/>
              <w:right w:val="nil"/>
            </w:tcBorders>
          </w:tcPr>
          <w:p w14:paraId="17FB7ED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0.707</w:t>
            </w:r>
          </w:p>
        </w:tc>
        <w:tc>
          <w:tcPr>
            <w:tcW w:w="558" w:type="dxa"/>
            <w:tcBorders>
              <w:top w:val="nil"/>
              <w:left w:val="nil"/>
              <w:bottom w:val="nil"/>
              <w:right w:val="nil"/>
            </w:tcBorders>
          </w:tcPr>
          <w:p w14:paraId="263E62F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0.11</w:t>
            </w:r>
          </w:p>
        </w:tc>
      </w:tr>
      <w:tr w:rsidR="008039CC" w:rsidRPr="00FB35B0" w14:paraId="0953F062" w14:textId="77777777" w:rsidTr="008039CC">
        <w:tc>
          <w:tcPr>
            <w:tcW w:w="989" w:type="dxa"/>
            <w:vMerge/>
            <w:tcBorders>
              <w:left w:val="nil"/>
              <w:right w:val="nil"/>
            </w:tcBorders>
            <w:vAlign w:val="center"/>
          </w:tcPr>
          <w:p w14:paraId="6C980F0F"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2086AB76"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696C8ED4"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04B0475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0.01</w:t>
            </w:r>
          </w:p>
        </w:tc>
        <w:tc>
          <w:tcPr>
            <w:tcW w:w="1163" w:type="dxa"/>
            <w:tcBorders>
              <w:top w:val="nil"/>
              <w:left w:val="nil"/>
              <w:bottom w:val="nil"/>
              <w:right w:val="nil"/>
            </w:tcBorders>
          </w:tcPr>
          <w:p w14:paraId="79AE874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[-0.59, 0.61]</w:t>
            </w:r>
          </w:p>
        </w:tc>
        <w:tc>
          <w:tcPr>
            <w:tcW w:w="629" w:type="dxa"/>
            <w:tcBorders>
              <w:top w:val="nil"/>
              <w:left w:val="nil"/>
              <w:bottom w:val="nil"/>
              <w:right w:val="nil"/>
            </w:tcBorders>
          </w:tcPr>
          <w:p w14:paraId="3788E6D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30" w:type="dxa"/>
            <w:tcBorders>
              <w:top w:val="nil"/>
              <w:left w:val="nil"/>
              <w:bottom w:val="nil"/>
              <w:right w:val="nil"/>
            </w:tcBorders>
          </w:tcPr>
          <w:p w14:paraId="1A0BBDF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4F835EA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0.04</w:t>
            </w:r>
          </w:p>
        </w:tc>
        <w:tc>
          <w:tcPr>
            <w:tcW w:w="652" w:type="dxa"/>
            <w:tcBorders>
              <w:top w:val="nil"/>
              <w:left w:val="nil"/>
              <w:bottom w:val="nil"/>
              <w:right w:val="nil"/>
            </w:tcBorders>
          </w:tcPr>
          <w:p w14:paraId="7DD245A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0.966</w:t>
            </w:r>
          </w:p>
        </w:tc>
        <w:tc>
          <w:tcPr>
            <w:tcW w:w="558" w:type="dxa"/>
            <w:tcBorders>
              <w:top w:val="nil"/>
              <w:left w:val="nil"/>
              <w:bottom w:val="nil"/>
              <w:right w:val="nil"/>
            </w:tcBorders>
          </w:tcPr>
          <w:p w14:paraId="06C687C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0.01</w:t>
            </w:r>
          </w:p>
        </w:tc>
      </w:tr>
      <w:tr w:rsidR="008039CC" w:rsidRPr="00FB35B0" w14:paraId="72F84574" w14:textId="77777777" w:rsidTr="008039CC">
        <w:tc>
          <w:tcPr>
            <w:tcW w:w="989" w:type="dxa"/>
            <w:vMerge/>
            <w:tcBorders>
              <w:left w:val="nil"/>
              <w:right w:val="nil"/>
            </w:tcBorders>
            <w:vAlign w:val="center"/>
          </w:tcPr>
          <w:p w14:paraId="74398237"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5D457509" w14:textId="77777777" w:rsidR="002843F3" w:rsidRPr="00FB35B0" w:rsidRDefault="002843F3" w:rsidP="005245EB">
            <w:pPr>
              <w:pStyle w:val="Compact"/>
              <w:rPr>
                <w:rFonts w:ascii="Cambria" w:hAnsi="Cambria"/>
                <w:sz w:val="18"/>
                <w:szCs w:val="18"/>
              </w:rPr>
            </w:pPr>
          </w:p>
        </w:tc>
        <w:tc>
          <w:tcPr>
            <w:tcW w:w="1948" w:type="dxa"/>
            <w:tcBorders>
              <w:top w:val="nil"/>
              <w:left w:val="nil"/>
              <w:bottom w:val="single" w:sz="4" w:space="0" w:color="auto"/>
              <w:right w:val="nil"/>
            </w:tcBorders>
            <w:vAlign w:val="center"/>
          </w:tcPr>
          <w:p w14:paraId="4CA7BA41"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bottom w:val="single" w:sz="4" w:space="0" w:color="auto"/>
              <w:right w:val="nil"/>
            </w:tcBorders>
          </w:tcPr>
          <w:p w14:paraId="59A11D3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-0.05</w:t>
            </w:r>
          </w:p>
        </w:tc>
        <w:tc>
          <w:tcPr>
            <w:tcW w:w="1163" w:type="dxa"/>
            <w:tcBorders>
              <w:top w:val="nil"/>
              <w:left w:val="nil"/>
              <w:bottom w:val="single" w:sz="4" w:space="0" w:color="auto"/>
              <w:right w:val="nil"/>
            </w:tcBorders>
          </w:tcPr>
          <w:p w14:paraId="14EB8DE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[-0.63, 0.52]</w:t>
            </w:r>
          </w:p>
        </w:tc>
        <w:tc>
          <w:tcPr>
            <w:tcW w:w="629" w:type="dxa"/>
            <w:tcBorders>
              <w:top w:val="nil"/>
              <w:left w:val="nil"/>
              <w:bottom w:val="single" w:sz="4" w:space="0" w:color="auto"/>
              <w:right w:val="nil"/>
            </w:tcBorders>
          </w:tcPr>
          <w:p w14:paraId="2BAF50C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0.29</w:t>
            </w:r>
          </w:p>
        </w:tc>
        <w:tc>
          <w:tcPr>
            <w:tcW w:w="630" w:type="dxa"/>
            <w:tcBorders>
              <w:top w:val="nil"/>
              <w:left w:val="nil"/>
              <w:bottom w:val="single" w:sz="4" w:space="0" w:color="auto"/>
              <w:right w:val="nil"/>
            </w:tcBorders>
          </w:tcPr>
          <w:p w14:paraId="7FBA99D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single" w:sz="4" w:space="0" w:color="auto"/>
              <w:right w:val="nil"/>
            </w:tcBorders>
          </w:tcPr>
          <w:p w14:paraId="34ABB14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-0.18</w:t>
            </w:r>
          </w:p>
        </w:tc>
        <w:tc>
          <w:tcPr>
            <w:tcW w:w="652" w:type="dxa"/>
            <w:tcBorders>
              <w:top w:val="nil"/>
              <w:left w:val="nil"/>
              <w:bottom w:val="single" w:sz="4" w:space="0" w:color="auto"/>
              <w:right w:val="nil"/>
            </w:tcBorders>
          </w:tcPr>
          <w:p w14:paraId="39BBEBA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0.857</w:t>
            </w:r>
          </w:p>
        </w:tc>
        <w:tc>
          <w:tcPr>
            <w:tcW w:w="558" w:type="dxa"/>
            <w:tcBorders>
              <w:top w:val="nil"/>
              <w:left w:val="nil"/>
              <w:bottom w:val="single" w:sz="4" w:space="0" w:color="auto"/>
              <w:right w:val="nil"/>
            </w:tcBorders>
          </w:tcPr>
          <w:p w14:paraId="794BFB6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0.05</w:t>
            </w:r>
          </w:p>
        </w:tc>
      </w:tr>
      <w:tr w:rsidR="008039CC" w:rsidRPr="00FB35B0" w14:paraId="4D05AFEB" w14:textId="77777777" w:rsidTr="008039CC">
        <w:tc>
          <w:tcPr>
            <w:tcW w:w="989" w:type="dxa"/>
            <w:vMerge/>
            <w:tcBorders>
              <w:left w:val="nil"/>
              <w:right w:val="nil"/>
            </w:tcBorders>
            <w:vAlign w:val="center"/>
          </w:tcPr>
          <w:p w14:paraId="398D6568" w14:textId="77777777" w:rsidR="002843F3" w:rsidRPr="00FB35B0" w:rsidRDefault="002843F3" w:rsidP="005245EB">
            <w:pPr>
              <w:pStyle w:val="Compact"/>
              <w:rPr>
                <w:rFonts w:ascii="Cambria" w:hAnsi="Cambria"/>
                <w:sz w:val="18"/>
                <w:szCs w:val="18"/>
              </w:rPr>
            </w:pPr>
          </w:p>
        </w:tc>
        <w:tc>
          <w:tcPr>
            <w:tcW w:w="853" w:type="dxa"/>
            <w:vMerge w:val="restart"/>
            <w:tcBorders>
              <w:left w:val="nil"/>
              <w:right w:val="nil"/>
            </w:tcBorders>
            <w:vAlign w:val="center"/>
          </w:tcPr>
          <w:p w14:paraId="007820C6"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Hedonic</w:t>
            </w:r>
          </w:p>
        </w:tc>
        <w:tc>
          <w:tcPr>
            <w:tcW w:w="1948" w:type="dxa"/>
            <w:tcBorders>
              <w:left w:val="nil"/>
              <w:bottom w:val="nil"/>
              <w:right w:val="nil"/>
            </w:tcBorders>
            <w:vAlign w:val="center"/>
          </w:tcPr>
          <w:p w14:paraId="1B8E052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left w:val="nil"/>
              <w:bottom w:val="nil"/>
              <w:right w:val="nil"/>
            </w:tcBorders>
          </w:tcPr>
          <w:p w14:paraId="3269607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-0.38</w:t>
            </w:r>
          </w:p>
        </w:tc>
        <w:tc>
          <w:tcPr>
            <w:tcW w:w="1163" w:type="dxa"/>
            <w:tcBorders>
              <w:left w:val="nil"/>
              <w:bottom w:val="nil"/>
              <w:right w:val="nil"/>
            </w:tcBorders>
          </w:tcPr>
          <w:p w14:paraId="0FA7C29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[-0.97, 0.21]</w:t>
            </w:r>
          </w:p>
        </w:tc>
        <w:tc>
          <w:tcPr>
            <w:tcW w:w="629" w:type="dxa"/>
            <w:tcBorders>
              <w:left w:val="nil"/>
              <w:bottom w:val="nil"/>
              <w:right w:val="nil"/>
            </w:tcBorders>
          </w:tcPr>
          <w:p w14:paraId="31E1D46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630" w:type="dxa"/>
            <w:tcBorders>
              <w:left w:val="nil"/>
              <w:bottom w:val="nil"/>
              <w:right w:val="nil"/>
            </w:tcBorders>
          </w:tcPr>
          <w:p w14:paraId="3F9DF03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left w:val="nil"/>
              <w:bottom w:val="nil"/>
              <w:right w:val="nil"/>
            </w:tcBorders>
          </w:tcPr>
          <w:p w14:paraId="2915FF3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-1.25</w:t>
            </w:r>
          </w:p>
        </w:tc>
        <w:tc>
          <w:tcPr>
            <w:tcW w:w="652" w:type="dxa"/>
            <w:tcBorders>
              <w:left w:val="nil"/>
              <w:bottom w:val="nil"/>
              <w:right w:val="nil"/>
            </w:tcBorders>
          </w:tcPr>
          <w:p w14:paraId="4BEC687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0.210</w:t>
            </w:r>
          </w:p>
        </w:tc>
        <w:tc>
          <w:tcPr>
            <w:tcW w:w="558" w:type="dxa"/>
            <w:tcBorders>
              <w:left w:val="nil"/>
              <w:bottom w:val="nil"/>
              <w:right w:val="nil"/>
            </w:tcBorders>
          </w:tcPr>
          <w:p w14:paraId="4770CA1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0.35</w:t>
            </w:r>
          </w:p>
        </w:tc>
      </w:tr>
      <w:tr w:rsidR="008039CC" w:rsidRPr="00FB35B0" w14:paraId="5A371F54" w14:textId="77777777" w:rsidTr="008039CC">
        <w:tc>
          <w:tcPr>
            <w:tcW w:w="989" w:type="dxa"/>
            <w:vMerge/>
            <w:tcBorders>
              <w:left w:val="nil"/>
              <w:right w:val="nil"/>
            </w:tcBorders>
            <w:vAlign w:val="center"/>
          </w:tcPr>
          <w:p w14:paraId="6E3AA2DC"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5A86BF9E"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7E71E73D"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72C0FD0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-0.03</w:t>
            </w:r>
          </w:p>
        </w:tc>
        <w:tc>
          <w:tcPr>
            <w:tcW w:w="1163" w:type="dxa"/>
            <w:tcBorders>
              <w:top w:val="nil"/>
              <w:left w:val="nil"/>
              <w:bottom w:val="nil"/>
              <w:right w:val="nil"/>
            </w:tcBorders>
          </w:tcPr>
          <w:p w14:paraId="70B6F44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[-0.56, 0.50]</w:t>
            </w:r>
          </w:p>
        </w:tc>
        <w:tc>
          <w:tcPr>
            <w:tcW w:w="629" w:type="dxa"/>
            <w:tcBorders>
              <w:top w:val="nil"/>
              <w:left w:val="nil"/>
              <w:bottom w:val="nil"/>
              <w:right w:val="nil"/>
            </w:tcBorders>
          </w:tcPr>
          <w:p w14:paraId="35C6AE8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630" w:type="dxa"/>
            <w:tcBorders>
              <w:top w:val="nil"/>
              <w:left w:val="nil"/>
              <w:bottom w:val="nil"/>
              <w:right w:val="nil"/>
            </w:tcBorders>
          </w:tcPr>
          <w:p w14:paraId="2221227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6C34116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-0.11</w:t>
            </w:r>
          </w:p>
        </w:tc>
        <w:tc>
          <w:tcPr>
            <w:tcW w:w="652" w:type="dxa"/>
            <w:tcBorders>
              <w:top w:val="nil"/>
              <w:left w:val="nil"/>
              <w:bottom w:val="nil"/>
              <w:right w:val="nil"/>
            </w:tcBorders>
          </w:tcPr>
          <w:p w14:paraId="248BDAD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0.910</w:t>
            </w:r>
          </w:p>
        </w:tc>
        <w:tc>
          <w:tcPr>
            <w:tcW w:w="558" w:type="dxa"/>
            <w:tcBorders>
              <w:top w:val="nil"/>
              <w:left w:val="nil"/>
              <w:bottom w:val="nil"/>
              <w:right w:val="nil"/>
            </w:tcBorders>
          </w:tcPr>
          <w:p w14:paraId="2457DFF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0.03</w:t>
            </w:r>
          </w:p>
        </w:tc>
      </w:tr>
      <w:tr w:rsidR="008039CC" w:rsidRPr="00FB35B0" w14:paraId="6827C34F" w14:textId="77777777" w:rsidTr="008039CC">
        <w:tc>
          <w:tcPr>
            <w:tcW w:w="989" w:type="dxa"/>
            <w:vMerge/>
            <w:tcBorders>
              <w:left w:val="nil"/>
              <w:right w:val="nil"/>
            </w:tcBorders>
            <w:vAlign w:val="center"/>
          </w:tcPr>
          <w:p w14:paraId="0FB9C03F"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6410E57C"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7740B384"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0833B74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-0.39</w:t>
            </w:r>
          </w:p>
        </w:tc>
        <w:tc>
          <w:tcPr>
            <w:tcW w:w="1163" w:type="dxa"/>
            <w:tcBorders>
              <w:top w:val="nil"/>
              <w:left w:val="nil"/>
              <w:bottom w:val="nil"/>
              <w:right w:val="nil"/>
            </w:tcBorders>
          </w:tcPr>
          <w:p w14:paraId="430A0C7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[-0.94, 0.16]</w:t>
            </w:r>
          </w:p>
        </w:tc>
        <w:tc>
          <w:tcPr>
            <w:tcW w:w="629" w:type="dxa"/>
            <w:tcBorders>
              <w:top w:val="nil"/>
              <w:left w:val="nil"/>
              <w:bottom w:val="nil"/>
              <w:right w:val="nil"/>
            </w:tcBorders>
          </w:tcPr>
          <w:p w14:paraId="738CC82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0.28</w:t>
            </w:r>
          </w:p>
        </w:tc>
        <w:tc>
          <w:tcPr>
            <w:tcW w:w="630" w:type="dxa"/>
            <w:tcBorders>
              <w:top w:val="nil"/>
              <w:left w:val="nil"/>
              <w:bottom w:val="nil"/>
              <w:right w:val="nil"/>
            </w:tcBorders>
          </w:tcPr>
          <w:p w14:paraId="7AE796B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218D27B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-1.38</w:t>
            </w:r>
          </w:p>
        </w:tc>
        <w:tc>
          <w:tcPr>
            <w:tcW w:w="652" w:type="dxa"/>
            <w:tcBorders>
              <w:top w:val="nil"/>
              <w:left w:val="nil"/>
              <w:bottom w:val="nil"/>
              <w:right w:val="nil"/>
            </w:tcBorders>
          </w:tcPr>
          <w:p w14:paraId="3F399DD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0.168</w:t>
            </w:r>
          </w:p>
        </w:tc>
        <w:tc>
          <w:tcPr>
            <w:tcW w:w="558" w:type="dxa"/>
            <w:tcBorders>
              <w:top w:val="nil"/>
              <w:left w:val="nil"/>
              <w:bottom w:val="nil"/>
              <w:right w:val="nil"/>
            </w:tcBorders>
          </w:tcPr>
          <w:p w14:paraId="20689BA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0.36</w:t>
            </w:r>
          </w:p>
        </w:tc>
      </w:tr>
      <w:tr w:rsidR="008039CC" w:rsidRPr="00FB35B0" w14:paraId="76BAF2E4" w14:textId="77777777" w:rsidTr="008039CC">
        <w:tc>
          <w:tcPr>
            <w:tcW w:w="989" w:type="dxa"/>
            <w:vMerge/>
            <w:tcBorders>
              <w:left w:val="nil"/>
              <w:bottom w:val="single" w:sz="4" w:space="0" w:color="auto"/>
              <w:right w:val="nil"/>
            </w:tcBorders>
            <w:vAlign w:val="center"/>
          </w:tcPr>
          <w:p w14:paraId="587C9AA5" w14:textId="77777777" w:rsidR="002843F3" w:rsidRPr="00FB35B0" w:rsidRDefault="002843F3" w:rsidP="005245EB">
            <w:pPr>
              <w:pStyle w:val="Compact"/>
              <w:rPr>
                <w:rFonts w:ascii="Cambria" w:hAnsi="Cambria"/>
                <w:sz w:val="18"/>
                <w:szCs w:val="18"/>
              </w:rPr>
            </w:pPr>
          </w:p>
        </w:tc>
        <w:tc>
          <w:tcPr>
            <w:tcW w:w="853" w:type="dxa"/>
            <w:vMerge/>
            <w:tcBorders>
              <w:left w:val="nil"/>
              <w:bottom w:val="single" w:sz="4" w:space="0" w:color="auto"/>
              <w:right w:val="nil"/>
            </w:tcBorders>
            <w:vAlign w:val="center"/>
          </w:tcPr>
          <w:p w14:paraId="3F4589D4" w14:textId="77777777" w:rsidR="002843F3" w:rsidRPr="00FB35B0" w:rsidRDefault="002843F3" w:rsidP="005245EB">
            <w:pPr>
              <w:pStyle w:val="Compact"/>
              <w:rPr>
                <w:rFonts w:ascii="Cambria" w:hAnsi="Cambria"/>
                <w:sz w:val="18"/>
                <w:szCs w:val="18"/>
              </w:rPr>
            </w:pPr>
          </w:p>
        </w:tc>
        <w:tc>
          <w:tcPr>
            <w:tcW w:w="1948" w:type="dxa"/>
            <w:tcBorders>
              <w:top w:val="nil"/>
              <w:left w:val="nil"/>
              <w:bottom w:val="single" w:sz="4" w:space="0" w:color="auto"/>
              <w:right w:val="nil"/>
            </w:tcBorders>
            <w:vAlign w:val="center"/>
          </w:tcPr>
          <w:p w14:paraId="69C55458"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bottom w:val="single" w:sz="4" w:space="0" w:color="auto"/>
              <w:right w:val="nil"/>
            </w:tcBorders>
          </w:tcPr>
          <w:p w14:paraId="5241950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-0.42</w:t>
            </w:r>
          </w:p>
        </w:tc>
        <w:tc>
          <w:tcPr>
            <w:tcW w:w="1163" w:type="dxa"/>
            <w:tcBorders>
              <w:top w:val="nil"/>
              <w:left w:val="nil"/>
              <w:bottom w:val="single" w:sz="4" w:space="0" w:color="auto"/>
              <w:right w:val="nil"/>
            </w:tcBorders>
          </w:tcPr>
          <w:p w14:paraId="38FE037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[-0.95, 0.12]</w:t>
            </w:r>
          </w:p>
        </w:tc>
        <w:tc>
          <w:tcPr>
            <w:tcW w:w="629" w:type="dxa"/>
            <w:tcBorders>
              <w:top w:val="nil"/>
              <w:left w:val="nil"/>
              <w:bottom w:val="single" w:sz="4" w:space="0" w:color="auto"/>
              <w:right w:val="nil"/>
            </w:tcBorders>
          </w:tcPr>
          <w:p w14:paraId="03D76CE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630" w:type="dxa"/>
            <w:tcBorders>
              <w:top w:val="nil"/>
              <w:left w:val="nil"/>
              <w:bottom w:val="single" w:sz="4" w:space="0" w:color="auto"/>
              <w:right w:val="nil"/>
            </w:tcBorders>
          </w:tcPr>
          <w:p w14:paraId="7A79CC1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single" w:sz="4" w:space="0" w:color="auto"/>
              <w:right w:val="nil"/>
            </w:tcBorders>
          </w:tcPr>
          <w:p w14:paraId="2D98211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-1.52</w:t>
            </w:r>
          </w:p>
        </w:tc>
        <w:tc>
          <w:tcPr>
            <w:tcW w:w="652" w:type="dxa"/>
            <w:tcBorders>
              <w:top w:val="nil"/>
              <w:left w:val="nil"/>
              <w:bottom w:val="single" w:sz="4" w:space="0" w:color="auto"/>
              <w:right w:val="nil"/>
            </w:tcBorders>
          </w:tcPr>
          <w:p w14:paraId="403B58B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0.128</w:t>
            </w:r>
          </w:p>
        </w:tc>
        <w:tc>
          <w:tcPr>
            <w:tcW w:w="558" w:type="dxa"/>
            <w:tcBorders>
              <w:top w:val="nil"/>
              <w:left w:val="nil"/>
              <w:bottom w:val="single" w:sz="4" w:space="0" w:color="auto"/>
              <w:right w:val="nil"/>
            </w:tcBorders>
          </w:tcPr>
          <w:p w14:paraId="3FC8002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0.39</w:t>
            </w:r>
          </w:p>
        </w:tc>
      </w:tr>
      <w:tr w:rsidR="008039CC" w:rsidRPr="00FB35B0" w14:paraId="1DFF6E73" w14:textId="77777777" w:rsidTr="008039CC">
        <w:tc>
          <w:tcPr>
            <w:tcW w:w="989" w:type="dxa"/>
            <w:vMerge w:val="restart"/>
            <w:tcBorders>
              <w:left w:val="nil"/>
              <w:right w:val="nil"/>
            </w:tcBorders>
            <w:vAlign w:val="center"/>
          </w:tcPr>
          <w:p w14:paraId="7D051866"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SE</w:t>
            </w:r>
          </w:p>
        </w:tc>
        <w:tc>
          <w:tcPr>
            <w:tcW w:w="853" w:type="dxa"/>
            <w:vMerge w:val="restart"/>
            <w:tcBorders>
              <w:left w:val="nil"/>
              <w:right w:val="nil"/>
            </w:tcBorders>
            <w:vAlign w:val="center"/>
          </w:tcPr>
          <w:p w14:paraId="4785FFC2"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Hedonic</w:t>
            </w:r>
          </w:p>
        </w:tc>
        <w:tc>
          <w:tcPr>
            <w:tcW w:w="1948" w:type="dxa"/>
            <w:tcBorders>
              <w:left w:val="nil"/>
              <w:bottom w:val="nil"/>
              <w:right w:val="nil"/>
            </w:tcBorders>
            <w:vAlign w:val="center"/>
          </w:tcPr>
          <w:p w14:paraId="7AB1954E"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left w:val="nil"/>
              <w:bottom w:val="nil"/>
              <w:right w:val="nil"/>
            </w:tcBorders>
          </w:tcPr>
          <w:p w14:paraId="09B9DDC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0.10</w:t>
            </w:r>
          </w:p>
        </w:tc>
        <w:tc>
          <w:tcPr>
            <w:tcW w:w="1163" w:type="dxa"/>
            <w:tcBorders>
              <w:left w:val="nil"/>
              <w:bottom w:val="nil"/>
              <w:right w:val="nil"/>
            </w:tcBorders>
          </w:tcPr>
          <w:p w14:paraId="3A7CF7E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[-0.57, 0.77]</w:t>
            </w:r>
          </w:p>
        </w:tc>
        <w:tc>
          <w:tcPr>
            <w:tcW w:w="629" w:type="dxa"/>
            <w:tcBorders>
              <w:left w:val="nil"/>
              <w:bottom w:val="nil"/>
              <w:right w:val="nil"/>
            </w:tcBorders>
          </w:tcPr>
          <w:p w14:paraId="673E202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0.34</w:t>
            </w:r>
          </w:p>
        </w:tc>
        <w:tc>
          <w:tcPr>
            <w:tcW w:w="630" w:type="dxa"/>
            <w:tcBorders>
              <w:left w:val="nil"/>
              <w:bottom w:val="nil"/>
              <w:right w:val="nil"/>
            </w:tcBorders>
          </w:tcPr>
          <w:p w14:paraId="5564082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left w:val="nil"/>
              <w:bottom w:val="nil"/>
              <w:right w:val="nil"/>
            </w:tcBorders>
          </w:tcPr>
          <w:p w14:paraId="7998A7E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0.29</w:t>
            </w:r>
          </w:p>
        </w:tc>
        <w:tc>
          <w:tcPr>
            <w:tcW w:w="652" w:type="dxa"/>
            <w:tcBorders>
              <w:left w:val="nil"/>
              <w:bottom w:val="nil"/>
              <w:right w:val="nil"/>
            </w:tcBorders>
          </w:tcPr>
          <w:p w14:paraId="706E923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0.770</w:t>
            </w:r>
          </w:p>
        </w:tc>
        <w:tc>
          <w:tcPr>
            <w:tcW w:w="558" w:type="dxa"/>
            <w:tcBorders>
              <w:left w:val="nil"/>
              <w:bottom w:val="nil"/>
              <w:right w:val="nil"/>
            </w:tcBorders>
          </w:tcPr>
          <w:p w14:paraId="5CED7DC9"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0.09</w:t>
            </w:r>
          </w:p>
        </w:tc>
      </w:tr>
      <w:tr w:rsidR="008039CC" w:rsidRPr="00FB35B0" w14:paraId="0D075E13" w14:textId="77777777" w:rsidTr="008039CC">
        <w:tc>
          <w:tcPr>
            <w:tcW w:w="989" w:type="dxa"/>
            <w:vMerge/>
            <w:tcBorders>
              <w:left w:val="nil"/>
              <w:right w:val="nil"/>
            </w:tcBorders>
            <w:vAlign w:val="center"/>
          </w:tcPr>
          <w:p w14:paraId="6B3CF0DD"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1BF14C3E"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1306A70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0142ED2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0.17</w:t>
            </w:r>
          </w:p>
        </w:tc>
        <w:tc>
          <w:tcPr>
            <w:tcW w:w="1163" w:type="dxa"/>
            <w:tcBorders>
              <w:top w:val="nil"/>
              <w:left w:val="nil"/>
              <w:bottom w:val="nil"/>
              <w:right w:val="nil"/>
            </w:tcBorders>
          </w:tcPr>
          <w:p w14:paraId="7F916FD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[-0.43, 0.77]</w:t>
            </w:r>
          </w:p>
        </w:tc>
        <w:tc>
          <w:tcPr>
            <w:tcW w:w="629" w:type="dxa"/>
            <w:tcBorders>
              <w:top w:val="nil"/>
              <w:left w:val="nil"/>
              <w:bottom w:val="nil"/>
              <w:right w:val="nil"/>
            </w:tcBorders>
          </w:tcPr>
          <w:p w14:paraId="097CC0E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30" w:type="dxa"/>
            <w:tcBorders>
              <w:top w:val="nil"/>
              <w:left w:val="nil"/>
              <w:bottom w:val="nil"/>
              <w:right w:val="nil"/>
            </w:tcBorders>
          </w:tcPr>
          <w:p w14:paraId="1200767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36CCACC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0.57</w:t>
            </w:r>
          </w:p>
        </w:tc>
        <w:tc>
          <w:tcPr>
            <w:tcW w:w="652" w:type="dxa"/>
            <w:tcBorders>
              <w:top w:val="nil"/>
              <w:left w:val="nil"/>
              <w:bottom w:val="nil"/>
              <w:right w:val="nil"/>
            </w:tcBorders>
          </w:tcPr>
          <w:p w14:paraId="650E604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0.570</w:t>
            </w:r>
          </w:p>
        </w:tc>
        <w:tc>
          <w:tcPr>
            <w:tcW w:w="558" w:type="dxa"/>
            <w:tcBorders>
              <w:top w:val="nil"/>
              <w:left w:val="nil"/>
              <w:bottom w:val="nil"/>
              <w:right w:val="nil"/>
            </w:tcBorders>
          </w:tcPr>
          <w:p w14:paraId="7390974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0.16</w:t>
            </w:r>
          </w:p>
        </w:tc>
      </w:tr>
      <w:tr w:rsidR="008039CC" w:rsidRPr="00FB35B0" w14:paraId="745CC8A0" w14:textId="77777777" w:rsidTr="008039CC">
        <w:tc>
          <w:tcPr>
            <w:tcW w:w="989" w:type="dxa"/>
            <w:vMerge/>
            <w:tcBorders>
              <w:left w:val="nil"/>
              <w:right w:val="nil"/>
            </w:tcBorders>
            <w:vAlign w:val="center"/>
          </w:tcPr>
          <w:p w14:paraId="6EB0C110"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0DEB6B91"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1B8A4AC2"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2362A6F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c>
          <w:tcPr>
            <w:tcW w:w="1163" w:type="dxa"/>
            <w:tcBorders>
              <w:top w:val="nil"/>
              <w:left w:val="nil"/>
              <w:bottom w:val="nil"/>
              <w:right w:val="nil"/>
            </w:tcBorders>
          </w:tcPr>
          <w:p w14:paraId="1AACAEF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[-0.42, 0.95]</w:t>
            </w:r>
          </w:p>
        </w:tc>
        <w:tc>
          <w:tcPr>
            <w:tcW w:w="629" w:type="dxa"/>
            <w:tcBorders>
              <w:top w:val="nil"/>
              <w:left w:val="nil"/>
              <w:bottom w:val="nil"/>
              <w:right w:val="nil"/>
            </w:tcBorders>
          </w:tcPr>
          <w:p w14:paraId="6DC22ED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0.35</w:t>
            </w:r>
          </w:p>
        </w:tc>
        <w:tc>
          <w:tcPr>
            <w:tcW w:w="630" w:type="dxa"/>
            <w:tcBorders>
              <w:top w:val="nil"/>
              <w:left w:val="nil"/>
              <w:bottom w:val="nil"/>
              <w:right w:val="nil"/>
            </w:tcBorders>
          </w:tcPr>
          <w:p w14:paraId="4D8D10B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37C7A92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0.76</w:t>
            </w:r>
          </w:p>
        </w:tc>
        <w:tc>
          <w:tcPr>
            <w:tcW w:w="652" w:type="dxa"/>
            <w:tcBorders>
              <w:top w:val="nil"/>
              <w:left w:val="nil"/>
              <w:bottom w:val="nil"/>
              <w:right w:val="nil"/>
            </w:tcBorders>
          </w:tcPr>
          <w:p w14:paraId="01B21BF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0.448</w:t>
            </w:r>
          </w:p>
        </w:tc>
        <w:tc>
          <w:tcPr>
            <w:tcW w:w="558" w:type="dxa"/>
            <w:tcBorders>
              <w:top w:val="nil"/>
              <w:left w:val="nil"/>
              <w:bottom w:val="nil"/>
              <w:right w:val="nil"/>
            </w:tcBorders>
          </w:tcPr>
          <w:p w14:paraId="28E856F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0.25</w:t>
            </w:r>
          </w:p>
        </w:tc>
      </w:tr>
      <w:tr w:rsidR="008039CC" w:rsidRPr="00FB35B0" w14:paraId="7E8F1979" w14:textId="77777777" w:rsidTr="008039CC">
        <w:tc>
          <w:tcPr>
            <w:tcW w:w="989" w:type="dxa"/>
            <w:vMerge/>
            <w:tcBorders>
              <w:left w:val="nil"/>
              <w:right w:val="nil"/>
            </w:tcBorders>
            <w:vAlign w:val="center"/>
          </w:tcPr>
          <w:p w14:paraId="268987E1"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052E8FFE" w14:textId="77777777" w:rsidR="002843F3" w:rsidRPr="00FB35B0" w:rsidRDefault="002843F3" w:rsidP="005245EB">
            <w:pPr>
              <w:pStyle w:val="Compact"/>
              <w:rPr>
                <w:rFonts w:ascii="Cambria" w:hAnsi="Cambria"/>
                <w:sz w:val="18"/>
                <w:szCs w:val="18"/>
              </w:rPr>
            </w:pPr>
          </w:p>
        </w:tc>
        <w:tc>
          <w:tcPr>
            <w:tcW w:w="1948" w:type="dxa"/>
            <w:tcBorders>
              <w:top w:val="nil"/>
              <w:left w:val="nil"/>
              <w:bottom w:val="single" w:sz="4" w:space="0" w:color="auto"/>
              <w:right w:val="nil"/>
            </w:tcBorders>
            <w:vAlign w:val="center"/>
          </w:tcPr>
          <w:p w14:paraId="6656C12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bottom w:val="single" w:sz="4" w:space="0" w:color="auto"/>
              <w:right w:val="nil"/>
            </w:tcBorders>
          </w:tcPr>
          <w:p w14:paraId="293D437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0.40</w:t>
            </w:r>
          </w:p>
        </w:tc>
        <w:tc>
          <w:tcPr>
            <w:tcW w:w="1163" w:type="dxa"/>
            <w:tcBorders>
              <w:top w:val="nil"/>
              <w:left w:val="nil"/>
              <w:bottom w:val="single" w:sz="4" w:space="0" w:color="auto"/>
              <w:right w:val="nil"/>
            </w:tcBorders>
          </w:tcPr>
          <w:p w14:paraId="2E51486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[-0.19, 0.99]</w:t>
            </w:r>
          </w:p>
        </w:tc>
        <w:tc>
          <w:tcPr>
            <w:tcW w:w="629" w:type="dxa"/>
            <w:tcBorders>
              <w:top w:val="nil"/>
              <w:left w:val="nil"/>
              <w:bottom w:val="single" w:sz="4" w:space="0" w:color="auto"/>
              <w:right w:val="nil"/>
            </w:tcBorders>
          </w:tcPr>
          <w:p w14:paraId="7F54598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630" w:type="dxa"/>
            <w:tcBorders>
              <w:top w:val="nil"/>
              <w:left w:val="nil"/>
              <w:bottom w:val="single" w:sz="4" w:space="0" w:color="auto"/>
              <w:right w:val="nil"/>
            </w:tcBorders>
          </w:tcPr>
          <w:p w14:paraId="61FBB1B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single" w:sz="4" w:space="0" w:color="auto"/>
              <w:right w:val="nil"/>
            </w:tcBorders>
          </w:tcPr>
          <w:p w14:paraId="0FDE78E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1.33</w:t>
            </w:r>
          </w:p>
        </w:tc>
        <w:tc>
          <w:tcPr>
            <w:tcW w:w="652" w:type="dxa"/>
            <w:tcBorders>
              <w:top w:val="nil"/>
              <w:left w:val="nil"/>
              <w:bottom w:val="single" w:sz="4" w:space="0" w:color="auto"/>
              <w:right w:val="nil"/>
            </w:tcBorders>
          </w:tcPr>
          <w:p w14:paraId="64D0F63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0.182</w:t>
            </w:r>
          </w:p>
        </w:tc>
        <w:tc>
          <w:tcPr>
            <w:tcW w:w="558" w:type="dxa"/>
            <w:tcBorders>
              <w:top w:val="nil"/>
              <w:left w:val="nil"/>
              <w:bottom w:val="single" w:sz="4" w:space="0" w:color="auto"/>
              <w:right w:val="nil"/>
            </w:tcBorders>
          </w:tcPr>
          <w:p w14:paraId="3F82234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0.38</w:t>
            </w:r>
          </w:p>
        </w:tc>
      </w:tr>
      <w:tr w:rsidR="008039CC" w:rsidRPr="00FB35B0" w14:paraId="68B7FF48" w14:textId="77777777" w:rsidTr="008039CC">
        <w:tc>
          <w:tcPr>
            <w:tcW w:w="989" w:type="dxa"/>
            <w:vMerge/>
            <w:tcBorders>
              <w:left w:val="nil"/>
              <w:right w:val="nil"/>
            </w:tcBorders>
            <w:vAlign w:val="center"/>
          </w:tcPr>
          <w:p w14:paraId="52D1453F" w14:textId="77777777" w:rsidR="002843F3" w:rsidRPr="00FB35B0" w:rsidRDefault="002843F3" w:rsidP="005245EB">
            <w:pPr>
              <w:pStyle w:val="Compact"/>
              <w:rPr>
                <w:rFonts w:ascii="Cambria" w:hAnsi="Cambria"/>
                <w:sz w:val="18"/>
                <w:szCs w:val="18"/>
              </w:rPr>
            </w:pPr>
          </w:p>
        </w:tc>
        <w:tc>
          <w:tcPr>
            <w:tcW w:w="853" w:type="dxa"/>
            <w:vMerge w:val="restart"/>
            <w:tcBorders>
              <w:left w:val="nil"/>
              <w:right w:val="nil"/>
            </w:tcBorders>
            <w:vAlign w:val="center"/>
          </w:tcPr>
          <w:p w14:paraId="415A5954"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+1SD Hedonic</w:t>
            </w:r>
          </w:p>
        </w:tc>
        <w:tc>
          <w:tcPr>
            <w:tcW w:w="1948" w:type="dxa"/>
            <w:tcBorders>
              <w:left w:val="nil"/>
              <w:bottom w:val="nil"/>
              <w:right w:val="nil"/>
            </w:tcBorders>
            <w:vAlign w:val="center"/>
          </w:tcPr>
          <w:p w14:paraId="4221C461"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Descriptive vs Control</w:t>
            </w:r>
          </w:p>
        </w:tc>
        <w:tc>
          <w:tcPr>
            <w:tcW w:w="981" w:type="dxa"/>
            <w:tcBorders>
              <w:left w:val="nil"/>
              <w:bottom w:val="nil"/>
              <w:right w:val="nil"/>
            </w:tcBorders>
          </w:tcPr>
          <w:p w14:paraId="2477A76A"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0.38</w:t>
            </w:r>
          </w:p>
        </w:tc>
        <w:tc>
          <w:tcPr>
            <w:tcW w:w="1163" w:type="dxa"/>
            <w:tcBorders>
              <w:left w:val="nil"/>
              <w:bottom w:val="nil"/>
              <w:right w:val="nil"/>
            </w:tcBorders>
          </w:tcPr>
          <w:p w14:paraId="1D5E4FB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[-0.24, 0.99]</w:t>
            </w:r>
          </w:p>
        </w:tc>
        <w:tc>
          <w:tcPr>
            <w:tcW w:w="629" w:type="dxa"/>
            <w:tcBorders>
              <w:left w:val="nil"/>
              <w:bottom w:val="nil"/>
              <w:right w:val="nil"/>
            </w:tcBorders>
          </w:tcPr>
          <w:p w14:paraId="46261BB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0.31</w:t>
            </w:r>
          </w:p>
        </w:tc>
        <w:tc>
          <w:tcPr>
            <w:tcW w:w="630" w:type="dxa"/>
            <w:tcBorders>
              <w:left w:val="nil"/>
              <w:bottom w:val="nil"/>
              <w:right w:val="nil"/>
            </w:tcBorders>
          </w:tcPr>
          <w:p w14:paraId="3F031B3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left w:val="nil"/>
              <w:bottom w:val="nil"/>
              <w:right w:val="nil"/>
            </w:tcBorders>
          </w:tcPr>
          <w:p w14:paraId="7537187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1.20</w:t>
            </w:r>
          </w:p>
        </w:tc>
        <w:tc>
          <w:tcPr>
            <w:tcW w:w="652" w:type="dxa"/>
            <w:tcBorders>
              <w:left w:val="nil"/>
              <w:bottom w:val="nil"/>
              <w:right w:val="nil"/>
            </w:tcBorders>
          </w:tcPr>
          <w:p w14:paraId="5DB27C1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0.229</w:t>
            </w:r>
          </w:p>
        </w:tc>
        <w:tc>
          <w:tcPr>
            <w:tcW w:w="558" w:type="dxa"/>
            <w:tcBorders>
              <w:left w:val="nil"/>
              <w:bottom w:val="nil"/>
              <w:right w:val="nil"/>
            </w:tcBorders>
          </w:tcPr>
          <w:p w14:paraId="2350AAD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0.35</w:t>
            </w:r>
          </w:p>
        </w:tc>
      </w:tr>
      <w:tr w:rsidR="008039CC" w:rsidRPr="00FB35B0" w14:paraId="22DEDD99" w14:textId="77777777" w:rsidTr="008039CC">
        <w:tc>
          <w:tcPr>
            <w:tcW w:w="989" w:type="dxa"/>
            <w:vMerge/>
            <w:tcBorders>
              <w:left w:val="nil"/>
              <w:right w:val="nil"/>
            </w:tcBorders>
            <w:vAlign w:val="center"/>
          </w:tcPr>
          <w:p w14:paraId="75C957ED"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483F1915"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37B20961"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Convention vs Control</w:t>
            </w:r>
          </w:p>
        </w:tc>
        <w:tc>
          <w:tcPr>
            <w:tcW w:w="981" w:type="dxa"/>
            <w:tcBorders>
              <w:top w:val="nil"/>
              <w:left w:val="nil"/>
              <w:bottom w:val="nil"/>
              <w:right w:val="nil"/>
            </w:tcBorders>
          </w:tcPr>
          <w:p w14:paraId="441EA46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0.29</w:t>
            </w:r>
          </w:p>
        </w:tc>
        <w:tc>
          <w:tcPr>
            <w:tcW w:w="1163" w:type="dxa"/>
            <w:tcBorders>
              <w:top w:val="nil"/>
              <w:left w:val="nil"/>
              <w:bottom w:val="nil"/>
              <w:right w:val="nil"/>
            </w:tcBorders>
          </w:tcPr>
          <w:p w14:paraId="6695FF46"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[-0.29, 0.88]</w:t>
            </w:r>
          </w:p>
        </w:tc>
        <w:tc>
          <w:tcPr>
            <w:tcW w:w="629" w:type="dxa"/>
            <w:tcBorders>
              <w:top w:val="nil"/>
              <w:left w:val="nil"/>
              <w:bottom w:val="nil"/>
              <w:right w:val="nil"/>
            </w:tcBorders>
          </w:tcPr>
          <w:p w14:paraId="236F03F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630" w:type="dxa"/>
            <w:tcBorders>
              <w:top w:val="nil"/>
              <w:left w:val="nil"/>
              <w:bottom w:val="nil"/>
              <w:right w:val="nil"/>
            </w:tcBorders>
          </w:tcPr>
          <w:p w14:paraId="74F6CA0D"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3AB259F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0.98</w:t>
            </w:r>
          </w:p>
        </w:tc>
        <w:tc>
          <w:tcPr>
            <w:tcW w:w="652" w:type="dxa"/>
            <w:tcBorders>
              <w:top w:val="nil"/>
              <w:left w:val="nil"/>
              <w:bottom w:val="nil"/>
              <w:right w:val="nil"/>
            </w:tcBorders>
          </w:tcPr>
          <w:p w14:paraId="67317141"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0.327</w:t>
            </w:r>
          </w:p>
        </w:tc>
        <w:tc>
          <w:tcPr>
            <w:tcW w:w="558" w:type="dxa"/>
            <w:tcBorders>
              <w:top w:val="nil"/>
              <w:left w:val="nil"/>
              <w:bottom w:val="nil"/>
              <w:right w:val="nil"/>
            </w:tcBorders>
          </w:tcPr>
          <w:p w14:paraId="6ED2AA5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0.27</w:t>
            </w:r>
          </w:p>
        </w:tc>
      </w:tr>
      <w:tr w:rsidR="008039CC" w:rsidRPr="00FB35B0" w14:paraId="72C29BC0" w14:textId="77777777" w:rsidTr="008039CC">
        <w:tc>
          <w:tcPr>
            <w:tcW w:w="989" w:type="dxa"/>
            <w:vMerge/>
            <w:tcBorders>
              <w:left w:val="nil"/>
              <w:right w:val="nil"/>
            </w:tcBorders>
            <w:vAlign w:val="center"/>
          </w:tcPr>
          <w:p w14:paraId="5AE7FD63"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10F0B1C2" w14:textId="77777777" w:rsidR="002843F3" w:rsidRPr="00FB35B0" w:rsidRDefault="002843F3" w:rsidP="005245EB">
            <w:pPr>
              <w:pStyle w:val="Compact"/>
              <w:rPr>
                <w:rFonts w:ascii="Cambria" w:hAnsi="Cambria"/>
                <w:sz w:val="18"/>
                <w:szCs w:val="18"/>
              </w:rPr>
            </w:pPr>
          </w:p>
        </w:tc>
        <w:tc>
          <w:tcPr>
            <w:tcW w:w="1948" w:type="dxa"/>
            <w:tcBorders>
              <w:top w:val="nil"/>
              <w:left w:val="nil"/>
              <w:bottom w:val="nil"/>
              <w:right w:val="nil"/>
            </w:tcBorders>
            <w:vAlign w:val="center"/>
          </w:tcPr>
          <w:p w14:paraId="7CE01D70"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Social vs Control</w:t>
            </w:r>
          </w:p>
        </w:tc>
        <w:tc>
          <w:tcPr>
            <w:tcW w:w="981" w:type="dxa"/>
            <w:tcBorders>
              <w:top w:val="nil"/>
              <w:left w:val="nil"/>
              <w:bottom w:val="nil"/>
              <w:right w:val="nil"/>
            </w:tcBorders>
          </w:tcPr>
          <w:p w14:paraId="3CD65A35"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-0.25</w:t>
            </w:r>
          </w:p>
        </w:tc>
        <w:tc>
          <w:tcPr>
            <w:tcW w:w="1163" w:type="dxa"/>
            <w:tcBorders>
              <w:top w:val="nil"/>
              <w:left w:val="nil"/>
              <w:bottom w:val="nil"/>
              <w:right w:val="nil"/>
            </w:tcBorders>
          </w:tcPr>
          <w:p w14:paraId="064F7B4C"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[-0.88, 0.39]</w:t>
            </w:r>
          </w:p>
        </w:tc>
        <w:tc>
          <w:tcPr>
            <w:tcW w:w="629" w:type="dxa"/>
            <w:tcBorders>
              <w:top w:val="nil"/>
              <w:left w:val="nil"/>
              <w:bottom w:val="nil"/>
              <w:right w:val="nil"/>
            </w:tcBorders>
          </w:tcPr>
          <w:p w14:paraId="3239D67F"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0.32</w:t>
            </w:r>
          </w:p>
        </w:tc>
        <w:tc>
          <w:tcPr>
            <w:tcW w:w="630" w:type="dxa"/>
            <w:tcBorders>
              <w:top w:val="nil"/>
              <w:left w:val="nil"/>
              <w:bottom w:val="nil"/>
              <w:right w:val="nil"/>
            </w:tcBorders>
          </w:tcPr>
          <w:p w14:paraId="6FE68F5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bottom w:val="nil"/>
              <w:right w:val="nil"/>
            </w:tcBorders>
          </w:tcPr>
          <w:p w14:paraId="7B15E83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-0.77</w:t>
            </w:r>
          </w:p>
        </w:tc>
        <w:tc>
          <w:tcPr>
            <w:tcW w:w="652" w:type="dxa"/>
            <w:tcBorders>
              <w:top w:val="nil"/>
              <w:left w:val="nil"/>
              <w:bottom w:val="nil"/>
              <w:right w:val="nil"/>
            </w:tcBorders>
          </w:tcPr>
          <w:p w14:paraId="1279E67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0.443</w:t>
            </w:r>
          </w:p>
        </w:tc>
        <w:tc>
          <w:tcPr>
            <w:tcW w:w="558" w:type="dxa"/>
            <w:tcBorders>
              <w:top w:val="nil"/>
              <w:left w:val="nil"/>
              <w:bottom w:val="nil"/>
              <w:right w:val="nil"/>
            </w:tcBorders>
          </w:tcPr>
          <w:p w14:paraId="698A1E8B"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0.23</w:t>
            </w:r>
          </w:p>
        </w:tc>
      </w:tr>
      <w:tr w:rsidR="008039CC" w:rsidRPr="00FB35B0" w14:paraId="52AE44AA" w14:textId="77777777" w:rsidTr="008039CC">
        <w:tc>
          <w:tcPr>
            <w:tcW w:w="989" w:type="dxa"/>
            <w:vMerge/>
            <w:tcBorders>
              <w:left w:val="nil"/>
              <w:right w:val="nil"/>
            </w:tcBorders>
            <w:vAlign w:val="center"/>
          </w:tcPr>
          <w:p w14:paraId="2EDE0C1D" w14:textId="77777777" w:rsidR="002843F3" w:rsidRPr="00FB35B0" w:rsidRDefault="002843F3" w:rsidP="005245EB">
            <w:pPr>
              <w:pStyle w:val="Compact"/>
              <w:rPr>
                <w:rFonts w:ascii="Cambria" w:hAnsi="Cambria"/>
                <w:sz w:val="18"/>
                <w:szCs w:val="18"/>
              </w:rPr>
            </w:pPr>
          </w:p>
        </w:tc>
        <w:tc>
          <w:tcPr>
            <w:tcW w:w="853" w:type="dxa"/>
            <w:vMerge/>
            <w:tcBorders>
              <w:left w:val="nil"/>
              <w:right w:val="nil"/>
            </w:tcBorders>
            <w:vAlign w:val="center"/>
          </w:tcPr>
          <w:p w14:paraId="178375A7" w14:textId="77777777" w:rsidR="002843F3" w:rsidRPr="00FB35B0" w:rsidRDefault="002843F3" w:rsidP="005245EB">
            <w:pPr>
              <w:pStyle w:val="Compact"/>
              <w:rPr>
                <w:rFonts w:ascii="Cambria" w:hAnsi="Cambria"/>
                <w:sz w:val="18"/>
                <w:szCs w:val="18"/>
              </w:rPr>
            </w:pPr>
          </w:p>
        </w:tc>
        <w:tc>
          <w:tcPr>
            <w:tcW w:w="1948" w:type="dxa"/>
            <w:tcBorders>
              <w:top w:val="nil"/>
              <w:left w:val="nil"/>
              <w:right w:val="nil"/>
            </w:tcBorders>
            <w:vAlign w:val="center"/>
          </w:tcPr>
          <w:p w14:paraId="2945353A" w14:textId="77777777" w:rsidR="002843F3" w:rsidRPr="00FB35B0" w:rsidRDefault="002843F3" w:rsidP="005245EB">
            <w:pPr>
              <w:pStyle w:val="Compact"/>
              <w:rPr>
                <w:rFonts w:ascii="Cambria" w:hAnsi="Cambria"/>
                <w:sz w:val="18"/>
                <w:szCs w:val="18"/>
              </w:rPr>
            </w:pPr>
            <w:r w:rsidRPr="00FB35B0">
              <w:rPr>
                <w:rFonts w:ascii="Cambria" w:hAnsi="Cambria"/>
                <w:sz w:val="18"/>
                <w:szCs w:val="18"/>
              </w:rPr>
              <w:t>Moral vs Control</w:t>
            </w:r>
          </w:p>
        </w:tc>
        <w:tc>
          <w:tcPr>
            <w:tcW w:w="981" w:type="dxa"/>
            <w:tcBorders>
              <w:top w:val="nil"/>
              <w:left w:val="nil"/>
              <w:right w:val="nil"/>
            </w:tcBorders>
          </w:tcPr>
          <w:p w14:paraId="5F17B654"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-0.12</w:t>
            </w:r>
          </w:p>
        </w:tc>
        <w:tc>
          <w:tcPr>
            <w:tcW w:w="1163" w:type="dxa"/>
            <w:tcBorders>
              <w:top w:val="nil"/>
              <w:left w:val="nil"/>
              <w:right w:val="nil"/>
            </w:tcBorders>
          </w:tcPr>
          <w:p w14:paraId="2BBAA090"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[-0.70, 0.47]</w:t>
            </w:r>
          </w:p>
        </w:tc>
        <w:tc>
          <w:tcPr>
            <w:tcW w:w="629" w:type="dxa"/>
            <w:tcBorders>
              <w:top w:val="nil"/>
              <w:left w:val="nil"/>
              <w:right w:val="nil"/>
            </w:tcBorders>
          </w:tcPr>
          <w:p w14:paraId="31AE8B4E"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0.30</w:t>
            </w:r>
          </w:p>
        </w:tc>
        <w:tc>
          <w:tcPr>
            <w:tcW w:w="630" w:type="dxa"/>
            <w:tcBorders>
              <w:top w:val="nil"/>
              <w:left w:val="nil"/>
              <w:right w:val="nil"/>
            </w:tcBorders>
          </w:tcPr>
          <w:p w14:paraId="102304C2"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1038</w:t>
            </w:r>
          </w:p>
        </w:tc>
        <w:tc>
          <w:tcPr>
            <w:tcW w:w="629" w:type="dxa"/>
            <w:tcBorders>
              <w:top w:val="nil"/>
              <w:left w:val="nil"/>
              <w:right w:val="nil"/>
            </w:tcBorders>
          </w:tcPr>
          <w:p w14:paraId="2A7A3CA7"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-0.40</w:t>
            </w:r>
          </w:p>
        </w:tc>
        <w:tc>
          <w:tcPr>
            <w:tcW w:w="652" w:type="dxa"/>
            <w:tcBorders>
              <w:top w:val="nil"/>
              <w:left w:val="nil"/>
              <w:right w:val="nil"/>
            </w:tcBorders>
          </w:tcPr>
          <w:p w14:paraId="2E7592A8"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0.688</w:t>
            </w:r>
          </w:p>
        </w:tc>
        <w:tc>
          <w:tcPr>
            <w:tcW w:w="558" w:type="dxa"/>
            <w:tcBorders>
              <w:top w:val="nil"/>
              <w:left w:val="nil"/>
              <w:right w:val="nil"/>
            </w:tcBorders>
          </w:tcPr>
          <w:p w14:paraId="6F881583" w14:textId="77777777" w:rsidR="002843F3" w:rsidRPr="00FB35B0" w:rsidRDefault="002843F3" w:rsidP="005245EB">
            <w:pPr>
              <w:pStyle w:val="Compact"/>
              <w:jc w:val="center"/>
              <w:rPr>
                <w:rFonts w:ascii="Cambria" w:hAnsi="Cambria"/>
                <w:sz w:val="18"/>
                <w:szCs w:val="18"/>
              </w:rPr>
            </w:pPr>
            <w:r w:rsidRPr="00FB35B0">
              <w:rPr>
                <w:rFonts w:ascii="Cambria" w:hAnsi="Cambria"/>
                <w:sz w:val="18"/>
                <w:szCs w:val="18"/>
              </w:rPr>
              <w:t>0.11</w:t>
            </w:r>
          </w:p>
        </w:tc>
      </w:tr>
    </w:tbl>
    <w:p w14:paraId="028D1430" w14:textId="77777777" w:rsidR="002843F3" w:rsidRPr="008F50F2"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PE = pro-environmental, SE = self-enhancing</w:t>
      </w:r>
      <w:bookmarkEnd w:id="79"/>
    </w:p>
    <w:p w14:paraId="0EB0E843" w14:textId="77777777" w:rsidR="00F512FB" w:rsidRDefault="00F512FB" w:rsidP="001539A3">
      <w:pPr>
        <w:pStyle w:val="Heading3"/>
        <w:spacing w:line="480" w:lineRule="auto"/>
        <w:ind w:firstLine="720"/>
        <w:contextualSpacing/>
        <w:rPr>
          <w:rFonts w:ascii="Cambria" w:hAnsi="Cambria"/>
          <w:b/>
          <w:bCs/>
          <w:i/>
          <w:iCs/>
          <w:color w:val="auto"/>
          <w:sz w:val="22"/>
          <w:szCs w:val="22"/>
        </w:rPr>
      </w:pPr>
      <w:bookmarkStart w:id="80" w:name="_Hlk141291456"/>
      <w:bookmarkStart w:id="81" w:name="_Toc143859600"/>
      <w:bookmarkEnd w:id="48"/>
    </w:p>
    <w:p w14:paraId="227264B7" w14:textId="34B4947A" w:rsidR="001539A3" w:rsidRPr="008F50F2" w:rsidRDefault="002843F3" w:rsidP="001539A3">
      <w:pPr>
        <w:pStyle w:val="Heading3"/>
        <w:spacing w:line="480" w:lineRule="auto"/>
        <w:ind w:firstLine="720"/>
        <w:contextualSpacing/>
        <w:rPr>
          <w:rFonts w:ascii="Cambria" w:hAnsi="Cambria"/>
          <w:b/>
          <w:bCs/>
          <w:i/>
          <w:iCs/>
          <w:sz w:val="22"/>
          <w:szCs w:val="22"/>
        </w:rPr>
      </w:pPr>
      <w:r w:rsidRPr="008F50F2">
        <w:rPr>
          <w:rFonts w:ascii="Cambria" w:hAnsi="Cambria"/>
          <w:b/>
          <w:bCs/>
          <w:i/>
          <w:iCs/>
          <w:color w:val="auto"/>
          <w:sz w:val="22"/>
          <w:szCs w:val="22"/>
        </w:rPr>
        <w:t>In-group identification effects.</w:t>
      </w:r>
      <w:bookmarkEnd w:id="81"/>
      <w:r w:rsidRPr="008F50F2">
        <w:rPr>
          <w:rFonts w:ascii="Cambria" w:hAnsi="Cambria"/>
          <w:b/>
          <w:bCs/>
          <w:i/>
          <w:iCs/>
          <w:sz w:val="22"/>
          <w:szCs w:val="22"/>
        </w:rPr>
        <w:t xml:space="preserve"> </w:t>
      </w:r>
    </w:p>
    <w:p w14:paraId="794C3486" w14:textId="7048585A" w:rsidR="002843F3" w:rsidRPr="008F50F2" w:rsidRDefault="002843F3" w:rsidP="001539A3">
      <w:pPr>
        <w:spacing w:line="480" w:lineRule="auto"/>
        <w:ind w:firstLine="720"/>
        <w:contextualSpacing/>
        <w:rPr>
          <w:rFonts w:ascii="Cambria" w:hAnsi="Cambria"/>
        </w:rPr>
      </w:pPr>
      <w:bookmarkStart w:id="82" w:name="_Hlk141291448"/>
      <w:bookmarkEnd w:id="80"/>
      <w:r w:rsidRPr="008F50F2">
        <w:rPr>
          <w:rFonts w:ascii="Cambria" w:hAnsi="Cambria"/>
        </w:rPr>
        <w:t xml:space="preserve">The overall effect of in-group identification was not significant,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1, 15534.19) = 0.67, </w:t>
      </w:r>
      <w:r w:rsidRPr="008F50F2">
        <w:rPr>
          <w:rFonts w:ascii="Cambria" w:hAnsi="Cambria"/>
          <w:i/>
          <w:iCs/>
        </w:rPr>
        <w:t xml:space="preserve">p </w:t>
      </w:r>
      <w:r w:rsidRPr="008F50F2">
        <w:rPr>
          <w:rFonts w:ascii="Cambria" w:hAnsi="Cambria"/>
        </w:rPr>
        <w:t xml:space="preserve">= .413, </w:t>
      </w:r>
      <w:bookmarkStart w:id="83" w:name="_Hlk140867975"/>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2</w:t>
      </w:r>
      <w:bookmarkEnd w:id="83"/>
      <w:r w:rsidRPr="008F50F2">
        <w:rPr>
          <w:rFonts w:ascii="Cambria" w:eastAsia="Cambria" w:hAnsi="Cambria" w:cs="Times New Roman"/>
          <w:vertAlign w:val="superscript"/>
        </w:rPr>
        <w:t xml:space="preserve"> </w:t>
      </w:r>
      <w:r w:rsidRPr="008F50F2">
        <w:rPr>
          <w:rFonts w:ascii="Cambria" w:eastAsia="Cambria" w:hAnsi="Cambria" w:cs="Times New Roman"/>
        </w:rPr>
        <w:t xml:space="preserve">= .001. </w:t>
      </w:r>
      <w:r w:rsidRPr="008F50F2">
        <w:rPr>
          <w:rFonts w:ascii="Cambria" w:hAnsi="Cambria"/>
        </w:rPr>
        <w:t>On average, participants high (+1SD above the mean) on in-group identification scored non-significantly higher on pro-environmental consumer intentions (</w:t>
      </w:r>
      <w:r w:rsidRPr="008F50F2">
        <w:rPr>
          <w:rFonts w:ascii="Cambria" w:hAnsi="Cambria"/>
          <w:i/>
          <w:iCs/>
        </w:rPr>
        <w:t xml:space="preserve">EMM </w:t>
      </w:r>
      <w:r w:rsidRPr="008F50F2">
        <w:rPr>
          <w:rFonts w:ascii="Cambria" w:hAnsi="Cambria"/>
        </w:rPr>
        <w:t xml:space="preserve">= 4.42, </w:t>
      </w:r>
      <w:r w:rsidRPr="008F50F2">
        <w:rPr>
          <w:rFonts w:ascii="Cambria" w:hAnsi="Cambria"/>
          <w:i/>
          <w:iCs/>
        </w:rPr>
        <w:t xml:space="preserve">SE </w:t>
      </w:r>
      <w:r w:rsidRPr="008F50F2">
        <w:rPr>
          <w:rFonts w:ascii="Cambria" w:hAnsi="Cambria"/>
        </w:rPr>
        <w:t xml:space="preserve">= 0.05) </w:t>
      </w:r>
      <w:r w:rsidRPr="008F50F2">
        <w:rPr>
          <w:rFonts w:ascii="Cambria" w:hAnsi="Cambria"/>
        </w:rPr>
        <w:lastRenderedPageBreak/>
        <w:t>compared to participants low (-1SD below the mean) on in-group identification (</w:t>
      </w:r>
      <w:r w:rsidRPr="008F50F2">
        <w:rPr>
          <w:rFonts w:ascii="Cambria" w:hAnsi="Cambria"/>
          <w:i/>
          <w:iCs/>
        </w:rPr>
        <w:t xml:space="preserve">EMM </w:t>
      </w:r>
      <w:r w:rsidRPr="008F50F2">
        <w:rPr>
          <w:rFonts w:ascii="Cambria" w:hAnsi="Cambria"/>
        </w:rPr>
        <w:t xml:space="preserve">= 4.36, </w:t>
      </w:r>
      <w:r w:rsidRPr="008F50F2">
        <w:rPr>
          <w:rFonts w:ascii="Cambria" w:hAnsi="Cambria"/>
          <w:i/>
          <w:iCs/>
        </w:rPr>
        <w:t xml:space="preserve">SE </w:t>
      </w:r>
      <w:r w:rsidRPr="008F50F2">
        <w:rPr>
          <w:rFonts w:ascii="Cambria" w:hAnsi="Cambria"/>
        </w:rPr>
        <w:t xml:space="preserve">= 0.05), </w:t>
      </w:r>
      <w:proofErr w:type="gramStart"/>
      <w:r w:rsidRPr="008F50F2">
        <w:rPr>
          <w:rFonts w:ascii="Cambria" w:hAnsi="Cambria"/>
          <w:i/>
          <w:iCs/>
        </w:rPr>
        <w:t>t</w:t>
      </w:r>
      <w:r w:rsidRPr="008F50F2">
        <w:rPr>
          <w:rFonts w:ascii="Cambria" w:hAnsi="Cambria"/>
        </w:rPr>
        <w:t>(</w:t>
      </w:r>
      <w:proofErr w:type="gramEnd"/>
      <w:r w:rsidRPr="008F50F2">
        <w:rPr>
          <w:rFonts w:ascii="Cambria" w:hAnsi="Cambria"/>
        </w:rPr>
        <w:t xml:space="preserve">1038) = 0.83, </w:t>
      </w:r>
      <w:r w:rsidRPr="008F50F2">
        <w:rPr>
          <w:rFonts w:ascii="Cambria" w:hAnsi="Cambria"/>
          <w:i/>
          <w:iCs/>
        </w:rPr>
        <w:t xml:space="preserve">p </w:t>
      </w:r>
      <w:r w:rsidRPr="008F50F2">
        <w:rPr>
          <w:rFonts w:ascii="Cambria" w:hAnsi="Cambria"/>
        </w:rPr>
        <w:t xml:space="preserve">= .409, </w:t>
      </w:r>
      <w:r w:rsidRPr="008F50F2">
        <w:rPr>
          <w:rFonts w:ascii="Cambria" w:hAnsi="Cambria"/>
          <w:i/>
          <w:iCs/>
        </w:rPr>
        <w:t>d</w:t>
      </w:r>
      <w:r w:rsidRPr="008F50F2">
        <w:rPr>
          <w:rFonts w:ascii="Cambria" w:hAnsi="Cambria"/>
        </w:rPr>
        <w:t xml:space="preserve"> = 0.05.</w:t>
      </w:r>
    </w:p>
    <w:p w14:paraId="7B87F6A2" w14:textId="25CE832B" w:rsidR="002843F3" w:rsidRPr="008F50F2" w:rsidRDefault="002843F3" w:rsidP="002843F3">
      <w:pPr>
        <w:spacing w:line="480" w:lineRule="auto"/>
        <w:ind w:firstLine="720"/>
        <w:contextualSpacing/>
        <w:rPr>
          <w:rFonts w:ascii="Cambria" w:hAnsi="Cambria"/>
          <w:b/>
          <w:bCs/>
        </w:rPr>
      </w:pPr>
      <w:bookmarkStart w:id="84" w:name="_Hlk141195092"/>
      <w:r w:rsidRPr="008F50F2">
        <w:rPr>
          <w:rFonts w:ascii="Cambria" w:hAnsi="Cambria"/>
        </w:rPr>
        <w:t xml:space="preserve">Unlike what was predicted by hypothesis </w:t>
      </w:r>
      <w:r w:rsidR="008D2816" w:rsidRPr="008F50F2">
        <w:rPr>
          <w:rFonts w:ascii="Cambria" w:hAnsi="Cambria"/>
        </w:rPr>
        <w:t>6</w:t>
      </w:r>
      <w:r w:rsidRPr="008F50F2">
        <w:rPr>
          <w:rFonts w:ascii="Cambria" w:hAnsi="Cambria"/>
        </w:rPr>
        <w:t xml:space="preserve">, the two-way interaction effect between in-group identification and norm condition was not significant,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4, 363457.46) = 0.23, </w:t>
      </w:r>
      <w:r w:rsidRPr="008F50F2">
        <w:rPr>
          <w:rFonts w:ascii="Cambria" w:hAnsi="Cambria"/>
          <w:i/>
          <w:iCs/>
        </w:rPr>
        <w:t xml:space="preserve">p </w:t>
      </w:r>
      <w:r w:rsidRPr="008F50F2">
        <w:rPr>
          <w:rFonts w:ascii="Cambria" w:hAnsi="Cambria"/>
        </w:rPr>
        <w:t xml:space="preserve">= .920,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hAnsi="Cambria"/>
        </w:rPr>
        <w:t>= .001.</w:t>
      </w:r>
      <w:bookmarkEnd w:id="84"/>
      <w:r w:rsidRPr="008F50F2">
        <w:rPr>
          <w:rFonts w:ascii="Cambria" w:hAnsi="Cambria"/>
        </w:rPr>
        <w:t xml:space="preserve"> Given the a priori hypothesis, simple effects analyses were performed to examine the nature of these interaction effects further. </w:t>
      </w:r>
    </w:p>
    <w:p w14:paraId="2A0DA2A8" w14:textId="2C412B90" w:rsidR="002843F3" w:rsidRPr="008F50F2" w:rsidRDefault="002843F3" w:rsidP="002843F3">
      <w:pPr>
        <w:spacing w:line="480" w:lineRule="auto"/>
        <w:ind w:firstLine="720"/>
        <w:contextualSpacing/>
        <w:rPr>
          <w:rFonts w:ascii="Cambria" w:hAnsi="Cambria"/>
        </w:rPr>
      </w:pPr>
      <w:bookmarkStart w:id="85" w:name="_Hlk141291530"/>
      <w:r w:rsidRPr="008F50F2">
        <w:rPr>
          <w:rFonts w:ascii="Cambria" w:hAnsi="Cambria"/>
        </w:rPr>
        <w:t>As shown in Table 5.2</w:t>
      </w:r>
      <w:r w:rsidR="00D71B3E" w:rsidRPr="008F50F2">
        <w:rPr>
          <w:rFonts w:ascii="Cambria" w:hAnsi="Cambria"/>
        </w:rPr>
        <w:t>7</w:t>
      </w:r>
      <w:r w:rsidRPr="008F50F2">
        <w:rPr>
          <w:rFonts w:ascii="Cambria" w:hAnsi="Cambria"/>
        </w:rPr>
        <w:t xml:space="preserve"> and Figure 5.</w:t>
      </w:r>
      <w:r w:rsidR="00D71B3E" w:rsidRPr="008F50F2">
        <w:rPr>
          <w:rFonts w:ascii="Cambria" w:hAnsi="Cambria"/>
        </w:rPr>
        <w:t>13</w:t>
      </w:r>
      <w:r w:rsidRPr="008F50F2">
        <w:rPr>
          <w:rFonts w:ascii="Cambria" w:hAnsi="Cambria"/>
        </w:rPr>
        <w:t xml:space="preserve"> below, the effects of each norm-intervention condition were similar for people low and high on in-group identification across </w:t>
      </w:r>
      <w:r w:rsidR="0089753F" w:rsidRPr="008F50F2">
        <w:rPr>
          <w:rFonts w:ascii="Cambria" w:hAnsi="Cambria"/>
        </w:rPr>
        <w:t>all</w:t>
      </w:r>
      <w:r w:rsidRPr="008F50F2">
        <w:rPr>
          <w:rFonts w:ascii="Cambria" w:hAnsi="Cambria"/>
        </w:rPr>
        <w:t xml:space="preserve"> of the norm-intervention conditions.</w:t>
      </w:r>
    </w:p>
    <w:p w14:paraId="3F35BAD8" w14:textId="77777777" w:rsidR="00AF6C54" w:rsidRDefault="00AF6C54" w:rsidP="002843F3">
      <w:pPr>
        <w:spacing w:line="480" w:lineRule="auto"/>
        <w:contextualSpacing/>
        <w:rPr>
          <w:rFonts w:ascii="Cambria" w:hAnsi="Cambria"/>
          <w:b/>
          <w:bCs/>
        </w:rPr>
      </w:pPr>
      <w:bookmarkStart w:id="86" w:name="_Hlk141364830"/>
      <w:bookmarkEnd w:id="82"/>
      <w:bookmarkEnd w:id="85"/>
    </w:p>
    <w:p w14:paraId="6825DFF8" w14:textId="21A7D8D2" w:rsidR="002843F3" w:rsidRPr="008F50F2" w:rsidRDefault="002843F3" w:rsidP="002843F3">
      <w:pPr>
        <w:spacing w:line="480" w:lineRule="auto"/>
        <w:contextualSpacing/>
        <w:rPr>
          <w:rFonts w:ascii="Cambria" w:hAnsi="Cambria"/>
          <w:b/>
          <w:bCs/>
        </w:rPr>
      </w:pPr>
      <w:r w:rsidRPr="008F50F2">
        <w:rPr>
          <w:rFonts w:ascii="Cambria" w:hAnsi="Cambria"/>
          <w:b/>
          <w:bCs/>
        </w:rPr>
        <w:t>Table 5.2</w:t>
      </w:r>
      <w:r w:rsidR="00D71B3E" w:rsidRPr="008F50F2">
        <w:rPr>
          <w:rFonts w:ascii="Cambria" w:hAnsi="Cambria"/>
          <w:b/>
          <w:bCs/>
        </w:rPr>
        <w:t>7</w:t>
      </w:r>
    </w:p>
    <w:p w14:paraId="100E1E3D" w14:textId="40CD3C17"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Effect of Each Norm on Consumer Intentions at Low and High In-group Identification </w:t>
      </w:r>
    </w:p>
    <w:tbl>
      <w:tblPr>
        <w:tblStyle w:val="Table"/>
        <w:tblW w:w="9360" w:type="dxa"/>
        <w:tblBorders>
          <w:bottom w:val="single" w:sz="4" w:space="0" w:color="auto"/>
        </w:tblBorders>
        <w:tblLayout w:type="fixed"/>
        <w:tblLook w:val="0020" w:firstRow="1" w:lastRow="0" w:firstColumn="0" w:lastColumn="0" w:noHBand="0" w:noVBand="0"/>
      </w:tblPr>
      <w:tblGrid>
        <w:gridCol w:w="1620"/>
        <w:gridCol w:w="1800"/>
        <w:gridCol w:w="900"/>
        <w:gridCol w:w="1440"/>
        <w:gridCol w:w="720"/>
        <w:gridCol w:w="720"/>
        <w:gridCol w:w="720"/>
        <w:gridCol w:w="720"/>
        <w:gridCol w:w="720"/>
      </w:tblGrid>
      <w:tr w:rsidR="00AF6C54" w:rsidRPr="00997487" w14:paraId="1736605F" w14:textId="77777777" w:rsidTr="00997487">
        <w:trPr>
          <w:cnfStyle w:val="100000000000" w:firstRow="1" w:lastRow="0" w:firstColumn="0" w:lastColumn="0" w:oddVBand="0" w:evenVBand="0" w:oddHBand="0" w:evenHBand="0" w:firstRowFirstColumn="0" w:firstRowLastColumn="0" w:lastRowFirstColumn="0" w:lastRowLastColumn="0"/>
          <w:tblHeader/>
        </w:trPr>
        <w:tc>
          <w:tcPr>
            <w:tcW w:w="1620" w:type="dxa"/>
            <w:tcBorders>
              <w:bottom w:val="single" w:sz="4" w:space="0" w:color="auto"/>
            </w:tcBorders>
          </w:tcPr>
          <w:bookmarkEnd w:id="86"/>
          <w:p w14:paraId="08AAC848" w14:textId="77777777" w:rsidR="002843F3" w:rsidRPr="00997487" w:rsidRDefault="002843F3" w:rsidP="005245EB">
            <w:pPr>
              <w:pStyle w:val="Compact"/>
              <w:rPr>
                <w:rFonts w:ascii="Cambria" w:hAnsi="Cambria"/>
                <w:sz w:val="22"/>
                <w:szCs w:val="22"/>
              </w:rPr>
            </w:pPr>
            <w:r w:rsidRPr="00997487">
              <w:rPr>
                <w:rFonts w:ascii="Cambria" w:hAnsi="Cambria"/>
                <w:sz w:val="22"/>
                <w:szCs w:val="22"/>
              </w:rPr>
              <w:t xml:space="preserve">Level of </w:t>
            </w:r>
            <w:r w:rsidRPr="00997487">
              <w:rPr>
                <w:rFonts w:ascii="Cambria" w:hAnsi="Cambria"/>
                <w:sz w:val="22"/>
                <w:szCs w:val="22"/>
              </w:rPr>
              <w:br/>
              <w:t>In-group Identification</w:t>
            </w:r>
          </w:p>
        </w:tc>
        <w:tc>
          <w:tcPr>
            <w:tcW w:w="1800" w:type="dxa"/>
            <w:tcBorders>
              <w:bottom w:val="single" w:sz="4" w:space="0" w:color="auto"/>
            </w:tcBorders>
          </w:tcPr>
          <w:p w14:paraId="1AD21586" w14:textId="77777777" w:rsidR="002843F3" w:rsidRPr="00997487" w:rsidRDefault="002843F3" w:rsidP="005245EB">
            <w:pPr>
              <w:pStyle w:val="Compact"/>
              <w:rPr>
                <w:rFonts w:ascii="Cambria" w:hAnsi="Cambria"/>
                <w:sz w:val="22"/>
                <w:szCs w:val="22"/>
              </w:rPr>
            </w:pPr>
            <w:r w:rsidRPr="00997487">
              <w:rPr>
                <w:rFonts w:ascii="Cambria" w:hAnsi="Cambria"/>
                <w:sz w:val="22"/>
                <w:szCs w:val="22"/>
              </w:rPr>
              <w:t>Contrast</w:t>
            </w:r>
          </w:p>
        </w:tc>
        <w:tc>
          <w:tcPr>
            <w:tcW w:w="900" w:type="dxa"/>
            <w:tcBorders>
              <w:bottom w:val="single" w:sz="4" w:space="0" w:color="auto"/>
            </w:tcBorders>
          </w:tcPr>
          <w:p w14:paraId="08908555" w14:textId="77777777" w:rsidR="002843F3" w:rsidRPr="00997487" w:rsidRDefault="002843F3" w:rsidP="005245EB">
            <w:pPr>
              <w:pStyle w:val="Compact"/>
              <w:jc w:val="center"/>
              <w:rPr>
                <w:rFonts w:ascii="Cambria" w:hAnsi="Cambria"/>
                <w:i/>
                <w:iCs/>
                <w:sz w:val="22"/>
                <w:szCs w:val="22"/>
              </w:rPr>
            </w:pPr>
            <w:r w:rsidRPr="00997487">
              <w:rPr>
                <w:rFonts w:ascii="Cambria" w:hAnsi="Cambria"/>
                <w:i/>
                <w:iCs/>
                <w:sz w:val="22"/>
                <w:szCs w:val="22"/>
              </w:rPr>
              <w:t>EMM</w:t>
            </w:r>
          </w:p>
          <w:p w14:paraId="2B57C494" w14:textId="0D5AA189" w:rsidR="002843F3" w:rsidRPr="00997487" w:rsidRDefault="00AF6C54" w:rsidP="005245EB">
            <w:pPr>
              <w:pStyle w:val="Compact"/>
              <w:jc w:val="center"/>
              <w:rPr>
                <w:rFonts w:ascii="Cambria" w:hAnsi="Cambria"/>
                <w:i/>
                <w:iCs/>
                <w:sz w:val="22"/>
                <w:szCs w:val="22"/>
              </w:rPr>
            </w:pPr>
            <w:r w:rsidRPr="00997487">
              <w:rPr>
                <w:rFonts w:ascii="Cambria" w:hAnsi="Cambria"/>
                <w:i/>
                <w:iCs/>
                <w:sz w:val="22"/>
                <w:szCs w:val="22"/>
              </w:rPr>
              <w:t>Diff</w:t>
            </w:r>
          </w:p>
        </w:tc>
        <w:tc>
          <w:tcPr>
            <w:tcW w:w="1440" w:type="dxa"/>
            <w:tcBorders>
              <w:bottom w:val="single" w:sz="4" w:space="0" w:color="auto"/>
            </w:tcBorders>
          </w:tcPr>
          <w:p w14:paraId="611D2C2B" w14:textId="77777777" w:rsidR="002843F3" w:rsidRPr="00997487" w:rsidRDefault="002843F3" w:rsidP="005245EB">
            <w:pPr>
              <w:pStyle w:val="Compact"/>
              <w:jc w:val="center"/>
              <w:rPr>
                <w:rFonts w:ascii="Cambria" w:hAnsi="Cambria"/>
                <w:i/>
                <w:iCs/>
                <w:sz w:val="22"/>
                <w:szCs w:val="22"/>
              </w:rPr>
            </w:pPr>
            <w:r w:rsidRPr="00997487">
              <w:rPr>
                <w:rFonts w:ascii="Cambria" w:hAnsi="Cambria"/>
                <w:i/>
                <w:iCs/>
                <w:sz w:val="22"/>
                <w:szCs w:val="22"/>
              </w:rPr>
              <w:t>95% EMM</w:t>
            </w:r>
          </w:p>
          <w:p w14:paraId="3734559F" w14:textId="77777777" w:rsidR="002843F3" w:rsidRPr="00997487" w:rsidRDefault="002843F3" w:rsidP="005245EB">
            <w:pPr>
              <w:pStyle w:val="Compact"/>
              <w:jc w:val="center"/>
              <w:rPr>
                <w:rFonts w:ascii="Cambria" w:hAnsi="Cambria"/>
                <w:i/>
                <w:iCs/>
                <w:sz w:val="22"/>
                <w:szCs w:val="22"/>
              </w:rPr>
            </w:pPr>
            <w:r w:rsidRPr="00997487">
              <w:rPr>
                <w:rFonts w:ascii="Cambria" w:hAnsi="Cambria"/>
                <w:i/>
                <w:iCs/>
                <w:sz w:val="22"/>
                <w:szCs w:val="22"/>
              </w:rPr>
              <w:t>Difference</w:t>
            </w:r>
          </w:p>
        </w:tc>
        <w:tc>
          <w:tcPr>
            <w:tcW w:w="720" w:type="dxa"/>
            <w:tcBorders>
              <w:bottom w:val="single" w:sz="4" w:space="0" w:color="auto"/>
            </w:tcBorders>
          </w:tcPr>
          <w:p w14:paraId="6DC59318" w14:textId="77777777" w:rsidR="002843F3" w:rsidRPr="00997487" w:rsidRDefault="002843F3" w:rsidP="005245EB">
            <w:pPr>
              <w:pStyle w:val="Compact"/>
              <w:jc w:val="center"/>
              <w:rPr>
                <w:rFonts w:ascii="Cambria" w:hAnsi="Cambria"/>
                <w:i/>
                <w:iCs/>
                <w:sz w:val="22"/>
                <w:szCs w:val="22"/>
              </w:rPr>
            </w:pPr>
            <w:r w:rsidRPr="00997487">
              <w:rPr>
                <w:rFonts w:ascii="Cambria" w:hAnsi="Cambria"/>
                <w:i/>
                <w:iCs/>
                <w:sz w:val="22"/>
                <w:szCs w:val="22"/>
              </w:rPr>
              <w:t>SE</w:t>
            </w:r>
          </w:p>
        </w:tc>
        <w:tc>
          <w:tcPr>
            <w:tcW w:w="720" w:type="dxa"/>
            <w:tcBorders>
              <w:bottom w:val="single" w:sz="4" w:space="0" w:color="auto"/>
            </w:tcBorders>
          </w:tcPr>
          <w:p w14:paraId="4FA8F3DB" w14:textId="77777777" w:rsidR="002843F3" w:rsidRPr="00997487" w:rsidRDefault="002843F3" w:rsidP="005245EB">
            <w:pPr>
              <w:pStyle w:val="Compact"/>
              <w:jc w:val="center"/>
              <w:rPr>
                <w:rFonts w:ascii="Cambria" w:hAnsi="Cambria"/>
                <w:i/>
                <w:iCs/>
                <w:sz w:val="22"/>
                <w:szCs w:val="22"/>
              </w:rPr>
            </w:pPr>
            <w:proofErr w:type="spellStart"/>
            <w:r w:rsidRPr="00997487">
              <w:rPr>
                <w:rFonts w:ascii="Cambria" w:hAnsi="Cambria"/>
                <w:i/>
                <w:iCs/>
                <w:sz w:val="22"/>
                <w:szCs w:val="22"/>
              </w:rPr>
              <w:t>df</w:t>
            </w:r>
            <w:proofErr w:type="spellEnd"/>
          </w:p>
        </w:tc>
        <w:tc>
          <w:tcPr>
            <w:tcW w:w="720" w:type="dxa"/>
            <w:tcBorders>
              <w:bottom w:val="single" w:sz="4" w:space="0" w:color="auto"/>
            </w:tcBorders>
          </w:tcPr>
          <w:p w14:paraId="1FA00761" w14:textId="77777777" w:rsidR="002843F3" w:rsidRPr="00997487" w:rsidRDefault="002843F3" w:rsidP="005245EB">
            <w:pPr>
              <w:pStyle w:val="Compact"/>
              <w:jc w:val="center"/>
              <w:rPr>
                <w:rFonts w:ascii="Cambria" w:hAnsi="Cambria"/>
                <w:i/>
                <w:iCs/>
                <w:sz w:val="22"/>
                <w:szCs w:val="22"/>
              </w:rPr>
            </w:pPr>
            <w:r w:rsidRPr="00997487">
              <w:rPr>
                <w:rFonts w:ascii="Cambria" w:hAnsi="Cambria"/>
                <w:i/>
                <w:iCs/>
                <w:sz w:val="22"/>
                <w:szCs w:val="22"/>
              </w:rPr>
              <w:t>t</w:t>
            </w:r>
          </w:p>
        </w:tc>
        <w:tc>
          <w:tcPr>
            <w:tcW w:w="720" w:type="dxa"/>
            <w:tcBorders>
              <w:bottom w:val="single" w:sz="4" w:space="0" w:color="auto"/>
            </w:tcBorders>
          </w:tcPr>
          <w:p w14:paraId="5947E084" w14:textId="77777777" w:rsidR="002843F3" w:rsidRPr="00997487" w:rsidRDefault="002843F3" w:rsidP="005245EB">
            <w:pPr>
              <w:pStyle w:val="Compact"/>
              <w:jc w:val="center"/>
              <w:rPr>
                <w:rFonts w:ascii="Cambria" w:hAnsi="Cambria"/>
                <w:i/>
                <w:iCs/>
                <w:sz w:val="22"/>
                <w:szCs w:val="22"/>
              </w:rPr>
            </w:pPr>
            <w:r w:rsidRPr="00997487">
              <w:rPr>
                <w:rFonts w:ascii="Cambria" w:hAnsi="Cambria"/>
                <w:i/>
                <w:iCs/>
                <w:sz w:val="22"/>
                <w:szCs w:val="22"/>
              </w:rPr>
              <w:t>p</w:t>
            </w:r>
          </w:p>
        </w:tc>
        <w:tc>
          <w:tcPr>
            <w:tcW w:w="720" w:type="dxa"/>
            <w:tcBorders>
              <w:bottom w:val="single" w:sz="4" w:space="0" w:color="auto"/>
            </w:tcBorders>
          </w:tcPr>
          <w:p w14:paraId="357CFE59" w14:textId="414C29CF" w:rsidR="002843F3" w:rsidRPr="00997487" w:rsidRDefault="002843F3" w:rsidP="005245EB">
            <w:pPr>
              <w:pStyle w:val="Compact"/>
              <w:jc w:val="center"/>
              <w:rPr>
                <w:rFonts w:ascii="Cambria" w:hAnsi="Cambria"/>
                <w:i/>
                <w:iCs/>
                <w:sz w:val="22"/>
                <w:szCs w:val="22"/>
              </w:rPr>
            </w:pPr>
            <w:r w:rsidRPr="00997487">
              <w:rPr>
                <w:rFonts w:ascii="Cambria" w:hAnsi="Cambria"/>
                <w:i/>
                <w:iCs/>
                <w:sz w:val="22"/>
                <w:szCs w:val="22"/>
              </w:rPr>
              <w:t>d</w:t>
            </w:r>
          </w:p>
        </w:tc>
      </w:tr>
      <w:tr w:rsidR="00AF6C54" w:rsidRPr="00997487" w14:paraId="1DFC1A41" w14:textId="77777777" w:rsidTr="00997487">
        <w:tc>
          <w:tcPr>
            <w:tcW w:w="1620" w:type="dxa"/>
            <w:vMerge w:val="restart"/>
            <w:tcBorders>
              <w:top w:val="single" w:sz="4" w:space="0" w:color="auto"/>
              <w:bottom w:val="nil"/>
            </w:tcBorders>
            <w:vAlign w:val="center"/>
          </w:tcPr>
          <w:p w14:paraId="1C1BCD4B" w14:textId="464E5760" w:rsidR="002843F3" w:rsidRPr="00997487" w:rsidRDefault="002843F3" w:rsidP="005245EB">
            <w:pPr>
              <w:pStyle w:val="Compact"/>
              <w:rPr>
                <w:rFonts w:ascii="Cambria" w:hAnsi="Cambria"/>
                <w:sz w:val="22"/>
                <w:szCs w:val="22"/>
              </w:rPr>
            </w:pPr>
            <w:r w:rsidRPr="00997487">
              <w:rPr>
                <w:rFonts w:ascii="Cambria" w:hAnsi="Cambria"/>
                <w:sz w:val="22"/>
                <w:szCs w:val="22"/>
              </w:rPr>
              <w:t>-1SD In-group Identification</w:t>
            </w:r>
          </w:p>
        </w:tc>
        <w:tc>
          <w:tcPr>
            <w:tcW w:w="1800" w:type="dxa"/>
            <w:tcBorders>
              <w:top w:val="single" w:sz="4" w:space="0" w:color="auto"/>
              <w:bottom w:val="nil"/>
            </w:tcBorders>
            <w:vAlign w:val="center"/>
          </w:tcPr>
          <w:p w14:paraId="719F733C" w14:textId="77777777" w:rsidR="002843F3" w:rsidRPr="00997487" w:rsidRDefault="002843F3" w:rsidP="005245EB">
            <w:pPr>
              <w:pStyle w:val="Compact"/>
              <w:rPr>
                <w:rFonts w:ascii="Cambria" w:hAnsi="Cambria"/>
                <w:sz w:val="22"/>
                <w:szCs w:val="22"/>
              </w:rPr>
            </w:pPr>
            <w:r w:rsidRPr="00997487">
              <w:rPr>
                <w:rFonts w:ascii="Cambria" w:hAnsi="Cambria"/>
                <w:sz w:val="22"/>
                <w:szCs w:val="22"/>
              </w:rPr>
              <w:t>Descriptive vs Control</w:t>
            </w:r>
          </w:p>
        </w:tc>
        <w:tc>
          <w:tcPr>
            <w:tcW w:w="900" w:type="dxa"/>
            <w:tcBorders>
              <w:top w:val="single" w:sz="4" w:space="0" w:color="auto"/>
              <w:bottom w:val="nil"/>
            </w:tcBorders>
          </w:tcPr>
          <w:p w14:paraId="0D14BF75"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-0.04</w:t>
            </w:r>
          </w:p>
        </w:tc>
        <w:tc>
          <w:tcPr>
            <w:tcW w:w="1440" w:type="dxa"/>
            <w:tcBorders>
              <w:top w:val="single" w:sz="4" w:space="0" w:color="auto"/>
              <w:bottom w:val="nil"/>
            </w:tcBorders>
          </w:tcPr>
          <w:p w14:paraId="7001AC50"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[-0.34, 0.25]</w:t>
            </w:r>
          </w:p>
        </w:tc>
        <w:tc>
          <w:tcPr>
            <w:tcW w:w="720" w:type="dxa"/>
            <w:tcBorders>
              <w:top w:val="single" w:sz="4" w:space="0" w:color="auto"/>
              <w:bottom w:val="nil"/>
            </w:tcBorders>
          </w:tcPr>
          <w:p w14:paraId="0B3C7DD7"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0.15</w:t>
            </w:r>
          </w:p>
        </w:tc>
        <w:tc>
          <w:tcPr>
            <w:tcW w:w="720" w:type="dxa"/>
            <w:tcBorders>
              <w:top w:val="single" w:sz="4" w:space="0" w:color="auto"/>
              <w:bottom w:val="nil"/>
            </w:tcBorders>
          </w:tcPr>
          <w:p w14:paraId="2AB44F7D"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1038</w:t>
            </w:r>
          </w:p>
        </w:tc>
        <w:tc>
          <w:tcPr>
            <w:tcW w:w="720" w:type="dxa"/>
            <w:tcBorders>
              <w:top w:val="single" w:sz="4" w:space="0" w:color="auto"/>
              <w:bottom w:val="nil"/>
            </w:tcBorders>
          </w:tcPr>
          <w:p w14:paraId="625A3298"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-0.30</w:t>
            </w:r>
          </w:p>
        </w:tc>
        <w:tc>
          <w:tcPr>
            <w:tcW w:w="720" w:type="dxa"/>
            <w:tcBorders>
              <w:top w:val="single" w:sz="4" w:space="0" w:color="auto"/>
              <w:bottom w:val="nil"/>
            </w:tcBorders>
          </w:tcPr>
          <w:p w14:paraId="3953D64C" w14:textId="4083714D" w:rsidR="002843F3" w:rsidRPr="00997487" w:rsidRDefault="002843F3" w:rsidP="005245EB">
            <w:pPr>
              <w:pStyle w:val="Compact"/>
              <w:jc w:val="center"/>
              <w:rPr>
                <w:rFonts w:ascii="Cambria" w:hAnsi="Cambria"/>
                <w:sz w:val="22"/>
                <w:szCs w:val="22"/>
              </w:rPr>
            </w:pPr>
            <w:r w:rsidRPr="00997487">
              <w:rPr>
                <w:rFonts w:ascii="Cambria" w:hAnsi="Cambria"/>
                <w:sz w:val="22"/>
                <w:szCs w:val="22"/>
              </w:rPr>
              <w:t>.767</w:t>
            </w:r>
          </w:p>
        </w:tc>
        <w:tc>
          <w:tcPr>
            <w:tcW w:w="720" w:type="dxa"/>
            <w:tcBorders>
              <w:top w:val="single" w:sz="4" w:space="0" w:color="auto"/>
              <w:bottom w:val="nil"/>
            </w:tcBorders>
          </w:tcPr>
          <w:p w14:paraId="6050FCB8"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0.04</w:t>
            </w:r>
          </w:p>
        </w:tc>
      </w:tr>
      <w:tr w:rsidR="00AF6C54" w:rsidRPr="00997487" w14:paraId="027EAEA9" w14:textId="77777777" w:rsidTr="00997487">
        <w:tc>
          <w:tcPr>
            <w:tcW w:w="1620" w:type="dxa"/>
            <w:vMerge/>
            <w:tcBorders>
              <w:bottom w:val="nil"/>
            </w:tcBorders>
            <w:vAlign w:val="center"/>
          </w:tcPr>
          <w:p w14:paraId="6B87E94E" w14:textId="77777777" w:rsidR="002843F3" w:rsidRPr="00997487" w:rsidRDefault="002843F3" w:rsidP="005245EB">
            <w:pPr>
              <w:pStyle w:val="Compact"/>
              <w:rPr>
                <w:rFonts w:ascii="Cambria" w:hAnsi="Cambria"/>
                <w:sz w:val="22"/>
                <w:szCs w:val="22"/>
              </w:rPr>
            </w:pPr>
          </w:p>
        </w:tc>
        <w:tc>
          <w:tcPr>
            <w:tcW w:w="1800" w:type="dxa"/>
            <w:tcBorders>
              <w:bottom w:val="nil"/>
            </w:tcBorders>
            <w:vAlign w:val="center"/>
          </w:tcPr>
          <w:p w14:paraId="580E504B" w14:textId="77777777" w:rsidR="002843F3" w:rsidRPr="00997487" w:rsidRDefault="002843F3" w:rsidP="005245EB">
            <w:pPr>
              <w:pStyle w:val="Compact"/>
              <w:rPr>
                <w:rFonts w:ascii="Cambria" w:hAnsi="Cambria"/>
                <w:sz w:val="22"/>
                <w:szCs w:val="22"/>
              </w:rPr>
            </w:pPr>
            <w:r w:rsidRPr="00997487">
              <w:rPr>
                <w:rFonts w:ascii="Cambria" w:hAnsi="Cambria"/>
                <w:sz w:val="22"/>
                <w:szCs w:val="22"/>
              </w:rPr>
              <w:t>Convention vs Control</w:t>
            </w:r>
          </w:p>
        </w:tc>
        <w:tc>
          <w:tcPr>
            <w:tcW w:w="900" w:type="dxa"/>
            <w:tcBorders>
              <w:bottom w:val="nil"/>
            </w:tcBorders>
          </w:tcPr>
          <w:p w14:paraId="382B29EF"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0.10</w:t>
            </w:r>
          </w:p>
        </w:tc>
        <w:tc>
          <w:tcPr>
            <w:tcW w:w="1440" w:type="dxa"/>
            <w:tcBorders>
              <w:bottom w:val="nil"/>
            </w:tcBorders>
          </w:tcPr>
          <w:p w14:paraId="6AF483BF"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[-0.18, 0.38]</w:t>
            </w:r>
          </w:p>
        </w:tc>
        <w:tc>
          <w:tcPr>
            <w:tcW w:w="720" w:type="dxa"/>
            <w:tcBorders>
              <w:bottom w:val="nil"/>
            </w:tcBorders>
          </w:tcPr>
          <w:p w14:paraId="416F32FE"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0.14</w:t>
            </w:r>
          </w:p>
        </w:tc>
        <w:tc>
          <w:tcPr>
            <w:tcW w:w="720" w:type="dxa"/>
            <w:tcBorders>
              <w:bottom w:val="nil"/>
            </w:tcBorders>
          </w:tcPr>
          <w:p w14:paraId="620416CF"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1038</w:t>
            </w:r>
          </w:p>
        </w:tc>
        <w:tc>
          <w:tcPr>
            <w:tcW w:w="720" w:type="dxa"/>
            <w:tcBorders>
              <w:bottom w:val="nil"/>
            </w:tcBorders>
          </w:tcPr>
          <w:p w14:paraId="51EBE98D"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0.68</w:t>
            </w:r>
          </w:p>
        </w:tc>
        <w:tc>
          <w:tcPr>
            <w:tcW w:w="720" w:type="dxa"/>
            <w:tcBorders>
              <w:bottom w:val="nil"/>
            </w:tcBorders>
          </w:tcPr>
          <w:p w14:paraId="626BA4B5" w14:textId="0D9E692C" w:rsidR="002843F3" w:rsidRPr="00997487" w:rsidRDefault="002843F3" w:rsidP="005245EB">
            <w:pPr>
              <w:pStyle w:val="Compact"/>
              <w:jc w:val="center"/>
              <w:rPr>
                <w:rFonts w:ascii="Cambria" w:hAnsi="Cambria"/>
                <w:sz w:val="22"/>
                <w:szCs w:val="22"/>
              </w:rPr>
            </w:pPr>
            <w:r w:rsidRPr="00997487">
              <w:rPr>
                <w:rFonts w:ascii="Cambria" w:hAnsi="Cambria"/>
                <w:sz w:val="22"/>
                <w:szCs w:val="22"/>
              </w:rPr>
              <w:t>.495</w:t>
            </w:r>
          </w:p>
        </w:tc>
        <w:tc>
          <w:tcPr>
            <w:tcW w:w="720" w:type="dxa"/>
            <w:tcBorders>
              <w:bottom w:val="nil"/>
            </w:tcBorders>
          </w:tcPr>
          <w:p w14:paraId="569A8F77"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0.09</w:t>
            </w:r>
          </w:p>
        </w:tc>
      </w:tr>
      <w:tr w:rsidR="00AF6C54" w:rsidRPr="00997487" w14:paraId="76A7DDBF" w14:textId="77777777" w:rsidTr="00997487">
        <w:tc>
          <w:tcPr>
            <w:tcW w:w="1620" w:type="dxa"/>
            <w:vMerge/>
            <w:tcBorders>
              <w:bottom w:val="nil"/>
            </w:tcBorders>
            <w:vAlign w:val="center"/>
          </w:tcPr>
          <w:p w14:paraId="50FF487C" w14:textId="77777777" w:rsidR="002843F3" w:rsidRPr="00997487" w:rsidRDefault="002843F3" w:rsidP="005245EB">
            <w:pPr>
              <w:pStyle w:val="Compact"/>
              <w:rPr>
                <w:rFonts w:ascii="Cambria" w:hAnsi="Cambria"/>
                <w:sz w:val="22"/>
                <w:szCs w:val="22"/>
              </w:rPr>
            </w:pPr>
          </w:p>
        </w:tc>
        <w:tc>
          <w:tcPr>
            <w:tcW w:w="1800" w:type="dxa"/>
            <w:tcBorders>
              <w:bottom w:val="nil"/>
            </w:tcBorders>
            <w:vAlign w:val="center"/>
          </w:tcPr>
          <w:p w14:paraId="6C8C94A3" w14:textId="77777777" w:rsidR="002843F3" w:rsidRPr="00997487" w:rsidRDefault="002843F3" w:rsidP="005245EB">
            <w:pPr>
              <w:pStyle w:val="Compact"/>
              <w:rPr>
                <w:rFonts w:ascii="Cambria" w:hAnsi="Cambria"/>
                <w:sz w:val="22"/>
                <w:szCs w:val="22"/>
              </w:rPr>
            </w:pPr>
            <w:r w:rsidRPr="00997487">
              <w:rPr>
                <w:rFonts w:ascii="Cambria" w:hAnsi="Cambria"/>
                <w:sz w:val="22"/>
                <w:szCs w:val="22"/>
              </w:rPr>
              <w:t>Social vs Control</w:t>
            </w:r>
          </w:p>
        </w:tc>
        <w:tc>
          <w:tcPr>
            <w:tcW w:w="900" w:type="dxa"/>
            <w:tcBorders>
              <w:bottom w:val="nil"/>
            </w:tcBorders>
          </w:tcPr>
          <w:p w14:paraId="682F2F04"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-0.17</w:t>
            </w:r>
          </w:p>
        </w:tc>
        <w:tc>
          <w:tcPr>
            <w:tcW w:w="1440" w:type="dxa"/>
            <w:tcBorders>
              <w:bottom w:val="nil"/>
            </w:tcBorders>
          </w:tcPr>
          <w:p w14:paraId="752BABC1"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[-0.45, 0.12]</w:t>
            </w:r>
          </w:p>
        </w:tc>
        <w:tc>
          <w:tcPr>
            <w:tcW w:w="720" w:type="dxa"/>
            <w:tcBorders>
              <w:bottom w:val="nil"/>
            </w:tcBorders>
          </w:tcPr>
          <w:p w14:paraId="2768FC42"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0.14</w:t>
            </w:r>
          </w:p>
        </w:tc>
        <w:tc>
          <w:tcPr>
            <w:tcW w:w="720" w:type="dxa"/>
            <w:tcBorders>
              <w:bottom w:val="nil"/>
            </w:tcBorders>
          </w:tcPr>
          <w:p w14:paraId="01A22E3F"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1038</w:t>
            </w:r>
          </w:p>
        </w:tc>
        <w:tc>
          <w:tcPr>
            <w:tcW w:w="720" w:type="dxa"/>
            <w:tcBorders>
              <w:bottom w:val="nil"/>
            </w:tcBorders>
          </w:tcPr>
          <w:p w14:paraId="45D4D831"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-1.15</w:t>
            </w:r>
          </w:p>
        </w:tc>
        <w:tc>
          <w:tcPr>
            <w:tcW w:w="720" w:type="dxa"/>
            <w:tcBorders>
              <w:bottom w:val="nil"/>
            </w:tcBorders>
          </w:tcPr>
          <w:p w14:paraId="11769736" w14:textId="11357A6E" w:rsidR="002843F3" w:rsidRPr="00997487" w:rsidRDefault="002843F3" w:rsidP="005245EB">
            <w:pPr>
              <w:pStyle w:val="Compact"/>
              <w:jc w:val="center"/>
              <w:rPr>
                <w:rFonts w:ascii="Cambria" w:hAnsi="Cambria"/>
                <w:sz w:val="22"/>
                <w:szCs w:val="22"/>
              </w:rPr>
            </w:pPr>
            <w:r w:rsidRPr="00997487">
              <w:rPr>
                <w:rFonts w:ascii="Cambria" w:hAnsi="Cambria"/>
                <w:sz w:val="22"/>
                <w:szCs w:val="22"/>
              </w:rPr>
              <w:t>.249</w:t>
            </w:r>
          </w:p>
        </w:tc>
        <w:tc>
          <w:tcPr>
            <w:tcW w:w="720" w:type="dxa"/>
            <w:tcBorders>
              <w:bottom w:val="nil"/>
            </w:tcBorders>
          </w:tcPr>
          <w:p w14:paraId="0D93B588"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0.16</w:t>
            </w:r>
          </w:p>
        </w:tc>
      </w:tr>
      <w:tr w:rsidR="00AF6C54" w:rsidRPr="00997487" w14:paraId="37861FAA" w14:textId="77777777" w:rsidTr="00997487">
        <w:tc>
          <w:tcPr>
            <w:tcW w:w="1620" w:type="dxa"/>
            <w:vMerge/>
            <w:tcBorders>
              <w:bottom w:val="single" w:sz="4" w:space="0" w:color="auto"/>
            </w:tcBorders>
            <w:vAlign w:val="center"/>
          </w:tcPr>
          <w:p w14:paraId="20F2E332" w14:textId="77777777" w:rsidR="002843F3" w:rsidRPr="00997487" w:rsidRDefault="002843F3" w:rsidP="005245EB">
            <w:pPr>
              <w:pStyle w:val="Compact"/>
              <w:rPr>
                <w:rFonts w:ascii="Cambria" w:hAnsi="Cambria"/>
                <w:sz w:val="22"/>
                <w:szCs w:val="22"/>
              </w:rPr>
            </w:pPr>
          </w:p>
        </w:tc>
        <w:tc>
          <w:tcPr>
            <w:tcW w:w="1800" w:type="dxa"/>
            <w:tcBorders>
              <w:bottom w:val="single" w:sz="4" w:space="0" w:color="auto"/>
            </w:tcBorders>
            <w:vAlign w:val="center"/>
          </w:tcPr>
          <w:p w14:paraId="2102C3EA" w14:textId="77777777" w:rsidR="002843F3" w:rsidRPr="00997487" w:rsidRDefault="002843F3" w:rsidP="005245EB">
            <w:pPr>
              <w:pStyle w:val="Compact"/>
              <w:rPr>
                <w:rFonts w:ascii="Cambria" w:hAnsi="Cambria"/>
                <w:sz w:val="22"/>
                <w:szCs w:val="22"/>
              </w:rPr>
            </w:pPr>
            <w:r w:rsidRPr="00997487">
              <w:rPr>
                <w:rFonts w:ascii="Cambria" w:hAnsi="Cambria"/>
                <w:sz w:val="22"/>
                <w:szCs w:val="22"/>
              </w:rPr>
              <w:t>Moral vs Control</w:t>
            </w:r>
          </w:p>
        </w:tc>
        <w:tc>
          <w:tcPr>
            <w:tcW w:w="900" w:type="dxa"/>
            <w:tcBorders>
              <w:bottom w:val="single" w:sz="4" w:space="0" w:color="auto"/>
            </w:tcBorders>
          </w:tcPr>
          <w:p w14:paraId="0222BE2E"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-0.03</w:t>
            </w:r>
          </w:p>
        </w:tc>
        <w:tc>
          <w:tcPr>
            <w:tcW w:w="1440" w:type="dxa"/>
            <w:tcBorders>
              <w:bottom w:val="single" w:sz="4" w:space="0" w:color="auto"/>
            </w:tcBorders>
          </w:tcPr>
          <w:p w14:paraId="09E699D8"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[-0.32, 0.26]</w:t>
            </w:r>
          </w:p>
        </w:tc>
        <w:tc>
          <w:tcPr>
            <w:tcW w:w="720" w:type="dxa"/>
            <w:tcBorders>
              <w:bottom w:val="single" w:sz="4" w:space="0" w:color="auto"/>
            </w:tcBorders>
          </w:tcPr>
          <w:p w14:paraId="6EA8B09C"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0.15</w:t>
            </w:r>
          </w:p>
        </w:tc>
        <w:tc>
          <w:tcPr>
            <w:tcW w:w="720" w:type="dxa"/>
            <w:tcBorders>
              <w:bottom w:val="single" w:sz="4" w:space="0" w:color="auto"/>
            </w:tcBorders>
          </w:tcPr>
          <w:p w14:paraId="588C49E5"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1038</w:t>
            </w:r>
          </w:p>
        </w:tc>
        <w:tc>
          <w:tcPr>
            <w:tcW w:w="720" w:type="dxa"/>
            <w:tcBorders>
              <w:bottom w:val="single" w:sz="4" w:space="0" w:color="auto"/>
            </w:tcBorders>
          </w:tcPr>
          <w:p w14:paraId="18FBC337"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-0.21</w:t>
            </w:r>
          </w:p>
        </w:tc>
        <w:tc>
          <w:tcPr>
            <w:tcW w:w="720" w:type="dxa"/>
            <w:tcBorders>
              <w:bottom w:val="single" w:sz="4" w:space="0" w:color="auto"/>
            </w:tcBorders>
          </w:tcPr>
          <w:p w14:paraId="0D7CD379" w14:textId="4BA67F57" w:rsidR="002843F3" w:rsidRPr="00997487" w:rsidRDefault="002843F3" w:rsidP="005245EB">
            <w:pPr>
              <w:pStyle w:val="Compact"/>
              <w:jc w:val="center"/>
              <w:rPr>
                <w:rFonts w:ascii="Cambria" w:hAnsi="Cambria"/>
                <w:sz w:val="22"/>
                <w:szCs w:val="22"/>
              </w:rPr>
            </w:pPr>
            <w:r w:rsidRPr="00997487">
              <w:rPr>
                <w:rFonts w:ascii="Cambria" w:hAnsi="Cambria"/>
                <w:sz w:val="22"/>
                <w:szCs w:val="22"/>
              </w:rPr>
              <w:t>.831</w:t>
            </w:r>
          </w:p>
        </w:tc>
        <w:tc>
          <w:tcPr>
            <w:tcW w:w="720" w:type="dxa"/>
            <w:tcBorders>
              <w:bottom w:val="single" w:sz="4" w:space="0" w:color="auto"/>
            </w:tcBorders>
          </w:tcPr>
          <w:p w14:paraId="08C98F2B"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0.03</w:t>
            </w:r>
          </w:p>
        </w:tc>
      </w:tr>
      <w:tr w:rsidR="00AF6C54" w:rsidRPr="00997487" w14:paraId="1740BD07" w14:textId="77777777" w:rsidTr="00997487">
        <w:tc>
          <w:tcPr>
            <w:tcW w:w="1620" w:type="dxa"/>
            <w:vMerge w:val="restart"/>
            <w:tcBorders>
              <w:top w:val="single" w:sz="4" w:space="0" w:color="auto"/>
            </w:tcBorders>
            <w:vAlign w:val="center"/>
          </w:tcPr>
          <w:p w14:paraId="2F799BB1" w14:textId="77777777" w:rsidR="002843F3" w:rsidRPr="00997487" w:rsidRDefault="002843F3" w:rsidP="005245EB">
            <w:pPr>
              <w:pStyle w:val="Compact"/>
              <w:rPr>
                <w:rFonts w:ascii="Cambria" w:hAnsi="Cambria"/>
                <w:sz w:val="22"/>
                <w:szCs w:val="22"/>
              </w:rPr>
            </w:pPr>
            <w:r w:rsidRPr="00997487">
              <w:rPr>
                <w:rFonts w:ascii="Cambria" w:hAnsi="Cambria"/>
                <w:sz w:val="22"/>
                <w:szCs w:val="22"/>
              </w:rPr>
              <w:t>+1SD In-group Identification</w:t>
            </w:r>
          </w:p>
        </w:tc>
        <w:tc>
          <w:tcPr>
            <w:tcW w:w="1800" w:type="dxa"/>
            <w:tcBorders>
              <w:top w:val="single" w:sz="4" w:space="0" w:color="auto"/>
            </w:tcBorders>
            <w:vAlign w:val="center"/>
          </w:tcPr>
          <w:p w14:paraId="6756B475" w14:textId="77777777" w:rsidR="002843F3" w:rsidRPr="00997487" w:rsidRDefault="002843F3" w:rsidP="005245EB">
            <w:pPr>
              <w:pStyle w:val="Compact"/>
              <w:rPr>
                <w:rFonts w:ascii="Cambria" w:hAnsi="Cambria"/>
                <w:sz w:val="22"/>
                <w:szCs w:val="22"/>
              </w:rPr>
            </w:pPr>
            <w:r w:rsidRPr="00997487">
              <w:rPr>
                <w:rFonts w:ascii="Cambria" w:hAnsi="Cambria"/>
                <w:sz w:val="22"/>
                <w:szCs w:val="22"/>
              </w:rPr>
              <w:t>Descriptive vs Control</w:t>
            </w:r>
          </w:p>
        </w:tc>
        <w:tc>
          <w:tcPr>
            <w:tcW w:w="900" w:type="dxa"/>
            <w:tcBorders>
              <w:top w:val="single" w:sz="4" w:space="0" w:color="auto"/>
            </w:tcBorders>
          </w:tcPr>
          <w:p w14:paraId="0455E092"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-0.01</w:t>
            </w:r>
          </w:p>
        </w:tc>
        <w:tc>
          <w:tcPr>
            <w:tcW w:w="1440" w:type="dxa"/>
            <w:tcBorders>
              <w:top w:val="single" w:sz="4" w:space="0" w:color="auto"/>
            </w:tcBorders>
          </w:tcPr>
          <w:p w14:paraId="6D950260"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[-0.30, 0.27]</w:t>
            </w:r>
          </w:p>
        </w:tc>
        <w:tc>
          <w:tcPr>
            <w:tcW w:w="720" w:type="dxa"/>
            <w:tcBorders>
              <w:top w:val="single" w:sz="4" w:space="0" w:color="auto"/>
            </w:tcBorders>
          </w:tcPr>
          <w:p w14:paraId="088905B4"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0.15</w:t>
            </w:r>
          </w:p>
        </w:tc>
        <w:tc>
          <w:tcPr>
            <w:tcW w:w="720" w:type="dxa"/>
            <w:tcBorders>
              <w:top w:val="single" w:sz="4" w:space="0" w:color="auto"/>
            </w:tcBorders>
          </w:tcPr>
          <w:p w14:paraId="0BAC825E"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1038</w:t>
            </w:r>
          </w:p>
        </w:tc>
        <w:tc>
          <w:tcPr>
            <w:tcW w:w="720" w:type="dxa"/>
            <w:tcBorders>
              <w:top w:val="single" w:sz="4" w:space="0" w:color="auto"/>
            </w:tcBorders>
          </w:tcPr>
          <w:p w14:paraId="7411F78F"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-0.10</w:t>
            </w:r>
          </w:p>
        </w:tc>
        <w:tc>
          <w:tcPr>
            <w:tcW w:w="720" w:type="dxa"/>
            <w:tcBorders>
              <w:top w:val="single" w:sz="4" w:space="0" w:color="auto"/>
            </w:tcBorders>
          </w:tcPr>
          <w:p w14:paraId="7053179E" w14:textId="4D6FFAFB" w:rsidR="002843F3" w:rsidRPr="00997487" w:rsidRDefault="002843F3" w:rsidP="005245EB">
            <w:pPr>
              <w:pStyle w:val="Compact"/>
              <w:jc w:val="center"/>
              <w:rPr>
                <w:rFonts w:ascii="Cambria" w:hAnsi="Cambria"/>
                <w:sz w:val="22"/>
                <w:szCs w:val="22"/>
              </w:rPr>
            </w:pPr>
            <w:r w:rsidRPr="00997487">
              <w:rPr>
                <w:rFonts w:ascii="Cambria" w:hAnsi="Cambria"/>
                <w:sz w:val="22"/>
                <w:szCs w:val="22"/>
              </w:rPr>
              <w:t>.919</w:t>
            </w:r>
          </w:p>
        </w:tc>
        <w:tc>
          <w:tcPr>
            <w:tcW w:w="720" w:type="dxa"/>
            <w:tcBorders>
              <w:top w:val="single" w:sz="4" w:space="0" w:color="auto"/>
            </w:tcBorders>
          </w:tcPr>
          <w:p w14:paraId="3EBDED2D"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0.01</w:t>
            </w:r>
          </w:p>
        </w:tc>
      </w:tr>
      <w:tr w:rsidR="00AF6C54" w:rsidRPr="00997487" w14:paraId="048D7680" w14:textId="77777777" w:rsidTr="00997487">
        <w:tc>
          <w:tcPr>
            <w:tcW w:w="1620" w:type="dxa"/>
            <w:vMerge/>
            <w:vAlign w:val="center"/>
          </w:tcPr>
          <w:p w14:paraId="29A07BAD" w14:textId="77777777" w:rsidR="002843F3" w:rsidRPr="00997487" w:rsidRDefault="002843F3" w:rsidP="005245EB">
            <w:pPr>
              <w:pStyle w:val="Compact"/>
              <w:rPr>
                <w:rFonts w:ascii="Cambria" w:hAnsi="Cambria"/>
                <w:sz w:val="22"/>
                <w:szCs w:val="22"/>
              </w:rPr>
            </w:pPr>
          </w:p>
        </w:tc>
        <w:tc>
          <w:tcPr>
            <w:tcW w:w="1800" w:type="dxa"/>
            <w:vAlign w:val="center"/>
          </w:tcPr>
          <w:p w14:paraId="0CB5764A" w14:textId="77777777" w:rsidR="002843F3" w:rsidRPr="00997487" w:rsidRDefault="002843F3" w:rsidP="005245EB">
            <w:pPr>
              <w:pStyle w:val="Compact"/>
              <w:rPr>
                <w:rFonts w:ascii="Cambria" w:hAnsi="Cambria"/>
                <w:sz w:val="22"/>
                <w:szCs w:val="22"/>
              </w:rPr>
            </w:pPr>
            <w:r w:rsidRPr="00997487">
              <w:rPr>
                <w:rFonts w:ascii="Cambria" w:hAnsi="Cambria"/>
                <w:sz w:val="22"/>
                <w:szCs w:val="22"/>
              </w:rPr>
              <w:t>Convention vs Control</w:t>
            </w:r>
          </w:p>
        </w:tc>
        <w:tc>
          <w:tcPr>
            <w:tcW w:w="900" w:type="dxa"/>
          </w:tcPr>
          <w:p w14:paraId="2887B194"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0.04</w:t>
            </w:r>
          </w:p>
        </w:tc>
        <w:tc>
          <w:tcPr>
            <w:tcW w:w="1440" w:type="dxa"/>
          </w:tcPr>
          <w:p w14:paraId="78B4332F"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[-0.26, 0.34]</w:t>
            </w:r>
          </w:p>
        </w:tc>
        <w:tc>
          <w:tcPr>
            <w:tcW w:w="720" w:type="dxa"/>
          </w:tcPr>
          <w:p w14:paraId="341C89A9"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0.15</w:t>
            </w:r>
          </w:p>
        </w:tc>
        <w:tc>
          <w:tcPr>
            <w:tcW w:w="720" w:type="dxa"/>
          </w:tcPr>
          <w:p w14:paraId="45D9EE56"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1038</w:t>
            </w:r>
          </w:p>
        </w:tc>
        <w:tc>
          <w:tcPr>
            <w:tcW w:w="720" w:type="dxa"/>
          </w:tcPr>
          <w:p w14:paraId="54994031"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0.27</w:t>
            </w:r>
          </w:p>
        </w:tc>
        <w:tc>
          <w:tcPr>
            <w:tcW w:w="720" w:type="dxa"/>
          </w:tcPr>
          <w:p w14:paraId="164087AC" w14:textId="5BFC48DF" w:rsidR="002843F3" w:rsidRPr="00997487" w:rsidRDefault="002843F3" w:rsidP="005245EB">
            <w:pPr>
              <w:pStyle w:val="Compact"/>
              <w:jc w:val="center"/>
              <w:rPr>
                <w:rFonts w:ascii="Cambria" w:hAnsi="Cambria"/>
                <w:sz w:val="22"/>
                <w:szCs w:val="22"/>
              </w:rPr>
            </w:pPr>
            <w:r w:rsidRPr="00997487">
              <w:rPr>
                <w:rFonts w:ascii="Cambria" w:hAnsi="Cambria"/>
                <w:sz w:val="22"/>
                <w:szCs w:val="22"/>
              </w:rPr>
              <w:t>.785</w:t>
            </w:r>
          </w:p>
        </w:tc>
        <w:tc>
          <w:tcPr>
            <w:tcW w:w="720" w:type="dxa"/>
          </w:tcPr>
          <w:p w14:paraId="44A18C3A"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0.04</w:t>
            </w:r>
          </w:p>
        </w:tc>
      </w:tr>
      <w:tr w:rsidR="00AF6C54" w:rsidRPr="00997487" w14:paraId="7661FCAD" w14:textId="77777777" w:rsidTr="00997487">
        <w:tc>
          <w:tcPr>
            <w:tcW w:w="1620" w:type="dxa"/>
            <w:vMerge/>
            <w:vAlign w:val="center"/>
          </w:tcPr>
          <w:p w14:paraId="4207AF6B" w14:textId="77777777" w:rsidR="002843F3" w:rsidRPr="00997487" w:rsidRDefault="002843F3" w:rsidP="005245EB">
            <w:pPr>
              <w:pStyle w:val="Compact"/>
              <w:rPr>
                <w:rFonts w:ascii="Cambria" w:hAnsi="Cambria"/>
                <w:sz w:val="22"/>
                <w:szCs w:val="22"/>
              </w:rPr>
            </w:pPr>
          </w:p>
        </w:tc>
        <w:tc>
          <w:tcPr>
            <w:tcW w:w="1800" w:type="dxa"/>
            <w:vAlign w:val="center"/>
          </w:tcPr>
          <w:p w14:paraId="3BE16813" w14:textId="77777777" w:rsidR="002843F3" w:rsidRPr="00997487" w:rsidRDefault="002843F3" w:rsidP="005245EB">
            <w:pPr>
              <w:pStyle w:val="Compact"/>
              <w:rPr>
                <w:rFonts w:ascii="Cambria" w:hAnsi="Cambria"/>
                <w:sz w:val="22"/>
                <w:szCs w:val="22"/>
              </w:rPr>
            </w:pPr>
            <w:r w:rsidRPr="00997487">
              <w:rPr>
                <w:rFonts w:ascii="Cambria" w:hAnsi="Cambria"/>
                <w:sz w:val="22"/>
                <w:szCs w:val="22"/>
              </w:rPr>
              <w:t>Social vs Control</w:t>
            </w:r>
          </w:p>
        </w:tc>
        <w:tc>
          <w:tcPr>
            <w:tcW w:w="900" w:type="dxa"/>
          </w:tcPr>
          <w:p w14:paraId="51627053"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-0.15</w:t>
            </w:r>
          </w:p>
        </w:tc>
        <w:tc>
          <w:tcPr>
            <w:tcW w:w="1440" w:type="dxa"/>
          </w:tcPr>
          <w:p w14:paraId="487C0EAC"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[-0.44, 0.15[</w:t>
            </w:r>
          </w:p>
        </w:tc>
        <w:tc>
          <w:tcPr>
            <w:tcW w:w="720" w:type="dxa"/>
          </w:tcPr>
          <w:p w14:paraId="5A4BB340"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0.15</w:t>
            </w:r>
          </w:p>
        </w:tc>
        <w:tc>
          <w:tcPr>
            <w:tcW w:w="720" w:type="dxa"/>
          </w:tcPr>
          <w:p w14:paraId="25288521"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1038</w:t>
            </w:r>
          </w:p>
        </w:tc>
        <w:tc>
          <w:tcPr>
            <w:tcW w:w="720" w:type="dxa"/>
          </w:tcPr>
          <w:p w14:paraId="1E880587"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-0.96</w:t>
            </w:r>
          </w:p>
        </w:tc>
        <w:tc>
          <w:tcPr>
            <w:tcW w:w="720" w:type="dxa"/>
          </w:tcPr>
          <w:p w14:paraId="6348CAE8" w14:textId="78847D1B" w:rsidR="002843F3" w:rsidRPr="00997487" w:rsidRDefault="002843F3" w:rsidP="005245EB">
            <w:pPr>
              <w:pStyle w:val="Compact"/>
              <w:jc w:val="center"/>
              <w:rPr>
                <w:rFonts w:ascii="Cambria" w:hAnsi="Cambria"/>
                <w:sz w:val="22"/>
                <w:szCs w:val="22"/>
              </w:rPr>
            </w:pPr>
            <w:r w:rsidRPr="00997487">
              <w:rPr>
                <w:rFonts w:ascii="Cambria" w:hAnsi="Cambria"/>
                <w:sz w:val="22"/>
                <w:szCs w:val="22"/>
              </w:rPr>
              <w:t>.337</w:t>
            </w:r>
          </w:p>
        </w:tc>
        <w:tc>
          <w:tcPr>
            <w:tcW w:w="720" w:type="dxa"/>
          </w:tcPr>
          <w:p w14:paraId="7A9D0F54"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0.14</w:t>
            </w:r>
          </w:p>
        </w:tc>
      </w:tr>
      <w:tr w:rsidR="00AF6C54" w:rsidRPr="00997487" w14:paraId="6BE6D13F" w14:textId="77777777" w:rsidTr="00997487">
        <w:tc>
          <w:tcPr>
            <w:tcW w:w="1620" w:type="dxa"/>
            <w:vMerge/>
            <w:vAlign w:val="center"/>
          </w:tcPr>
          <w:p w14:paraId="28278018" w14:textId="77777777" w:rsidR="002843F3" w:rsidRPr="00997487" w:rsidRDefault="002843F3" w:rsidP="005245EB">
            <w:pPr>
              <w:pStyle w:val="Compact"/>
              <w:rPr>
                <w:rFonts w:ascii="Cambria" w:hAnsi="Cambria"/>
                <w:sz w:val="22"/>
                <w:szCs w:val="22"/>
              </w:rPr>
            </w:pPr>
          </w:p>
        </w:tc>
        <w:tc>
          <w:tcPr>
            <w:tcW w:w="1800" w:type="dxa"/>
            <w:vAlign w:val="center"/>
          </w:tcPr>
          <w:p w14:paraId="0E69ED51" w14:textId="77777777" w:rsidR="002843F3" w:rsidRPr="00997487" w:rsidRDefault="002843F3" w:rsidP="005245EB">
            <w:pPr>
              <w:pStyle w:val="Compact"/>
              <w:rPr>
                <w:rFonts w:ascii="Cambria" w:hAnsi="Cambria"/>
                <w:sz w:val="22"/>
                <w:szCs w:val="22"/>
              </w:rPr>
            </w:pPr>
            <w:r w:rsidRPr="00997487">
              <w:rPr>
                <w:rFonts w:ascii="Cambria" w:hAnsi="Cambria"/>
                <w:sz w:val="22"/>
                <w:szCs w:val="22"/>
              </w:rPr>
              <w:t>Moral vs Control</w:t>
            </w:r>
          </w:p>
        </w:tc>
        <w:tc>
          <w:tcPr>
            <w:tcW w:w="900" w:type="dxa"/>
          </w:tcPr>
          <w:p w14:paraId="10C1F2AD"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-0.18</w:t>
            </w:r>
          </w:p>
        </w:tc>
        <w:tc>
          <w:tcPr>
            <w:tcW w:w="1440" w:type="dxa"/>
          </w:tcPr>
          <w:p w14:paraId="7B879DCD"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[-0.47, 0.12]</w:t>
            </w:r>
          </w:p>
        </w:tc>
        <w:tc>
          <w:tcPr>
            <w:tcW w:w="720" w:type="dxa"/>
          </w:tcPr>
          <w:p w14:paraId="1CBDC234"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0.15</w:t>
            </w:r>
          </w:p>
        </w:tc>
        <w:tc>
          <w:tcPr>
            <w:tcW w:w="720" w:type="dxa"/>
          </w:tcPr>
          <w:p w14:paraId="36CFFAC4"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1038</w:t>
            </w:r>
          </w:p>
        </w:tc>
        <w:tc>
          <w:tcPr>
            <w:tcW w:w="720" w:type="dxa"/>
          </w:tcPr>
          <w:p w14:paraId="63D3FBAE"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-1.19</w:t>
            </w:r>
          </w:p>
        </w:tc>
        <w:tc>
          <w:tcPr>
            <w:tcW w:w="720" w:type="dxa"/>
          </w:tcPr>
          <w:p w14:paraId="566B312E" w14:textId="0DC07CCF" w:rsidR="002843F3" w:rsidRPr="00997487" w:rsidRDefault="002843F3" w:rsidP="005245EB">
            <w:pPr>
              <w:pStyle w:val="Compact"/>
              <w:jc w:val="center"/>
              <w:rPr>
                <w:rFonts w:ascii="Cambria" w:hAnsi="Cambria"/>
                <w:sz w:val="22"/>
                <w:szCs w:val="22"/>
              </w:rPr>
            </w:pPr>
            <w:r w:rsidRPr="00997487">
              <w:rPr>
                <w:rFonts w:ascii="Cambria" w:hAnsi="Cambria"/>
                <w:sz w:val="22"/>
                <w:szCs w:val="22"/>
              </w:rPr>
              <w:t>.235</w:t>
            </w:r>
          </w:p>
        </w:tc>
        <w:tc>
          <w:tcPr>
            <w:tcW w:w="720" w:type="dxa"/>
          </w:tcPr>
          <w:p w14:paraId="694A8BEC" w14:textId="77777777" w:rsidR="002843F3" w:rsidRPr="00997487" w:rsidRDefault="002843F3" w:rsidP="005245EB">
            <w:pPr>
              <w:pStyle w:val="Compact"/>
              <w:jc w:val="center"/>
              <w:rPr>
                <w:rFonts w:ascii="Cambria" w:hAnsi="Cambria"/>
                <w:sz w:val="22"/>
                <w:szCs w:val="22"/>
              </w:rPr>
            </w:pPr>
            <w:r w:rsidRPr="00997487">
              <w:rPr>
                <w:rFonts w:ascii="Cambria" w:hAnsi="Cambria"/>
                <w:sz w:val="22"/>
                <w:szCs w:val="22"/>
              </w:rPr>
              <w:t>0.17</w:t>
            </w:r>
          </w:p>
        </w:tc>
      </w:tr>
    </w:tbl>
    <w:p w14:paraId="10F6490A" w14:textId="77777777" w:rsidR="002843F3" w:rsidRPr="008F50F2" w:rsidRDefault="002843F3" w:rsidP="002843F3">
      <w:pPr>
        <w:spacing w:line="480" w:lineRule="auto"/>
        <w:contextualSpacing/>
        <w:rPr>
          <w:rFonts w:ascii="Cambria" w:hAnsi="Cambria"/>
        </w:rPr>
      </w:pPr>
    </w:p>
    <w:p w14:paraId="0405FB5E" w14:textId="77777777" w:rsidR="00AF6C54" w:rsidRDefault="00AF6C54" w:rsidP="002843F3">
      <w:pPr>
        <w:spacing w:line="480" w:lineRule="auto"/>
        <w:contextualSpacing/>
        <w:rPr>
          <w:rFonts w:ascii="Cambria" w:hAnsi="Cambria"/>
          <w:b/>
          <w:bCs/>
          <w:noProof/>
        </w:rPr>
      </w:pPr>
    </w:p>
    <w:p w14:paraId="46EA75F5" w14:textId="77777777" w:rsidR="00AF6C54" w:rsidRDefault="00AF6C54" w:rsidP="002843F3">
      <w:pPr>
        <w:spacing w:line="480" w:lineRule="auto"/>
        <w:contextualSpacing/>
        <w:rPr>
          <w:rFonts w:ascii="Cambria" w:hAnsi="Cambria"/>
          <w:b/>
          <w:bCs/>
          <w:noProof/>
        </w:rPr>
      </w:pPr>
    </w:p>
    <w:p w14:paraId="6BDF7C4A" w14:textId="77777777" w:rsidR="00AF6C54" w:rsidRDefault="00AF6C54" w:rsidP="002843F3">
      <w:pPr>
        <w:spacing w:line="480" w:lineRule="auto"/>
        <w:contextualSpacing/>
        <w:rPr>
          <w:rFonts w:ascii="Cambria" w:hAnsi="Cambria"/>
          <w:b/>
          <w:bCs/>
          <w:noProof/>
        </w:rPr>
      </w:pPr>
    </w:p>
    <w:p w14:paraId="535CAE84" w14:textId="171B62BE" w:rsidR="002843F3" w:rsidRPr="008F50F2" w:rsidRDefault="002843F3" w:rsidP="002843F3">
      <w:pPr>
        <w:spacing w:line="480" w:lineRule="auto"/>
        <w:contextualSpacing/>
        <w:rPr>
          <w:rFonts w:ascii="Cambria" w:hAnsi="Cambria"/>
          <w:b/>
          <w:bCs/>
          <w:noProof/>
        </w:rPr>
      </w:pPr>
      <w:r w:rsidRPr="008F50F2">
        <w:rPr>
          <w:rFonts w:ascii="Cambria" w:hAnsi="Cambria"/>
          <w:b/>
          <w:bCs/>
          <w:noProof/>
        </w:rPr>
        <w:lastRenderedPageBreak/>
        <w:t>Figure 5.</w:t>
      </w:r>
      <w:r w:rsidR="00D71B3E" w:rsidRPr="008F50F2">
        <w:rPr>
          <w:rFonts w:ascii="Cambria" w:hAnsi="Cambria"/>
          <w:b/>
          <w:bCs/>
          <w:noProof/>
        </w:rPr>
        <w:t>13</w:t>
      </w:r>
    </w:p>
    <w:p w14:paraId="259FEC66" w14:textId="3BF7BDB8" w:rsidR="002843F3" w:rsidRPr="008F50F2" w:rsidRDefault="002843F3" w:rsidP="002843F3">
      <w:pPr>
        <w:spacing w:line="480" w:lineRule="auto"/>
        <w:contextualSpacing/>
        <w:rPr>
          <w:rFonts w:ascii="Cambria" w:hAnsi="Cambria"/>
          <w:i/>
          <w:iCs/>
        </w:rPr>
      </w:pPr>
      <w:r w:rsidRPr="008F50F2">
        <w:rPr>
          <w:rFonts w:ascii="Cambria" w:hAnsi="Cambria"/>
          <w:i/>
          <w:iCs/>
        </w:rPr>
        <w:t xml:space="preserve">EMMs for Consumer Intentions at Low and High In-group Identification </w:t>
      </w:r>
      <w:r w:rsidR="00997487">
        <w:rPr>
          <w:rFonts w:ascii="Cambria" w:hAnsi="Cambria"/>
          <w:i/>
          <w:iCs/>
        </w:rPr>
        <w:t>Across Norms</w:t>
      </w:r>
    </w:p>
    <w:p w14:paraId="033CD4DB" w14:textId="77777777" w:rsidR="002843F3" w:rsidRDefault="002843F3" w:rsidP="002843F3">
      <w:pPr>
        <w:spacing w:line="480" w:lineRule="auto"/>
        <w:contextualSpacing/>
        <w:rPr>
          <w:rFonts w:ascii="Cambria" w:hAnsi="Cambria"/>
        </w:rPr>
      </w:pPr>
      <w:r w:rsidRPr="008F50F2">
        <w:rPr>
          <w:rFonts w:ascii="Cambria" w:hAnsi="Cambria"/>
          <w:noProof/>
        </w:rPr>
        <w:drawing>
          <wp:inline distT="0" distB="0" distL="0" distR="0" wp14:anchorId="7F91D63E" wp14:editId="681A3D43">
            <wp:extent cx="5486400" cy="2952782"/>
            <wp:effectExtent l="0" t="0" r="0" b="0"/>
            <wp:docPr id="11258955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3035" cy="2967117"/>
                    </a:xfrm>
                    <a:prstGeom prst="rect">
                      <a:avLst/>
                    </a:prstGeom>
                    <a:noFill/>
                  </pic:spPr>
                </pic:pic>
              </a:graphicData>
            </a:graphic>
          </wp:inline>
        </w:drawing>
      </w:r>
    </w:p>
    <w:p w14:paraId="6D9633F0" w14:textId="77777777" w:rsidR="00AF6C54" w:rsidRPr="008F50F2" w:rsidRDefault="00AF6C54" w:rsidP="002843F3">
      <w:pPr>
        <w:spacing w:line="480" w:lineRule="auto"/>
        <w:contextualSpacing/>
        <w:rPr>
          <w:rFonts w:ascii="Cambria" w:hAnsi="Cambria"/>
        </w:rPr>
      </w:pPr>
    </w:p>
    <w:p w14:paraId="7BF6F296" w14:textId="0EBB9DF6" w:rsidR="001539A3" w:rsidRPr="008F50F2" w:rsidRDefault="002843F3" w:rsidP="001539A3">
      <w:pPr>
        <w:pStyle w:val="Heading3"/>
        <w:spacing w:line="480" w:lineRule="auto"/>
        <w:ind w:firstLine="720"/>
        <w:contextualSpacing/>
        <w:rPr>
          <w:rFonts w:ascii="Cambria" w:hAnsi="Cambria"/>
          <w:b/>
          <w:bCs/>
          <w:i/>
          <w:iCs/>
          <w:sz w:val="22"/>
          <w:szCs w:val="22"/>
        </w:rPr>
      </w:pPr>
      <w:bookmarkStart w:id="87" w:name="_Toc143859601"/>
      <w:r w:rsidRPr="008F50F2">
        <w:rPr>
          <w:rFonts w:ascii="Cambria" w:hAnsi="Cambria"/>
          <w:b/>
          <w:bCs/>
          <w:i/>
          <w:iCs/>
          <w:color w:val="auto"/>
          <w:sz w:val="22"/>
          <w:szCs w:val="22"/>
        </w:rPr>
        <w:t>Exploratory analyses.</w:t>
      </w:r>
      <w:bookmarkEnd w:id="87"/>
      <w:r w:rsidRPr="008F50F2">
        <w:rPr>
          <w:rFonts w:ascii="Cambria" w:hAnsi="Cambria"/>
          <w:b/>
          <w:bCs/>
          <w:i/>
          <w:iCs/>
          <w:sz w:val="22"/>
          <w:szCs w:val="22"/>
        </w:rPr>
        <w:t xml:space="preserve"> </w:t>
      </w:r>
    </w:p>
    <w:p w14:paraId="4FBE9A31" w14:textId="3E11B246" w:rsidR="002843F3" w:rsidRPr="008F50F2" w:rsidRDefault="002843F3" w:rsidP="001539A3">
      <w:pPr>
        <w:spacing w:line="480" w:lineRule="auto"/>
        <w:ind w:firstLine="720"/>
        <w:contextualSpacing/>
        <w:rPr>
          <w:rFonts w:ascii="Cambria" w:hAnsi="Cambria"/>
        </w:rPr>
      </w:pPr>
      <w:r w:rsidRPr="008F50F2">
        <w:rPr>
          <w:rFonts w:ascii="Cambria" w:hAnsi="Cambria"/>
        </w:rPr>
        <w:t xml:space="preserve">Given the exploratory nature of the last two research questions and the number of multiple comparisons </w:t>
      </w:r>
      <w:proofErr w:type="gramStart"/>
      <w:r w:rsidRPr="008F50F2">
        <w:rPr>
          <w:rFonts w:ascii="Cambria" w:hAnsi="Cambria"/>
        </w:rPr>
        <w:t>involved,</w:t>
      </w:r>
      <w:proofErr w:type="gramEnd"/>
      <w:r w:rsidRPr="008F50F2">
        <w:rPr>
          <w:rFonts w:ascii="Cambria" w:hAnsi="Cambria"/>
        </w:rPr>
        <w:t xml:space="preserve"> Sidak-adjusted </w:t>
      </w:r>
      <w:r w:rsidRPr="008F50F2">
        <w:rPr>
          <w:rFonts w:ascii="Cambria" w:hAnsi="Cambria"/>
          <w:i/>
          <w:iCs/>
        </w:rPr>
        <w:t>p</w:t>
      </w:r>
      <w:r w:rsidRPr="008F50F2">
        <w:rPr>
          <w:rFonts w:ascii="Cambria" w:hAnsi="Cambria"/>
        </w:rPr>
        <w:t xml:space="preserve">-values and 95%CIs were calculated for these simple effects analyses. To examine the first exploratory research question, I investigated the three-way interaction effect between in-group identification, framing, and norm condition. </w:t>
      </w:r>
      <w:bookmarkStart w:id="88" w:name="_Hlk141308281"/>
      <w:r w:rsidRPr="008F50F2">
        <w:rPr>
          <w:rFonts w:ascii="Cambria" w:hAnsi="Cambria"/>
        </w:rPr>
        <w:t xml:space="preserve">The three-way interaction between in-group identification, framing, and norm condition was not significant in the overall model,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8, 13143.09) = 1.40, </w:t>
      </w:r>
      <w:r w:rsidRPr="008F50F2">
        <w:rPr>
          <w:rFonts w:ascii="Cambria" w:hAnsi="Cambria"/>
          <w:i/>
          <w:iCs/>
        </w:rPr>
        <w:t xml:space="preserve">p </w:t>
      </w:r>
      <w:r w:rsidRPr="008F50F2">
        <w:rPr>
          <w:rFonts w:ascii="Cambria" w:hAnsi="Cambria"/>
        </w:rPr>
        <w:t xml:space="preserve">= .190, </w:t>
      </w:r>
      <w:r w:rsidRPr="008F50F2">
        <w:rPr>
          <w:rFonts w:ascii="Cambria" w:eastAsia="Cambria" w:hAnsi="Cambria" w:cs="Times New Roman"/>
        </w:rPr>
        <w:t>η</w:t>
      </w:r>
      <w:r w:rsidRPr="008F50F2">
        <w:rPr>
          <w:rFonts w:ascii="Cambria" w:eastAsia="Cambria" w:hAnsi="Cambria" w:cs="Times New Roman"/>
          <w:vertAlign w:val="subscript"/>
        </w:rPr>
        <w:t>p</w:t>
      </w:r>
      <w:r w:rsidRPr="008F50F2">
        <w:rPr>
          <w:rFonts w:ascii="Cambria" w:eastAsia="Cambria" w:hAnsi="Cambria" w:cs="Times New Roman"/>
          <w:vertAlign w:val="superscript"/>
        </w:rPr>
        <w:t xml:space="preserve">2 </w:t>
      </w:r>
      <w:r w:rsidRPr="008F50F2">
        <w:rPr>
          <w:rFonts w:ascii="Cambria" w:hAnsi="Cambria"/>
        </w:rPr>
        <w:t>= .011</w:t>
      </w:r>
      <w:bookmarkEnd w:id="88"/>
      <w:r w:rsidRPr="008F50F2">
        <w:rPr>
          <w:rFonts w:ascii="Cambria" w:hAnsi="Cambria"/>
        </w:rPr>
        <w:t>. To further unpack the nature of this interaction, the EMMs at low and high in-group identification across each norm and framing condition were examined. These EMMs are shown in Table 5.2</w:t>
      </w:r>
      <w:r w:rsidR="00302AF3" w:rsidRPr="008F50F2">
        <w:rPr>
          <w:rFonts w:ascii="Cambria" w:hAnsi="Cambria"/>
        </w:rPr>
        <w:t>8</w:t>
      </w:r>
      <w:r w:rsidRPr="008F50F2">
        <w:rPr>
          <w:rFonts w:ascii="Cambria" w:hAnsi="Cambria"/>
        </w:rPr>
        <w:t xml:space="preserve"> and Figure 5.1</w:t>
      </w:r>
      <w:r w:rsidR="00302AF3" w:rsidRPr="008F50F2">
        <w:rPr>
          <w:rFonts w:ascii="Cambria" w:hAnsi="Cambria"/>
        </w:rPr>
        <w:t>4</w:t>
      </w:r>
      <w:r w:rsidRPr="008F50F2">
        <w:rPr>
          <w:rFonts w:ascii="Cambria" w:hAnsi="Cambria"/>
        </w:rPr>
        <w:t xml:space="preserve">. </w:t>
      </w:r>
    </w:p>
    <w:p w14:paraId="3B52BD97" w14:textId="77777777" w:rsidR="00AF6C54" w:rsidRDefault="00AF6C54" w:rsidP="002843F3">
      <w:pPr>
        <w:tabs>
          <w:tab w:val="left" w:pos="1080"/>
        </w:tabs>
        <w:spacing w:line="480" w:lineRule="auto"/>
        <w:contextualSpacing/>
        <w:rPr>
          <w:rFonts w:ascii="Cambria" w:eastAsia="Cambria" w:hAnsi="Cambria" w:cs="Times New Roman"/>
          <w:b/>
          <w:bCs/>
          <w:kern w:val="0"/>
          <w14:ligatures w14:val="none"/>
        </w:rPr>
      </w:pPr>
    </w:p>
    <w:p w14:paraId="68C2C888" w14:textId="77777777" w:rsidR="00AF6C54" w:rsidRDefault="00AF6C54" w:rsidP="002843F3">
      <w:pPr>
        <w:tabs>
          <w:tab w:val="left" w:pos="1080"/>
        </w:tabs>
        <w:spacing w:line="480" w:lineRule="auto"/>
        <w:contextualSpacing/>
        <w:rPr>
          <w:rFonts w:ascii="Cambria" w:eastAsia="Cambria" w:hAnsi="Cambria" w:cs="Times New Roman"/>
          <w:b/>
          <w:bCs/>
          <w:kern w:val="0"/>
          <w14:ligatures w14:val="none"/>
        </w:rPr>
      </w:pPr>
    </w:p>
    <w:p w14:paraId="2D8CE206" w14:textId="77777777" w:rsidR="00AF6C54" w:rsidRDefault="00AF6C54" w:rsidP="002843F3">
      <w:pPr>
        <w:tabs>
          <w:tab w:val="left" w:pos="1080"/>
        </w:tabs>
        <w:spacing w:line="480" w:lineRule="auto"/>
        <w:contextualSpacing/>
        <w:rPr>
          <w:rFonts w:ascii="Cambria" w:eastAsia="Cambria" w:hAnsi="Cambria" w:cs="Times New Roman"/>
          <w:b/>
          <w:bCs/>
          <w:kern w:val="0"/>
          <w14:ligatures w14:val="none"/>
        </w:rPr>
      </w:pPr>
    </w:p>
    <w:p w14:paraId="5E2E3254" w14:textId="1393F0E3" w:rsidR="002843F3" w:rsidRPr="008F50F2" w:rsidRDefault="002843F3" w:rsidP="002843F3">
      <w:pPr>
        <w:tabs>
          <w:tab w:val="left" w:pos="1080"/>
        </w:tabs>
        <w:spacing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5.2</w:t>
      </w:r>
      <w:r w:rsidR="00D71B3E" w:rsidRPr="008F50F2">
        <w:rPr>
          <w:rFonts w:ascii="Cambria" w:eastAsia="Cambria" w:hAnsi="Cambria" w:cs="Times New Roman"/>
          <w:b/>
          <w:bCs/>
          <w:kern w:val="0"/>
          <w14:ligatures w14:val="none"/>
        </w:rPr>
        <w:t>8</w:t>
      </w:r>
    </w:p>
    <w:p w14:paraId="2D4D99E8" w14:textId="34FDBA50" w:rsidR="002843F3" w:rsidRPr="008F50F2" w:rsidRDefault="00D5773D"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EMMs</w:t>
      </w:r>
      <w:r w:rsidR="002843F3" w:rsidRPr="008F50F2">
        <w:rPr>
          <w:rFonts w:ascii="Cambria" w:eastAsia="Cambria" w:hAnsi="Cambria" w:cs="Times New Roman"/>
          <w:i/>
          <w:iCs/>
          <w:kern w:val="0"/>
          <w14:ligatures w14:val="none"/>
        </w:rPr>
        <w:t xml:space="preserve"> for Consumer Intentions at Low and High In-group Identification across </w:t>
      </w:r>
      <w:r w:rsidR="004B3947">
        <w:rPr>
          <w:rFonts w:ascii="Cambria" w:eastAsia="Cambria" w:hAnsi="Cambria" w:cs="Times New Roman"/>
          <w:i/>
          <w:iCs/>
          <w:kern w:val="0"/>
          <w14:ligatures w14:val="none"/>
        </w:rPr>
        <w:t>Framings and Norms</w:t>
      </w:r>
    </w:p>
    <w:tbl>
      <w:tblPr>
        <w:tblStyle w:val="Table"/>
        <w:tblW w:w="9000" w:type="dxa"/>
        <w:tblLayout w:type="fixed"/>
        <w:tblLook w:val="0020" w:firstRow="1" w:lastRow="0" w:firstColumn="0" w:lastColumn="0" w:noHBand="0" w:noVBand="0"/>
      </w:tblPr>
      <w:tblGrid>
        <w:gridCol w:w="1440"/>
        <w:gridCol w:w="900"/>
        <w:gridCol w:w="900"/>
        <w:gridCol w:w="1080"/>
        <w:gridCol w:w="990"/>
        <w:gridCol w:w="900"/>
        <w:gridCol w:w="900"/>
        <w:gridCol w:w="900"/>
        <w:gridCol w:w="990"/>
      </w:tblGrid>
      <w:tr w:rsidR="002843F3" w:rsidRPr="004B3947" w14:paraId="2EE4E3C7" w14:textId="77777777" w:rsidTr="004B3947">
        <w:trPr>
          <w:cnfStyle w:val="100000000000" w:firstRow="1" w:lastRow="0" w:firstColumn="0" w:lastColumn="0" w:oddVBand="0" w:evenVBand="0" w:oddHBand="0" w:evenHBand="0" w:firstRowFirstColumn="0" w:firstRowLastColumn="0" w:lastRowFirstColumn="0" w:lastRowLastColumn="0"/>
          <w:trHeight w:val="363"/>
          <w:tblHeader/>
        </w:trPr>
        <w:tc>
          <w:tcPr>
            <w:tcW w:w="1440" w:type="dxa"/>
          </w:tcPr>
          <w:p w14:paraId="15162782" w14:textId="77777777" w:rsidR="002843F3" w:rsidRPr="004B3947" w:rsidRDefault="002843F3" w:rsidP="005245EB">
            <w:pPr>
              <w:spacing w:before="36" w:after="36"/>
              <w:rPr>
                <w:rFonts w:ascii="Cambria" w:eastAsia="Cambria" w:hAnsi="Cambria" w:cs="Times New Roman"/>
                <w:sz w:val="20"/>
                <w:szCs w:val="20"/>
              </w:rPr>
            </w:pPr>
          </w:p>
        </w:tc>
        <w:tc>
          <w:tcPr>
            <w:tcW w:w="5670" w:type="dxa"/>
            <w:gridSpan w:val="6"/>
          </w:tcPr>
          <w:p w14:paraId="0DF671FC" w14:textId="77777777" w:rsidR="002843F3" w:rsidRPr="004B3947" w:rsidRDefault="002843F3" w:rsidP="005245EB">
            <w:pPr>
              <w:spacing w:before="36" w:after="36"/>
              <w:jc w:val="center"/>
              <w:rPr>
                <w:rFonts w:ascii="Cambria" w:eastAsia="Cambria" w:hAnsi="Cambria" w:cs="Times New Roman"/>
                <w:sz w:val="20"/>
                <w:szCs w:val="20"/>
                <w:u w:val="single"/>
              </w:rPr>
            </w:pPr>
            <w:r w:rsidRPr="004B3947">
              <w:rPr>
                <w:rFonts w:ascii="Cambria" w:eastAsia="Cambria" w:hAnsi="Cambria" w:cs="Times New Roman"/>
                <w:sz w:val="20"/>
                <w:szCs w:val="20"/>
                <w:u w:val="single"/>
              </w:rPr>
              <w:t>Framing Condition</w:t>
            </w:r>
          </w:p>
        </w:tc>
        <w:tc>
          <w:tcPr>
            <w:tcW w:w="1890" w:type="dxa"/>
            <w:gridSpan w:val="2"/>
          </w:tcPr>
          <w:p w14:paraId="427F7629" w14:textId="77777777" w:rsidR="002843F3" w:rsidRPr="004B3947" w:rsidRDefault="002843F3" w:rsidP="005245EB">
            <w:pPr>
              <w:spacing w:before="36" w:after="36"/>
              <w:jc w:val="center"/>
              <w:rPr>
                <w:rFonts w:ascii="Cambria" w:eastAsia="Cambria" w:hAnsi="Cambria" w:cs="Times New Roman"/>
                <w:sz w:val="20"/>
                <w:szCs w:val="20"/>
              </w:rPr>
            </w:pPr>
          </w:p>
        </w:tc>
      </w:tr>
      <w:tr w:rsidR="002843F3" w:rsidRPr="004B3947" w14:paraId="3F5CCFE7" w14:textId="77777777" w:rsidTr="004B3947">
        <w:trPr>
          <w:cnfStyle w:val="100000000000" w:firstRow="1" w:lastRow="0" w:firstColumn="0" w:lastColumn="0" w:oddVBand="0" w:evenVBand="0" w:oddHBand="0" w:evenHBand="0" w:firstRowFirstColumn="0" w:firstRowLastColumn="0" w:lastRowFirstColumn="0" w:lastRowLastColumn="0"/>
          <w:trHeight w:val="387"/>
          <w:tblHeader/>
        </w:trPr>
        <w:tc>
          <w:tcPr>
            <w:tcW w:w="1440" w:type="dxa"/>
            <w:tcBorders>
              <w:bottom w:val="single" w:sz="4" w:space="0" w:color="auto"/>
            </w:tcBorders>
          </w:tcPr>
          <w:p w14:paraId="1E031DD1" w14:textId="77777777" w:rsidR="002843F3" w:rsidRPr="004B3947" w:rsidRDefault="002843F3" w:rsidP="005245EB">
            <w:pPr>
              <w:spacing w:before="36" w:after="36"/>
              <w:rPr>
                <w:rFonts w:ascii="Cambria" w:eastAsia="Cambria" w:hAnsi="Cambria" w:cs="Times New Roman"/>
                <w:sz w:val="20"/>
                <w:szCs w:val="20"/>
                <w:u w:val="single"/>
              </w:rPr>
            </w:pPr>
          </w:p>
        </w:tc>
        <w:tc>
          <w:tcPr>
            <w:tcW w:w="1800" w:type="dxa"/>
            <w:gridSpan w:val="2"/>
            <w:tcBorders>
              <w:bottom w:val="single" w:sz="4" w:space="0" w:color="auto"/>
            </w:tcBorders>
          </w:tcPr>
          <w:p w14:paraId="789B8A34"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Control</w:t>
            </w:r>
          </w:p>
        </w:tc>
        <w:tc>
          <w:tcPr>
            <w:tcW w:w="2070" w:type="dxa"/>
            <w:gridSpan w:val="2"/>
            <w:tcBorders>
              <w:bottom w:val="single" w:sz="4" w:space="0" w:color="auto"/>
            </w:tcBorders>
          </w:tcPr>
          <w:p w14:paraId="0211DE56"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Pro-environmental</w:t>
            </w:r>
          </w:p>
        </w:tc>
        <w:tc>
          <w:tcPr>
            <w:tcW w:w="1800" w:type="dxa"/>
            <w:gridSpan w:val="2"/>
            <w:tcBorders>
              <w:bottom w:val="single" w:sz="4" w:space="0" w:color="auto"/>
            </w:tcBorders>
          </w:tcPr>
          <w:p w14:paraId="028B3D06"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Self-enhancing</w:t>
            </w:r>
          </w:p>
        </w:tc>
        <w:tc>
          <w:tcPr>
            <w:tcW w:w="1890" w:type="dxa"/>
            <w:gridSpan w:val="2"/>
            <w:tcBorders>
              <w:bottom w:val="single" w:sz="4" w:space="0" w:color="auto"/>
            </w:tcBorders>
          </w:tcPr>
          <w:p w14:paraId="32B0B000"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 xml:space="preserve">Per </w:t>
            </w:r>
            <w:r w:rsidRPr="004B3947">
              <w:rPr>
                <w:rFonts w:ascii="Cambria" w:eastAsia="Cambria" w:hAnsi="Cambria" w:cs="Times New Roman"/>
                <w:sz w:val="20"/>
                <w:szCs w:val="20"/>
              </w:rPr>
              <w:br/>
              <w:t>Norm Condition</w:t>
            </w:r>
          </w:p>
        </w:tc>
      </w:tr>
      <w:tr w:rsidR="004B3947" w:rsidRPr="004B3947" w14:paraId="5C03E6B0" w14:textId="77777777" w:rsidTr="004B3947">
        <w:trPr>
          <w:trHeight w:val="485"/>
        </w:trPr>
        <w:tc>
          <w:tcPr>
            <w:tcW w:w="1440" w:type="dxa"/>
            <w:tcBorders>
              <w:top w:val="single" w:sz="4" w:space="0" w:color="auto"/>
            </w:tcBorders>
            <w:vAlign w:val="bottom"/>
          </w:tcPr>
          <w:p w14:paraId="66A0B64B" w14:textId="77777777" w:rsidR="002843F3" w:rsidRPr="004B3947" w:rsidRDefault="002843F3" w:rsidP="005245EB">
            <w:pPr>
              <w:spacing w:before="36" w:after="36"/>
              <w:rPr>
                <w:rFonts w:ascii="Cambria" w:eastAsia="Cambria" w:hAnsi="Cambria" w:cs="Times New Roman"/>
                <w:sz w:val="20"/>
                <w:szCs w:val="20"/>
              </w:rPr>
            </w:pPr>
            <w:r w:rsidRPr="004B3947">
              <w:rPr>
                <w:rFonts w:ascii="Cambria" w:eastAsia="Cambria" w:hAnsi="Cambria" w:cs="Times New Roman"/>
                <w:sz w:val="20"/>
                <w:szCs w:val="20"/>
                <w:u w:val="single"/>
              </w:rPr>
              <w:t>Norm Condition</w:t>
            </w:r>
          </w:p>
        </w:tc>
        <w:tc>
          <w:tcPr>
            <w:tcW w:w="900" w:type="dxa"/>
            <w:tcBorders>
              <w:top w:val="single" w:sz="4" w:space="0" w:color="auto"/>
            </w:tcBorders>
            <w:shd w:val="pct10" w:color="auto" w:fill="auto"/>
            <w:vAlign w:val="center"/>
          </w:tcPr>
          <w:p w14:paraId="3E7E523C" w14:textId="77777777" w:rsidR="002843F3" w:rsidRPr="004B3947" w:rsidRDefault="002843F3" w:rsidP="005245EB">
            <w:pPr>
              <w:spacing w:before="36" w:after="36"/>
              <w:jc w:val="center"/>
              <w:rPr>
                <w:rFonts w:ascii="Cambria" w:eastAsia="Cambria" w:hAnsi="Cambria" w:cs="Times New Roman"/>
                <w:sz w:val="20"/>
                <w:szCs w:val="20"/>
                <w:u w:val="single"/>
              </w:rPr>
            </w:pPr>
            <w:r w:rsidRPr="004B3947">
              <w:rPr>
                <w:rFonts w:ascii="Cambria" w:eastAsia="Cambria" w:hAnsi="Cambria" w:cs="Times New Roman"/>
                <w:sz w:val="20"/>
                <w:szCs w:val="20"/>
                <w:u w:val="single"/>
              </w:rPr>
              <w:t>Low</w:t>
            </w:r>
          </w:p>
        </w:tc>
        <w:tc>
          <w:tcPr>
            <w:tcW w:w="900" w:type="dxa"/>
            <w:tcBorders>
              <w:top w:val="single" w:sz="4" w:space="0" w:color="auto"/>
            </w:tcBorders>
            <w:vAlign w:val="center"/>
          </w:tcPr>
          <w:p w14:paraId="0F258C5C" w14:textId="77777777" w:rsidR="002843F3" w:rsidRPr="004B3947" w:rsidRDefault="002843F3" w:rsidP="005245EB">
            <w:pPr>
              <w:spacing w:before="36" w:after="36"/>
              <w:jc w:val="center"/>
              <w:rPr>
                <w:rFonts w:ascii="Cambria" w:eastAsia="Cambria" w:hAnsi="Cambria" w:cs="Times New Roman"/>
                <w:sz w:val="20"/>
                <w:szCs w:val="20"/>
                <w:u w:val="single"/>
              </w:rPr>
            </w:pPr>
            <w:r w:rsidRPr="004B3947">
              <w:rPr>
                <w:rFonts w:ascii="Cambria" w:eastAsia="Cambria" w:hAnsi="Cambria" w:cs="Times New Roman"/>
                <w:sz w:val="20"/>
                <w:szCs w:val="20"/>
                <w:u w:val="single"/>
              </w:rPr>
              <w:t>High</w:t>
            </w:r>
          </w:p>
        </w:tc>
        <w:tc>
          <w:tcPr>
            <w:tcW w:w="1080" w:type="dxa"/>
            <w:tcBorders>
              <w:top w:val="single" w:sz="4" w:space="0" w:color="auto"/>
            </w:tcBorders>
            <w:shd w:val="pct10" w:color="auto" w:fill="auto"/>
            <w:vAlign w:val="center"/>
          </w:tcPr>
          <w:p w14:paraId="2E86609E" w14:textId="77777777" w:rsidR="002843F3" w:rsidRPr="004B3947" w:rsidRDefault="002843F3" w:rsidP="005245EB">
            <w:pPr>
              <w:spacing w:before="36" w:after="36"/>
              <w:jc w:val="center"/>
              <w:rPr>
                <w:rFonts w:ascii="Cambria" w:eastAsia="Cambria" w:hAnsi="Cambria" w:cs="Times New Roman"/>
                <w:sz w:val="20"/>
                <w:szCs w:val="20"/>
                <w:u w:val="single"/>
              </w:rPr>
            </w:pPr>
            <w:r w:rsidRPr="004B3947">
              <w:rPr>
                <w:rFonts w:ascii="Cambria" w:eastAsia="Cambria" w:hAnsi="Cambria" w:cs="Times New Roman"/>
                <w:sz w:val="20"/>
                <w:szCs w:val="20"/>
                <w:u w:val="single"/>
              </w:rPr>
              <w:t>Low</w:t>
            </w:r>
          </w:p>
        </w:tc>
        <w:tc>
          <w:tcPr>
            <w:tcW w:w="990" w:type="dxa"/>
            <w:tcBorders>
              <w:top w:val="single" w:sz="4" w:space="0" w:color="auto"/>
            </w:tcBorders>
            <w:vAlign w:val="center"/>
          </w:tcPr>
          <w:p w14:paraId="743553E7" w14:textId="77777777" w:rsidR="002843F3" w:rsidRPr="004B3947" w:rsidRDefault="002843F3" w:rsidP="005245EB">
            <w:pPr>
              <w:spacing w:before="36" w:after="36"/>
              <w:jc w:val="center"/>
              <w:rPr>
                <w:rFonts w:ascii="Cambria" w:eastAsia="Cambria" w:hAnsi="Cambria" w:cs="Times New Roman"/>
                <w:sz w:val="20"/>
                <w:szCs w:val="20"/>
                <w:u w:val="single"/>
              </w:rPr>
            </w:pPr>
            <w:r w:rsidRPr="004B3947">
              <w:rPr>
                <w:rFonts w:ascii="Cambria" w:eastAsia="Cambria" w:hAnsi="Cambria" w:cs="Times New Roman"/>
                <w:sz w:val="20"/>
                <w:szCs w:val="20"/>
                <w:u w:val="single"/>
              </w:rPr>
              <w:t>High</w:t>
            </w:r>
          </w:p>
        </w:tc>
        <w:tc>
          <w:tcPr>
            <w:tcW w:w="900" w:type="dxa"/>
            <w:tcBorders>
              <w:top w:val="single" w:sz="4" w:space="0" w:color="auto"/>
            </w:tcBorders>
            <w:shd w:val="pct10" w:color="auto" w:fill="auto"/>
            <w:vAlign w:val="center"/>
          </w:tcPr>
          <w:p w14:paraId="3CE0C233" w14:textId="77777777" w:rsidR="002843F3" w:rsidRPr="004B3947" w:rsidRDefault="002843F3" w:rsidP="005245EB">
            <w:pPr>
              <w:spacing w:before="36" w:after="36"/>
              <w:jc w:val="center"/>
              <w:rPr>
                <w:rFonts w:ascii="Cambria" w:eastAsia="Cambria" w:hAnsi="Cambria" w:cs="Times New Roman"/>
                <w:sz w:val="20"/>
                <w:szCs w:val="20"/>
                <w:u w:val="single"/>
              </w:rPr>
            </w:pPr>
            <w:r w:rsidRPr="004B3947">
              <w:rPr>
                <w:rFonts w:ascii="Cambria" w:eastAsia="Cambria" w:hAnsi="Cambria" w:cs="Times New Roman"/>
                <w:sz w:val="20"/>
                <w:szCs w:val="20"/>
                <w:u w:val="single"/>
              </w:rPr>
              <w:t>Low</w:t>
            </w:r>
          </w:p>
        </w:tc>
        <w:tc>
          <w:tcPr>
            <w:tcW w:w="900" w:type="dxa"/>
            <w:tcBorders>
              <w:top w:val="single" w:sz="4" w:space="0" w:color="auto"/>
            </w:tcBorders>
            <w:vAlign w:val="center"/>
          </w:tcPr>
          <w:p w14:paraId="1586ECFB" w14:textId="77777777" w:rsidR="002843F3" w:rsidRPr="004B3947" w:rsidRDefault="002843F3" w:rsidP="005245EB">
            <w:pPr>
              <w:spacing w:before="36" w:after="36"/>
              <w:jc w:val="center"/>
              <w:rPr>
                <w:rFonts w:ascii="Cambria" w:eastAsia="Cambria" w:hAnsi="Cambria" w:cs="Times New Roman"/>
                <w:sz w:val="20"/>
                <w:szCs w:val="20"/>
                <w:u w:val="single"/>
              </w:rPr>
            </w:pPr>
            <w:r w:rsidRPr="004B3947">
              <w:rPr>
                <w:rFonts w:ascii="Cambria" w:eastAsia="Cambria" w:hAnsi="Cambria" w:cs="Times New Roman"/>
                <w:sz w:val="20"/>
                <w:szCs w:val="20"/>
                <w:u w:val="single"/>
              </w:rPr>
              <w:t>High</w:t>
            </w:r>
          </w:p>
        </w:tc>
        <w:tc>
          <w:tcPr>
            <w:tcW w:w="900" w:type="dxa"/>
            <w:tcBorders>
              <w:top w:val="single" w:sz="4" w:space="0" w:color="auto"/>
            </w:tcBorders>
            <w:shd w:val="pct10" w:color="auto" w:fill="auto"/>
            <w:vAlign w:val="center"/>
          </w:tcPr>
          <w:p w14:paraId="743E137A" w14:textId="77777777" w:rsidR="002843F3" w:rsidRPr="004B3947" w:rsidRDefault="002843F3" w:rsidP="005245EB">
            <w:pPr>
              <w:spacing w:before="36" w:after="36"/>
              <w:jc w:val="center"/>
              <w:rPr>
                <w:rFonts w:ascii="Cambria" w:eastAsia="Cambria" w:hAnsi="Cambria" w:cs="Times New Roman"/>
                <w:sz w:val="20"/>
                <w:szCs w:val="20"/>
                <w:u w:val="single"/>
              </w:rPr>
            </w:pPr>
            <w:r w:rsidRPr="004B3947">
              <w:rPr>
                <w:rFonts w:ascii="Cambria" w:eastAsia="Cambria" w:hAnsi="Cambria" w:cs="Times New Roman"/>
                <w:sz w:val="20"/>
                <w:szCs w:val="20"/>
                <w:u w:val="single"/>
              </w:rPr>
              <w:t>Low</w:t>
            </w:r>
          </w:p>
        </w:tc>
        <w:tc>
          <w:tcPr>
            <w:tcW w:w="990" w:type="dxa"/>
            <w:tcBorders>
              <w:top w:val="single" w:sz="4" w:space="0" w:color="auto"/>
            </w:tcBorders>
            <w:vAlign w:val="center"/>
          </w:tcPr>
          <w:p w14:paraId="0C7E154D" w14:textId="77777777" w:rsidR="002843F3" w:rsidRPr="004B3947" w:rsidRDefault="002843F3" w:rsidP="005245EB">
            <w:pPr>
              <w:spacing w:before="36" w:after="36"/>
              <w:jc w:val="center"/>
              <w:rPr>
                <w:rFonts w:ascii="Cambria" w:eastAsia="Cambria" w:hAnsi="Cambria" w:cs="Times New Roman"/>
                <w:sz w:val="20"/>
                <w:szCs w:val="20"/>
                <w:u w:val="single"/>
              </w:rPr>
            </w:pPr>
            <w:r w:rsidRPr="004B3947">
              <w:rPr>
                <w:rFonts w:ascii="Cambria" w:eastAsia="Cambria" w:hAnsi="Cambria" w:cs="Times New Roman"/>
                <w:sz w:val="20"/>
                <w:szCs w:val="20"/>
                <w:u w:val="single"/>
              </w:rPr>
              <w:t>High</w:t>
            </w:r>
          </w:p>
        </w:tc>
      </w:tr>
      <w:tr w:rsidR="004B3947" w:rsidRPr="004B3947" w14:paraId="67BBCF8C" w14:textId="77777777" w:rsidTr="004B3947">
        <w:trPr>
          <w:trHeight w:val="485"/>
        </w:trPr>
        <w:tc>
          <w:tcPr>
            <w:tcW w:w="1440" w:type="dxa"/>
            <w:vAlign w:val="center"/>
          </w:tcPr>
          <w:p w14:paraId="1CB5E53A" w14:textId="77777777" w:rsidR="002843F3" w:rsidRPr="004B3947" w:rsidRDefault="002843F3" w:rsidP="005245EB">
            <w:pPr>
              <w:spacing w:before="36" w:after="36"/>
              <w:rPr>
                <w:rFonts w:ascii="Cambria" w:eastAsia="Cambria" w:hAnsi="Cambria" w:cs="Times New Roman"/>
                <w:sz w:val="20"/>
                <w:szCs w:val="20"/>
              </w:rPr>
            </w:pPr>
            <w:r w:rsidRPr="004B3947">
              <w:rPr>
                <w:rFonts w:ascii="Cambria" w:eastAsia="Cambria" w:hAnsi="Cambria" w:cs="Times New Roman"/>
                <w:sz w:val="20"/>
                <w:szCs w:val="20"/>
              </w:rPr>
              <w:t>Control</w:t>
            </w:r>
          </w:p>
        </w:tc>
        <w:tc>
          <w:tcPr>
            <w:tcW w:w="900" w:type="dxa"/>
            <w:shd w:val="pct10" w:color="auto" w:fill="auto"/>
            <w:vAlign w:val="center"/>
          </w:tcPr>
          <w:p w14:paraId="09279C25"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4.26 (0.16)</w:t>
            </w:r>
          </w:p>
        </w:tc>
        <w:tc>
          <w:tcPr>
            <w:tcW w:w="900" w:type="dxa"/>
            <w:vAlign w:val="center"/>
          </w:tcPr>
          <w:p w14:paraId="4F9DE226"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4.63 (0.18)</w:t>
            </w:r>
          </w:p>
        </w:tc>
        <w:tc>
          <w:tcPr>
            <w:tcW w:w="1080" w:type="dxa"/>
            <w:shd w:val="pct10" w:color="auto" w:fill="auto"/>
            <w:vAlign w:val="center"/>
          </w:tcPr>
          <w:p w14:paraId="76F9BA2C"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4.62 (0.18)</w:t>
            </w:r>
          </w:p>
        </w:tc>
        <w:tc>
          <w:tcPr>
            <w:tcW w:w="990" w:type="dxa"/>
            <w:vAlign w:val="center"/>
          </w:tcPr>
          <w:p w14:paraId="6568192D"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4.61 (0.19)</w:t>
            </w:r>
          </w:p>
        </w:tc>
        <w:tc>
          <w:tcPr>
            <w:tcW w:w="900" w:type="dxa"/>
            <w:shd w:val="pct10" w:color="auto" w:fill="auto"/>
            <w:vAlign w:val="center"/>
          </w:tcPr>
          <w:p w14:paraId="659AC277"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4.28 (0.17)</w:t>
            </w:r>
          </w:p>
        </w:tc>
        <w:tc>
          <w:tcPr>
            <w:tcW w:w="900" w:type="dxa"/>
            <w:vAlign w:val="center"/>
          </w:tcPr>
          <w:p w14:paraId="7D233761"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4.19 (0.19)</w:t>
            </w:r>
          </w:p>
        </w:tc>
        <w:tc>
          <w:tcPr>
            <w:tcW w:w="900" w:type="dxa"/>
            <w:shd w:val="pct10" w:color="auto" w:fill="auto"/>
            <w:vAlign w:val="center"/>
          </w:tcPr>
          <w:p w14:paraId="4B107082"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4.39 (0.10)</w:t>
            </w:r>
          </w:p>
        </w:tc>
        <w:tc>
          <w:tcPr>
            <w:tcW w:w="990" w:type="dxa"/>
            <w:vAlign w:val="center"/>
          </w:tcPr>
          <w:p w14:paraId="50B91733"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4.48 (0.11)</w:t>
            </w:r>
          </w:p>
        </w:tc>
      </w:tr>
      <w:tr w:rsidR="004B3947" w:rsidRPr="004B3947" w14:paraId="6A8D2096" w14:textId="77777777" w:rsidTr="004B3947">
        <w:trPr>
          <w:trHeight w:val="557"/>
        </w:trPr>
        <w:tc>
          <w:tcPr>
            <w:tcW w:w="1440" w:type="dxa"/>
            <w:vAlign w:val="center"/>
          </w:tcPr>
          <w:p w14:paraId="2B162DC3" w14:textId="77777777" w:rsidR="002843F3" w:rsidRPr="004B3947" w:rsidRDefault="002843F3" w:rsidP="005245EB">
            <w:pPr>
              <w:spacing w:before="36" w:after="36"/>
              <w:rPr>
                <w:rFonts w:ascii="Cambria" w:eastAsia="Cambria" w:hAnsi="Cambria" w:cs="Times New Roman"/>
                <w:sz w:val="20"/>
                <w:szCs w:val="20"/>
              </w:rPr>
            </w:pPr>
            <w:r w:rsidRPr="004B3947">
              <w:rPr>
                <w:rFonts w:ascii="Cambria" w:eastAsia="Cambria" w:hAnsi="Cambria" w:cs="Times New Roman"/>
                <w:sz w:val="20"/>
                <w:szCs w:val="20"/>
              </w:rPr>
              <w:t>Descriptive Norm</w:t>
            </w:r>
          </w:p>
        </w:tc>
        <w:tc>
          <w:tcPr>
            <w:tcW w:w="900" w:type="dxa"/>
            <w:shd w:val="pct10" w:color="auto" w:fill="auto"/>
            <w:vAlign w:val="center"/>
          </w:tcPr>
          <w:p w14:paraId="0CE66E01"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4.31 (0.22)</w:t>
            </w:r>
          </w:p>
        </w:tc>
        <w:tc>
          <w:tcPr>
            <w:tcW w:w="900" w:type="dxa"/>
            <w:vAlign w:val="center"/>
          </w:tcPr>
          <w:p w14:paraId="7F16DFDF"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4.28 (0.18)</w:t>
            </w:r>
          </w:p>
        </w:tc>
        <w:tc>
          <w:tcPr>
            <w:tcW w:w="1080" w:type="dxa"/>
            <w:shd w:val="pct10" w:color="auto" w:fill="auto"/>
            <w:vAlign w:val="center"/>
          </w:tcPr>
          <w:p w14:paraId="2B97611A"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4.38 (0.19)</w:t>
            </w:r>
          </w:p>
        </w:tc>
        <w:tc>
          <w:tcPr>
            <w:tcW w:w="990" w:type="dxa"/>
            <w:vAlign w:val="center"/>
          </w:tcPr>
          <w:p w14:paraId="6974FC48"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4.50 (0.18)</w:t>
            </w:r>
          </w:p>
        </w:tc>
        <w:tc>
          <w:tcPr>
            <w:tcW w:w="900" w:type="dxa"/>
            <w:shd w:val="pct10" w:color="auto" w:fill="auto"/>
            <w:vAlign w:val="center"/>
          </w:tcPr>
          <w:p w14:paraId="47FF4E31"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4.34 (0.18)</w:t>
            </w:r>
          </w:p>
        </w:tc>
        <w:tc>
          <w:tcPr>
            <w:tcW w:w="900" w:type="dxa"/>
            <w:vAlign w:val="center"/>
          </w:tcPr>
          <w:p w14:paraId="28678731"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4.60 (0.16)</w:t>
            </w:r>
          </w:p>
        </w:tc>
        <w:tc>
          <w:tcPr>
            <w:tcW w:w="900" w:type="dxa"/>
            <w:shd w:val="pct10" w:color="auto" w:fill="auto"/>
            <w:vAlign w:val="center"/>
          </w:tcPr>
          <w:p w14:paraId="26BA3107"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4.34 (0.11)</w:t>
            </w:r>
          </w:p>
        </w:tc>
        <w:tc>
          <w:tcPr>
            <w:tcW w:w="990" w:type="dxa"/>
            <w:vAlign w:val="center"/>
          </w:tcPr>
          <w:p w14:paraId="4FF7A54B"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4.46 (0.10)</w:t>
            </w:r>
          </w:p>
        </w:tc>
      </w:tr>
      <w:tr w:rsidR="004B3947" w:rsidRPr="004B3947" w14:paraId="7D670CAC" w14:textId="77777777" w:rsidTr="004B3947">
        <w:trPr>
          <w:trHeight w:val="548"/>
        </w:trPr>
        <w:tc>
          <w:tcPr>
            <w:tcW w:w="1440" w:type="dxa"/>
            <w:vAlign w:val="center"/>
          </w:tcPr>
          <w:p w14:paraId="4327FB60" w14:textId="77777777" w:rsidR="002843F3" w:rsidRPr="004B3947" w:rsidRDefault="002843F3" w:rsidP="005245EB">
            <w:pPr>
              <w:spacing w:before="36" w:after="36"/>
              <w:rPr>
                <w:rFonts w:ascii="Cambria" w:eastAsia="Cambria" w:hAnsi="Cambria" w:cs="Times New Roman"/>
                <w:sz w:val="20"/>
                <w:szCs w:val="20"/>
              </w:rPr>
            </w:pPr>
            <w:r w:rsidRPr="004B3947">
              <w:rPr>
                <w:rFonts w:ascii="Cambria" w:eastAsia="Cambria" w:hAnsi="Cambria" w:cs="Times New Roman"/>
                <w:sz w:val="20"/>
                <w:szCs w:val="20"/>
              </w:rPr>
              <w:t>Convention</w:t>
            </w:r>
          </w:p>
        </w:tc>
        <w:tc>
          <w:tcPr>
            <w:tcW w:w="900" w:type="dxa"/>
            <w:shd w:val="pct10" w:color="auto" w:fill="auto"/>
            <w:vAlign w:val="center"/>
          </w:tcPr>
          <w:p w14:paraId="6FE36664"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4.60 (0.20)</w:t>
            </w:r>
          </w:p>
        </w:tc>
        <w:tc>
          <w:tcPr>
            <w:tcW w:w="900" w:type="dxa"/>
            <w:vAlign w:val="center"/>
          </w:tcPr>
          <w:p w14:paraId="01DC0657"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4.40 (0.19)</w:t>
            </w:r>
          </w:p>
        </w:tc>
        <w:tc>
          <w:tcPr>
            <w:tcW w:w="1080" w:type="dxa"/>
            <w:shd w:val="pct10" w:color="auto" w:fill="auto"/>
            <w:vAlign w:val="center"/>
          </w:tcPr>
          <w:p w14:paraId="70EBDC65"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4.61 (0.17)</w:t>
            </w:r>
          </w:p>
        </w:tc>
        <w:tc>
          <w:tcPr>
            <w:tcW w:w="990" w:type="dxa"/>
            <w:vAlign w:val="center"/>
          </w:tcPr>
          <w:p w14:paraId="2372EFA7"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4.46 (0.18)</w:t>
            </w:r>
          </w:p>
        </w:tc>
        <w:tc>
          <w:tcPr>
            <w:tcW w:w="900" w:type="dxa"/>
            <w:shd w:val="pct10" w:color="auto" w:fill="auto"/>
            <w:vAlign w:val="center"/>
          </w:tcPr>
          <w:p w14:paraId="0B60A5E0"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4.25 (0.18)</w:t>
            </w:r>
          </w:p>
        </w:tc>
        <w:tc>
          <w:tcPr>
            <w:tcW w:w="900" w:type="dxa"/>
            <w:vAlign w:val="center"/>
          </w:tcPr>
          <w:p w14:paraId="15C82B70"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4.69 (0.21)</w:t>
            </w:r>
          </w:p>
        </w:tc>
        <w:tc>
          <w:tcPr>
            <w:tcW w:w="900" w:type="dxa"/>
            <w:shd w:val="pct10" w:color="auto" w:fill="auto"/>
            <w:vAlign w:val="center"/>
          </w:tcPr>
          <w:p w14:paraId="3B372FD8"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4.49 (0.11)</w:t>
            </w:r>
          </w:p>
        </w:tc>
        <w:tc>
          <w:tcPr>
            <w:tcW w:w="990" w:type="dxa"/>
            <w:vAlign w:val="center"/>
          </w:tcPr>
          <w:p w14:paraId="4F33483C"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4.52 (0.11)</w:t>
            </w:r>
          </w:p>
        </w:tc>
      </w:tr>
      <w:tr w:rsidR="004B3947" w:rsidRPr="004B3947" w14:paraId="46E3F8B5" w14:textId="77777777" w:rsidTr="004B3947">
        <w:trPr>
          <w:trHeight w:val="530"/>
        </w:trPr>
        <w:tc>
          <w:tcPr>
            <w:tcW w:w="1440" w:type="dxa"/>
            <w:vAlign w:val="center"/>
          </w:tcPr>
          <w:p w14:paraId="755E0B62" w14:textId="77777777" w:rsidR="002843F3" w:rsidRPr="004B3947" w:rsidRDefault="002843F3" w:rsidP="005245EB">
            <w:pPr>
              <w:spacing w:before="36" w:after="36"/>
              <w:rPr>
                <w:rFonts w:ascii="Cambria" w:eastAsia="Cambria" w:hAnsi="Cambria" w:cs="Times New Roman"/>
                <w:sz w:val="20"/>
                <w:szCs w:val="20"/>
              </w:rPr>
            </w:pPr>
            <w:r w:rsidRPr="004B3947">
              <w:rPr>
                <w:rFonts w:ascii="Cambria" w:eastAsia="Cambria" w:hAnsi="Cambria" w:cs="Times New Roman"/>
                <w:sz w:val="20"/>
                <w:szCs w:val="20"/>
              </w:rPr>
              <w:t>Social Norm</w:t>
            </w:r>
          </w:p>
        </w:tc>
        <w:tc>
          <w:tcPr>
            <w:tcW w:w="900" w:type="dxa"/>
            <w:shd w:val="pct10" w:color="auto" w:fill="auto"/>
            <w:vAlign w:val="center"/>
          </w:tcPr>
          <w:p w14:paraId="33E793D5"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4.15 (0.15)</w:t>
            </w:r>
          </w:p>
        </w:tc>
        <w:tc>
          <w:tcPr>
            <w:tcW w:w="900" w:type="dxa"/>
            <w:vAlign w:val="center"/>
          </w:tcPr>
          <w:p w14:paraId="561F1524"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4.17 (0.17)</w:t>
            </w:r>
          </w:p>
        </w:tc>
        <w:tc>
          <w:tcPr>
            <w:tcW w:w="1080" w:type="dxa"/>
            <w:shd w:val="pct10" w:color="auto" w:fill="auto"/>
            <w:vAlign w:val="center"/>
          </w:tcPr>
          <w:p w14:paraId="017AD9DA"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4.50 (0.19)</w:t>
            </w:r>
          </w:p>
        </w:tc>
        <w:tc>
          <w:tcPr>
            <w:tcW w:w="990" w:type="dxa"/>
            <w:vAlign w:val="center"/>
          </w:tcPr>
          <w:p w14:paraId="61043684"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4.35 (0.19)</w:t>
            </w:r>
          </w:p>
        </w:tc>
        <w:tc>
          <w:tcPr>
            <w:tcW w:w="900" w:type="dxa"/>
            <w:shd w:val="pct10" w:color="auto" w:fill="auto"/>
            <w:vAlign w:val="center"/>
          </w:tcPr>
          <w:p w14:paraId="79AC5A3D"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4.01 (0.21)</w:t>
            </w:r>
          </w:p>
        </w:tc>
        <w:tc>
          <w:tcPr>
            <w:tcW w:w="900" w:type="dxa"/>
            <w:vAlign w:val="center"/>
          </w:tcPr>
          <w:p w14:paraId="640EDE3A"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4.48 (0.19)</w:t>
            </w:r>
          </w:p>
        </w:tc>
        <w:tc>
          <w:tcPr>
            <w:tcW w:w="900" w:type="dxa"/>
            <w:shd w:val="pct10" w:color="auto" w:fill="auto"/>
            <w:vAlign w:val="center"/>
          </w:tcPr>
          <w:p w14:paraId="297051E1"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4.22 (0.11)</w:t>
            </w:r>
          </w:p>
        </w:tc>
        <w:tc>
          <w:tcPr>
            <w:tcW w:w="990" w:type="dxa"/>
            <w:vAlign w:val="center"/>
          </w:tcPr>
          <w:p w14:paraId="5501F369"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4.33 (0.11)</w:t>
            </w:r>
          </w:p>
        </w:tc>
      </w:tr>
      <w:tr w:rsidR="004B3947" w:rsidRPr="004B3947" w14:paraId="7E55304D" w14:textId="77777777" w:rsidTr="004B3947">
        <w:trPr>
          <w:trHeight w:val="512"/>
        </w:trPr>
        <w:tc>
          <w:tcPr>
            <w:tcW w:w="1440" w:type="dxa"/>
            <w:vAlign w:val="center"/>
          </w:tcPr>
          <w:p w14:paraId="32C9115F" w14:textId="77777777" w:rsidR="002843F3" w:rsidRPr="004B3947" w:rsidRDefault="002843F3" w:rsidP="005245EB">
            <w:pPr>
              <w:spacing w:before="36" w:after="36"/>
              <w:rPr>
                <w:rFonts w:ascii="Cambria" w:eastAsia="Cambria" w:hAnsi="Cambria" w:cs="Times New Roman"/>
                <w:sz w:val="20"/>
                <w:szCs w:val="20"/>
              </w:rPr>
            </w:pPr>
            <w:r w:rsidRPr="004B3947">
              <w:rPr>
                <w:rFonts w:ascii="Cambria" w:eastAsia="Cambria" w:hAnsi="Cambria" w:cs="Times New Roman"/>
                <w:sz w:val="20"/>
                <w:szCs w:val="20"/>
              </w:rPr>
              <w:t>Moral Norm</w:t>
            </w:r>
          </w:p>
        </w:tc>
        <w:tc>
          <w:tcPr>
            <w:tcW w:w="900" w:type="dxa"/>
            <w:shd w:val="pct10" w:color="auto" w:fill="auto"/>
            <w:vAlign w:val="center"/>
          </w:tcPr>
          <w:p w14:paraId="66AC2647"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4.13 (0.20)</w:t>
            </w:r>
          </w:p>
        </w:tc>
        <w:tc>
          <w:tcPr>
            <w:tcW w:w="900" w:type="dxa"/>
            <w:vAlign w:val="center"/>
          </w:tcPr>
          <w:p w14:paraId="7545578B"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4.33 (0.18)</w:t>
            </w:r>
          </w:p>
        </w:tc>
        <w:tc>
          <w:tcPr>
            <w:tcW w:w="1080" w:type="dxa"/>
            <w:shd w:val="pct10" w:color="auto" w:fill="auto"/>
            <w:vAlign w:val="center"/>
          </w:tcPr>
          <w:p w14:paraId="003C62F7"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4.34 (0.18)</w:t>
            </w:r>
          </w:p>
        </w:tc>
        <w:tc>
          <w:tcPr>
            <w:tcW w:w="990" w:type="dxa"/>
            <w:vAlign w:val="center"/>
          </w:tcPr>
          <w:p w14:paraId="27AD4DC3"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4.41 (0.18)</w:t>
            </w:r>
          </w:p>
        </w:tc>
        <w:tc>
          <w:tcPr>
            <w:tcW w:w="900" w:type="dxa"/>
            <w:shd w:val="pct10" w:color="auto" w:fill="auto"/>
            <w:vAlign w:val="center"/>
          </w:tcPr>
          <w:p w14:paraId="3E8CF5E0"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4.61 (0.18)</w:t>
            </w:r>
          </w:p>
        </w:tc>
        <w:tc>
          <w:tcPr>
            <w:tcW w:w="900" w:type="dxa"/>
            <w:vAlign w:val="center"/>
          </w:tcPr>
          <w:p w14:paraId="40C177E7"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hAnsi="Cambria"/>
                <w:sz w:val="20"/>
                <w:szCs w:val="20"/>
              </w:rPr>
              <w:t>4.15 (0.19)</w:t>
            </w:r>
          </w:p>
        </w:tc>
        <w:tc>
          <w:tcPr>
            <w:tcW w:w="900" w:type="dxa"/>
            <w:shd w:val="pct10" w:color="auto" w:fill="auto"/>
            <w:vAlign w:val="center"/>
          </w:tcPr>
          <w:p w14:paraId="5921B77A"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4.36 (0.11)</w:t>
            </w:r>
          </w:p>
        </w:tc>
        <w:tc>
          <w:tcPr>
            <w:tcW w:w="990" w:type="dxa"/>
            <w:vAlign w:val="center"/>
          </w:tcPr>
          <w:p w14:paraId="7D88A5FF"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4.30 (0.10)</w:t>
            </w:r>
          </w:p>
        </w:tc>
      </w:tr>
      <w:tr w:rsidR="004B3947" w:rsidRPr="004B3947" w14:paraId="360ECFA7" w14:textId="77777777" w:rsidTr="004B3947">
        <w:trPr>
          <w:trHeight w:val="503"/>
        </w:trPr>
        <w:tc>
          <w:tcPr>
            <w:tcW w:w="1440" w:type="dxa"/>
            <w:tcBorders>
              <w:bottom w:val="single" w:sz="4" w:space="0" w:color="auto"/>
            </w:tcBorders>
            <w:vAlign w:val="center"/>
          </w:tcPr>
          <w:p w14:paraId="252B062A" w14:textId="77777777" w:rsidR="002843F3" w:rsidRPr="004B3947" w:rsidRDefault="002843F3" w:rsidP="005245EB">
            <w:pPr>
              <w:spacing w:before="36" w:after="36"/>
              <w:rPr>
                <w:rFonts w:ascii="Cambria" w:eastAsia="Cambria" w:hAnsi="Cambria" w:cs="Times New Roman"/>
                <w:sz w:val="20"/>
                <w:szCs w:val="20"/>
              </w:rPr>
            </w:pPr>
            <w:r w:rsidRPr="004B3947">
              <w:rPr>
                <w:rFonts w:ascii="Cambria" w:eastAsia="Cambria" w:hAnsi="Cambria" w:cs="Times New Roman"/>
                <w:sz w:val="20"/>
                <w:szCs w:val="20"/>
              </w:rPr>
              <w:t>Per Framing Condition</w:t>
            </w:r>
          </w:p>
        </w:tc>
        <w:tc>
          <w:tcPr>
            <w:tcW w:w="900" w:type="dxa"/>
            <w:tcBorders>
              <w:bottom w:val="single" w:sz="4" w:space="0" w:color="auto"/>
            </w:tcBorders>
            <w:shd w:val="pct10" w:color="auto" w:fill="auto"/>
            <w:vAlign w:val="center"/>
          </w:tcPr>
          <w:p w14:paraId="7E984D66"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4.29 (0.08)</w:t>
            </w:r>
          </w:p>
        </w:tc>
        <w:tc>
          <w:tcPr>
            <w:tcW w:w="900" w:type="dxa"/>
            <w:tcBorders>
              <w:bottom w:val="single" w:sz="4" w:space="0" w:color="auto"/>
            </w:tcBorders>
            <w:vAlign w:val="center"/>
          </w:tcPr>
          <w:p w14:paraId="33DE4195"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4.36 (0.08)</w:t>
            </w:r>
          </w:p>
        </w:tc>
        <w:tc>
          <w:tcPr>
            <w:tcW w:w="1080" w:type="dxa"/>
            <w:tcBorders>
              <w:bottom w:val="single" w:sz="4" w:space="0" w:color="auto"/>
            </w:tcBorders>
            <w:shd w:val="pct10" w:color="auto" w:fill="auto"/>
            <w:vAlign w:val="center"/>
          </w:tcPr>
          <w:p w14:paraId="7086D0F6"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4.49 (0.08)</w:t>
            </w:r>
          </w:p>
        </w:tc>
        <w:tc>
          <w:tcPr>
            <w:tcW w:w="990" w:type="dxa"/>
            <w:tcBorders>
              <w:bottom w:val="single" w:sz="4" w:space="0" w:color="auto"/>
            </w:tcBorders>
            <w:vAlign w:val="center"/>
          </w:tcPr>
          <w:p w14:paraId="7F0B536A"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4.47 (0.08)</w:t>
            </w:r>
          </w:p>
        </w:tc>
        <w:tc>
          <w:tcPr>
            <w:tcW w:w="900" w:type="dxa"/>
            <w:tcBorders>
              <w:bottom w:val="single" w:sz="4" w:space="0" w:color="auto"/>
            </w:tcBorders>
            <w:shd w:val="pct10" w:color="auto" w:fill="auto"/>
            <w:vAlign w:val="center"/>
          </w:tcPr>
          <w:p w14:paraId="708C18FE"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4.30 (0.08)</w:t>
            </w:r>
          </w:p>
        </w:tc>
        <w:tc>
          <w:tcPr>
            <w:tcW w:w="900" w:type="dxa"/>
            <w:tcBorders>
              <w:bottom w:val="single" w:sz="4" w:space="0" w:color="auto"/>
            </w:tcBorders>
            <w:vAlign w:val="center"/>
          </w:tcPr>
          <w:p w14:paraId="49A7C27B" w14:textId="77777777" w:rsidR="002843F3" w:rsidRPr="004B3947" w:rsidRDefault="002843F3" w:rsidP="005245EB">
            <w:pPr>
              <w:spacing w:before="36" w:after="36"/>
              <w:jc w:val="center"/>
              <w:rPr>
                <w:rFonts w:ascii="Cambria" w:eastAsia="Cambria" w:hAnsi="Cambria" w:cs="Times New Roman"/>
                <w:sz w:val="20"/>
                <w:szCs w:val="20"/>
              </w:rPr>
            </w:pPr>
            <w:r w:rsidRPr="004B3947">
              <w:rPr>
                <w:rFonts w:ascii="Cambria" w:eastAsia="Cambria" w:hAnsi="Cambria" w:cs="Times New Roman"/>
                <w:sz w:val="20"/>
                <w:szCs w:val="20"/>
              </w:rPr>
              <w:t>4.42 (0.08)</w:t>
            </w:r>
          </w:p>
        </w:tc>
        <w:tc>
          <w:tcPr>
            <w:tcW w:w="900" w:type="dxa"/>
            <w:tcBorders>
              <w:bottom w:val="single" w:sz="4" w:space="0" w:color="auto"/>
            </w:tcBorders>
            <w:shd w:val="pct10" w:color="auto" w:fill="auto"/>
            <w:vAlign w:val="center"/>
          </w:tcPr>
          <w:p w14:paraId="43DCCC6A" w14:textId="77777777" w:rsidR="002843F3" w:rsidRPr="004B3947" w:rsidRDefault="002843F3" w:rsidP="005245EB">
            <w:pPr>
              <w:spacing w:before="36" w:after="36"/>
              <w:jc w:val="center"/>
              <w:rPr>
                <w:rFonts w:ascii="Cambria" w:eastAsia="Cambria" w:hAnsi="Cambria" w:cs="Times New Roman"/>
                <w:sz w:val="20"/>
                <w:szCs w:val="20"/>
              </w:rPr>
            </w:pPr>
          </w:p>
        </w:tc>
        <w:tc>
          <w:tcPr>
            <w:tcW w:w="990" w:type="dxa"/>
            <w:tcBorders>
              <w:bottom w:val="single" w:sz="4" w:space="0" w:color="auto"/>
            </w:tcBorders>
            <w:vAlign w:val="center"/>
          </w:tcPr>
          <w:p w14:paraId="089ACF49" w14:textId="77777777" w:rsidR="002843F3" w:rsidRPr="004B3947" w:rsidRDefault="002843F3" w:rsidP="005245EB">
            <w:pPr>
              <w:spacing w:before="36" w:after="36"/>
              <w:jc w:val="center"/>
              <w:rPr>
                <w:rFonts w:ascii="Cambria" w:eastAsia="Cambria" w:hAnsi="Cambria" w:cs="Times New Roman"/>
                <w:sz w:val="20"/>
                <w:szCs w:val="20"/>
              </w:rPr>
            </w:pPr>
          </w:p>
        </w:tc>
      </w:tr>
    </w:tbl>
    <w:p w14:paraId="714112FB" w14:textId="77777777" w:rsidR="002843F3" w:rsidRPr="00997487" w:rsidRDefault="002843F3" w:rsidP="002843F3">
      <w:pPr>
        <w:spacing w:before="36" w:after="36" w:line="240" w:lineRule="auto"/>
        <w:rPr>
          <w:rFonts w:ascii="Cambria" w:eastAsia="Cambria" w:hAnsi="Cambria" w:cs="Times New Roman"/>
          <w:kern w:val="0"/>
          <w:sz w:val="20"/>
          <w:szCs w:val="20"/>
          <w14:ligatures w14:val="none"/>
        </w:rPr>
      </w:pPr>
      <w:r w:rsidRPr="00997487">
        <w:rPr>
          <w:rFonts w:ascii="Cambria" w:eastAsia="Cambria" w:hAnsi="Cambria" w:cs="Times New Roman"/>
          <w:i/>
          <w:iCs/>
          <w:kern w:val="0"/>
          <w:sz w:val="20"/>
          <w:szCs w:val="20"/>
          <w14:ligatures w14:val="none"/>
        </w:rPr>
        <w:t xml:space="preserve">Note. </w:t>
      </w:r>
      <w:r w:rsidRPr="00997487">
        <w:rPr>
          <w:rFonts w:ascii="Cambria" w:eastAsia="Cambria" w:hAnsi="Cambria" w:cs="Times New Roman"/>
          <w:kern w:val="0"/>
          <w:sz w:val="20"/>
          <w:szCs w:val="20"/>
          <w14:ligatures w14:val="none"/>
        </w:rPr>
        <w:t>This table reports EMMs for pro-environmental consumer intentions at low (-1SD) in-group identification and high (+1SD) in-group identification across framing and norm conditions. Standard errors are reported in parentheses.</w:t>
      </w:r>
    </w:p>
    <w:p w14:paraId="688214CD" w14:textId="77777777" w:rsidR="002843F3" w:rsidRDefault="002843F3" w:rsidP="002843F3">
      <w:pPr>
        <w:spacing w:before="36" w:after="36" w:line="240" w:lineRule="auto"/>
        <w:rPr>
          <w:rFonts w:ascii="Cambria" w:eastAsia="Cambria" w:hAnsi="Cambria" w:cs="Times New Roman"/>
          <w:kern w:val="0"/>
          <w14:ligatures w14:val="none"/>
        </w:rPr>
      </w:pPr>
    </w:p>
    <w:p w14:paraId="52D3D0F3" w14:textId="77777777" w:rsidR="004B3947" w:rsidRPr="008F50F2" w:rsidRDefault="004B3947" w:rsidP="002843F3">
      <w:pPr>
        <w:spacing w:before="36" w:after="36" w:line="240" w:lineRule="auto"/>
        <w:rPr>
          <w:rFonts w:ascii="Cambria" w:eastAsia="Cambria" w:hAnsi="Cambria" w:cs="Times New Roman"/>
          <w:kern w:val="0"/>
          <w14:ligatures w14:val="none"/>
        </w:rPr>
      </w:pPr>
    </w:p>
    <w:p w14:paraId="6164F2C8" w14:textId="78D4992A" w:rsidR="002843F3" w:rsidRPr="008F50F2" w:rsidRDefault="002843F3" w:rsidP="00997487">
      <w:pPr>
        <w:spacing w:before="36" w:after="36" w:line="480" w:lineRule="auto"/>
        <w:rPr>
          <w:rFonts w:ascii="Cambria" w:eastAsia="Cambria" w:hAnsi="Cambria" w:cs="Times New Roman"/>
          <w:kern w:val="0"/>
          <w14:ligatures w14:val="none"/>
        </w:rPr>
      </w:pPr>
      <w:r w:rsidRPr="008F50F2">
        <w:rPr>
          <w:rFonts w:ascii="Cambria" w:hAnsi="Cambria"/>
          <w:b/>
          <w:bCs/>
        </w:rPr>
        <w:t>Figure 5.1</w:t>
      </w:r>
      <w:r w:rsidR="00D71B3E" w:rsidRPr="008F50F2">
        <w:rPr>
          <w:rFonts w:ascii="Cambria" w:hAnsi="Cambria"/>
          <w:b/>
          <w:bCs/>
        </w:rPr>
        <w:t>4</w:t>
      </w:r>
    </w:p>
    <w:p w14:paraId="78C2DB96" w14:textId="7048A7CF" w:rsidR="002843F3" w:rsidRPr="008F50F2" w:rsidRDefault="002843F3" w:rsidP="00997487">
      <w:pPr>
        <w:spacing w:line="480" w:lineRule="auto"/>
        <w:contextualSpacing/>
        <w:rPr>
          <w:rFonts w:ascii="Cambria" w:hAnsi="Cambria"/>
          <w:i/>
          <w:iCs/>
        </w:rPr>
      </w:pPr>
      <w:r w:rsidRPr="008F50F2">
        <w:rPr>
          <w:rFonts w:ascii="Cambria" w:hAnsi="Cambria"/>
          <w:i/>
          <w:iCs/>
        </w:rPr>
        <w:t xml:space="preserve">Visualization of the EMMs for Consumer Intentions at Low and High </w:t>
      </w:r>
      <w:r w:rsidRPr="008F50F2">
        <w:rPr>
          <w:rFonts w:ascii="Cambria" w:eastAsia="Cambria" w:hAnsi="Cambria" w:cs="Times New Roman"/>
          <w:i/>
          <w:iCs/>
          <w:kern w:val="0"/>
          <w14:ligatures w14:val="none"/>
        </w:rPr>
        <w:t>In-group Identification</w:t>
      </w:r>
      <w:r w:rsidRPr="008F50F2">
        <w:rPr>
          <w:rFonts w:ascii="Cambria" w:hAnsi="Cambria"/>
          <w:i/>
          <w:iCs/>
        </w:rPr>
        <w:t xml:space="preserve"> </w:t>
      </w:r>
    </w:p>
    <w:p w14:paraId="666F1023" w14:textId="77777777" w:rsidR="002843F3" w:rsidRPr="008F50F2" w:rsidRDefault="002843F3" w:rsidP="002843F3">
      <w:pPr>
        <w:spacing w:line="480" w:lineRule="auto"/>
        <w:contextualSpacing/>
        <w:rPr>
          <w:rFonts w:ascii="Cambria" w:hAnsi="Cambria"/>
          <w:noProof/>
        </w:rPr>
      </w:pPr>
      <w:r w:rsidRPr="008F50F2">
        <w:rPr>
          <w:noProof/>
        </w:rPr>
        <w:drawing>
          <wp:inline distT="0" distB="0" distL="0" distR="0" wp14:anchorId="41E4807D" wp14:editId="1DE84C29">
            <wp:extent cx="5600700" cy="2944201"/>
            <wp:effectExtent l="0" t="0" r="0" b="8890"/>
            <wp:docPr id="1218835839" name="Picture 26"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35839" name="Picture 26" descr="A graph of different shap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2944201"/>
                    </a:xfrm>
                    <a:prstGeom prst="rect">
                      <a:avLst/>
                    </a:prstGeom>
                    <a:noFill/>
                  </pic:spPr>
                </pic:pic>
              </a:graphicData>
            </a:graphic>
          </wp:inline>
        </w:drawing>
      </w:r>
    </w:p>
    <w:p w14:paraId="4DCAF84A" w14:textId="02BF31C5" w:rsidR="002843F3" w:rsidRPr="008F50F2" w:rsidRDefault="002843F3" w:rsidP="002843F3">
      <w:pPr>
        <w:spacing w:line="480" w:lineRule="auto"/>
        <w:ind w:firstLine="720"/>
        <w:contextualSpacing/>
        <w:rPr>
          <w:rFonts w:ascii="Cambria" w:hAnsi="Cambria"/>
        </w:rPr>
      </w:pPr>
      <w:bookmarkStart w:id="89" w:name="_Hlk141308307"/>
      <w:r w:rsidRPr="008F50F2">
        <w:rPr>
          <w:rFonts w:ascii="Cambria" w:hAnsi="Cambria"/>
        </w:rPr>
        <w:lastRenderedPageBreak/>
        <w:t>Table 5.2</w:t>
      </w:r>
      <w:r w:rsidR="00302AF3" w:rsidRPr="008F50F2">
        <w:rPr>
          <w:rFonts w:ascii="Cambria" w:hAnsi="Cambria"/>
        </w:rPr>
        <w:t>9</w:t>
      </w:r>
      <w:r w:rsidRPr="008F50F2">
        <w:rPr>
          <w:rFonts w:ascii="Cambria" w:hAnsi="Cambria"/>
        </w:rPr>
        <w:t xml:space="preserve"> examines the effect of each norm-intervention condition across each framing condition separately for participants low and high on in-group identification. The effects of each norm-intervention condition were most similar between people high and low on in-group identification in the pro-environmental framing condition and the most dissimilar in the self-enhancing framing condition. </w:t>
      </w:r>
    </w:p>
    <w:p w14:paraId="758AD767" w14:textId="617BCD1A" w:rsidR="002843F3" w:rsidRPr="008F50F2" w:rsidRDefault="002843F3" w:rsidP="002843F3">
      <w:pPr>
        <w:spacing w:line="480" w:lineRule="auto"/>
        <w:ind w:firstLine="720"/>
        <w:contextualSpacing/>
        <w:rPr>
          <w:rFonts w:ascii="Cambria" w:hAnsi="Cambria"/>
        </w:rPr>
      </w:pPr>
      <w:r w:rsidRPr="008F50F2">
        <w:rPr>
          <w:rFonts w:ascii="Cambria" w:hAnsi="Cambria"/>
        </w:rPr>
        <w:t xml:space="preserve">In the control framing condition, the most notable difference between participants low and high on in-group identification was in the effect of the convention condition. For </w:t>
      </w:r>
      <w:r w:rsidR="00DF22F2" w:rsidRPr="008F50F2">
        <w:rPr>
          <w:rFonts w:ascii="Cambria" w:hAnsi="Cambria"/>
        </w:rPr>
        <w:t>people</w:t>
      </w:r>
      <w:r w:rsidRPr="008F50F2">
        <w:rPr>
          <w:rFonts w:ascii="Cambria" w:hAnsi="Cambria"/>
        </w:rPr>
        <w:t xml:space="preserve"> low on in-group identification, the convention non-significantly increased pro-environmental consumer intentions compared to the control norm condition, </w:t>
      </w:r>
      <w:r w:rsidR="00DF22F2" w:rsidRPr="008F50F2">
        <w:rPr>
          <w:rFonts w:ascii="Cambria" w:hAnsi="Cambria"/>
          <w:i/>
          <w:iCs/>
        </w:rPr>
        <w:t>p</w:t>
      </w:r>
      <w:r w:rsidR="00DF22F2" w:rsidRPr="008F50F2">
        <w:rPr>
          <w:rFonts w:ascii="Cambria" w:hAnsi="Cambria"/>
          <w:i/>
          <w:iCs/>
          <w:vertAlign w:val="subscript"/>
        </w:rPr>
        <w:t>Sidak</w:t>
      </w:r>
      <w:r w:rsidR="00DF22F2" w:rsidRPr="008F50F2">
        <w:rPr>
          <w:rFonts w:ascii="Cambria" w:hAnsi="Cambria"/>
          <w:i/>
          <w:iCs/>
        </w:rPr>
        <w:t xml:space="preserve"> </w:t>
      </w:r>
      <w:r w:rsidR="00DF22F2" w:rsidRPr="008F50F2">
        <w:rPr>
          <w:rFonts w:ascii="Cambria" w:hAnsi="Cambria"/>
        </w:rPr>
        <w:t xml:space="preserve">= .811, </w:t>
      </w:r>
      <w:r w:rsidR="00DF22F2" w:rsidRPr="008F50F2">
        <w:rPr>
          <w:rFonts w:ascii="Cambria" w:hAnsi="Cambria"/>
          <w:i/>
          <w:iCs/>
        </w:rPr>
        <w:t xml:space="preserve">d </w:t>
      </w:r>
      <w:r w:rsidR="00DF22F2" w:rsidRPr="008F50F2">
        <w:rPr>
          <w:rFonts w:ascii="Cambria" w:hAnsi="Cambria"/>
        </w:rPr>
        <w:t>=</w:t>
      </w:r>
      <w:r w:rsidR="00BF6122" w:rsidRPr="008F50F2">
        <w:rPr>
          <w:rFonts w:ascii="Cambria" w:hAnsi="Cambria"/>
        </w:rPr>
        <w:t xml:space="preserve"> </w:t>
      </w:r>
      <w:r w:rsidR="00DF22F2" w:rsidRPr="008F50F2">
        <w:rPr>
          <w:rFonts w:ascii="Cambria" w:hAnsi="Cambria"/>
        </w:rPr>
        <w:t xml:space="preserve">0.31, </w:t>
      </w:r>
      <w:r w:rsidRPr="008F50F2">
        <w:rPr>
          <w:rFonts w:ascii="Cambria" w:hAnsi="Cambria"/>
        </w:rPr>
        <w:t>and non-significantly decreased pro-environmental consumer intentions for people high on in-group identification</w:t>
      </w:r>
      <w:r w:rsidR="00DF22F2" w:rsidRPr="008F50F2">
        <w:rPr>
          <w:rFonts w:ascii="Cambria" w:hAnsi="Cambria"/>
        </w:rPr>
        <w:t xml:space="preserve">, </w:t>
      </w:r>
      <w:r w:rsidR="00DF22F2" w:rsidRPr="008F50F2">
        <w:rPr>
          <w:rFonts w:ascii="Cambria" w:hAnsi="Cambria"/>
          <w:i/>
          <w:iCs/>
        </w:rPr>
        <w:t>p</w:t>
      </w:r>
      <w:r w:rsidR="00DF22F2" w:rsidRPr="008F50F2">
        <w:rPr>
          <w:rFonts w:ascii="Cambria" w:hAnsi="Cambria"/>
          <w:i/>
          <w:iCs/>
          <w:vertAlign w:val="subscript"/>
        </w:rPr>
        <w:t>Sidak</w:t>
      </w:r>
      <w:r w:rsidR="00DF22F2" w:rsidRPr="008F50F2">
        <w:rPr>
          <w:rFonts w:ascii="Cambria" w:hAnsi="Cambria"/>
          <w:i/>
          <w:iCs/>
        </w:rPr>
        <w:t xml:space="preserve"> </w:t>
      </w:r>
      <w:r w:rsidR="00DF22F2" w:rsidRPr="008F50F2">
        <w:rPr>
          <w:rFonts w:ascii="Cambria" w:hAnsi="Cambria"/>
        </w:rPr>
        <w:t xml:space="preserve">= .975, </w:t>
      </w:r>
      <w:r w:rsidR="00DF22F2" w:rsidRPr="008F50F2">
        <w:rPr>
          <w:rFonts w:ascii="Cambria" w:hAnsi="Cambria"/>
          <w:i/>
          <w:iCs/>
        </w:rPr>
        <w:t xml:space="preserve">d </w:t>
      </w:r>
      <w:r w:rsidR="00DF22F2" w:rsidRPr="008F50F2">
        <w:rPr>
          <w:rFonts w:ascii="Cambria" w:hAnsi="Cambria"/>
        </w:rPr>
        <w:t>=</w:t>
      </w:r>
      <w:r w:rsidR="00BF6122" w:rsidRPr="008F50F2">
        <w:rPr>
          <w:rFonts w:ascii="Cambria" w:hAnsi="Cambria"/>
        </w:rPr>
        <w:t xml:space="preserve"> </w:t>
      </w:r>
      <w:r w:rsidR="00DF22F2" w:rsidRPr="008F50F2">
        <w:rPr>
          <w:rFonts w:ascii="Cambria" w:hAnsi="Cambria"/>
        </w:rPr>
        <w:t>0.22</w:t>
      </w:r>
      <w:r w:rsidRPr="008F50F2">
        <w:rPr>
          <w:rFonts w:ascii="Cambria" w:hAnsi="Cambria"/>
        </w:rPr>
        <w:t xml:space="preserve">.  </w:t>
      </w:r>
    </w:p>
    <w:p w14:paraId="0D43EC44" w14:textId="77777777" w:rsidR="00DF22F2" w:rsidRPr="008F50F2" w:rsidRDefault="00DF22F2" w:rsidP="00DF22F2">
      <w:pPr>
        <w:spacing w:line="480" w:lineRule="auto"/>
        <w:ind w:firstLine="720"/>
        <w:contextualSpacing/>
        <w:rPr>
          <w:rFonts w:ascii="Cambria" w:hAnsi="Cambria"/>
        </w:rPr>
      </w:pPr>
      <w:r w:rsidRPr="008F50F2">
        <w:rPr>
          <w:rFonts w:ascii="Cambria" w:hAnsi="Cambria"/>
        </w:rPr>
        <w:t xml:space="preserve">In the pro-environmental framing condition, for both people high and low on in-group identification, most of the norm conditions resulted in non-significantly lower pro-environmental consumer intentions compared to the control condition. </w:t>
      </w:r>
    </w:p>
    <w:p w14:paraId="2873C0D4" w14:textId="42EB2ADA" w:rsidR="00DF22F2" w:rsidRDefault="00DF22F2" w:rsidP="00DF22F2">
      <w:pPr>
        <w:spacing w:line="480" w:lineRule="auto"/>
        <w:ind w:firstLine="720"/>
        <w:contextualSpacing/>
        <w:rPr>
          <w:rFonts w:ascii="Cambria" w:hAnsi="Cambria"/>
        </w:rPr>
      </w:pPr>
      <w:r w:rsidRPr="008F50F2">
        <w:rPr>
          <w:rFonts w:ascii="Cambria" w:hAnsi="Cambria"/>
        </w:rPr>
        <w:t xml:space="preserve">In the self-enhancing framing condition, for people high on in-group identification, the descriptive norm, </w:t>
      </w:r>
      <w:r w:rsidRPr="008F50F2">
        <w:rPr>
          <w:rFonts w:ascii="Cambria" w:hAnsi="Cambria"/>
          <w:i/>
          <w:iCs/>
        </w:rPr>
        <w:t>p</w:t>
      </w:r>
      <w:r w:rsidRPr="008F50F2">
        <w:rPr>
          <w:rFonts w:ascii="Cambria" w:hAnsi="Cambria"/>
          <w:i/>
          <w:iCs/>
          <w:vertAlign w:val="subscript"/>
        </w:rPr>
        <w:t>Sidak</w:t>
      </w:r>
      <w:r w:rsidRPr="008F50F2">
        <w:rPr>
          <w:rFonts w:ascii="Cambria" w:hAnsi="Cambria"/>
          <w:i/>
          <w:iCs/>
        </w:rPr>
        <w:t xml:space="preserve"> </w:t>
      </w:r>
      <w:r w:rsidRPr="008F50F2">
        <w:rPr>
          <w:rFonts w:ascii="Cambria" w:hAnsi="Cambria"/>
        </w:rPr>
        <w:t xml:space="preserve">= .532, </w:t>
      </w:r>
      <w:r w:rsidRPr="008F50F2">
        <w:rPr>
          <w:rFonts w:ascii="Cambria" w:hAnsi="Cambria"/>
          <w:i/>
          <w:iCs/>
        </w:rPr>
        <w:t xml:space="preserve">d </w:t>
      </w:r>
      <w:r w:rsidRPr="008F50F2">
        <w:rPr>
          <w:rFonts w:ascii="Cambria" w:hAnsi="Cambria"/>
        </w:rPr>
        <w:t>=</w:t>
      </w:r>
      <w:r w:rsidR="00BF6122" w:rsidRPr="008F50F2">
        <w:rPr>
          <w:rFonts w:ascii="Cambria" w:hAnsi="Cambria"/>
        </w:rPr>
        <w:t xml:space="preserve"> </w:t>
      </w:r>
      <w:r w:rsidRPr="008F50F2">
        <w:rPr>
          <w:rFonts w:ascii="Cambria" w:hAnsi="Cambria"/>
        </w:rPr>
        <w:t>0.39, and convention condition</w:t>
      </w:r>
      <w:r w:rsidR="007B44D4" w:rsidRPr="008F50F2">
        <w:rPr>
          <w:rFonts w:ascii="Cambria" w:hAnsi="Cambria"/>
        </w:rPr>
        <w:t>s</w:t>
      </w:r>
      <w:r w:rsidRPr="008F50F2">
        <w:rPr>
          <w:rFonts w:ascii="Cambria" w:hAnsi="Cambria"/>
        </w:rPr>
        <w:t xml:space="preserve">, </w:t>
      </w:r>
      <w:r w:rsidRPr="008F50F2">
        <w:rPr>
          <w:rFonts w:ascii="Cambria" w:hAnsi="Cambria"/>
          <w:i/>
          <w:iCs/>
        </w:rPr>
        <w:t>p</w:t>
      </w:r>
      <w:r w:rsidRPr="008F50F2">
        <w:rPr>
          <w:rFonts w:ascii="Cambria" w:hAnsi="Cambria"/>
          <w:i/>
          <w:iCs/>
          <w:vertAlign w:val="subscript"/>
        </w:rPr>
        <w:t>Sidak</w:t>
      </w:r>
      <w:r w:rsidRPr="008F50F2">
        <w:rPr>
          <w:rFonts w:ascii="Cambria" w:hAnsi="Cambria"/>
          <w:i/>
          <w:iCs/>
        </w:rPr>
        <w:t xml:space="preserve"> </w:t>
      </w:r>
      <w:r w:rsidRPr="008F50F2">
        <w:rPr>
          <w:rFonts w:ascii="Cambria" w:hAnsi="Cambria"/>
        </w:rPr>
        <w:t xml:space="preserve">= .434, </w:t>
      </w:r>
      <w:r w:rsidRPr="008F50F2">
        <w:rPr>
          <w:rFonts w:ascii="Cambria" w:hAnsi="Cambria"/>
          <w:i/>
          <w:iCs/>
        </w:rPr>
        <w:t xml:space="preserve">d </w:t>
      </w:r>
      <w:r w:rsidRPr="008F50F2">
        <w:rPr>
          <w:rFonts w:ascii="Cambria" w:hAnsi="Cambria"/>
        </w:rPr>
        <w:t>=</w:t>
      </w:r>
      <w:r w:rsidR="00BF6122" w:rsidRPr="008F50F2">
        <w:rPr>
          <w:rFonts w:ascii="Cambria" w:hAnsi="Cambria"/>
        </w:rPr>
        <w:t xml:space="preserve"> </w:t>
      </w:r>
      <w:r w:rsidRPr="008F50F2">
        <w:rPr>
          <w:rFonts w:ascii="Cambria" w:hAnsi="Cambria"/>
        </w:rPr>
        <w:t xml:space="preserve">0.47, increased pro-environmental consumer intentions, though their effects were both non-significant. For people low on in-group identification, the moral norm non-significantly improved consumer intentions, </w:t>
      </w:r>
      <w:r w:rsidRPr="008F50F2">
        <w:rPr>
          <w:rFonts w:ascii="Cambria" w:hAnsi="Cambria"/>
          <w:i/>
          <w:iCs/>
        </w:rPr>
        <w:t>p</w:t>
      </w:r>
      <w:r w:rsidRPr="008F50F2">
        <w:rPr>
          <w:rFonts w:ascii="Cambria" w:hAnsi="Cambria"/>
          <w:i/>
          <w:iCs/>
          <w:vertAlign w:val="subscript"/>
        </w:rPr>
        <w:t>Sidak</w:t>
      </w:r>
      <w:r w:rsidRPr="008F50F2">
        <w:rPr>
          <w:rFonts w:ascii="Cambria" w:hAnsi="Cambria"/>
          <w:i/>
          <w:iCs/>
        </w:rPr>
        <w:t xml:space="preserve"> </w:t>
      </w:r>
      <w:r w:rsidRPr="008F50F2">
        <w:rPr>
          <w:rFonts w:ascii="Cambria" w:hAnsi="Cambria"/>
        </w:rPr>
        <w:t xml:space="preserve">= .829, </w:t>
      </w:r>
      <w:r w:rsidRPr="008F50F2">
        <w:rPr>
          <w:rFonts w:ascii="Cambria" w:hAnsi="Cambria"/>
          <w:i/>
          <w:iCs/>
        </w:rPr>
        <w:t>d</w:t>
      </w:r>
      <w:r w:rsidRPr="008F50F2">
        <w:rPr>
          <w:rFonts w:ascii="Cambria" w:hAnsi="Cambria"/>
        </w:rPr>
        <w:t xml:space="preserve"> =</w:t>
      </w:r>
      <w:r w:rsidR="00BF6122" w:rsidRPr="008F50F2">
        <w:rPr>
          <w:rFonts w:ascii="Cambria" w:hAnsi="Cambria"/>
        </w:rPr>
        <w:t xml:space="preserve"> </w:t>
      </w:r>
      <w:r w:rsidRPr="008F50F2">
        <w:rPr>
          <w:rFonts w:ascii="Cambria" w:hAnsi="Cambria"/>
        </w:rPr>
        <w:t xml:space="preserve">0.30. </w:t>
      </w:r>
    </w:p>
    <w:p w14:paraId="46D1222E" w14:textId="311D7E01" w:rsidR="00E37610" w:rsidRPr="008F50F2" w:rsidRDefault="00E37610" w:rsidP="00E37610">
      <w:pPr>
        <w:spacing w:line="480" w:lineRule="auto"/>
        <w:ind w:firstLine="720"/>
        <w:contextualSpacing/>
        <w:rPr>
          <w:rFonts w:ascii="Cambria" w:hAnsi="Cambria"/>
        </w:rPr>
      </w:pPr>
      <w:r w:rsidRPr="008F50F2">
        <w:rPr>
          <w:rFonts w:ascii="Cambria" w:hAnsi="Cambria"/>
        </w:rPr>
        <w:t>To examine the second exploratory research question, each combination of pro-environmental and self-enhancing framing with each of the norm-intervention conditions was compared to the control framing/control norm condition. The EMMs for each condition were given earlier in the chapter in Table 5.12 and shown in Figure 5.4.</w:t>
      </w:r>
    </w:p>
    <w:p w14:paraId="307CBEA0" w14:textId="77777777" w:rsidR="00E37610" w:rsidRDefault="00E37610" w:rsidP="002843F3">
      <w:pPr>
        <w:spacing w:before="36" w:after="36" w:line="480" w:lineRule="auto"/>
        <w:contextualSpacing/>
        <w:rPr>
          <w:rFonts w:ascii="Cambria" w:eastAsia="Cambria" w:hAnsi="Cambria" w:cs="Times New Roman"/>
          <w:b/>
          <w:bCs/>
          <w:kern w:val="0"/>
          <w14:ligatures w14:val="none"/>
        </w:rPr>
      </w:pPr>
      <w:bookmarkStart w:id="90" w:name="_Hlk141364879"/>
    </w:p>
    <w:p w14:paraId="5852CA79" w14:textId="77777777" w:rsidR="00E37610" w:rsidRDefault="00E37610" w:rsidP="002843F3">
      <w:pPr>
        <w:spacing w:before="36" w:after="36" w:line="480" w:lineRule="auto"/>
        <w:contextualSpacing/>
        <w:rPr>
          <w:rFonts w:ascii="Cambria" w:eastAsia="Cambria" w:hAnsi="Cambria" w:cs="Times New Roman"/>
          <w:b/>
          <w:bCs/>
          <w:kern w:val="0"/>
          <w14:ligatures w14:val="none"/>
        </w:rPr>
      </w:pPr>
    </w:p>
    <w:p w14:paraId="6A768107" w14:textId="573556A1"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5.2</w:t>
      </w:r>
      <w:r w:rsidR="00D71B3E" w:rsidRPr="008F50F2">
        <w:rPr>
          <w:rFonts w:ascii="Cambria" w:eastAsia="Cambria" w:hAnsi="Cambria" w:cs="Times New Roman"/>
          <w:b/>
          <w:bCs/>
          <w:kern w:val="0"/>
          <w14:ligatures w14:val="none"/>
        </w:rPr>
        <w:t>9</w:t>
      </w:r>
    </w:p>
    <w:p w14:paraId="5F40D810" w14:textId="4F0E2FAF"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Effect of Each Norm at Low and High In-group Identification Across </w:t>
      </w:r>
      <w:r w:rsidR="00E37610">
        <w:rPr>
          <w:rFonts w:ascii="Cambria" w:eastAsia="Cambria" w:hAnsi="Cambria" w:cs="Times New Roman"/>
          <w:i/>
          <w:iCs/>
          <w:kern w:val="0"/>
          <w14:ligatures w14:val="none"/>
        </w:rPr>
        <w:t>Framings</w:t>
      </w:r>
    </w:p>
    <w:tbl>
      <w:tblPr>
        <w:tblStyle w:val="Table"/>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87"/>
        <w:gridCol w:w="894"/>
        <w:gridCol w:w="1628"/>
        <w:gridCol w:w="1080"/>
        <w:gridCol w:w="1439"/>
        <w:gridCol w:w="552"/>
        <w:gridCol w:w="620"/>
        <w:gridCol w:w="630"/>
        <w:gridCol w:w="900"/>
        <w:gridCol w:w="630"/>
      </w:tblGrid>
      <w:tr w:rsidR="008F50F2" w:rsidRPr="00E37610" w14:paraId="063AA23D" w14:textId="77777777" w:rsidTr="00F34CEF">
        <w:trPr>
          <w:cnfStyle w:val="100000000000" w:firstRow="1" w:lastRow="0" w:firstColumn="0" w:lastColumn="0" w:oddVBand="0" w:evenVBand="0" w:oddHBand="0" w:evenHBand="0" w:firstRowFirstColumn="0" w:firstRowLastColumn="0" w:lastRowFirstColumn="0" w:lastRowLastColumn="0"/>
          <w:tblHeader/>
        </w:trPr>
        <w:tc>
          <w:tcPr>
            <w:tcW w:w="987" w:type="dxa"/>
            <w:tcBorders>
              <w:top w:val="nil"/>
              <w:left w:val="nil"/>
              <w:bottom w:val="single" w:sz="4" w:space="0" w:color="auto"/>
              <w:right w:val="nil"/>
            </w:tcBorders>
          </w:tcPr>
          <w:bookmarkEnd w:id="90"/>
          <w:p w14:paraId="55ADB494"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Framing Condition</w:t>
            </w:r>
          </w:p>
        </w:tc>
        <w:tc>
          <w:tcPr>
            <w:tcW w:w="894" w:type="dxa"/>
            <w:tcBorders>
              <w:top w:val="nil"/>
              <w:left w:val="nil"/>
              <w:bottom w:val="single" w:sz="4" w:space="0" w:color="auto"/>
              <w:right w:val="nil"/>
            </w:tcBorders>
          </w:tcPr>
          <w:p w14:paraId="03F578A5"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Level of Values</w:t>
            </w:r>
          </w:p>
        </w:tc>
        <w:tc>
          <w:tcPr>
            <w:tcW w:w="1628" w:type="dxa"/>
            <w:tcBorders>
              <w:top w:val="nil"/>
              <w:left w:val="nil"/>
              <w:bottom w:val="single" w:sz="4" w:space="0" w:color="auto"/>
              <w:right w:val="nil"/>
            </w:tcBorders>
          </w:tcPr>
          <w:p w14:paraId="7B221479"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Contrast of Norm Conditions</w:t>
            </w:r>
          </w:p>
        </w:tc>
        <w:tc>
          <w:tcPr>
            <w:tcW w:w="1080" w:type="dxa"/>
            <w:tcBorders>
              <w:top w:val="nil"/>
              <w:left w:val="nil"/>
              <w:bottom w:val="single" w:sz="4" w:space="0" w:color="auto"/>
              <w:right w:val="nil"/>
            </w:tcBorders>
          </w:tcPr>
          <w:p w14:paraId="6578718C" w14:textId="77777777" w:rsidR="002843F3" w:rsidRPr="00E37610" w:rsidRDefault="002843F3" w:rsidP="005245EB">
            <w:pPr>
              <w:pStyle w:val="Compact"/>
              <w:jc w:val="center"/>
              <w:rPr>
                <w:rFonts w:ascii="Cambria" w:hAnsi="Cambria"/>
                <w:i/>
                <w:iCs/>
                <w:sz w:val="18"/>
                <w:szCs w:val="18"/>
              </w:rPr>
            </w:pPr>
            <w:r w:rsidRPr="00E37610">
              <w:rPr>
                <w:rFonts w:ascii="Cambria" w:hAnsi="Cambria"/>
                <w:i/>
                <w:iCs/>
                <w:sz w:val="18"/>
                <w:szCs w:val="18"/>
              </w:rPr>
              <w:t>EMM Difference</w:t>
            </w:r>
          </w:p>
        </w:tc>
        <w:tc>
          <w:tcPr>
            <w:tcW w:w="1439" w:type="dxa"/>
            <w:tcBorders>
              <w:top w:val="nil"/>
              <w:left w:val="nil"/>
              <w:bottom w:val="single" w:sz="4" w:space="0" w:color="auto"/>
              <w:right w:val="nil"/>
            </w:tcBorders>
          </w:tcPr>
          <w:p w14:paraId="58A8F0FC" w14:textId="77777777" w:rsidR="002843F3" w:rsidRPr="00E37610" w:rsidRDefault="002843F3" w:rsidP="005245EB">
            <w:pPr>
              <w:pStyle w:val="Compact"/>
              <w:jc w:val="center"/>
              <w:rPr>
                <w:rFonts w:ascii="Cambria" w:hAnsi="Cambria"/>
                <w:i/>
                <w:iCs/>
                <w:sz w:val="18"/>
                <w:szCs w:val="18"/>
              </w:rPr>
            </w:pPr>
            <w:r w:rsidRPr="00E37610">
              <w:rPr>
                <w:rFonts w:ascii="Cambria" w:hAnsi="Cambria"/>
                <w:i/>
                <w:iCs/>
                <w:sz w:val="18"/>
                <w:szCs w:val="18"/>
              </w:rPr>
              <w:t xml:space="preserve">95%CI </w:t>
            </w:r>
            <w:r w:rsidRPr="00E37610">
              <w:rPr>
                <w:rFonts w:ascii="Cambria" w:hAnsi="Cambria"/>
                <w:i/>
                <w:iCs/>
                <w:sz w:val="18"/>
                <w:szCs w:val="18"/>
              </w:rPr>
              <w:br/>
              <w:t>EMM Difference</w:t>
            </w:r>
          </w:p>
        </w:tc>
        <w:tc>
          <w:tcPr>
            <w:tcW w:w="552" w:type="dxa"/>
            <w:tcBorders>
              <w:top w:val="nil"/>
              <w:left w:val="nil"/>
              <w:bottom w:val="single" w:sz="4" w:space="0" w:color="auto"/>
              <w:right w:val="nil"/>
            </w:tcBorders>
          </w:tcPr>
          <w:p w14:paraId="6431C751" w14:textId="77777777" w:rsidR="002843F3" w:rsidRPr="00E37610" w:rsidRDefault="002843F3" w:rsidP="005245EB">
            <w:pPr>
              <w:pStyle w:val="Compact"/>
              <w:jc w:val="center"/>
              <w:rPr>
                <w:rFonts w:ascii="Cambria" w:hAnsi="Cambria"/>
                <w:i/>
                <w:iCs/>
                <w:sz w:val="18"/>
                <w:szCs w:val="18"/>
              </w:rPr>
            </w:pPr>
            <w:r w:rsidRPr="00E37610">
              <w:rPr>
                <w:rFonts w:ascii="Cambria" w:hAnsi="Cambria"/>
                <w:i/>
                <w:iCs/>
                <w:sz w:val="18"/>
                <w:szCs w:val="18"/>
              </w:rPr>
              <w:t>SE</w:t>
            </w:r>
          </w:p>
        </w:tc>
        <w:tc>
          <w:tcPr>
            <w:tcW w:w="620" w:type="dxa"/>
            <w:tcBorders>
              <w:top w:val="nil"/>
              <w:left w:val="nil"/>
              <w:bottom w:val="single" w:sz="4" w:space="0" w:color="auto"/>
              <w:right w:val="nil"/>
            </w:tcBorders>
          </w:tcPr>
          <w:p w14:paraId="64B84B1C" w14:textId="77777777" w:rsidR="002843F3" w:rsidRPr="00E37610" w:rsidRDefault="002843F3" w:rsidP="005245EB">
            <w:pPr>
              <w:pStyle w:val="Compact"/>
              <w:jc w:val="center"/>
              <w:rPr>
                <w:rFonts w:ascii="Cambria" w:hAnsi="Cambria"/>
                <w:i/>
                <w:iCs/>
                <w:sz w:val="18"/>
                <w:szCs w:val="18"/>
              </w:rPr>
            </w:pPr>
            <w:proofErr w:type="spellStart"/>
            <w:r w:rsidRPr="00E37610">
              <w:rPr>
                <w:rFonts w:ascii="Cambria" w:hAnsi="Cambria"/>
                <w:i/>
                <w:iCs/>
                <w:sz w:val="18"/>
                <w:szCs w:val="18"/>
              </w:rPr>
              <w:t>df</w:t>
            </w:r>
            <w:proofErr w:type="spellEnd"/>
          </w:p>
        </w:tc>
        <w:tc>
          <w:tcPr>
            <w:tcW w:w="630" w:type="dxa"/>
            <w:tcBorders>
              <w:top w:val="nil"/>
              <w:left w:val="nil"/>
              <w:bottom w:val="single" w:sz="4" w:space="0" w:color="auto"/>
              <w:right w:val="nil"/>
            </w:tcBorders>
          </w:tcPr>
          <w:p w14:paraId="0D266577" w14:textId="77777777" w:rsidR="002843F3" w:rsidRPr="00E37610" w:rsidRDefault="002843F3" w:rsidP="005245EB">
            <w:pPr>
              <w:pStyle w:val="Compact"/>
              <w:jc w:val="center"/>
              <w:rPr>
                <w:rFonts w:ascii="Cambria" w:hAnsi="Cambria"/>
                <w:i/>
                <w:iCs/>
                <w:sz w:val="18"/>
                <w:szCs w:val="18"/>
              </w:rPr>
            </w:pPr>
            <w:r w:rsidRPr="00E37610">
              <w:rPr>
                <w:rFonts w:ascii="Cambria" w:hAnsi="Cambria"/>
                <w:i/>
                <w:iCs/>
                <w:sz w:val="18"/>
                <w:szCs w:val="18"/>
              </w:rPr>
              <w:t>t</w:t>
            </w:r>
          </w:p>
        </w:tc>
        <w:tc>
          <w:tcPr>
            <w:tcW w:w="900" w:type="dxa"/>
            <w:tcBorders>
              <w:top w:val="nil"/>
              <w:left w:val="nil"/>
              <w:bottom w:val="single" w:sz="4" w:space="0" w:color="auto"/>
              <w:right w:val="nil"/>
            </w:tcBorders>
          </w:tcPr>
          <w:p w14:paraId="150F361D" w14:textId="77777777" w:rsidR="002843F3" w:rsidRPr="00E37610" w:rsidRDefault="002843F3" w:rsidP="005245EB">
            <w:pPr>
              <w:pStyle w:val="Compact"/>
              <w:jc w:val="center"/>
              <w:rPr>
                <w:rFonts w:ascii="Cambria" w:hAnsi="Cambria"/>
                <w:i/>
                <w:iCs/>
                <w:sz w:val="18"/>
                <w:szCs w:val="18"/>
              </w:rPr>
            </w:pPr>
            <w:r w:rsidRPr="00E37610">
              <w:rPr>
                <w:rFonts w:ascii="Cambria" w:eastAsia="Cambria" w:hAnsi="Cambria" w:cs="Times New Roman"/>
                <w:i/>
                <w:iCs/>
                <w:sz w:val="18"/>
                <w:szCs w:val="18"/>
              </w:rPr>
              <w:t>Sidak-adjusted p</w:t>
            </w:r>
          </w:p>
        </w:tc>
        <w:tc>
          <w:tcPr>
            <w:tcW w:w="630" w:type="dxa"/>
            <w:tcBorders>
              <w:top w:val="nil"/>
              <w:left w:val="nil"/>
              <w:bottom w:val="single" w:sz="4" w:space="0" w:color="auto"/>
              <w:right w:val="nil"/>
            </w:tcBorders>
          </w:tcPr>
          <w:p w14:paraId="039BACA3" w14:textId="43A0C29B" w:rsidR="002843F3" w:rsidRPr="00E37610" w:rsidRDefault="002843F3" w:rsidP="005245EB">
            <w:pPr>
              <w:pStyle w:val="Compact"/>
              <w:jc w:val="center"/>
              <w:rPr>
                <w:rFonts w:ascii="Cambria" w:hAnsi="Cambria"/>
                <w:i/>
                <w:iCs/>
                <w:sz w:val="18"/>
                <w:szCs w:val="18"/>
              </w:rPr>
            </w:pPr>
            <w:r w:rsidRPr="00E37610">
              <w:rPr>
                <w:rFonts w:ascii="Cambria" w:hAnsi="Cambria"/>
                <w:i/>
                <w:iCs/>
                <w:sz w:val="18"/>
                <w:szCs w:val="18"/>
              </w:rPr>
              <w:t>d</w:t>
            </w:r>
          </w:p>
        </w:tc>
      </w:tr>
      <w:tr w:rsidR="008F50F2" w:rsidRPr="00E37610" w14:paraId="6D802DD0" w14:textId="77777777" w:rsidTr="00F34CEF">
        <w:tc>
          <w:tcPr>
            <w:tcW w:w="987" w:type="dxa"/>
            <w:vMerge w:val="restart"/>
            <w:tcBorders>
              <w:top w:val="single" w:sz="4" w:space="0" w:color="auto"/>
              <w:left w:val="nil"/>
              <w:right w:val="nil"/>
            </w:tcBorders>
            <w:vAlign w:val="center"/>
          </w:tcPr>
          <w:p w14:paraId="126EBA68"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Control</w:t>
            </w:r>
          </w:p>
        </w:tc>
        <w:tc>
          <w:tcPr>
            <w:tcW w:w="894" w:type="dxa"/>
            <w:vMerge w:val="restart"/>
            <w:tcBorders>
              <w:top w:val="single" w:sz="4" w:space="0" w:color="auto"/>
              <w:left w:val="nil"/>
              <w:right w:val="nil"/>
            </w:tcBorders>
            <w:vAlign w:val="center"/>
          </w:tcPr>
          <w:p w14:paraId="3CF1DCC2" w14:textId="0CBCBC99" w:rsidR="002843F3" w:rsidRPr="00E37610" w:rsidRDefault="002843F3" w:rsidP="005245EB">
            <w:pPr>
              <w:pStyle w:val="Compact"/>
              <w:rPr>
                <w:rFonts w:ascii="Cambria" w:hAnsi="Cambria"/>
                <w:sz w:val="18"/>
                <w:szCs w:val="18"/>
              </w:rPr>
            </w:pPr>
            <w:r w:rsidRPr="00E37610">
              <w:rPr>
                <w:rFonts w:ascii="Cambria" w:hAnsi="Cambria"/>
                <w:sz w:val="18"/>
                <w:szCs w:val="18"/>
              </w:rPr>
              <w:t xml:space="preserve">-1SD </w:t>
            </w:r>
            <w:r w:rsidR="00F34CEF" w:rsidRPr="00E37610">
              <w:rPr>
                <w:rFonts w:ascii="Cambria" w:hAnsi="Cambria"/>
                <w:sz w:val="18"/>
                <w:szCs w:val="18"/>
              </w:rPr>
              <w:br/>
            </w:r>
            <w:r w:rsidRPr="00E37610">
              <w:rPr>
                <w:rFonts w:ascii="Cambria" w:hAnsi="Cambria"/>
                <w:sz w:val="18"/>
                <w:szCs w:val="18"/>
              </w:rPr>
              <w:t>In-group</w:t>
            </w:r>
          </w:p>
        </w:tc>
        <w:tc>
          <w:tcPr>
            <w:tcW w:w="1628" w:type="dxa"/>
            <w:tcBorders>
              <w:top w:val="single" w:sz="4" w:space="0" w:color="auto"/>
              <w:left w:val="nil"/>
              <w:bottom w:val="nil"/>
              <w:right w:val="nil"/>
            </w:tcBorders>
            <w:vAlign w:val="center"/>
          </w:tcPr>
          <w:p w14:paraId="25AEC210"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Descriptive vs Control</w:t>
            </w:r>
          </w:p>
        </w:tc>
        <w:tc>
          <w:tcPr>
            <w:tcW w:w="1080" w:type="dxa"/>
            <w:tcBorders>
              <w:top w:val="single" w:sz="4" w:space="0" w:color="auto"/>
              <w:left w:val="nil"/>
              <w:bottom w:val="nil"/>
              <w:right w:val="nil"/>
            </w:tcBorders>
          </w:tcPr>
          <w:p w14:paraId="3C57B382"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0.04</w:t>
            </w:r>
          </w:p>
        </w:tc>
        <w:tc>
          <w:tcPr>
            <w:tcW w:w="1439" w:type="dxa"/>
            <w:tcBorders>
              <w:top w:val="single" w:sz="4" w:space="0" w:color="auto"/>
              <w:left w:val="nil"/>
              <w:bottom w:val="nil"/>
              <w:right w:val="nil"/>
            </w:tcBorders>
          </w:tcPr>
          <w:p w14:paraId="0B8E57F3"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[-0.70, 0.79]</w:t>
            </w:r>
          </w:p>
        </w:tc>
        <w:tc>
          <w:tcPr>
            <w:tcW w:w="552" w:type="dxa"/>
            <w:tcBorders>
              <w:top w:val="single" w:sz="4" w:space="0" w:color="auto"/>
              <w:left w:val="nil"/>
              <w:bottom w:val="nil"/>
              <w:right w:val="nil"/>
            </w:tcBorders>
          </w:tcPr>
          <w:p w14:paraId="6ED0B0F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0.27</w:t>
            </w:r>
          </w:p>
        </w:tc>
        <w:tc>
          <w:tcPr>
            <w:tcW w:w="620" w:type="dxa"/>
            <w:tcBorders>
              <w:top w:val="single" w:sz="4" w:space="0" w:color="auto"/>
              <w:left w:val="nil"/>
              <w:bottom w:val="nil"/>
              <w:right w:val="nil"/>
            </w:tcBorders>
          </w:tcPr>
          <w:p w14:paraId="5721A33C"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single" w:sz="4" w:space="0" w:color="auto"/>
              <w:left w:val="nil"/>
              <w:bottom w:val="nil"/>
              <w:right w:val="nil"/>
            </w:tcBorders>
          </w:tcPr>
          <w:p w14:paraId="408014E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0.15</w:t>
            </w:r>
          </w:p>
        </w:tc>
        <w:tc>
          <w:tcPr>
            <w:tcW w:w="900" w:type="dxa"/>
            <w:tcBorders>
              <w:top w:val="single" w:sz="4" w:space="0" w:color="auto"/>
              <w:left w:val="nil"/>
              <w:bottom w:val="nil"/>
              <w:right w:val="nil"/>
            </w:tcBorders>
          </w:tcPr>
          <w:p w14:paraId="0CAFCA07"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1.000</w:t>
            </w:r>
          </w:p>
        </w:tc>
        <w:tc>
          <w:tcPr>
            <w:tcW w:w="630" w:type="dxa"/>
            <w:tcBorders>
              <w:top w:val="single" w:sz="4" w:space="0" w:color="auto"/>
              <w:left w:val="nil"/>
              <w:bottom w:val="nil"/>
              <w:right w:val="nil"/>
            </w:tcBorders>
          </w:tcPr>
          <w:p w14:paraId="4EE620AB"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0.04</w:t>
            </w:r>
          </w:p>
        </w:tc>
      </w:tr>
      <w:tr w:rsidR="008F50F2" w:rsidRPr="00E37610" w14:paraId="298FAF89" w14:textId="77777777" w:rsidTr="00F34CEF">
        <w:tc>
          <w:tcPr>
            <w:tcW w:w="987" w:type="dxa"/>
            <w:vMerge/>
            <w:tcBorders>
              <w:left w:val="nil"/>
              <w:right w:val="nil"/>
            </w:tcBorders>
            <w:vAlign w:val="center"/>
          </w:tcPr>
          <w:p w14:paraId="696A81C4"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36012A20"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65B9D302"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Convention vs Control</w:t>
            </w:r>
          </w:p>
        </w:tc>
        <w:tc>
          <w:tcPr>
            <w:tcW w:w="1080" w:type="dxa"/>
            <w:tcBorders>
              <w:top w:val="nil"/>
              <w:left w:val="nil"/>
              <w:bottom w:val="nil"/>
              <w:right w:val="nil"/>
            </w:tcBorders>
          </w:tcPr>
          <w:p w14:paraId="24E0D536"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0.33</w:t>
            </w:r>
          </w:p>
        </w:tc>
        <w:tc>
          <w:tcPr>
            <w:tcW w:w="1439" w:type="dxa"/>
            <w:tcBorders>
              <w:top w:val="nil"/>
              <w:left w:val="nil"/>
              <w:bottom w:val="nil"/>
              <w:right w:val="nil"/>
            </w:tcBorders>
          </w:tcPr>
          <w:p w14:paraId="60603828"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[-0.36, 1.03]</w:t>
            </w:r>
          </w:p>
        </w:tc>
        <w:tc>
          <w:tcPr>
            <w:tcW w:w="552" w:type="dxa"/>
            <w:tcBorders>
              <w:top w:val="nil"/>
              <w:left w:val="nil"/>
              <w:bottom w:val="nil"/>
              <w:right w:val="nil"/>
            </w:tcBorders>
          </w:tcPr>
          <w:p w14:paraId="6657319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0.25</w:t>
            </w:r>
          </w:p>
        </w:tc>
        <w:tc>
          <w:tcPr>
            <w:tcW w:w="620" w:type="dxa"/>
            <w:tcBorders>
              <w:top w:val="nil"/>
              <w:left w:val="nil"/>
              <w:bottom w:val="nil"/>
              <w:right w:val="nil"/>
            </w:tcBorders>
          </w:tcPr>
          <w:p w14:paraId="3A157C1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654748B6"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1.32</w:t>
            </w:r>
          </w:p>
        </w:tc>
        <w:tc>
          <w:tcPr>
            <w:tcW w:w="900" w:type="dxa"/>
            <w:tcBorders>
              <w:top w:val="nil"/>
              <w:left w:val="nil"/>
              <w:bottom w:val="nil"/>
              <w:right w:val="nil"/>
            </w:tcBorders>
          </w:tcPr>
          <w:p w14:paraId="7ABD68B2"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0.811</w:t>
            </w:r>
          </w:p>
        </w:tc>
        <w:tc>
          <w:tcPr>
            <w:tcW w:w="630" w:type="dxa"/>
            <w:tcBorders>
              <w:top w:val="nil"/>
              <w:left w:val="nil"/>
              <w:bottom w:val="nil"/>
              <w:right w:val="nil"/>
            </w:tcBorders>
          </w:tcPr>
          <w:p w14:paraId="4F667B2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0.31</w:t>
            </w:r>
          </w:p>
        </w:tc>
      </w:tr>
      <w:tr w:rsidR="008F50F2" w:rsidRPr="00E37610" w14:paraId="20669A82" w14:textId="77777777" w:rsidTr="00F34CEF">
        <w:tc>
          <w:tcPr>
            <w:tcW w:w="987" w:type="dxa"/>
            <w:vMerge/>
            <w:tcBorders>
              <w:left w:val="nil"/>
              <w:right w:val="nil"/>
            </w:tcBorders>
            <w:vAlign w:val="center"/>
          </w:tcPr>
          <w:p w14:paraId="084DD3DE"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2CC5AEDC"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36D20524"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Social vs Control</w:t>
            </w:r>
          </w:p>
        </w:tc>
        <w:tc>
          <w:tcPr>
            <w:tcW w:w="1080" w:type="dxa"/>
            <w:tcBorders>
              <w:top w:val="nil"/>
              <w:left w:val="nil"/>
              <w:bottom w:val="nil"/>
              <w:right w:val="nil"/>
            </w:tcBorders>
          </w:tcPr>
          <w:p w14:paraId="321BFA0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-0.11</w:t>
            </w:r>
          </w:p>
        </w:tc>
        <w:tc>
          <w:tcPr>
            <w:tcW w:w="1439" w:type="dxa"/>
            <w:tcBorders>
              <w:top w:val="nil"/>
              <w:left w:val="nil"/>
              <w:bottom w:val="nil"/>
              <w:right w:val="nil"/>
            </w:tcBorders>
          </w:tcPr>
          <w:p w14:paraId="765421C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[-0.71, 0.49]</w:t>
            </w:r>
          </w:p>
        </w:tc>
        <w:tc>
          <w:tcPr>
            <w:tcW w:w="552" w:type="dxa"/>
            <w:tcBorders>
              <w:top w:val="nil"/>
              <w:left w:val="nil"/>
              <w:bottom w:val="nil"/>
              <w:right w:val="nil"/>
            </w:tcBorders>
          </w:tcPr>
          <w:p w14:paraId="14A1C35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0.22</w:t>
            </w:r>
          </w:p>
        </w:tc>
        <w:tc>
          <w:tcPr>
            <w:tcW w:w="620" w:type="dxa"/>
            <w:tcBorders>
              <w:top w:val="nil"/>
              <w:left w:val="nil"/>
              <w:bottom w:val="nil"/>
              <w:right w:val="nil"/>
            </w:tcBorders>
          </w:tcPr>
          <w:p w14:paraId="1CCEA80F"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3F1212A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-0.50</w:t>
            </w:r>
          </w:p>
        </w:tc>
        <w:tc>
          <w:tcPr>
            <w:tcW w:w="900" w:type="dxa"/>
            <w:tcBorders>
              <w:top w:val="nil"/>
              <w:left w:val="nil"/>
              <w:bottom w:val="nil"/>
              <w:right w:val="nil"/>
            </w:tcBorders>
          </w:tcPr>
          <w:p w14:paraId="33635EC6"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1.000</w:t>
            </w:r>
          </w:p>
        </w:tc>
        <w:tc>
          <w:tcPr>
            <w:tcW w:w="630" w:type="dxa"/>
            <w:tcBorders>
              <w:top w:val="nil"/>
              <w:left w:val="nil"/>
              <w:bottom w:val="nil"/>
              <w:right w:val="nil"/>
            </w:tcBorders>
          </w:tcPr>
          <w:p w14:paraId="0637A94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0.10</w:t>
            </w:r>
          </w:p>
        </w:tc>
      </w:tr>
      <w:tr w:rsidR="008F50F2" w:rsidRPr="00E37610" w14:paraId="346F7B58" w14:textId="77777777" w:rsidTr="00F34CEF">
        <w:tc>
          <w:tcPr>
            <w:tcW w:w="987" w:type="dxa"/>
            <w:vMerge/>
            <w:tcBorders>
              <w:left w:val="nil"/>
              <w:right w:val="nil"/>
            </w:tcBorders>
            <w:vAlign w:val="center"/>
          </w:tcPr>
          <w:p w14:paraId="1B423529"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55FE27C1" w14:textId="77777777" w:rsidR="002843F3" w:rsidRPr="00E37610" w:rsidRDefault="002843F3" w:rsidP="005245EB">
            <w:pPr>
              <w:pStyle w:val="Compact"/>
              <w:rPr>
                <w:rFonts w:ascii="Cambria" w:hAnsi="Cambria"/>
                <w:sz w:val="18"/>
                <w:szCs w:val="18"/>
              </w:rPr>
            </w:pPr>
          </w:p>
        </w:tc>
        <w:tc>
          <w:tcPr>
            <w:tcW w:w="1628" w:type="dxa"/>
            <w:tcBorders>
              <w:top w:val="nil"/>
              <w:left w:val="nil"/>
              <w:bottom w:val="single" w:sz="4" w:space="0" w:color="auto"/>
              <w:right w:val="nil"/>
            </w:tcBorders>
            <w:vAlign w:val="center"/>
          </w:tcPr>
          <w:p w14:paraId="12480A5B"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Moral vs Control</w:t>
            </w:r>
          </w:p>
        </w:tc>
        <w:tc>
          <w:tcPr>
            <w:tcW w:w="1080" w:type="dxa"/>
            <w:tcBorders>
              <w:top w:val="nil"/>
              <w:left w:val="nil"/>
              <w:bottom w:val="single" w:sz="4" w:space="0" w:color="auto"/>
              <w:right w:val="nil"/>
            </w:tcBorders>
          </w:tcPr>
          <w:p w14:paraId="70C20678"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-0.14</w:t>
            </w:r>
          </w:p>
        </w:tc>
        <w:tc>
          <w:tcPr>
            <w:tcW w:w="1439" w:type="dxa"/>
            <w:tcBorders>
              <w:top w:val="nil"/>
              <w:left w:val="nil"/>
              <w:bottom w:val="single" w:sz="4" w:space="0" w:color="auto"/>
              <w:right w:val="nil"/>
            </w:tcBorders>
          </w:tcPr>
          <w:p w14:paraId="5E7F1963"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[-0.84, 0.56]</w:t>
            </w:r>
          </w:p>
        </w:tc>
        <w:tc>
          <w:tcPr>
            <w:tcW w:w="552" w:type="dxa"/>
            <w:tcBorders>
              <w:top w:val="nil"/>
              <w:left w:val="nil"/>
              <w:bottom w:val="single" w:sz="4" w:space="0" w:color="auto"/>
              <w:right w:val="nil"/>
            </w:tcBorders>
          </w:tcPr>
          <w:p w14:paraId="4CFDC51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0.26</w:t>
            </w:r>
          </w:p>
        </w:tc>
        <w:tc>
          <w:tcPr>
            <w:tcW w:w="620" w:type="dxa"/>
            <w:tcBorders>
              <w:top w:val="nil"/>
              <w:left w:val="nil"/>
              <w:bottom w:val="single" w:sz="4" w:space="0" w:color="auto"/>
              <w:right w:val="nil"/>
            </w:tcBorders>
          </w:tcPr>
          <w:p w14:paraId="3E7F63F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single" w:sz="4" w:space="0" w:color="auto"/>
              <w:right w:val="nil"/>
            </w:tcBorders>
          </w:tcPr>
          <w:p w14:paraId="382BD02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-0.54</w:t>
            </w:r>
          </w:p>
        </w:tc>
        <w:tc>
          <w:tcPr>
            <w:tcW w:w="900" w:type="dxa"/>
            <w:tcBorders>
              <w:top w:val="nil"/>
              <w:left w:val="nil"/>
              <w:bottom w:val="single" w:sz="4" w:space="0" w:color="auto"/>
              <w:right w:val="nil"/>
            </w:tcBorders>
          </w:tcPr>
          <w:p w14:paraId="03DE4470"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0.999</w:t>
            </w:r>
          </w:p>
        </w:tc>
        <w:tc>
          <w:tcPr>
            <w:tcW w:w="630" w:type="dxa"/>
            <w:tcBorders>
              <w:top w:val="nil"/>
              <w:left w:val="nil"/>
              <w:bottom w:val="single" w:sz="4" w:space="0" w:color="auto"/>
              <w:right w:val="nil"/>
            </w:tcBorders>
          </w:tcPr>
          <w:p w14:paraId="00F43A5C"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0.13</w:t>
            </w:r>
          </w:p>
        </w:tc>
      </w:tr>
      <w:tr w:rsidR="008F50F2" w:rsidRPr="00E37610" w14:paraId="3DA76017" w14:textId="77777777" w:rsidTr="00F34CEF">
        <w:tc>
          <w:tcPr>
            <w:tcW w:w="987" w:type="dxa"/>
            <w:vMerge/>
            <w:tcBorders>
              <w:left w:val="nil"/>
              <w:right w:val="nil"/>
            </w:tcBorders>
            <w:vAlign w:val="center"/>
          </w:tcPr>
          <w:p w14:paraId="33DBA0FC" w14:textId="77777777" w:rsidR="002843F3" w:rsidRPr="00E37610" w:rsidRDefault="002843F3" w:rsidP="005245EB">
            <w:pPr>
              <w:pStyle w:val="Compact"/>
              <w:rPr>
                <w:rFonts w:ascii="Cambria" w:hAnsi="Cambria"/>
                <w:sz w:val="18"/>
                <w:szCs w:val="18"/>
              </w:rPr>
            </w:pPr>
          </w:p>
        </w:tc>
        <w:tc>
          <w:tcPr>
            <w:tcW w:w="894" w:type="dxa"/>
            <w:vMerge w:val="restart"/>
            <w:tcBorders>
              <w:left w:val="nil"/>
              <w:right w:val="nil"/>
            </w:tcBorders>
            <w:vAlign w:val="center"/>
          </w:tcPr>
          <w:p w14:paraId="0BBBA380" w14:textId="3F9BEF88" w:rsidR="002843F3" w:rsidRPr="00E37610" w:rsidRDefault="002843F3" w:rsidP="005245EB">
            <w:pPr>
              <w:pStyle w:val="Compact"/>
              <w:rPr>
                <w:rFonts w:ascii="Cambria" w:hAnsi="Cambria"/>
                <w:sz w:val="18"/>
                <w:szCs w:val="18"/>
              </w:rPr>
            </w:pPr>
            <w:r w:rsidRPr="00E37610">
              <w:rPr>
                <w:rFonts w:ascii="Cambria" w:hAnsi="Cambria"/>
                <w:sz w:val="18"/>
                <w:szCs w:val="18"/>
              </w:rPr>
              <w:t xml:space="preserve">+1SD </w:t>
            </w:r>
            <w:r w:rsidR="00F34CEF" w:rsidRPr="00E37610">
              <w:rPr>
                <w:rFonts w:ascii="Cambria" w:hAnsi="Cambria"/>
                <w:sz w:val="18"/>
                <w:szCs w:val="18"/>
              </w:rPr>
              <w:br/>
            </w:r>
            <w:r w:rsidRPr="00E37610">
              <w:rPr>
                <w:rFonts w:ascii="Cambria" w:hAnsi="Cambria"/>
                <w:sz w:val="18"/>
                <w:szCs w:val="18"/>
              </w:rPr>
              <w:t>In-group</w:t>
            </w:r>
          </w:p>
        </w:tc>
        <w:tc>
          <w:tcPr>
            <w:tcW w:w="1628" w:type="dxa"/>
            <w:tcBorders>
              <w:left w:val="nil"/>
              <w:bottom w:val="nil"/>
              <w:right w:val="nil"/>
            </w:tcBorders>
            <w:vAlign w:val="center"/>
          </w:tcPr>
          <w:p w14:paraId="387C2D52"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Descriptive vs Control</w:t>
            </w:r>
          </w:p>
        </w:tc>
        <w:tc>
          <w:tcPr>
            <w:tcW w:w="1080" w:type="dxa"/>
            <w:tcBorders>
              <w:left w:val="nil"/>
              <w:bottom w:val="nil"/>
              <w:right w:val="nil"/>
            </w:tcBorders>
          </w:tcPr>
          <w:p w14:paraId="0EE36D62"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-0.36</w:t>
            </w:r>
          </w:p>
        </w:tc>
        <w:tc>
          <w:tcPr>
            <w:tcW w:w="1439" w:type="dxa"/>
            <w:tcBorders>
              <w:left w:val="nil"/>
              <w:bottom w:val="nil"/>
              <w:right w:val="nil"/>
            </w:tcBorders>
          </w:tcPr>
          <w:p w14:paraId="45E8087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[-1.05, 0.34]</w:t>
            </w:r>
          </w:p>
        </w:tc>
        <w:tc>
          <w:tcPr>
            <w:tcW w:w="552" w:type="dxa"/>
            <w:tcBorders>
              <w:left w:val="nil"/>
              <w:bottom w:val="nil"/>
              <w:right w:val="nil"/>
            </w:tcBorders>
          </w:tcPr>
          <w:p w14:paraId="7198A79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0.26</w:t>
            </w:r>
          </w:p>
        </w:tc>
        <w:tc>
          <w:tcPr>
            <w:tcW w:w="620" w:type="dxa"/>
            <w:tcBorders>
              <w:left w:val="nil"/>
              <w:bottom w:val="nil"/>
              <w:right w:val="nil"/>
            </w:tcBorders>
          </w:tcPr>
          <w:p w14:paraId="08627C8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left w:val="nil"/>
              <w:bottom w:val="nil"/>
              <w:right w:val="nil"/>
            </w:tcBorders>
          </w:tcPr>
          <w:p w14:paraId="4550799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-1.39</w:t>
            </w:r>
          </w:p>
        </w:tc>
        <w:tc>
          <w:tcPr>
            <w:tcW w:w="900" w:type="dxa"/>
            <w:tcBorders>
              <w:left w:val="nil"/>
              <w:bottom w:val="nil"/>
              <w:right w:val="nil"/>
            </w:tcBorders>
          </w:tcPr>
          <w:p w14:paraId="3B55B6A7"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0.760</w:t>
            </w:r>
          </w:p>
        </w:tc>
        <w:tc>
          <w:tcPr>
            <w:tcW w:w="630" w:type="dxa"/>
            <w:tcBorders>
              <w:left w:val="nil"/>
              <w:bottom w:val="nil"/>
              <w:right w:val="nil"/>
            </w:tcBorders>
          </w:tcPr>
          <w:p w14:paraId="624CF6D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0.33</w:t>
            </w:r>
          </w:p>
        </w:tc>
      </w:tr>
      <w:tr w:rsidR="008F50F2" w:rsidRPr="00E37610" w14:paraId="062D9241" w14:textId="77777777" w:rsidTr="00F34CEF">
        <w:tc>
          <w:tcPr>
            <w:tcW w:w="987" w:type="dxa"/>
            <w:vMerge/>
            <w:tcBorders>
              <w:left w:val="nil"/>
              <w:right w:val="nil"/>
            </w:tcBorders>
            <w:vAlign w:val="center"/>
          </w:tcPr>
          <w:p w14:paraId="591E2A18"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7541CF74"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78C09531"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Convention vs Control</w:t>
            </w:r>
          </w:p>
        </w:tc>
        <w:tc>
          <w:tcPr>
            <w:tcW w:w="1080" w:type="dxa"/>
            <w:tcBorders>
              <w:top w:val="nil"/>
              <w:left w:val="nil"/>
              <w:bottom w:val="nil"/>
              <w:right w:val="nil"/>
            </w:tcBorders>
          </w:tcPr>
          <w:p w14:paraId="0F2862F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-0.23</w:t>
            </w:r>
          </w:p>
        </w:tc>
        <w:tc>
          <w:tcPr>
            <w:tcW w:w="1439" w:type="dxa"/>
            <w:tcBorders>
              <w:top w:val="nil"/>
              <w:left w:val="nil"/>
              <w:bottom w:val="nil"/>
              <w:right w:val="nil"/>
            </w:tcBorders>
          </w:tcPr>
          <w:p w14:paraId="1B69D322"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[-0.94, 0.48]</w:t>
            </w:r>
          </w:p>
        </w:tc>
        <w:tc>
          <w:tcPr>
            <w:tcW w:w="552" w:type="dxa"/>
            <w:tcBorders>
              <w:top w:val="nil"/>
              <w:left w:val="nil"/>
              <w:bottom w:val="nil"/>
              <w:right w:val="nil"/>
            </w:tcBorders>
          </w:tcPr>
          <w:p w14:paraId="45D58FA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0.26</w:t>
            </w:r>
          </w:p>
        </w:tc>
        <w:tc>
          <w:tcPr>
            <w:tcW w:w="620" w:type="dxa"/>
            <w:tcBorders>
              <w:top w:val="nil"/>
              <w:left w:val="nil"/>
              <w:bottom w:val="nil"/>
              <w:right w:val="nil"/>
            </w:tcBorders>
          </w:tcPr>
          <w:p w14:paraId="2CF5AEE6"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6843793B"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-0.90</w:t>
            </w:r>
          </w:p>
        </w:tc>
        <w:tc>
          <w:tcPr>
            <w:tcW w:w="900" w:type="dxa"/>
            <w:tcBorders>
              <w:top w:val="nil"/>
              <w:left w:val="nil"/>
              <w:bottom w:val="nil"/>
              <w:right w:val="nil"/>
            </w:tcBorders>
          </w:tcPr>
          <w:p w14:paraId="7F8EB7C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0.975</w:t>
            </w:r>
          </w:p>
        </w:tc>
        <w:tc>
          <w:tcPr>
            <w:tcW w:w="630" w:type="dxa"/>
            <w:tcBorders>
              <w:top w:val="nil"/>
              <w:left w:val="nil"/>
              <w:bottom w:val="nil"/>
              <w:right w:val="nil"/>
            </w:tcBorders>
          </w:tcPr>
          <w:p w14:paraId="212E3ED7"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0.22</w:t>
            </w:r>
          </w:p>
        </w:tc>
      </w:tr>
      <w:tr w:rsidR="008F50F2" w:rsidRPr="00E37610" w14:paraId="6D567B4A" w14:textId="77777777" w:rsidTr="00F34CEF">
        <w:tc>
          <w:tcPr>
            <w:tcW w:w="987" w:type="dxa"/>
            <w:vMerge/>
            <w:tcBorders>
              <w:left w:val="nil"/>
              <w:right w:val="nil"/>
            </w:tcBorders>
            <w:vAlign w:val="center"/>
          </w:tcPr>
          <w:p w14:paraId="1D507A6B"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33751431"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2D9473EB"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Social vs Control</w:t>
            </w:r>
          </w:p>
        </w:tc>
        <w:tc>
          <w:tcPr>
            <w:tcW w:w="1080" w:type="dxa"/>
            <w:tcBorders>
              <w:top w:val="nil"/>
              <w:left w:val="nil"/>
              <w:bottom w:val="nil"/>
              <w:right w:val="nil"/>
            </w:tcBorders>
          </w:tcPr>
          <w:p w14:paraId="332FC93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-0.47</w:t>
            </w:r>
          </w:p>
        </w:tc>
        <w:tc>
          <w:tcPr>
            <w:tcW w:w="1439" w:type="dxa"/>
            <w:tcBorders>
              <w:top w:val="nil"/>
              <w:left w:val="nil"/>
              <w:bottom w:val="nil"/>
              <w:right w:val="nil"/>
            </w:tcBorders>
          </w:tcPr>
          <w:p w14:paraId="4B477B27"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[-1.15, 0.21]</w:t>
            </w:r>
          </w:p>
        </w:tc>
        <w:tc>
          <w:tcPr>
            <w:tcW w:w="552" w:type="dxa"/>
            <w:tcBorders>
              <w:top w:val="nil"/>
              <w:left w:val="nil"/>
              <w:bottom w:val="nil"/>
              <w:right w:val="nil"/>
            </w:tcBorders>
          </w:tcPr>
          <w:p w14:paraId="104C732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0.25</w:t>
            </w:r>
          </w:p>
        </w:tc>
        <w:tc>
          <w:tcPr>
            <w:tcW w:w="620" w:type="dxa"/>
            <w:tcBorders>
              <w:top w:val="nil"/>
              <w:left w:val="nil"/>
              <w:bottom w:val="nil"/>
              <w:right w:val="nil"/>
            </w:tcBorders>
          </w:tcPr>
          <w:p w14:paraId="5FE9FC1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2E794AFC"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-1.88</w:t>
            </w:r>
          </w:p>
        </w:tc>
        <w:tc>
          <w:tcPr>
            <w:tcW w:w="900" w:type="dxa"/>
            <w:tcBorders>
              <w:top w:val="nil"/>
              <w:left w:val="nil"/>
              <w:bottom w:val="nil"/>
              <w:right w:val="nil"/>
            </w:tcBorders>
          </w:tcPr>
          <w:p w14:paraId="7E3E81B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0.389</w:t>
            </w:r>
          </w:p>
        </w:tc>
        <w:tc>
          <w:tcPr>
            <w:tcW w:w="630" w:type="dxa"/>
            <w:tcBorders>
              <w:top w:val="nil"/>
              <w:left w:val="nil"/>
              <w:bottom w:val="nil"/>
              <w:right w:val="nil"/>
            </w:tcBorders>
          </w:tcPr>
          <w:p w14:paraId="3F02E6A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0.44</w:t>
            </w:r>
          </w:p>
        </w:tc>
      </w:tr>
      <w:tr w:rsidR="008F50F2" w:rsidRPr="00E37610" w14:paraId="0A841836" w14:textId="77777777" w:rsidTr="00F34CEF">
        <w:tc>
          <w:tcPr>
            <w:tcW w:w="987" w:type="dxa"/>
            <w:vMerge/>
            <w:tcBorders>
              <w:left w:val="nil"/>
              <w:bottom w:val="single" w:sz="4" w:space="0" w:color="auto"/>
              <w:right w:val="nil"/>
            </w:tcBorders>
            <w:vAlign w:val="center"/>
          </w:tcPr>
          <w:p w14:paraId="29C4A6B1" w14:textId="77777777" w:rsidR="002843F3" w:rsidRPr="00E37610" w:rsidRDefault="002843F3" w:rsidP="005245EB">
            <w:pPr>
              <w:pStyle w:val="Compact"/>
              <w:rPr>
                <w:rFonts w:ascii="Cambria" w:hAnsi="Cambria"/>
                <w:sz w:val="18"/>
                <w:szCs w:val="18"/>
              </w:rPr>
            </w:pPr>
          </w:p>
        </w:tc>
        <w:tc>
          <w:tcPr>
            <w:tcW w:w="894" w:type="dxa"/>
            <w:vMerge/>
            <w:tcBorders>
              <w:left w:val="nil"/>
              <w:bottom w:val="single" w:sz="4" w:space="0" w:color="auto"/>
              <w:right w:val="nil"/>
            </w:tcBorders>
            <w:vAlign w:val="center"/>
          </w:tcPr>
          <w:p w14:paraId="783BA1D9" w14:textId="77777777" w:rsidR="002843F3" w:rsidRPr="00E37610" w:rsidRDefault="002843F3" w:rsidP="005245EB">
            <w:pPr>
              <w:pStyle w:val="Compact"/>
              <w:rPr>
                <w:rFonts w:ascii="Cambria" w:hAnsi="Cambria"/>
                <w:sz w:val="18"/>
                <w:szCs w:val="18"/>
              </w:rPr>
            </w:pPr>
          </w:p>
        </w:tc>
        <w:tc>
          <w:tcPr>
            <w:tcW w:w="1628" w:type="dxa"/>
            <w:tcBorders>
              <w:top w:val="nil"/>
              <w:left w:val="nil"/>
              <w:bottom w:val="single" w:sz="4" w:space="0" w:color="auto"/>
              <w:right w:val="nil"/>
            </w:tcBorders>
            <w:vAlign w:val="center"/>
          </w:tcPr>
          <w:p w14:paraId="22BD01F6"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Moral vs Control</w:t>
            </w:r>
          </w:p>
        </w:tc>
        <w:tc>
          <w:tcPr>
            <w:tcW w:w="1080" w:type="dxa"/>
            <w:tcBorders>
              <w:top w:val="nil"/>
              <w:left w:val="nil"/>
              <w:bottom w:val="single" w:sz="4" w:space="0" w:color="auto"/>
              <w:right w:val="nil"/>
            </w:tcBorders>
          </w:tcPr>
          <w:p w14:paraId="48010538"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-0.30</w:t>
            </w:r>
          </w:p>
        </w:tc>
        <w:tc>
          <w:tcPr>
            <w:tcW w:w="1439" w:type="dxa"/>
            <w:tcBorders>
              <w:top w:val="nil"/>
              <w:left w:val="nil"/>
              <w:bottom w:val="single" w:sz="4" w:space="0" w:color="auto"/>
              <w:right w:val="nil"/>
            </w:tcBorders>
          </w:tcPr>
          <w:p w14:paraId="6A3220C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[-0.98, 0.38]</w:t>
            </w:r>
          </w:p>
        </w:tc>
        <w:tc>
          <w:tcPr>
            <w:tcW w:w="552" w:type="dxa"/>
            <w:tcBorders>
              <w:top w:val="nil"/>
              <w:left w:val="nil"/>
              <w:bottom w:val="single" w:sz="4" w:space="0" w:color="auto"/>
              <w:right w:val="nil"/>
            </w:tcBorders>
          </w:tcPr>
          <w:p w14:paraId="2020D15B"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0.25</w:t>
            </w:r>
          </w:p>
        </w:tc>
        <w:tc>
          <w:tcPr>
            <w:tcW w:w="620" w:type="dxa"/>
            <w:tcBorders>
              <w:top w:val="nil"/>
              <w:left w:val="nil"/>
              <w:bottom w:val="single" w:sz="4" w:space="0" w:color="auto"/>
              <w:right w:val="nil"/>
            </w:tcBorders>
          </w:tcPr>
          <w:p w14:paraId="260C601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single" w:sz="4" w:space="0" w:color="auto"/>
              <w:right w:val="nil"/>
            </w:tcBorders>
          </w:tcPr>
          <w:p w14:paraId="43CEDF2B"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-1.20</w:t>
            </w:r>
          </w:p>
        </w:tc>
        <w:tc>
          <w:tcPr>
            <w:tcW w:w="900" w:type="dxa"/>
            <w:tcBorders>
              <w:top w:val="nil"/>
              <w:left w:val="nil"/>
              <w:bottom w:val="single" w:sz="4" w:space="0" w:color="auto"/>
              <w:right w:val="nil"/>
            </w:tcBorders>
          </w:tcPr>
          <w:p w14:paraId="725450C8"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0.877</w:t>
            </w:r>
          </w:p>
        </w:tc>
        <w:tc>
          <w:tcPr>
            <w:tcW w:w="630" w:type="dxa"/>
            <w:tcBorders>
              <w:top w:val="nil"/>
              <w:left w:val="nil"/>
              <w:bottom w:val="single" w:sz="4" w:space="0" w:color="auto"/>
              <w:right w:val="nil"/>
            </w:tcBorders>
          </w:tcPr>
          <w:p w14:paraId="27ABF288"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0.28</w:t>
            </w:r>
          </w:p>
        </w:tc>
      </w:tr>
      <w:tr w:rsidR="008F50F2" w:rsidRPr="00E37610" w14:paraId="78D1CDBB" w14:textId="77777777" w:rsidTr="00F34CEF">
        <w:tc>
          <w:tcPr>
            <w:tcW w:w="987" w:type="dxa"/>
            <w:vMerge w:val="restart"/>
            <w:tcBorders>
              <w:left w:val="nil"/>
              <w:right w:val="nil"/>
            </w:tcBorders>
            <w:vAlign w:val="center"/>
          </w:tcPr>
          <w:p w14:paraId="08A18A11"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PE</w:t>
            </w:r>
          </w:p>
        </w:tc>
        <w:tc>
          <w:tcPr>
            <w:tcW w:w="894" w:type="dxa"/>
            <w:vMerge w:val="restart"/>
            <w:tcBorders>
              <w:left w:val="nil"/>
              <w:right w:val="nil"/>
            </w:tcBorders>
            <w:vAlign w:val="center"/>
          </w:tcPr>
          <w:p w14:paraId="383A555D" w14:textId="5C4105DA" w:rsidR="002843F3" w:rsidRPr="00E37610" w:rsidRDefault="002843F3" w:rsidP="005245EB">
            <w:pPr>
              <w:pStyle w:val="Compact"/>
              <w:rPr>
                <w:rFonts w:ascii="Cambria" w:hAnsi="Cambria"/>
                <w:sz w:val="18"/>
                <w:szCs w:val="18"/>
              </w:rPr>
            </w:pPr>
            <w:r w:rsidRPr="00E37610">
              <w:rPr>
                <w:rFonts w:ascii="Cambria" w:hAnsi="Cambria"/>
                <w:sz w:val="18"/>
                <w:szCs w:val="18"/>
              </w:rPr>
              <w:t xml:space="preserve">-1SD </w:t>
            </w:r>
            <w:r w:rsidR="00F34CEF" w:rsidRPr="00E37610">
              <w:rPr>
                <w:rFonts w:ascii="Cambria" w:hAnsi="Cambria"/>
                <w:sz w:val="18"/>
                <w:szCs w:val="18"/>
              </w:rPr>
              <w:br/>
            </w:r>
            <w:r w:rsidRPr="00E37610">
              <w:rPr>
                <w:rFonts w:ascii="Cambria" w:hAnsi="Cambria"/>
                <w:sz w:val="18"/>
                <w:szCs w:val="18"/>
              </w:rPr>
              <w:t>In-group</w:t>
            </w:r>
          </w:p>
        </w:tc>
        <w:tc>
          <w:tcPr>
            <w:tcW w:w="1628" w:type="dxa"/>
            <w:tcBorders>
              <w:left w:val="nil"/>
              <w:bottom w:val="nil"/>
              <w:right w:val="nil"/>
            </w:tcBorders>
            <w:vAlign w:val="center"/>
          </w:tcPr>
          <w:p w14:paraId="30E9AA8D"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Descriptive vs Control</w:t>
            </w:r>
          </w:p>
        </w:tc>
        <w:tc>
          <w:tcPr>
            <w:tcW w:w="1080" w:type="dxa"/>
            <w:tcBorders>
              <w:left w:val="nil"/>
              <w:bottom w:val="nil"/>
              <w:right w:val="nil"/>
            </w:tcBorders>
          </w:tcPr>
          <w:p w14:paraId="0F40ADE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-0.23</w:t>
            </w:r>
          </w:p>
        </w:tc>
        <w:tc>
          <w:tcPr>
            <w:tcW w:w="1439" w:type="dxa"/>
            <w:tcBorders>
              <w:left w:val="nil"/>
              <w:bottom w:val="nil"/>
              <w:right w:val="nil"/>
            </w:tcBorders>
          </w:tcPr>
          <w:p w14:paraId="3F5D3A9C"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[-0.94, 0.47]</w:t>
            </w:r>
          </w:p>
        </w:tc>
        <w:tc>
          <w:tcPr>
            <w:tcW w:w="552" w:type="dxa"/>
            <w:tcBorders>
              <w:left w:val="nil"/>
              <w:bottom w:val="nil"/>
              <w:right w:val="nil"/>
            </w:tcBorders>
          </w:tcPr>
          <w:p w14:paraId="769E408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0.26</w:t>
            </w:r>
          </w:p>
        </w:tc>
        <w:tc>
          <w:tcPr>
            <w:tcW w:w="620" w:type="dxa"/>
            <w:tcBorders>
              <w:left w:val="nil"/>
              <w:bottom w:val="nil"/>
              <w:right w:val="nil"/>
            </w:tcBorders>
          </w:tcPr>
          <w:p w14:paraId="301E23F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left w:val="nil"/>
              <w:bottom w:val="nil"/>
              <w:right w:val="nil"/>
            </w:tcBorders>
          </w:tcPr>
          <w:p w14:paraId="0F562860"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-0.91</w:t>
            </w:r>
          </w:p>
        </w:tc>
        <w:tc>
          <w:tcPr>
            <w:tcW w:w="900" w:type="dxa"/>
            <w:tcBorders>
              <w:left w:val="nil"/>
              <w:bottom w:val="nil"/>
              <w:right w:val="nil"/>
            </w:tcBorders>
          </w:tcPr>
          <w:p w14:paraId="7757B174"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0.973</w:t>
            </w:r>
          </w:p>
        </w:tc>
        <w:tc>
          <w:tcPr>
            <w:tcW w:w="630" w:type="dxa"/>
            <w:tcBorders>
              <w:left w:val="nil"/>
              <w:bottom w:val="nil"/>
              <w:right w:val="nil"/>
            </w:tcBorders>
          </w:tcPr>
          <w:p w14:paraId="7A3FB363"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0.22</w:t>
            </w:r>
          </w:p>
        </w:tc>
      </w:tr>
      <w:tr w:rsidR="008F50F2" w:rsidRPr="00E37610" w14:paraId="661181B0" w14:textId="77777777" w:rsidTr="00F34CEF">
        <w:tc>
          <w:tcPr>
            <w:tcW w:w="987" w:type="dxa"/>
            <w:vMerge/>
            <w:tcBorders>
              <w:left w:val="nil"/>
              <w:right w:val="nil"/>
            </w:tcBorders>
            <w:vAlign w:val="center"/>
          </w:tcPr>
          <w:p w14:paraId="23CE6703"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40529D1B"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3C61E56F"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Convention vs Control</w:t>
            </w:r>
          </w:p>
        </w:tc>
        <w:tc>
          <w:tcPr>
            <w:tcW w:w="1080" w:type="dxa"/>
            <w:tcBorders>
              <w:top w:val="nil"/>
              <w:left w:val="nil"/>
              <w:bottom w:val="nil"/>
              <w:right w:val="nil"/>
            </w:tcBorders>
          </w:tcPr>
          <w:p w14:paraId="12AB97E3"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0.00</w:t>
            </w:r>
          </w:p>
        </w:tc>
        <w:tc>
          <w:tcPr>
            <w:tcW w:w="1439" w:type="dxa"/>
            <w:tcBorders>
              <w:top w:val="nil"/>
              <w:left w:val="nil"/>
              <w:bottom w:val="nil"/>
              <w:right w:val="nil"/>
            </w:tcBorders>
          </w:tcPr>
          <w:p w14:paraId="5BEE9AA8"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[-0.67, 0.66]</w:t>
            </w:r>
          </w:p>
        </w:tc>
        <w:tc>
          <w:tcPr>
            <w:tcW w:w="552" w:type="dxa"/>
            <w:tcBorders>
              <w:top w:val="nil"/>
              <w:left w:val="nil"/>
              <w:bottom w:val="nil"/>
              <w:right w:val="nil"/>
            </w:tcBorders>
          </w:tcPr>
          <w:p w14:paraId="6BB00BE6"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0.24</w:t>
            </w:r>
          </w:p>
        </w:tc>
        <w:tc>
          <w:tcPr>
            <w:tcW w:w="620" w:type="dxa"/>
            <w:tcBorders>
              <w:top w:val="nil"/>
              <w:left w:val="nil"/>
              <w:bottom w:val="nil"/>
              <w:right w:val="nil"/>
            </w:tcBorders>
          </w:tcPr>
          <w:p w14:paraId="5BC573D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40F9A73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-0.02</w:t>
            </w:r>
          </w:p>
        </w:tc>
        <w:tc>
          <w:tcPr>
            <w:tcW w:w="900" w:type="dxa"/>
            <w:tcBorders>
              <w:top w:val="nil"/>
              <w:left w:val="nil"/>
              <w:bottom w:val="nil"/>
              <w:right w:val="nil"/>
            </w:tcBorders>
          </w:tcPr>
          <w:p w14:paraId="448FE37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1.000</w:t>
            </w:r>
          </w:p>
        </w:tc>
        <w:tc>
          <w:tcPr>
            <w:tcW w:w="630" w:type="dxa"/>
            <w:tcBorders>
              <w:top w:val="nil"/>
              <w:left w:val="nil"/>
              <w:bottom w:val="nil"/>
              <w:right w:val="nil"/>
            </w:tcBorders>
          </w:tcPr>
          <w:p w14:paraId="5F15E57B"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0.00</w:t>
            </w:r>
          </w:p>
        </w:tc>
      </w:tr>
      <w:tr w:rsidR="008F50F2" w:rsidRPr="00E37610" w14:paraId="61F0D54C" w14:textId="77777777" w:rsidTr="00F34CEF">
        <w:tc>
          <w:tcPr>
            <w:tcW w:w="987" w:type="dxa"/>
            <w:vMerge/>
            <w:tcBorders>
              <w:left w:val="nil"/>
              <w:right w:val="nil"/>
            </w:tcBorders>
            <w:vAlign w:val="center"/>
          </w:tcPr>
          <w:p w14:paraId="48A92D41"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1D39FB2B"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54657151"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Social vs Control</w:t>
            </w:r>
          </w:p>
        </w:tc>
        <w:tc>
          <w:tcPr>
            <w:tcW w:w="1080" w:type="dxa"/>
            <w:tcBorders>
              <w:top w:val="nil"/>
              <w:left w:val="nil"/>
              <w:bottom w:val="nil"/>
              <w:right w:val="nil"/>
            </w:tcBorders>
          </w:tcPr>
          <w:p w14:paraId="52B9225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-0.12</w:t>
            </w:r>
          </w:p>
        </w:tc>
        <w:tc>
          <w:tcPr>
            <w:tcW w:w="1439" w:type="dxa"/>
            <w:tcBorders>
              <w:top w:val="nil"/>
              <w:left w:val="nil"/>
              <w:bottom w:val="nil"/>
              <w:right w:val="nil"/>
            </w:tcBorders>
          </w:tcPr>
          <w:p w14:paraId="23665AD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[-0.83, 0.59]</w:t>
            </w:r>
          </w:p>
        </w:tc>
        <w:tc>
          <w:tcPr>
            <w:tcW w:w="552" w:type="dxa"/>
            <w:tcBorders>
              <w:top w:val="nil"/>
              <w:left w:val="nil"/>
              <w:bottom w:val="nil"/>
              <w:right w:val="nil"/>
            </w:tcBorders>
          </w:tcPr>
          <w:p w14:paraId="28B8972B"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0.26</w:t>
            </w:r>
          </w:p>
        </w:tc>
        <w:tc>
          <w:tcPr>
            <w:tcW w:w="620" w:type="dxa"/>
            <w:tcBorders>
              <w:top w:val="nil"/>
              <w:left w:val="nil"/>
              <w:bottom w:val="nil"/>
              <w:right w:val="nil"/>
            </w:tcBorders>
          </w:tcPr>
          <w:p w14:paraId="4C8C2004"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36B519A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-0.47</w:t>
            </w:r>
          </w:p>
        </w:tc>
        <w:tc>
          <w:tcPr>
            <w:tcW w:w="900" w:type="dxa"/>
            <w:tcBorders>
              <w:top w:val="nil"/>
              <w:left w:val="nil"/>
              <w:bottom w:val="nil"/>
              <w:right w:val="nil"/>
            </w:tcBorders>
          </w:tcPr>
          <w:p w14:paraId="5CA64AEC"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1.000</w:t>
            </w:r>
          </w:p>
        </w:tc>
        <w:tc>
          <w:tcPr>
            <w:tcW w:w="630" w:type="dxa"/>
            <w:tcBorders>
              <w:top w:val="nil"/>
              <w:left w:val="nil"/>
              <w:bottom w:val="nil"/>
              <w:right w:val="nil"/>
            </w:tcBorders>
          </w:tcPr>
          <w:p w14:paraId="72953A77"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0.11</w:t>
            </w:r>
          </w:p>
        </w:tc>
      </w:tr>
      <w:tr w:rsidR="008F50F2" w:rsidRPr="00E37610" w14:paraId="7CF36D90" w14:textId="77777777" w:rsidTr="00F34CEF">
        <w:tc>
          <w:tcPr>
            <w:tcW w:w="987" w:type="dxa"/>
            <w:vMerge/>
            <w:tcBorders>
              <w:left w:val="nil"/>
              <w:right w:val="nil"/>
            </w:tcBorders>
            <w:vAlign w:val="center"/>
          </w:tcPr>
          <w:p w14:paraId="6F33BE5E"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2F1AFC5C" w14:textId="77777777" w:rsidR="002843F3" w:rsidRPr="00E37610" w:rsidRDefault="002843F3" w:rsidP="005245EB">
            <w:pPr>
              <w:pStyle w:val="Compact"/>
              <w:rPr>
                <w:rFonts w:ascii="Cambria" w:hAnsi="Cambria"/>
                <w:sz w:val="18"/>
                <w:szCs w:val="18"/>
              </w:rPr>
            </w:pPr>
          </w:p>
        </w:tc>
        <w:tc>
          <w:tcPr>
            <w:tcW w:w="1628" w:type="dxa"/>
            <w:tcBorders>
              <w:top w:val="nil"/>
              <w:left w:val="nil"/>
              <w:bottom w:val="single" w:sz="4" w:space="0" w:color="auto"/>
              <w:right w:val="nil"/>
            </w:tcBorders>
            <w:vAlign w:val="center"/>
          </w:tcPr>
          <w:p w14:paraId="39501197"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Moral vs Control</w:t>
            </w:r>
          </w:p>
        </w:tc>
        <w:tc>
          <w:tcPr>
            <w:tcW w:w="1080" w:type="dxa"/>
            <w:tcBorders>
              <w:top w:val="nil"/>
              <w:left w:val="nil"/>
              <w:bottom w:val="single" w:sz="4" w:space="0" w:color="auto"/>
              <w:right w:val="nil"/>
            </w:tcBorders>
          </w:tcPr>
          <w:p w14:paraId="4FBFA23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-0.28</w:t>
            </w:r>
          </w:p>
        </w:tc>
        <w:tc>
          <w:tcPr>
            <w:tcW w:w="1439" w:type="dxa"/>
            <w:tcBorders>
              <w:top w:val="nil"/>
              <w:left w:val="nil"/>
              <w:bottom w:val="single" w:sz="4" w:space="0" w:color="auto"/>
              <w:right w:val="nil"/>
            </w:tcBorders>
          </w:tcPr>
          <w:p w14:paraId="05BF52C8"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[-0.97, 0.41]</w:t>
            </w:r>
          </w:p>
        </w:tc>
        <w:tc>
          <w:tcPr>
            <w:tcW w:w="552" w:type="dxa"/>
            <w:tcBorders>
              <w:top w:val="nil"/>
              <w:left w:val="nil"/>
              <w:bottom w:val="single" w:sz="4" w:space="0" w:color="auto"/>
              <w:right w:val="nil"/>
            </w:tcBorders>
          </w:tcPr>
          <w:p w14:paraId="17D76F9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0.25</w:t>
            </w:r>
          </w:p>
        </w:tc>
        <w:tc>
          <w:tcPr>
            <w:tcW w:w="620" w:type="dxa"/>
            <w:tcBorders>
              <w:top w:val="nil"/>
              <w:left w:val="nil"/>
              <w:bottom w:val="single" w:sz="4" w:space="0" w:color="auto"/>
              <w:right w:val="nil"/>
            </w:tcBorders>
          </w:tcPr>
          <w:p w14:paraId="3EE1B346"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single" w:sz="4" w:space="0" w:color="auto"/>
              <w:right w:val="nil"/>
            </w:tcBorders>
          </w:tcPr>
          <w:p w14:paraId="73A76B14"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-1.09</w:t>
            </w:r>
          </w:p>
        </w:tc>
        <w:tc>
          <w:tcPr>
            <w:tcW w:w="900" w:type="dxa"/>
            <w:tcBorders>
              <w:top w:val="nil"/>
              <w:left w:val="nil"/>
              <w:bottom w:val="single" w:sz="4" w:space="0" w:color="auto"/>
              <w:right w:val="nil"/>
            </w:tcBorders>
          </w:tcPr>
          <w:p w14:paraId="78C3D89F"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0.923</w:t>
            </w:r>
          </w:p>
        </w:tc>
        <w:tc>
          <w:tcPr>
            <w:tcW w:w="630" w:type="dxa"/>
            <w:tcBorders>
              <w:top w:val="nil"/>
              <w:left w:val="nil"/>
              <w:bottom w:val="single" w:sz="4" w:space="0" w:color="auto"/>
              <w:right w:val="nil"/>
            </w:tcBorders>
          </w:tcPr>
          <w:p w14:paraId="0C5A3D6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0.26</w:t>
            </w:r>
          </w:p>
        </w:tc>
      </w:tr>
      <w:tr w:rsidR="008F50F2" w:rsidRPr="00E37610" w14:paraId="52A1FF02" w14:textId="77777777" w:rsidTr="00F34CEF">
        <w:tc>
          <w:tcPr>
            <w:tcW w:w="987" w:type="dxa"/>
            <w:vMerge/>
            <w:tcBorders>
              <w:left w:val="nil"/>
              <w:right w:val="nil"/>
            </w:tcBorders>
            <w:vAlign w:val="center"/>
          </w:tcPr>
          <w:p w14:paraId="21BF2DE4" w14:textId="77777777" w:rsidR="002843F3" w:rsidRPr="00E37610" w:rsidRDefault="002843F3" w:rsidP="005245EB">
            <w:pPr>
              <w:pStyle w:val="Compact"/>
              <w:rPr>
                <w:rFonts w:ascii="Cambria" w:hAnsi="Cambria"/>
                <w:sz w:val="18"/>
                <w:szCs w:val="18"/>
              </w:rPr>
            </w:pPr>
          </w:p>
        </w:tc>
        <w:tc>
          <w:tcPr>
            <w:tcW w:w="894" w:type="dxa"/>
            <w:vMerge w:val="restart"/>
            <w:tcBorders>
              <w:left w:val="nil"/>
              <w:right w:val="nil"/>
            </w:tcBorders>
            <w:vAlign w:val="center"/>
          </w:tcPr>
          <w:p w14:paraId="3E5051FB" w14:textId="458A670B" w:rsidR="002843F3" w:rsidRPr="00E37610" w:rsidRDefault="002843F3" w:rsidP="005245EB">
            <w:pPr>
              <w:pStyle w:val="Compact"/>
              <w:rPr>
                <w:rFonts w:ascii="Cambria" w:hAnsi="Cambria"/>
                <w:sz w:val="18"/>
                <w:szCs w:val="18"/>
              </w:rPr>
            </w:pPr>
            <w:r w:rsidRPr="00E37610">
              <w:rPr>
                <w:rFonts w:ascii="Cambria" w:hAnsi="Cambria"/>
                <w:sz w:val="18"/>
                <w:szCs w:val="18"/>
              </w:rPr>
              <w:t xml:space="preserve">+1SD </w:t>
            </w:r>
            <w:r w:rsidR="00F34CEF" w:rsidRPr="00E37610">
              <w:rPr>
                <w:rFonts w:ascii="Cambria" w:hAnsi="Cambria"/>
                <w:sz w:val="18"/>
                <w:szCs w:val="18"/>
              </w:rPr>
              <w:br/>
            </w:r>
            <w:r w:rsidRPr="00E37610">
              <w:rPr>
                <w:rFonts w:ascii="Cambria" w:hAnsi="Cambria"/>
                <w:sz w:val="18"/>
                <w:szCs w:val="18"/>
              </w:rPr>
              <w:t>In-group</w:t>
            </w:r>
          </w:p>
        </w:tc>
        <w:tc>
          <w:tcPr>
            <w:tcW w:w="1628" w:type="dxa"/>
            <w:tcBorders>
              <w:left w:val="nil"/>
              <w:bottom w:val="nil"/>
              <w:right w:val="nil"/>
            </w:tcBorders>
            <w:vAlign w:val="center"/>
          </w:tcPr>
          <w:p w14:paraId="2A65CEF8"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Descriptive vs Control</w:t>
            </w:r>
          </w:p>
        </w:tc>
        <w:tc>
          <w:tcPr>
            <w:tcW w:w="1080" w:type="dxa"/>
            <w:tcBorders>
              <w:left w:val="nil"/>
              <w:bottom w:val="nil"/>
              <w:right w:val="nil"/>
            </w:tcBorders>
          </w:tcPr>
          <w:p w14:paraId="1EC1D032"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-0.11</w:t>
            </w:r>
          </w:p>
        </w:tc>
        <w:tc>
          <w:tcPr>
            <w:tcW w:w="1439" w:type="dxa"/>
            <w:tcBorders>
              <w:left w:val="nil"/>
              <w:bottom w:val="nil"/>
              <w:right w:val="nil"/>
            </w:tcBorders>
          </w:tcPr>
          <w:p w14:paraId="0C5CC850"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[-0.83, 0.62]</w:t>
            </w:r>
          </w:p>
        </w:tc>
        <w:tc>
          <w:tcPr>
            <w:tcW w:w="552" w:type="dxa"/>
            <w:tcBorders>
              <w:left w:val="nil"/>
              <w:bottom w:val="nil"/>
              <w:right w:val="nil"/>
            </w:tcBorders>
          </w:tcPr>
          <w:p w14:paraId="5E7D56B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0.26</w:t>
            </w:r>
          </w:p>
        </w:tc>
        <w:tc>
          <w:tcPr>
            <w:tcW w:w="620" w:type="dxa"/>
            <w:tcBorders>
              <w:left w:val="nil"/>
              <w:bottom w:val="nil"/>
              <w:right w:val="nil"/>
            </w:tcBorders>
          </w:tcPr>
          <w:p w14:paraId="09757AE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left w:val="nil"/>
              <w:bottom w:val="nil"/>
              <w:right w:val="nil"/>
            </w:tcBorders>
          </w:tcPr>
          <w:p w14:paraId="7AF905D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-0.40</w:t>
            </w:r>
          </w:p>
        </w:tc>
        <w:tc>
          <w:tcPr>
            <w:tcW w:w="900" w:type="dxa"/>
            <w:tcBorders>
              <w:left w:val="nil"/>
              <w:bottom w:val="nil"/>
              <w:right w:val="nil"/>
            </w:tcBorders>
          </w:tcPr>
          <w:p w14:paraId="3E62416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1.000</w:t>
            </w:r>
          </w:p>
        </w:tc>
        <w:tc>
          <w:tcPr>
            <w:tcW w:w="630" w:type="dxa"/>
            <w:tcBorders>
              <w:left w:val="nil"/>
              <w:bottom w:val="nil"/>
              <w:right w:val="nil"/>
            </w:tcBorders>
          </w:tcPr>
          <w:p w14:paraId="5A74EC8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0.10</w:t>
            </w:r>
          </w:p>
        </w:tc>
      </w:tr>
      <w:tr w:rsidR="008F50F2" w:rsidRPr="00E37610" w14:paraId="11A3008D" w14:textId="77777777" w:rsidTr="00F34CEF">
        <w:tc>
          <w:tcPr>
            <w:tcW w:w="987" w:type="dxa"/>
            <w:vMerge/>
            <w:tcBorders>
              <w:left w:val="nil"/>
              <w:right w:val="nil"/>
            </w:tcBorders>
            <w:vAlign w:val="center"/>
          </w:tcPr>
          <w:p w14:paraId="2BC0CA04"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1E12D093"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52D85811"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Convention vs Control</w:t>
            </w:r>
          </w:p>
        </w:tc>
        <w:tc>
          <w:tcPr>
            <w:tcW w:w="1080" w:type="dxa"/>
            <w:tcBorders>
              <w:top w:val="nil"/>
              <w:left w:val="nil"/>
              <w:bottom w:val="nil"/>
              <w:right w:val="nil"/>
            </w:tcBorders>
          </w:tcPr>
          <w:p w14:paraId="50B754A6"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-0.14</w:t>
            </w:r>
          </w:p>
        </w:tc>
        <w:tc>
          <w:tcPr>
            <w:tcW w:w="1439" w:type="dxa"/>
            <w:tcBorders>
              <w:top w:val="nil"/>
              <w:left w:val="nil"/>
              <w:bottom w:val="nil"/>
              <w:right w:val="nil"/>
            </w:tcBorders>
          </w:tcPr>
          <w:p w14:paraId="2437414B"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[-0.86, 0.58]</w:t>
            </w:r>
          </w:p>
        </w:tc>
        <w:tc>
          <w:tcPr>
            <w:tcW w:w="552" w:type="dxa"/>
            <w:tcBorders>
              <w:top w:val="nil"/>
              <w:left w:val="nil"/>
              <w:bottom w:val="nil"/>
              <w:right w:val="nil"/>
            </w:tcBorders>
          </w:tcPr>
          <w:p w14:paraId="76D09DA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0.26</w:t>
            </w:r>
          </w:p>
        </w:tc>
        <w:tc>
          <w:tcPr>
            <w:tcW w:w="620" w:type="dxa"/>
            <w:tcBorders>
              <w:top w:val="nil"/>
              <w:left w:val="nil"/>
              <w:bottom w:val="nil"/>
              <w:right w:val="nil"/>
            </w:tcBorders>
          </w:tcPr>
          <w:p w14:paraId="3C3E085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32D282E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-0.55</w:t>
            </w:r>
          </w:p>
        </w:tc>
        <w:tc>
          <w:tcPr>
            <w:tcW w:w="900" w:type="dxa"/>
            <w:tcBorders>
              <w:top w:val="nil"/>
              <w:left w:val="nil"/>
              <w:bottom w:val="nil"/>
              <w:right w:val="nil"/>
            </w:tcBorders>
          </w:tcPr>
          <w:p w14:paraId="50F52346"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0.999</w:t>
            </w:r>
          </w:p>
        </w:tc>
        <w:tc>
          <w:tcPr>
            <w:tcW w:w="630" w:type="dxa"/>
            <w:tcBorders>
              <w:top w:val="nil"/>
              <w:left w:val="nil"/>
              <w:bottom w:val="nil"/>
              <w:right w:val="nil"/>
            </w:tcBorders>
          </w:tcPr>
          <w:p w14:paraId="67570D38"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0.13</w:t>
            </w:r>
          </w:p>
        </w:tc>
      </w:tr>
      <w:tr w:rsidR="008F50F2" w:rsidRPr="00E37610" w14:paraId="65CC0ECD" w14:textId="77777777" w:rsidTr="00F34CEF">
        <w:tc>
          <w:tcPr>
            <w:tcW w:w="987" w:type="dxa"/>
            <w:vMerge/>
            <w:tcBorders>
              <w:left w:val="nil"/>
              <w:right w:val="nil"/>
            </w:tcBorders>
            <w:vAlign w:val="center"/>
          </w:tcPr>
          <w:p w14:paraId="3558E795"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2EB9081C"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0B78F0DE"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Social vs Control</w:t>
            </w:r>
          </w:p>
        </w:tc>
        <w:tc>
          <w:tcPr>
            <w:tcW w:w="1080" w:type="dxa"/>
            <w:tcBorders>
              <w:top w:val="nil"/>
              <w:left w:val="nil"/>
              <w:bottom w:val="nil"/>
              <w:right w:val="nil"/>
            </w:tcBorders>
          </w:tcPr>
          <w:p w14:paraId="39BD2E32"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-0.25</w:t>
            </w:r>
          </w:p>
        </w:tc>
        <w:tc>
          <w:tcPr>
            <w:tcW w:w="1439" w:type="dxa"/>
            <w:tcBorders>
              <w:top w:val="nil"/>
              <w:left w:val="nil"/>
              <w:bottom w:val="nil"/>
              <w:right w:val="nil"/>
            </w:tcBorders>
          </w:tcPr>
          <w:p w14:paraId="29A1FAD3"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[-0.99, 0.48]</w:t>
            </w:r>
          </w:p>
        </w:tc>
        <w:tc>
          <w:tcPr>
            <w:tcW w:w="552" w:type="dxa"/>
            <w:tcBorders>
              <w:top w:val="nil"/>
              <w:left w:val="nil"/>
              <w:bottom w:val="nil"/>
              <w:right w:val="nil"/>
            </w:tcBorders>
          </w:tcPr>
          <w:p w14:paraId="46202F24"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0.27</w:t>
            </w:r>
          </w:p>
        </w:tc>
        <w:tc>
          <w:tcPr>
            <w:tcW w:w="620" w:type="dxa"/>
            <w:tcBorders>
              <w:top w:val="nil"/>
              <w:left w:val="nil"/>
              <w:bottom w:val="nil"/>
              <w:right w:val="nil"/>
            </w:tcBorders>
          </w:tcPr>
          <w:p w14:paraId="5BBD64A6"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0BCB15B7"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-0.94</w:t>
            </w:r>
          </w:p>
        </w:tc>
        <w:tc>
          <w:tcPr>
            <w:tcW w:w="900" w:type="dxa"/>
            <w:tcBorders>
              <w:top w:val="nil"/>
              <w:left w:val="nil"/>
              <w:bottom w:val="nil"/>
              <w:right w:val="nil"/>
            </w:tcBorders>
          </w:tcPr>
          <w:p w14:paraId="090CC60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0.967</w:t>
            </w:r>
          </w:p>
        </w:tc>
        <w:tc>
          <w:tcPr>
            <w:tcW w:w="630" w:type="dxa"/>
            <w:tcBorders>
              <w:top w:val="nil"/>
              <w:left w:val="nil"/>
              <w:bottom w:val="nil"/>
              <w:right w:val="nil"/>
            </w:tcBorders>
          </w:tcPr>
          <w:p w14:paraId="4A16BFE2"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0.24</w:t>
            </w:r>
          </w:p>
        </w:tc>
      </w:tr>
      <w:tr w:rsidR="008F50F2" w:rsidRPr="00E37610" w14:paraId="2DC6EFB5" w14:textId="77777777" w:rsidTr="00F34CEF">
        <w:tc>
          <w:tcPr>
            <w:tcW w:w="987" w:type="dxa"/>
            <w:vMerge/>
            <w:tcBorders>
              <w:left w:val="nil"/>
              <w:bottom w:val="single" w:sz="4" w:space="0" w:color="auto"/>
              <w:right w:val="nil"/>
            </w:tcBorders>
            <w:vAlign w:val="center"/>
          </w:tcPr>
          <w:p w14:paraId="6060B62C" w14:textId="77777777" w:rsidR="002843F3" w:rsidRPr="00E37610" w:rsidRDefault="002843F3" w:rsidP="005245EB">
            <w:pPr>
              <w:pStyle w:val="Compact"/>
              <w:rPr>
                <w:rFonts w:ascii="Cambria" w:hAnsi="Cambria"/>
                <w:sz w:val="18"/>
                <w:szCs w:val="18"/>
              </w:rPr>
            </w:pPr>
          </w:p>
        </w:tc>
        <w:tc>
          <w:tcPr>
            <w:tcW w:w="894" w:type="dxa"/>
            <w:vMerge/>
            <w:tcBorders>
              <w:left w:val="nil"/>
              <w:bottom w:val="single" w:sz="4" w:space="0" w:color="auto"/>
              <w:right w:val="nil"/>
            </w:tcBorders>
            <w:vAlign w:val="center"/>
          </w:tcPr>
          <w:p w14:paraId="79399ECE" w14:textId="77777777" w:rsidR="002843F3" w:rsidRPr="00E37610" w:rsidRDefault="002843F3" w:rsidP="005245EB">
            <w:pPr>
              <w:pStyle w:val="Compact"/>
              <w:rPr>
                <w:rFonts w:ascii="Cambria" w:hAnsi="Cambria"/>
                <w:sz w:val="18"/>
                <w:szCs w:val="18"/>
              </w:rPr>
            </w:pPr>
          </w:p>
        </w:tc>
        <w:tc>
          <w:tcPr>
            <w:tcW w:w="1628" w:type="dxa"/>
            <w:tcBorders>
              <w:top w:val="nil"/>
              <w:left w:val="nil"/>
              <w:bottom w:val="single" w:sz="4" w:space="0" w:color="auto"/>
              <w:right w:val="nil"/>
            </w:tcBorders>
            <w:vAlign w:val="center"/>
          </w:tcPr>
          <w:p w14:paraId="328E4976"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Moral vs Control</w:t>
            </w:r>
          </w:p>
        </w:tc>
        <w:tc>
          <w:tcPr>
            <w:tcW w:w="1080" w:type="dxa"/>
            <w:tcBorders>
              <w:top w:val="nil"/>
              <w:left w:val="nil"/>
              <w:bottom w:val="single" w:sz="4" w:space="0" w:color="auto"/>
              <w:right w:val="nil"/>
            </w:tcBorders>
          </w:tcPr>
          <w:p w14:paraId="17A4FAD4"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-0.19</w:t>
            </w:r>
          </w:p>
        </w:tc>
        <w:tc>
          <w:tcPr>
            <w:tcW w:w="1439" w:type="dxa"/>
            <w:tcBorders>
              <w:top w:val="nil"/>
              <w:left w:val="nil"/>
              <w:bottom w:val="single" w:sz="4" w:space="0" w:color="auto"/>
              <w:right w:val="nil"/>
            </w:tcBorders>
          </w:tcPr>
          <w:p w14:paraId="2F374B04"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[-0.90, 0.52]</w:t>
            </w:r>
          </w:p>
        </w:tc>
        <w:tc>
          <w:tcPr>
            <w:tcW w:w="552" w:type="dxa"/>
            <w:tcBorders>
              <w:top w:val="nil"/>
              <w:left w:val="nil"/>
              <w:bottom w:val="single" w:sz="4" w:space="0" w:color="auto"/>
              <w:right w:val="nil"/>
            </w:tcBorders>
          </w:tcPr>
          <w:p w14:paraId="7745B48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0.26</w:t>
            </w:r>
          </w:p>
        </w:tc>
        <w:tc>
          <w:tcPr>
            <w:tcW w:w="620" w:type="dxa"/>
            <w:tcBorders>
              <w:top w:val="nil"/>
              <w:left w:val="nil"/>
              <w:bottom w:val="single" w:sz="4" w:space="0" w:color="auto"/>
              <w:right w:val="nil"/>
            </w:tcBorders>
          </w:tcPr>
          <w:p w14:paraId="482BF50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single" w:sz="4" w:space="0" w:color="auto"/>
              <w:right w:val="nil"/>
            </w:tcBorders>
          </w:tcPr>
          <w:p w14:paraId="5964517B"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-0.73</w:t>
            </w:r>
          </w:p>
        </w:tc>
        <w:tc>
          <w:tcPr>
            <w:tcW w:w="900" w:type="dxa"/>
            <w:tcBorders>
              <w:top w:val="nil"/>
              <w:left w:val="nil"/>
              <w:bottom w:val="single" w:sz="4" w:space="0" w:color="auto"/>
              <w:right w:val="nil"/>
            </w:tcBorders>
          </w:tcPr>
          <w:p w14:paraId="7896B52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0.993</w:t>
            </w:r>
          </w:p>
        </w:tc>
        <w:tc>
          <w:tcPr>
            <w:tcW w:w="630" w:type="dxa"/>
            <w:tcBorders>
              <w:top w:val="nil"/>
              <w:left w:val="nil"/>
              <w:bottom w:val="single" w:sz="4" w:space="0" w:color="auto"/>
              <w:right w:val="nil"/>
            </w:tcBorders>
          </w:tcPr>
          <w:p w14:paraId="48B047FF"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0.18</w:t>
            </w:r>
          </w:p>
        </w:tc>
      </w:tr>
      <w:tr w:rsidR="008F50F2" w:rsidRPr="00E37610" w14:paraId="1A4E3DA6" w14:textId="77777777" w:rsidTr="00F34CEF">
        <w:tc>
          <w:tcPr>
            <w:tcW w:w="987" w:type="dxa"/>
            <w:vMerge w:val="restart"/>
            <w:tcBorders>
              <w:left w:val="nil"/>
              <w:right w:val="nil"/>
            </w:tcBorders>
            <w:vAlign w:val="center"/>
          </w:tcPr>
          <w:p w14:paraId="43E6C613"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SE</w:t>
            </w:r>
          </w:p>
        </w:tc>
        <w:tc>
          <w:tcPr>
            <w:tcW w:w="894" w:type="dxa"/>
            <w:vMerge w:val="restart"/>
            <w:tcBorders>
              <w:left w:val="nil"/>
              <w:right w:val="nil"/>
            </w:tcBorders>
            <w:vAlign w:val="center"/>
          </w:tcPr>
          <w:p w14:paraId="0749A025" w14:textId="699FEB95" w:rsidR="002843F3" w:rsidRPr="00E37610" w:rsidRDefault="002843F3" w:rsidP="005245EB">
            <w:pPr>
              <w:pStyle w:val="Compact"/>
              <w:rPr>
                <w:rFonts w:ascii="Cambria" w:hAnsi="Cambria"/>
                <w:sz w:val="18"/>
                <w:szCs w:val="18"/>
              </w:rPr>
            </w:pPr>
            <w:r w:rsidRPr="00E37610">
              <w:rPr>
                <w:rFonts w:ascii="Cambria" w:hAnsi="Cambria"/>
                <w:sz w:val="18"/>
                <w:szCs w:val="18"/>
              </w:rPr>
              <w:t xml:space="preserve">-1SD </w:t>
            </w:r>
            <w:r w:rsidR="00F34CEF" w:rsidRPr="00E37610">
              <w:rPr>
                <w:rFonts w:ascii="Cambria" w:hAnsi="Cambria"/>
                <w:sz w:val="18"/>
                <w:szCs w:val="18"/>
              </w:rPr>
              <w:br/>
            </w:r>
            <w:r w:rsidRPr="00E37610">
              <w:rPr>
                <w:rFonts w:ascii="Cambria" w:hAnsi="Cambria"/>
                <w:sz w:val="18"/>
                <w:szCs w:val="18"/>
              </w:rPr>
              <w:t>In-group</w:t>
            </w:r>
          </w:p>
        </w:tc>
        <w:tc>
          <w:tcPr>
            <w:tcW w:w="1628" w:type="dxa"/>
            <w:tcBorders>
              <w:left w:val="nil"/>
              <w:bottom w:val="nil"/>
              <w:right w:val="nil"/>
            </w:tcBorders>
            <w:vAlign w:val="center"/>
          </w:tcPr>
          <w:p w14:paraId="2E916BBB"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Descriptive vs Control</w:t>
            </w:r>
          </w:p>
        </w:tc>
        <w:tc>
          <w:tcPr>
            <w:tcW w:w="1080" w:type="dxa"/>
            <w:tcBorders>
              <w:left w:val="nil"/>
              <w:bottom w:val="nil"/>
              <w:right w:val="nil"/>
            </w:tcBorders>
          </w:tcPr>
          <w:p w14:paraId="1BDEB8E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0.06</w:t>
            </w:r>
          </w:p>
        </w:tc>
        <w:tc>
          <w:tcPr>
            <w:tcW w:w="1439" w:type="dxa"/>
            <w:tcBorders>
              <w:left w:val="nil"/>
              <w:bottom w:val="nil"/>
              <w:right w:val="nil"/>
            </w:tcBorders>
          </w:tcPr>
          <w:p w14:paraId="4A694DB0"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[-0.62, 0.74]</w:t>
            </w:r>
          </w:p>
        </w:tc>
        <w:tc>
          <w:tcPr>
            <w:tcW w:w="552" w:type="dxa"/>
            <w:tcBorders>
              <w:left w:val="nil"/>
              <w:bottom w:val="nil"/>
              <w:right w:val="nil"/>
            </w:tcBorders>
          </w:tcPr>
          <w:p w14:paraId="44D640D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0.25</w:t>
            </w:r>
          </w:p>
        </w:tc>
        <w:tc>
          <w:tcPr>
            <w:tcW w:w="620" w:type="dxa"/>
            <w:tcBorders>
              <w:left w:val="nil"/>
              <w:bottom w:val="nil"/>
              <w:right w:val="nil"/>
            </w:tcBorders>
          </w:tcPr>
          <w:p w14:paraId="6A8335A6"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left w:val="nil"/>
              <w:bottom w:val="nil"/>
              <w:right w:val="nil"/>
            </w:tcBorders>
          </w:tcPr>
          <w:p w14:paraId="46AE199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0.24</w:t>
            </w:r>
          </w:p>
        </w:tc>
        <w:tc>
          <w:tcPr>
            <w:tcW w:w="900" w:type="dxa"/>
            <w:tcBorders>
              <w:left w:val="nil"/>
              <w:bottom w:val="nil"/>
              <w:right w:val="nil"/>
            </w:tcBorders>
          </w:tcPr>
          <w:p w14:paraId="2017979C"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1.000</w:t>
            </w:r>
          </w:p>
        </w:tc>
        <w:tc>
          <w:tcPr>
            <w:tcW w:w="630" w:type="dxa"/>
            <w:tcBorders>
              <w:left w:val="nil"/>
              <w:bottom w:val="nil"/>
              <w:right w:val="nil"/>
            </w:tcBorders>
          </w:tcPr>
          <w:p w14:paraId="441FFD8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0.06</w:t>
            </w:r>
          </w:p>
        </w:tc>
      </w:tr>
      <w:tr w:rsidR="008F50F2" w:rsidRPr="00E37610" w14:paraId="497DA8C0" w14:textId="77777777" w:rsidTr="00F34CEF">
        <w:tc>
          <w:tcPr>
            <w:tcW w:w="987" w:type="dxa"/>
            <w:vMerge/>
            <w:tcBorders>
              <w:left w:val="nil"/>
              <w:right w:val="nil"/>
            </w:tcBorders>
            <w:vAlign w:val="center"/>
          </w:tcPr>
          <w:p w14:paraId="469FCAB8"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7B30BE45"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18005D92"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Convention vs Control</w:t>
            </w:r>
          </w:p>
        </w:tc>
        <w:tc>
          <w:tcPr>
            <w:tcW w:w="1080" w:type="dxa"/>
            <w:tcBorders>
              <w:top w:val="nil"/>
              <w:left w:val="nil"/>
              <w:bottom w:val="nil"/>
              <w:right w:val="nil"/>
            </w:tcBorders>
          </w:tcPr>
          <w:p w14:paraId="6112714B"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-0.03</w:t>
            </w:r>
          </w:p>
        </w:tc>
        <w:tc>
          <w:tcPr>
            <w:tcW w:w="1439" w:type="dxa"/>
            <w:tcBorders>
              <w:top w:val="nil"/>
              <w:left w:val="nil"/>
              <w:bottom w:val="nil"/>
              <w:right w:val="nil"/>
            </w:tcBorders>
          </w:tcPr>
          <w:p w14:paraId="1B91407C"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[-0.73, 0.66]</w:t>
            </w:r>
          </w:p>
        </w:tc>
        <w:tc>
          <w:tcPr>
            <w:tcW w:w="552" w:type="dxa"/>
            <w:tcBorders>
              <w:top w:val="nil"/>
              <w:left w:val="nil"/>
              <w:bottom w:val="nil"/>
              <w:right w:val="nil"/>
            </w:tcBorders>
          </w:tcPr>
          <w:p w14:paraId="2E63A0A7"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0.25</w:t>
            </w:r>
          </w:p>
        </w:tc>
        <w:tc>
          <w:tcPr>
            <w:tcW w:w="620" w:type="dxa"/>
            <w:tcBorders>
              <w:top w:val="nil"/>
              <w:left w:val="nil"/>
              <w:bottom w:val="nil"/>
              <w:right w:val="nil"/>
            </w:tcBorders>
          </w:tcPr>
          <w:p w14:paraId="3F16E4B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6C50DCE0"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-0.14</w:t>
            </w:r>
          </w:p>
        </w:tc>
        <w:tc>
          <w:tcPr>
            <w:tcW w:w="900" w:type="dxa"/>
            <w:tcBorders>
              <w:top w:val="nil"/>
              <w:left w:val="nil"/>
              <w:bottom w:val="nil"/>
              <w:right w:val="nil"/>
            </w:tcBorders>
          </w:tcPr>
          <w:p w14:paraId="7536778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1.000</w:t>
            </w:r>
          </w:p>
        </w:tc>
        <w:tc>
          <w:tcPr>
            <w:tcW w:w="630" w:type="dxa"/>
            <w:tcBorders>
              <w:top w:val="nil"/>
              <w:left w:val="nil"/>
              <w:bottom w:val="nil"/>
              <w:right w:val="nil"/>
            </w:tcBorders>
          </w:tcPr>
          <w:p w14:paraId="45939310"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0.03</w:t>
            </w:r>
          </w:p>
        </w:tc>
      </w:tr>
      <w:tr w:rsidR="008F50F2" w:rsidRPr="00E37610" w14:paraId="70885F84" w14:textId="77777777" w:rsidTr="00F34CEF">
        <w:tc>
          <w:tcPr>
            <w:tcW w:w="987" w:type="dxa"/>
            <w:vMerge/>
            <w:tcBorders>
              <w:left w:val="nil"/>
              <w:right w:val="nil"/>
            </w:tcBorders>
            <w:vAlign w:val="center"/>
          </w:tcPr>
          <w:p w14:paraId="74BFA2B7"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76D245EE"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7BD1BA9C"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Social vs Control</w:t>
            </w:r>
          </w:p>
        </w:tc>
        <w:tc>
          <w:tcPr>
            <w:tcW w:w="1080" w:type="dxa"/>
            <w:tcBorders>
              <w:top w:val="nil"/>
              <w:left w:val="nil"/>
              <w:bottom w:val="nil"/>
              <w:right w:val="nil"/>
            </w:tcBorders>
          </w:tcPr>
          <w:p w14:paraId="37F0FC5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-0.27</w:t>
            </w:r>
          </w:p>
        </w:tc>
        <w:tc>
          <w:tcPr>
            <w:tcW w:w="1439" w:type="dxa"/>
            <w:tcBorders>
              <w:top w:val="nil"/>
              <w:left w:val="nil"/>
              <w:bottom w:val="nil"/>
              <w:right w:val="nil"/>
            </w:tcBorders>
          </w:tcPr>
          <w:p w14:paraId="330C7CD4"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[-1.02, 0.48]</w:t>
            </w:r>
          </w:p>
        </w:tc>
        <w:tc>
          <w:tcPr>
            <w:tcW w:w="552" w:type="dxa"/>
            <w:tcBorders>
              <w:top w:val="nil"/>
              <w:left w:val="nil"/>
              <w:bottom w:val="nil"/>
              <w:right w:val="nil"/>
            </w:tcBorders>
          </w:tcPr>
          <w:p w14:paraId="011D9CD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0.27</w:t>
            </w:r>
          </w:p>
        </w:tc>
        <w:tc>
          <w:tcPr>
            <w:tcW w:w="620" w:type="dxa"/>
            <w:tcBorders>
              <w:top w:val="nil"/>
              <w:left w:val="nil"/>
              <w:bottom w:val="nil"/>
              <w:right w:val="nil"/>
            </w:tcBorders>
          </w:tcPr>
          <w:p w14:paraId="6816DD6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5039084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-0.99</w:t>
            </w:r>
          </w:p>
        </w:tc>
        <w:tc>
          <w:tcPr>
            <w:tcW w:w="900" w:type="dxa"/>
            <w:tcBorders>
              <w:top w:val="nil"/>
              <w:left w:val="nil"/>
              <w:bottom w:val="nil"/>
              <w:right w:val="nil"/>
            </w:tcBorders>
          </w:tcPr>
          <w:p w14:paraId="36FF1F6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0.955</w:t>
            </w:r>
          </w:p>
        </w:tc>
        <w:tc>
          <w:tcPr>
            <w:tcW w:w="630" w:type="dxa"/>
            <w:tcBorders>
              <w:top w:val="nil"/>
              <w:left w:val="nil"/>
              <w:bottom w:val="nil"/>
              <w:right w:val="nil"/>
            </w:tcBorders>
          </w:tcPr>
          <w:p w14:paraId="746562B3"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0.25</w:t>
            </w:r>
          </w:p>
        </w:tc>
      </w:tr>
      <w:tr w:rsidR="008F50F2" w:rsidRPr="00E37610" w14:paraId="12F9394C" w14:textId="77777777" w:rsidTr="00F34CEF">
        <w:tc>
          <w:tcPr>
            <w:tcW w:w="987" w:type="dxa"/>
            <w:vMerge/>
            <w:tcBorders>
              <w:left w:val="nil"/>
              <w:right w:val="nil"/>
            </w:tcBorders>
            <w:vAlign w:val="center"/>
          </w:tcPr>
          <w:p w14:paraId="3AC539C6"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3B462D48" w14:textId="77777777" w:rsidR="002843F3" w:rsidRPr="00E37610" w:rsidRDefault="002843F3" w:rsidP="005245EB">
            <w:pPr>
              <w:pStyle w:val="Compact"/>
              <w:rPr>
                <w:rFonts w:ascii="Cambria" w:hAnsi="Cambria"/>
                <w:sz w:val="18"/>
                <w:szCs w:val="18"/>
              </w:rPr>
            </w:pPr>
          </w:p>
        </w:tc>
        <w:tc>
          <w:tcPr>
            <w:tcW w:w="1628" w:type="dxa"/>
            <w:tcBorders>
              <w:top w:val="nil"/>
              <w:left w:val="nil"/>
              <w:bottom w:val="single" w:sz="4" w:space="0" w:color="auto"/>
              <w:right w:val="nil"/>
            </w:tcBorders>
            <w:vAlign w:val="center"/>
          </w:tcPr>
          <w:p w14:paraId="0E440085"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Moral vs Control</w:t>
            </w:r>
          </w:p>
        </w:tc>
        <w:tc>
          <w:tcPr>
            <w:tcW w:w="1080" w:type="dxa"/>
            <w:tcBorders>
              <w:top w:val="nil"/>
              <w:left w:val="nil"/>
              <w:bottom w:val="single" w:sz="4" w:space="0" w:color="auto"/>
              <w:right w:val="nil"/>
            </w:tcBorders>
          </w:tcPr>
          <w:p w14:paraId="61D4AE3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0.32</w:t>
            </w:r>
          </w:p>
        </w:tc>
        <w:tc>
          <w:tcPr>
            <w:tcW w:w="1439" w:type="dxa"/>
            <w:tcBorders>
              <w:top w:val="nil"/>
              <w:left w:val="nil"/>
              <w:bottom w:val="single" w:sz="4" w:space="0" w:color="auto"/>
              <w:right w:val="nil"/>
            </w:tcBorders>
          </w:tcPr>
          <w:p w14:paraId="372CE4F3"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[-0.36, 1.01]</w:t>
            </w:r>
          </w:p>
        </w:tc>
        <w:tc>
          <w:tcPr>
            <w:tcW w:w="552" w:type="dxa"/>
            <w:tcBorders>
              <w:top w:val="nil"/>
              <w:left w:val="nil"/>
              <w:bottom w:val="single" w:sz="4" w:space="0" w:color="auto"/>
              <w:right w:val="nil"/>
            </w:tcBorders>
          </w:tcPr>
          <w:p w14:paraId="50581E1C"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0.25</w:t>
            </w:r>
          </w:p>
        </w:tc>
        <w:tc>
          <w:tcPr>
            <w:tcW w:w="620" w:type="dxa"/>
            <w:tcBorders>
              <w:top w:val="nil"/>
              <w:left w:val="nil"/>
              <w:bottom w:val="single" w:sz="4" w:space="0" w:color="auto"/>
              <w:right w:val="nil"/>
            </w:tcBorders>
          </w:tcPr>
          <w:p w14:paraId="5F87FE3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single" w:sz="4" w:space="0" w:color="auto"/>
              <w:right w:val="nil"/>
            </w:tcBorders>
          </w:tcPr>
          <w:p w14:paraId="7F30B9A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1.29</w:t>
            </w:r>
          </w:p>
        </w:tc>
        <w:tc>
          <w:tcPr>
            <w:tcW w:w="900" w:type="dxa"/>
            <w:tcBorders>
              <w:top w:val="nil"/>
              <w:left w:val="nil"/>
              <w:bottom w:val="single" w:sz="4" w:space="0" w:color="auto"/>
              <w:right w:val="nil"/>
            </w:tcBorders>
          </w:tcPr>
          <w:p w14:paraId="0B50346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0.829</w:t>
            </w:r>
          </w:p>
        </w:tc>
        <w:tc>
          <w:tcPr>
            <w:tcW w:w="630" w:type="dxa"/>
            <w:tcBorders>
              <w:top w:val="nil"/>
              <w:left w:val="nil"/>
              <w:bottom w:val="single" w:sz="4" w:space="0" w:color="auto"/>
              <w:right w:val="nil"/>
            </w:tcBorders>
          </w:tcPr>
          <w:p w14:paraId="1EF75EB6"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0.30</w:t>
            </w:r>
          </w:p>
        </w:tc>
      </w:tr>
      <w:tr w:rsidR="008F50F2" w:rsidRPr="00E37610" w14:paraId="4D5BCFE4" w14:textId="77777777" w:rsidTr="00F34CEF">
        <w:tc>
          <w:tcPr>
            <w:tcW w:w="987" w:type="dxa"/>
            <w:vMerge/>
            <w:tcBorders>
              <w:left w:val="nil"/>
              <w:right w:val="nil"/>
            </w:tcBorders>
            <w:vAlign w:val="center"/>
          </w:tcPr>
          <w:p w14:paraId="7E17CF87" w14:textId="77777777" w:rsidR="002843F3" w:rsidRPr="00E37610" w:rsidRDefault="002843F3" w:rsidP="005245EB">
            <w:pPr>
              <w:pStyle w:val="Compact"/>
              <w:rPr>
                <w:rFonts w:ascii="Cambria" w:hAnsi="Cambria"/>
                <w:sz w:val="18"/>
                <w:szCs w:val="18"/>
              </w:rPr>
            </w:pPr>
          </w:p>
        </w:tc>
        <w:tc>
          <w:tcPr>
            <w:tcW w:w="894" w:type="dxa"/>
            <w:vMerge w:val="restart"/>
            <w:tcBorders>
              <w:left w:val="nil"/>
              <w:right w:val="nil"/>
            </w:tcBorders>
            <w:vAlign w:val="center"/>
          </w:tcPr>
          <w:p w14:paraId="728173B6" w14:textId="371DA41F" w:rsidR="002843F3" w:rsidRPr="00E37610" w:rsidRDefault="002843F3" w:rsidP="005245EB">
            <w:pPr>
              <w:pStyle w:val="Compact"/>
              <w:rPr>
                <w:rFonts w:ascii="Cambria" w:hAnsi="Cambria"/>
                <w:sz w:val="18"/>
                <w:szCs w:val="18"/>
              </w:rPr>
            </w:pPr>
            <w:r w:rsidRPr="00E37610">
              <w:rPr>
                <w:rFonts w:ascii="Cambria" w:hAnsi="Cambria"/>
                <w:sz w:val="18"/>
                <w:szCs w:val="18"/>
              </w:rPr>
              <w:t xml:space="preserve">+1SD </w:t>
            </w:r>
            <w:r w:rsidR="00F34CEF" w:rsidRPr="00E37610">
              <w:rPr>
                <w:rFonts w:ascii="Cambria" w:hAnsi="Cambria"/>
                <w:sz w:val="18"/>
                <w:szCs w:val="18"/>
              </w:rPr>
              <w:br/>
            </w:r>
            <w:r w:rsidRPr="00E37610">
              <w:rPr>
                <w:rFonts w:ascii="Cambria" w:hAnsi="Cambria"/>
                <w:sz w:val="18"/>
                <w:szCs w:val="18"/>
              </w:rPr>
              <w:t>In-group</w:t>
            </w:r>
          </w:p>
        </w:tc>
        <w:tc>
          <w:tcPr>
            <w:tcW w:w="1628" w:type="dxa"/>
            <w:tcBorders>
              <w:left w:val="nil"/>
              <w:bottom w:val="nil"/>
              <w:right w:val="nil"/>
            </w:tcBorders>
            <w:vAlign w:val="center"/>
          </w:tcPr>
          <w:p w14:paraId="6B410F1E"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Descriptive vs Control</w:t>
            </w:r>
          </w:p>
        </w:tc>
        <w:tc>
          <w:tcPr>
            <w:tcW w:w="1080" w:type="dxa"/>
            <w:tcBorders>
              <w:left w:val="nil"/>
              <w:bottom w:val="nil"/>
              <w:right w:val="nil"/>
            </w:tcBorders>
          </w:tcPr>
          <w:p w14:paraId="39EDD16F"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0.42</w:t>
            </w:r>
          </w:p>
        </w:tc>
        <w:tc>
          <w:tcPr>
            <w:tcW w:w="1439" w:type="dxa"/>
            <w:tcBorders>
              <w:left w:val="nil"/>
              <w:bottom w:val="nil"/>
              <w:right w:val="nil"/>
            </w:tcBorders>
          </w:tcPr>
          <w:p w14:paraId="73885993"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[-0.26, 1.09]</w:t>
            </w:r>
          </w:p>
        </w:tc>
        <w:tc>
          <w:tcPr>
            <w:tcW w:w="552" w:type="dxa"/>
            <w:tcBorders>
              <w:left w:val="nil"/>
              <w:bottom w:val="nil"/>
              <w:right w:val="nil"/>
            </w:tcBorders>
          </w:tcPr>
          <w:p w14:paraId="50E15CD4"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0.25</w:t>
            </w:r>
          </w:p>
        </w:tc>
        <w:tc>
          <w:tcPr>
            <w:tcW w:w="620" w:type="dxa"/>
            <w:tcBorders>
              <w:left w:val="nil"/>
              <w:bottom w:val="nil"/>
              <w:right w:val="nil"/>
            </w:tcBorders>
          </w:tcPr>
          <w:p w14:paraId="70B317B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left w:val="nil"/>
              <w:bottom w:val="nil"/>
              <w:right w:val="nil"/>
            </w:tcBorders>
          </w:tcPr>
          <w:p w14:paraId="21A2AEFD"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1.69</w:t>
            </w:r>
          </w:p>
        </w:tc>
        <w:tc>
          <w:tcPr>
            <w:tcW w:w="900" w:type="dxa"/>
            <w:tcBorders>
              <w:left w:val="nil"/>
              <w:bottom w:val="nil"/>
              <w:right w:val="nil"/>
            </w:tcBorders>
          </w:tcPr>
          <w:p w14:paraId="791FE72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0.532</w:t>
            </w:r>
          </w:p>
        </w:tc>
        <w:tc>
          <w:tcPr>
            <w:tcW w:w="630" w:type="dxa"/>
            <w:tcBorders>
              <w:left w:val="nil"/>
              <w:bottom w:val="nil"/>
              <w:right w:val="nil"/>
            </w:tcBorders>
          </w:tcPr>
          <w:p w14:paraId="57F42C7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0.39</w:t>
            </w:r>
          </w:p>
        </w:tc>
      </w:tr>
      <w:tr w:rsidR="008F50F2" w:rsidRPr="00E37610" w14:paraId="70BF88BA" w14:textId="77777777" w:rsidTr="00F34CEF">
        <w:tc>
          <w:tcPr>
            <w:tcW w:w="987" w:type="dxa"/>
            <w:vMerge/>
            <w:tcBorders>
              <w:left w:val="nil"/>
              <w:right w:val="nil"/>
            </w:tcBorders>
            <w:vAlign w:val="center"/>
          </w:tcPr>
          <w:p w14:paraId="564329CE"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69A7A4B7"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5F66FB5C"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Convention vs Control</w:t>
            </w:r>
          </w:p>
        </w:tc>
        <w:tc>
          <w:tcPr>
            <w:tcW w:w="1080" w:type="dxa"/>
            <w:tcBorders>
              <w:top w:val="nil"/>
              <w:left w:val="nil"/>
              <w:bottom w:val="nil"/>
              <w:right w:val="nil"/>
            </w:tcBorders>
          </w:tcPr>
          <w:p w14:paraId="0CC5F46F"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0.50</w:t>
            </w:r>
          </w:p>
        </w:tc>
        <w:tc>
          <w:tcPr>
            <w:tcW w:w="1439" w:type="dxa"/>
            <w:tcBorders>
              <w:top w:val="nil"/>
              <w:left w:val="nil"/>
              <w:bottom w:val="nil"/>
              <w:right w:val="nil"/>
            </w:tcBorders>
          </w:tcPr>
          <w:p w14:paraId="213EEB0B"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[-0.25, 1.26]</w:t>
            </w:r>
          </w:p>
        </w:tc>
        <w:tc>
          <w:tcPr>
            <w:tcW w:w="552" w:type="dxa"/>
            <w:tcBorders>
              <w:top w:val="nil"/>
              <w:left w:val="nil"/>
              <w:bottom w:val="nil"/>
              <w:right w:val="nil"/>
            </w:tcBorders>
          </w:tcPr>
          <w:p w14:paraId="05CBB8A0"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0.28</w:t>
            </w:r>
          </w:p>
        </w:tc>
        <w:tc>
          <w:tcPr>
            <w:tcW w:w="620" w:type="dxa"/>
            <w:tcBorders>
              <w:top w:val="nil"/>
              <w:left w:val="nil"/>
              <w:bottom w:val="nil"/>
              <w:right w:val="nil"/>
            </w:tcBorders>
          </w:tcPr>
          <w:p w14:paraId="73768B5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25CD8CA9"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1.82</w:t>
            </w:r>
          </w:p>
        </w:tc>
        <w:tc>
          <w:tcPr>
            <w:tcW w:w="900" w:type="dxa"/>
            <w:tcBorders>
              <w:top w:val="nil"/>
              <w:left w:val="nil"/>
              <w:bottom w:val="nil"/>
              <w:right w:val="nil"/>
            </w:tcBorders>
          </w:tcPr>
          <w:p w14:paraId="5999FE7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0.434</w:t>
            </w:r>
          </w:p>
        </w:tc>
        <w:tc>
          <w:tcPr>
            <w:tcW w:w="630" w:type="dxa"/>
            <w:tcBorders>
              <w:top w:val="nil"/>
              <w:left w:val="nil"/>
              <w:bottom w:val="nil"/>
              <w:right w:val="nil"/>
            </w:tcBorders>
          </w:tcPr>
          <w:p w14:paraId="03C32718"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0.47</w:t>
            </w:r>
          </w:p>
        </w:tc>
      </w:tr>
      <w:tr w:rsidR="008F50F2" w:rsidRPr="00E37610" w14:paraId="21EF9AA6" w14:textId="77777777" w:rsidTr="00F34CEF">
        <w:tc>
          <w:tcPr>
            <w:tcW w:w="987" w:type="dxa"/>
            <w:vMerge/>
            <w:tcBorders>
              <w:left w:val="nil"/>
              <w:right w:val="nil"/>
            </w:tcBorders>
            <w:vAlign w:val="center"/>
          </w:tcPr>
          <w:p w14:paraId="7EED2C92"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6BD3D78B" w14:textId="77777777" w:rsidR="002843F3" w:rsidRPr="00E37610" w:rsidRDefault="002843F3" w:rsidP="005245EB">
            <w:pPr>
              <w:pStyle w:val="Compact"/>
              <w:rPr>
                <w:rFonts w:ascii="Cambria" w:hAnsi="Cambria"/>
                <w:sz w:val="18"/>
                <w:szCs w:val="18"/>
              </w:rPr>
            </w:pPr>
          </w:p>
        </w:tc>
        <w:tc>
          <w:tcPr>
            <w:tcW w:w="1628" w:type="dxa"/>
            <w:tcBorders>
              <w:top w:val="nil"/>
              <w:left w:val="nil"/>
              <w:bottom w:val="nil"/>
              <w:right w:val="nil"/>
            </w:tcBorders>
            <w:vAlign w:val="center"/>
          </w:tcPr>
          <w:p w14:paraId="3900EF1A"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Social vs Control</w:t>
            </w:r>
          </w:p>
        </w:tc>
        <w:tc>
          <w:tcPr>
            <w:tcW w:w="1080" w:type="dxa"/>
            <w:tcBorders>
              <w:top w:val="nil"/>
              <w:left w:val="nil"/>
              <w:bottom w:val="nil"/>
              <w:right w:val="nil"/>
            </w:tcBorders>
          </w:tcPr>
          <w:p w14:paraId="73E178CE"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0.29</w:t>
            </w:r>
          </w:p>
        </w:tc>
        <w:tc>
          <w:tcPr>
            <w:tcW w:w="1439" w:type="dxa"/>
            <w:tcBorders>
              <w:top w:val="nil"/>
              <w:left w:val="nil"/>
              <w:bottom w:val="nil"/>
              <w:right w:val="nil"/>
            </w:tcBorders>
          </w:tcPr>
          <w:p w14:paraId="2BE4782A"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[-0.44, 1.01]</w:t>
            </w:r>
          </w:p>
        </w:tc>
        <w:tc>
          <w:tcPr>
            <w:tcW w:w="552" w:type="dxa"/>
            <w:tcBorders>
              <w:top w:val="nil"/>
              <w:left w:val="nil"/>
              <w:bottom w:val="nil"/>
              <w:right w:val="nil"/>
            </w:tcBorders>
          </w:tcPr>
          <w:p w14:paraId="76E2AA83"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0.27</w:t>
            </w:r>
          </w:p>
        </w:tc>
        <w:tc>
          <w:tcPr>
            <w:tcW w:w="620" w:type="dxa"/>
            <w:tcBorders>
              <w:top w:val="nil"/>
              <w:left w:val="nil"/>
              <w:bottom w:val="nil"/>
              <w:right w:val="nil"/>
            </w:tcBorders>
          </w:tcPr>
          <w:p w14:paraId="70B459D3"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bottom w:val="nil"/>
              <w:right w:val="nil"/>
            </w:tcBorders>
          </w:tcPr>
          <w:p w14:paraId="51E6E5C4"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1.09</w:t>
            </w:r>
          </w:p>
        </w:tc>
        <w:tc>
          <w:tcPr>
            <w:tcW w:w="900" w:type="dxa"/>
            <w:tcBorders>
              <w:top w:val="nil"/>
              <w:left w:val="nil"/>
              <w:bottom w:val="nil"/>
              <w:right w:val="nil"/>
            </w:tcBorders>
          </w:tcPr>
          <w:p w14:paraId="2209829F"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0.926</w:t>
            </w:r>
          </w:p>
        </w:tc>
        <w:tc>
          <w:tcPr>
            <w:tcW w:w="630" w:type="dxa"/>
            <w:tcBorders>
              <w:top w:val="nil"/>
              <w:left w:val="nil"/>
              <w:bottom w:val="nil"/>
              <w:right w:val="nil"/>
            </w:tcBorders>
          </w:tcPr>
          <w:p w14:paraId="61E4CF3F"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0.27</w:t>
            </w:r>
          </w:p>
        </w:tc>
      </w:tr>
      <w:tr w:rsidR="008F50F2" w:rsidRPr="00E37610" w14:paraId="4CBF814C" w14:textId="77777777" w:rsidTr="00F34CEF">
        <w:tc>
          <w:tcPr>
            <w:tcW w:w="987" w:type="dxa"/>
            <w:vMerge/>
            <w:tcBorders>
              <w:left w:val="nil"/>
              <w:right w:val="nil"/>
            </w:tcBorders>
            <w:vAlign w:val="center"/>
          </w:tcPr>
          <w:p w14:paraId="000CA854" w14:textId="77777777" w:rsidR="002843F3" w:rsidRPr="00E37610" w:rsidRDefault="002843F3" w:rsidP="005245EB">
            <w:pPr>
              <w:pStyle w:val="Compact"/>
              <w:rPr>
                <w:rFonts w:ascii="Cambria" w:hAnsi="Cambria"/>
                <w:sz w:val="18"/>
                <w:szCs w:val="18"/>
              </w:rPr>
            </w:pPr>
          </w:p>
        </w:tc>
        <w:tc>
          <w:tcPr>
            <w:tcW w:w="894" w:type="dxa"/>
            <w:vMerge/>
            <w:tcBorders>
              <w:left w:val="nil"/>
              <w:right w:val="nil"/>
            </w:tcBorders>
            <w:vAlign w:val="center"/>
          </w:tcPr>
          <w:p w14:paraId="00A23FB7" w14:textId="77777777" w:rsidR="002843F3" w:rsidRPr="00E37610" w:rsidRDefault="002843F3" w:rsidP="005245EB">
            <w:pPr>
              <w:pStyle w:val="Compact"/>
              <w:rPr>
                <w:rFonts w:ascii="Cambria" w:hAnsi="Cambria"/>
                <w:sz w:val="18"/>
                <w:szCs w:val="18"/>
              </w:rPr>
            </w:pPr>
          </w:p>
        </w:tc>
        <w:tc>
          <w:tcPr>
            <w:tcW w:w="1628" w:type="dxa"/>
            <w:tcBorders>
              <w:top w:val="nil"/>
              <w:left w:val="nil"/>
              <w:right w:val="nil"/>
            </w:tcBorders>
            <w:vAlign w:val="center"/>
          </w:tcPr>
          <w:p w14:paraId="6B72EE80" w14:textId="77777777" w:rsidR="002843F3" w:rsidRPr="00E37610" w:rsidRDefault="002843F3" w:rsidP="005245EB">
            <w:pPr>
              <w:pStyle w:val="Compact"/>
              <w:rPr>
                <w:rFonts w:ascii="Cambria" w:hAnsi="Cambria"/>
                <w:sz w:val="18"/>
                <w:szCs w:val="18"/>
              </w:rPr>
            </w:pPr>
            <w:r w:rsidRPr="00E37610">
              <w:rPr>
                <w:rFonts w:ascii="Cambria" w:hAnsi="Cambria"/>
                <w:sz w:val="18"/>
                <w:szCs w:val="18"/>
              </w:rPr>
              <w:t>Moral vs Control</w:t>
            </w:r>
          </w:p>
        </w:tc>
        <w:tc>
          <w:tcPr>
            <w:tcW w:w="1080" w:type="dxa"/>
            <w:tcBorders>
              <w:top w:val="nil"/>
              <w:left w:val="nil"/>
              <w:right w:val="nil"/>
            </w:tcBorders>
          </w:tcPr>
          <w:p w14:paraId="333493A3"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-0.04</w:t>
            </w:r>
          </w:p>
        </w:tc>
        <w:tc>
          <w:tcPr>
            <w:tcW w:w="1439" w:type="dxa"/>
            <w:tcBorders>
              <w:top w:val="nil"/>
              <w:left w:val="nil"/>
              <w:right w:val="nil"/>
            </w:tcBorders>
          </w:tcPr>
          <w:p w14:paraId="0310AECF"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[-0.76, 0.68]</w:t>
            </w:r>
          </w:p>
        </w:tc>
        <w:tc>
          <w:tcPr>
            <w:tcW w:w="552" w:type="dxa"/>
            <w:tcBorders>
              <w:top w:val="nil"/>
              <w:left w:val="nil"/>
              <w:right w:val="nil"/>
            </w:tcBorders>
          </w:tcPr>
          <w:p w14:paraId="320EDF77"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0.26</w:t>
            </w:r>
          </w:p>
        </w:tc>
        <w:tc>
          <w:tcPr>
            <w:tcW w:w="620" w:type="dxa"/>
            <w:tcBorders>
              <w:top w:val="nil"/>
              <w:left w:val="nil"/>
              <w:right w:val="nil"/>
            </w:tcBorders>
          </w:tcPr>
          <w:p w14:paraId="7F9FAEC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1038</w:t>
            </w:r>
          </w:p>
        </w:tc>
        <w:tc>
          <w:tcPr>
            <w:tcW w:w="630" w:type="dxa"/>
            <w:tcBorders>
              <w:top w:val="nil"/>
              <w:left w:val="nil"/>
              <w:right w:val="nil"/>
            </w:tcBorders>
          </w:tcPr>
          <w:p w14:paraId="2C00CAE8"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-0.15</w:t>
            </w:r>
          </w:p>
        </w:tc>
        <w:tc>
          <w:tcPr>
            <w:tcW w:w="900" w:type="dxa"/>
            <w:tcBorders>
              <w:top w:val="nil"/>
              <w:left w:val="nil"/>
              <w:right w:val="nil"/>
            </w:tcBorders>
          </w:tcPr>
          <w:p w14:paraId="3574EC31"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1.000</w:t>
            </w:r>
          </w:p>
        </w:tc>
        <w:tc>
          <w:tcPr>
            <w:tcW w:w="630" w:type="dxa"/>
            <w:tcBorders>
              <w:top w:val="nil"/>
              <w:left w:val="nil"/>
              <w:right w:val="nil"/>
            </w:tcBorders>
          </w:tcPr>
          <w:p w14:paraId="6195D955" w14:textId="77777777" w:rsidR="002843F3" w:rsidRPr="00E37610" w:rsidRDefault="002843F3" w:rsidP="005245EB">
            <w:pPr>
              <w:pStyle w:val="Compact"/>
              <w:jc w:val="center"/>
              <w:rPr>
                <w:rFonts w:ascii="Cambria" w:hAnsi="Cambria"/>
                <w:sz w:val="18"/>
                <w:szCs w:val="18"/>
              </w:rPr>
            </w:pPr>
            <w:r w:rsidRPr="00E37610">
              <w:rPr>
                <w:rFonts w:ascii="Cambria" w:hAnsi="Cambria"/>
                <w:sz w:val="18"/>
                <w:szCs w:val="18"/>
              </w:rPr>
              <w:t>0.04</w:t>
            </w:r>
          </w:p>
        </w:tc>
      </w:tr>
    </w:tbl>
    <w:p w14:paraId="69D01E44" w14:textId="1E4A5578" w:rsidR="002843F3" w:rsidRPr="008F50F2" w:rsidRDefault="002843F3" w:rsidP="002843F3">
      <w:pPr>
        <w:spacing w:line="480" w:lineRule="auto"/>
        <w:contextualSpacing/>
        <w:rPr>
          <w:rFonts w:ascii="Cambria" w:hAnsi="Cambria"/>
          <w:i/>
          <w:iCs/>
        </w:rPr>
      </w:pPr>
      <w:r w:rsidRPr="008F50F2">
        <w:rPr>
          <w:rFonts w:ascii="Cambria" w:hAnsi="Cambria"/>
          <w:i/>
          <w:iCs/>
        </w:rPr>
        <w:t xml:space="preserve">Note. </w:t>
      </w:r>
      <w:r w:rsidRPr="008F50F2">
        <w:rPr>
          <w:rFonts w:ascii="Cambria" w:hAnsi="Cambria"/>
        </w:rPr>
        <w:t xml:space="preserve">PE = pro-environmental framing, SE = self-enhancing framing, Sidak-adjusted </w:t>
      </w:r>
      <w:r w:rsidRPr="008F50F2">
        <w:rPr>
          <w:rFonts w:ascii="Cambria" w:hAnsi="Cambria"/>
          <w:i/>
          <w:iCs/>
        </w:rPr>
        <w:t>p</w:t>
      </w:r>
      <w:r w:rsidRPr="008F50F2">
        <w:rPr>
          <w:rFonts w:ascii="Cambria" w:hAnsi="Cambria"/>
        </w:rPr>
        <w:t>-values and 95%CIs reported</w:t>
      </w:r>
      <w:r w:rsidR="00D5773D" w:rsidRPr="008F50F2">
        <w:rPr>
          <w:rFonts w:ascii="Cambria" w:hAnsi="Cambria"/>
        </w:rPr>
        <w:t>.</w:t>
      </w:r>
    </w:p>
    <w:bookmarkEnd w:id="89"/>
    <w:p w14:paraId="00945098" w14:textId="0C9AF7E3" w:rsidR="002843F3" w:rsidRPr="008F50F2" w:rsidRDefault="001561CB" w:rsidP="002843F3">
      <w:pPr>
        <w:spacing w:line="480" w:lineRule="auto"/>
        <w:ind w:firstLine="720"/>
        <w:contextualSpacing/>
        <w:rPr>
          <w:rFonts w:ascii="Cambria" w:hAnsi="Cambria"/>
        </w:rPr>
      </w:pPr>
      <w:r w:rsidRPr="008F50F2">
        <w:rPr>
          <w:rFonts w:ascii="Cambria" w:hAnsi="Cambria"/>
        </w:rPr>
        <w:lastRenderedPageBreak/>
        <w:t>As shown in Table 5.</w:t>
      </w:r>
      <w:r w:rsidR="00302AF3" w:rsidRPr="008F50F2">
        <w:rPr>
          <w:rFonts w:ascii="Cambria" w:hAnsi="Cambria"/>
        </w:rPr>
        <w:t>30</w:t>
      </w:r>
      <w:r w:rsidRPr="008F50F2">
        <w:rPr>
          <w:rFonts w:ascii="Cambria" w:hAnsi="Cambria"/>
        </w:rPr>
        <w:t>, participants in the</w:t>
      </w:r>
      <w:r w:rsidR="002843F3" w:rsidRPr="008F50F2">
        <w:rPr>
          <w:rFonts w:ascii="Cambria" w:hAnsi="Cambria"/>
        </w:rPr>
        <w:t xml:space="preserve"> pro-environmental framing/control norm condition (</w:t>
      </w:r>
      <w:r w:rsidR="002843F3" w:rsidRPr="008F50F2">
        <w:rPr>
          <w:rFonts w:ascii="Cambria" w:hAnsi="Cambria"/>
          <w:i/>
          <w:iCs/>
        </w:rPr>
        <w:t xml:space="preserve">EMM </w:t>
      </w:r>
      <w:r w:rsidR="002843F3" w:rsidRPr="008F50F2">
        <w:rPr>
          <w:rFonts w:ascii="Cambria" w:hAnsi="Cambria"/>
        </w:rPr>
        <w:t xml:space="preserve">= 4.61, </w:t>
      </w:r>
      <w:r w:rsidR="002843F3" w:rsidRPr="008F50F2">
        <w:rPr>
          <w:rFonts w:ascii="Cambria" w:hAnsi="Cambria"/>
          <w:i/>
          <w:iCs/>
        </w:rPr>
        <w:t xml:space="preserve">SE </w:t>
      </w:r>
      <w:r w:rsidR="002843F3" w:rsidRPr="008F50F2">
        <w:rPr>
          <w:rFonts w:ascii="Cambria" w:hAnsi="Cambria"/>
        </w:rPr>
        <w:t xml:space="preserve">= 0.13) </w:t>
      </w:r>
      <w:r w:rsidRPr="008F50F2">
        <w:rPr>
          <w:rFonts w:ascii="Cambria" w:hAnsi="Cambria"/>
        </w:rPr>
        <w:t>reported higher pro-environmental consumer intentions compared to participants in the control framing/control norm condition (</w:t>
      </w:r>
      <w:r w:rsidRPr="008F50F2">
        <w:rPr>
          <w:rFonts w:ascii="Cambria" w:hAnsi="Cambria"/>
          <w:i/>
          <w:iCs/>
        </w:rPr>
        <w:t>EMM</w:t>
      </w:r>
      <w:r w:rsidRPr="008F50F2">
        <w:rPr>
          <w:rFonts w:ascii="Cambria" w:hAnsi="Cambria"/>
        </w:rPr>
        <w:t xml:space="preserve"> = 4.45, </w:t>
      </w:r>
      <w:r w:rsidRPr="008F50F2">
        <w:rPr>
          <w:rFonts w:ascii="Cambria" w:hAnsi="Cambria"/>
          <w:i/>
          <w:iCs/>
        </w:rPr>
        <w:t xml:space="preserve">SE </w:t>
      </w:r>
      <w:r w:rsidRPr="008F50F2">
        <w:rPr>
          <w:rFonts w:ascii="Cambria" w:hAnsi="Cambria"/>
        </w:rPr>
        <w:t xml:space="preserve">= 0.12), but the difference was not significant, </w:t>
      </w:r>
      <w:r w:rsidRPr="008F50F2">
        <w:rPr>
          <w:rFonts w:ascii="Cambria" w:hAnsi="Cambria"/>
          <w:i/>
          <w:iCs/>
        </w:rPr>
        <w:t>p</w:t>
      </w:r>
      <w:r w:rsidRPr="008F50F2">
        <w:rPr>
          <w:rFonts w:ascii="Cambria" w:hAnsi="Cambria"/>
          <w:i/>
          <w:iCs/>
          <w:vertAlign w:val="subscript"/>
        </w:rPr>
        <w:t>Sidak</w:t>
      </w:r>
      <w:r w:rsidRPr="008F50F2">
        <w:rPr>
          <w:rFonts w:ascii="Cambria" w:hAnsi="Cambria"/>
          <w:i/>
          <w:iCs/>
        </w:rPr>
        <w:t xml:space="preserve"> </w:t>
      </w:r>
      <w:r w:rsidRPr="008F50F2">
        <w:rPr>
          <w:rFonts w:ascii="Cambria" w:hAnsi="Cambria"/>
        </w:rPr>
        <w:t xml:space="preserve">= .989, </w:t>
      </w:r>
      <w:r w:rsidRPr="008F50F2">
        <w:rPr>
          <w:rFonts w:ascii="Cambria" w:hAnsi="Cambria"/>
          <w:i/>
          <w:iCs/>
        </w:rPr>
        <w:t xml:space="preserve">d </w:t>
      </w:r>
      <w:r w:rsidRPr="008F50F2">
        <w:rPr>
          <w:rFonts w:ascii="Cambria" w:hAnsi="Cambria"/>
        </w:rPr>
        <w:t>= 0.15. Additionally, participants in</w:t>
      </w:r>
      <w:r w:rsidR="002843F3" w:rsidRPr="008F50F2">
        <w:rPr>
          <w:rFonts w:ascii="Cambria" w:hAnsi="Cambria"/>
        </w:rPr>
        <w:t xml:space="preserve"> the pro-environmental framing/convention condition (</w:t>
      </w:r>
      <w:r w:rsidR="002843F3" w:rsidRPr="008F50F2">
        <w:rPr>
          <w:rFonts w:ascii="Cambria" w:hAnsi="Cambria"/>
          <w:i/>
          <w:iCs/>
        </w:rPr>
        <w:t xml:space="preserve">EMM </w:t>
      </w:r>
      <w:r w:rsidR="002843F3" w:rsidRPr="008F50F2">
        <w:rPr>
          <w:rFonts w:ascii="Cambria" w:hAnsi="Cambria"/>
        </w:rPr>
        <w:t xml:space="preserve">= 4.54, </w:t>
      </w:r>
      <w:r w:rsidR="002843F3" w:rsidRPr="008F50F2">
        <w:rPr>
          <w:rFonts w:ascii="Cambria" w:hAnsi="Cambria"/>
          <w:i/>
          <w:iCs/>
        </w:rPr>
        <w:t xml:space="preserve">SE </w:t>
      </w:r>
      <w:r w:rsidR="002843F3" w:rsidRPr="008F50F2">
        <w:rPr>
          <w:rFonts w:ascii="Cambria" w:hAnsi="Cambria"/>
        </w:rPr>
        <w:t>= 0.12)</w:t>
      </w:r>
      <w:r w:rsidRPr="008F50F2">
        <w:rPr>
          <w:rFonts w:ascii="Cambria" w:hAnsi="Cambria"/>
        </w:rPr>
        <w:t xml:space="preserve"> also reported higher pro-environmental consumer intentions than participants in the control framing/control norm condition, but the difference was again non-significant, </w:t>
      </w:r>
      <w:r w:rsidRPr="008F50F2">
        <w:rPr>
          <w:rFonts w:ascii="Cambria" w:hAnsi="Cambria"/>
          <w:i/>
          <w:iCs/>
        </w:rPr>
        <w:t>p</w:t>
      </w:r>
      <w:r w:rsidRPr="008F50F2">
        <w:rPr>
          <w:rFonts w:ascii="Cambria" w:hAnsi="Cambria"/>
          <w:i/>
          <w:iCs/>
          <w:vertAlign w:val="subscript"/>
        </w:rPr>
        <w:t>Sidak</w:t>
      </w:r>
      <w:r w:rsidRPr="008F50F2">
        <w:rPr>
          <w:rFonts w:ascii="Cambria" w:hAnsi="Cambria"/>
          <w:i/>
          <w:iCs/>
        </w:rPr>
        <w:t xml:space="preserve"> </w:t>
      </w:r>
      <w:r w:rsidRPr="008F50F2">
        <w:rPr>
          <w:rFonts w:ascii="Cambria" w:hAnsi="Cambria"/>
        </w:rPr>
        <w:t xml:space="preserve">= 1.000, </w:t>
      </w:r>
      <w:r w:rsidRPr="008F50F2">
        <w:rPr>
          <w:rFonts w:ascii="Cambria" w:hAnsi="Cambria"/>
          <w:i/>
          <w:iCs/>
        </w:rPr>
        <w:t xml:space="preserve">d </w:t>
      </w:r>
      <w:r w:rsidRPr="008F50F2">
        <w:rPr>
          <w:rFonts w:ascii="Cambria" w:hAnsi="Cambria"/>
        </w:rPr>
        <w:t>= 0.08</w:t>
      </w:r>
      <w:r w:rsidR="002843F3" w:rsidRPr="008F50F2">
        <w:rPr>
          <w:rFonts w:ascii="Cambria" w:hAnsi="Cambria"/>
        </w:rPr>
        <w:t>.</w:t>
      </w:r>
    </w:p>
    <w:p w14:paraId="54E49230" w14:textId="77777777" w:rsidR="002843F3" w:rsidRPr="008F50F2" w:rsidRDefault="002843F3" w:rsidP="002843F3">
      <w:pPr>
        <w:spacing w:line="480" w:lineRule="auto"/>
        <w:ind w:firstLine="720"/>
        <w:contextualSpacing/>
        <w:rPr>
          <w:rFonts w:ascii="Cambria" w:hAnsi="Cambria"/>
          <w:b/>
          <w:bCs/>
        </w:rPr>
      </w:pPr>
      <w:r w:rsidRPr="008F50F2">
        <w:rPr>
          <w:rFonts w:ascii="Cambria" w:hAnsi="Cambria"/>
        </w:rPr>
        <w:t>Of the norm conditions that were prefaced by a framing context, the self-enhancing framing/control condition (</w:t>
      </w:r>
      <w:r w:rsidRPr="008F50F2">
        <w:rPr>
          <w:rFonts w:ascii="Cambria" w:hAnsi="Cambria"/>
          <w:i/>
          <w:iCs/>
        </w:rPr>
        <w:t xml:space="preserve">EMM </w:t>
      </w:r>
      <w:r w:rsidRPr="008F50F2">
        <w:rPr>
          <w:rFonts w:ascii="Cambria" w:hAnsi="Cambria"/>
        </w:rPr>
        <w:t xml:space="preserve">= 4.24, </w:t>
      </w:r>
      <w:r w:rsidRPr="008F50F2">
        <w:rPr>
          <w:rFonts w:ascii="Cambria" w:hAnsi="Cambria"/>
          <w:i/>
          <w:iCs/>
        </w:rPr>
        <w:t xml:space="preserve">SE </w:t>
      </w:r>
      <w:r w:rsidRPr="008F50F2">
        <w:rPr>
          <w:rFonts w:ascii="Cambria" w:hAnsi="Cambria"/>
        </w:rPr>
        <w:t>= 0.13) and the self-enhancing framing/social norm condition (</w:t>
      </w:r>
      <w:r w:rsidRPr="008F50F2">
        <w:rPr>
          <w:rFonts w:ascii="Cambria" w:hAnsi="Cambria"/>
          <w:i/>
          <w:iCs/>
        </w:rPr>
        <w:t>EMM</w:t>
      </w:r>
      <w:r w:rsidRPr="008F50F2">
        <w:rPr>
          <w:rFonts w:ascii="Cambria" w:hAnsi="Cambria"/>
        </w:rPr>
        <w:t xml:space="preserve"> = 4.24, </w:t>
      </w:r>
      <w:r w:rsidRPr="008F50F2">
        <w:rPr>
          <w:rFonts w:ascii="Cambria" w:hAnsi="Cambria"/>
          <w:i/>
          <w:iCs/>
        </w:rPr>
        <w:t xml:space="preserve">SE </w:t>
      </w:r>
      <w:r w:rsidRPr="008F50F2">
        <w:rPr>
          <w:rFonts w:ascii="Cambria" w:hAnsi="Cambria"/>
        </w:rPr>
        <w:t>= 0.14) had the lowest EMMs, though neither was significantly different from the control framing/control norm condition.</w:t>
      </w:r>
    </w:p>
    <w:p w14:paraId="2FBF97F5" w14:textId="77777777" w:rsidR="00E37610" w:rsidRDefault="00E37610" w:rsidP="002843F3">
      <w:pPr>
        <w:spacing w:before="36" w:after="36" w:line="480" w:lineRule="auto"/>
        <w:contextualSpacing/>
        <w:rPr>
          <w:rFonts w:ascii="Cambria" w:eastAsia="Cambria" w:hAnsi="Cambria" w:cs="Times New Roman"/>
          <w:b/>
          <w:bCs/>
          <w:kern w:val="0"/>
          <w14:ligatures w14:val="none"/>
        </w:rPr>
      </w:pPr>
      <w:bookmarkStart w:id="91" w:name="_Hlk141364889"/>
    </w:p>
    <w:p w14:paraId="5FC91367" w14:textId="6429B989"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w:t>
      </w:r>
      <w:r w:rsidR="00D71B3E" w:rsidRPr="008F50F2">
        <w:rPr>
          <w:rFonts w:ascii="Cambria" w:eastAsia="Cambria" w:hAnsi="Cambria" w:cs="Times New Roman"/>
          <w:b/>
          <w:bCs/>
          <w:kern w:val="0"/>
          <w14:ligatures w14:val="none"/>
        </w:rPr>
        <w:t>30</w:t>
      </w:r>
    </w:p>
    <w:p w14:paraId="3FFA452A" w14:textId="64356E04" w:rsidR="002843F3" w:rsidRPr="008F50F2" w:rsidRDefault="002843F3" w:rsidP="002843F3">
      <w:pPr>
        <w:spacing w:before="36" w:after="36"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Comparison of </w:t>
      </w:r>
      <w:r w:rsidRPr="008F50F2">
        <w:rPr>
          <w:rFonts w:ascii="Cambria" w:hAnsi="Cambria"/>
          <w:i/>
          <w:iCs/>
        </w:rPr>
        <w:t xml:space="preserve">Consumer Intentions in </w:t>
      </w:r>
      <w:r w:rsidRPr="008F50F2">
        <w:rPr>
          <w:rFonts w:ascii="Cambria" w:eastAsia="Cambria" w:hAnsi="Cambria" w:cs="Times New Roman"/>
          <w:i/>
          <w:iCs/>
          <w:kern w:val="0"/>
          <w14:ligatures w14:val="none"/>
        </w:rPr>
        <w:t>Each Combination of Framing/Norm Condition Compared to the Control Framing/Control Norm Condition</w:t>
      </w:r>
    </w:p>
    <w:tbl>
      <w:tblPr>
        <w:tblStyle w:val="Table"/>
        <w:tblW w:w="4952" w:type="pct"/>
        <w:tblLayout w:type="fixed"/>
        <w:tblLook w:val="0020" w:firstRow="1" w:lastRow="0" w:firstColumn="0" w:lastColumn="0" w:noHBand="0" w:noVBand="0"/>
      </w:tblPr>
      <w:tblGrid>
        <w:gridCol w:w="2431"/>
        <w:gridCol w:w="1174"/>
        <w:gridCol w:w="1439"/>
        <w:gridCol w:w="719"/>
        <w:gridCol w:w="721"/>
        <w:gridCol w:w="719"/>
        <w:gridCol w:w="1079"/>
        <w:gridCol w:w="988"/>
      </w:tblGrid>
      <w:tr w:rsidR="00F34CEF" w:rsidRPr="00E37610" w14:paraId="193FEA13" w14:textId="77777777" w:rsidTr="00F34CEF">
        <w:trPr>
          <w:cnfStyle w:val="100000000000" w:firstRow="1" w:lastRow="0" w:firstColumn="0" w:lastColumn="0" w:oddVBand="0" w:evenVBand="0" w:oddHBand="0" w:evenHBand="0" w:firstRowFirstColumn="0" w:firstRowLastColumn="0" w:lastRowFirstColumn="0" w:lastRowLastColumn="0"/>
          <w:tblHeader/>
        </w:trPr>
        <w:tc>
          <w:tcPr>
            <w:tcW w:w="1311" w:type="pct"/>
            <w:tcBorders>
              <w:bottom w:val="single" w:sz="4" w:space="0" w:color="auto"/>
            </w:tcBorders>
          </w:tcPr>
          <w:bookmarkEnd w:id="91"/>
          <w:p w14:paraId="7F3C2190" w14:textId="77777777" w:rsidR="002843F3" w:rsidRPr="00E37610" w:rsidRDefault="002843F3" w:rsidP="005245EB">
            <w:pPr>
              <w:spacing w:before="36" w:after="36"/>
              <w:rPr>
                <w:rFonts w:ascii="Cambria" w:eastAsia="Cambria" w:hAnsi="Cambria" w:cs="Times New Roman"/>
                <w:sz w:val="20"/>
                <w:szCs w:val="20"/>
              </w:rPr>
            </w:pPr>
            <w:r w:rsidRPr="00E37610">
              <w:rPr>
                <w:rFonts w:ascii="Cambria" w:eastAsia="Cambria" w:hAnsi="Cambria" w:cs="Times New Roman"/>
                <w:sz w:val="20"/>
                <w:szCs w:val="20"/>
              </w:rPr>
              <w:t xml:space="preserve">Contrast with the </w:t>
            </w:r>
            <w:r w:rsidRPr="00E37610">
              <w:rPr>
                <w:rFonts w:ascii="Cambria" w:eastAsia="Cambria" w:hAnsi="Cambria" w:cs="Times New Roman"/>
                <w:sz w:val="20"/>
                <w:szCs w:val="20"/>
              </w:rPr>
              <w:br/>
              <w:t>Control Framing/Control Norm Condition</w:t>
            </w:r>
          </w:p>
        </w:tc>
        <w:tc>
          <w:tcPr>
            <w:tcW w:w="633" w:type="pct"/>
            <w:tcBorders>
              <w:bottom w:val="single" w:sz="4" w:space="0" w:color="auto"/>
            </w:tcBorders>
          </w:tcPr>
          <w:p w14:paraId="40E09230" w14:textId="043E84AD" w:rsidR="002843F3" w:rsidRPr="00E37610" w:rsidRDefault="002843F3" w:rsidP="005245EB">
            <w:pPr>
              <w:spacing w:before="36" w:after="36"/>
              <w:jc w:val="center"/>
              <w:rPr>
                <w:rFonts w:ascii="Cambria" w:eastAsia="Cambria" w:hAnsi="Cambria" w:cs="Times New Roman"/>
                <w:i/>
                <w:iCs/>
                <w:sz w:val="20"/>
                <w:szCs w:val="20"/>
              </w:rPr>
            </w:pPr>
            <w:r w:rsidRPr="00E37610">
              <w:rPr>
                <w:rFonts w:ascii="Cambria" w:eastAsia="Cambria" w:hAnsi="Cambria" w:cs="Times New Roman"/>
                <w:i/>
                <w:iCs/>
                <w:sz w:val="20"/>
                <w:szCs w:val="20"/>
              </w:rPr>
              <w:t>EM</w:t>
            </w:r>
            <w:r w:rsidR="00F34CEF" w:rsidRPr="00E37610">
              <w:rPr>
                <w:rFonts w:ascii="Cambria" w:eastAsia="Cambria" w:hAnsi="Cambria" w:cs="Times New Roman"/>
                <w:i/>
                <w:iCs/>
                <w:sz w:val="20"/>
                <w:szCs w:val="20"/>
              </w:rPr>
              <w:t xml:space="preserve">M </w:t>
            </w:r>
            <w:r w:rsidRPr="00E37610">
              <w:rPr>
                <w:rFonts w:ascii="Cambria" w:eastAsia="Cambria" w:hAnsi="Cambria" w:cs="Times New Roman"/>
                <w:i/>
                <w:iCs/>
                <w:sz w:val="20"/>
                <w:szCs w:val="20"/>
              </w:rPr>
              <w:t>Difference</w:t>
            </w:r>
          </w:p>
        </w:tc>
        <w:tc>
          <w:tcPr>
            <w:tcW w:w="776" w:type="pct"/>
            <w:tcBorders>
              <w:bottom w:val="single" w:sz="4" w:space="0" w:color="auto"/>
            </w:tcBorders>
          </w:tcPr>
          <w:p w14:paraId="02552577" w14:textId="77777777" w:rsidR="002843F3" w:rsidRPr="00E37610" w:rsidRDefault="002843F3" w:rsidP="005245EB">
            <w:pPr>
              <w:spacing w:before="36" w:after="36"/>
              <w:jc w:val="center"/>
              <w:rPr>
                <w:rFonts w:ascii="Cambria" w:eastAsia="Cambria" w:hAnsi="Cambria" w:cs="Times New Roman"/>
                <w:i/>
                <w:iCs/>
                <w:sz w:val="20"/>
                <w:szCs w:val="20"/>
              </w:rPr>
            </w:pPr>
            <w:r w:rsidRPr="00E37610">
              <w:rPr>
                <w:rFonts w:ascii="Cambria" w:eastAsia="Cambria" w:hAnsi="Cambria" w:cs="Times New Roman"/>
                <w:i/>
                <w:iCs/>
                <w:sz w:val="20"/>
                <w:szCs w:val="20"/>
              </w:rPr>
              <w:t xml:space="preserve">95%CI </w:t>
            </w:r>
          </w:p>
          <w:p w14:paraId="178AFA89" w14:textId="77777777" w:rsidR="002843F3" w:rsidRPr="00E37610" w:rsidRDefault="002843F3" w:rsidP="005245EB">
            <w:pPr>
              <w:spacing w:before="36" w:after="36"/>
              <w:jc w:val="center"/>
              <w:rPr>
                <w:rFonts w:ascii="Cambria" w:eastAsia="Cambria" w:hAnsi="Cambria" w:cs="Times New Roman"/>
                <w:i/>
                <w:iCs/>
                <w:sz w:val="20"/>
                <w:szCs w:val="20"/>
              </w:rPr>
            </w:pPr>
            <w:r w:rsidRPr="00E37610">
              <w:rPr>
                <w:rFonts w:ascii="Cambria" w:eastAsia="Cambria" w:hAnsi="Cambria" w:cs="Times New Roman"/>
                <w:i/>
                <w:iCs/>
                <w:sz w:val="20"/>
                <w:szCs w:val="20"/>
              </w:rPr>
              <w:t>EM Mean Difference</w:t>
            </w:r>
          </w:p>
        </w:tc>
        <w:tc>
          <w:tcPr>
            <w:tcW w:w="388" w:type="pct"/>
            <w:tcBorders>
              <w:bottom w:val="single" w:sz="4" w:space="0" w:color="auto"/>
            </w:tcBorders>
          </w:tcPr>
          <w:p w14:paraId="49BA0501" w14:textId="77777777" w:rsidR="002843F3" w:rsidRPr="00E37610" w:rsidRDefault="002843F3" w:rsidP="005245EB">
            <w:pPr>
              <w:spacing w:before="36" w:after="36"/>
              <w:jc w:val="center"/>
              <w:rPr>
                <w:rFonts w:ascii="Cambria" w:eastAsia="Cambria" w:hAnsi="Cambria" w:cs="Times New Roman"/>
                <w:i/>
                <w:iCs/>
                <w:sz w:val="20"/>
                <w:szCs w:val="20"/>
              </w:rPr>
            </w:pPr>
            <w:r w:rsidRPr="00E37610">
              <w:rPr>
                <w:rFonts w:ascii="Cambria" w:eastAsia="Cambria" w:hAnsi="Cambria" w:cs="Times New Roman"/>
                <w:i/>
                <w:iCs/>
                <w:sz w:val="20"/>
                <w:szCs w:val="20"/>
              </w:rPr>
              <w:t>SE</w:t>
            </w:r>
          </w:p>
        </w:tc>
        <w:tc>
          <w:tcPr>
            <w:tcW w:w="389" w:type="pct"/>
            <w:tcBorders>
              <w:bottom w:val="single" w:sz="4" w:space="0" w:color="auto"/>
            </w:tcBorders>
          </w:tcPr>
          <w:p w14:paraId="005EE0CB" w14:textId="77777777" w:rsidR="002843F3" w:rsidRPr="00E37610" w:rsidRDefault="002843F3" w:rsidP="005245EB">
            <w:pPr>
              <w:spacing w:before="36" w:after="36"/>
              <w:jc w:val="center"/>
              <w:rPr>
                <w:rFonts w:ascii="Cambria" w:eastAsia="Cambria" w:hAnsi="Cambria" w:cs="Times New Roman"/>
                <w:i/>
                <w:iCs/>
                <w:sz w:val="20"/>
                <w:szCs w:val="20"/>
              </w:rPr>
            </w:pPr>
            <w:proofErr w:type="spellStart"/>
            <w:r w:rsidRPr="00E37610">
              <w:rPr>
                <w:rFonts w:ascii="Cambria" w:eastAsia="Cambria" w:hAnsi="Cambria" w:cs="Times New Roman"/>
                <w:i/>
                <w:iCs/>
                <w:sz w:val="20"/>
                <w:szCs w:val="20"/>
              </w:rPr>
              <w:t>df</w:t>
            </w:r>
            <w:proofErr w:type="spellEnd"/>
          </w:p>
        </w:tc>
        <w:tc>
          <w:tcPr>
            <w:tcW w:w="388" w:type="pct"/>
            <w:tcBorders>
              <w:bottom w:val="single" w:sz="4" w:space="0" w:color="auto"/>
            </w:tcBorders>
          </w:tcPr>
          <w:p w14:paraId="52E26EA9" w14:textId="77777777" w:rsidR="002843F3" w:rsidRPr="00E37610" w:rsidRDefault="002843F3" w:rsidP="005245EB">
            <w:pPr>
              <w:spacing w:before="36" w:after="36"/>
              <w:jc w:val="center"/>
              <w:rPr>
                <w:rFonts w:ascii="Cambria" w:eastAsia="Cambria" w:hAnsi="Cambria" w:cs="Times New Roman"/>
                <w:i/>
                <w:iCs/>
                <w:sz w:val="20"/>
                <w:szCs w:val="20"/>
              </w:rPr>
            </w:pPr>
            <w:r w:rsidRPr="00E37610">
              <w:rPr>
                <w:rFonts w:ascii="Cambria" w:eastAsia="Cambria" w:hAnsi="Cambria" w:cs="Times New Roman"/>
                <w:i/>
                <w:iCs/>
                <w:sz w:val="20"/>
                <w:szCs w:val="20"/>
              </w:rPr>
              <w:t>t</w:t>
            </w:r>
          </w:p>
        </w:tc>
        <w:tc>
          <w:tcPr>
            <w:tcW w:w="582" w:type="pct"/>
            <w:tcBorders>
              <w:bottom w:val="single" w:sz="4" w:space="0" w:color="auto"/>
            </w:tcBorders>
          </w:tcPr>
          <w:p w14:paraId="53BC3BF6" w14:textId="77777777" w:rsidR="002843F3" w:rsidRPr="00E37610" w:rsidRDefault="002843F3" w:rsidP="005245EB">
            <w:pPr>
              <w:spacing w:before="36" w:after="36"/>
              <w:jc w:val="center"/>
              <w:rPr>
                <w:rFonts w:ascii="Cambria" w:eastAsia="Cambria" w:hAnsi="Cambria" w:cs="Times New Roman"/>
                <w:i/>
                <w:iCs/>
                <w:sz w:val="20"/>
                <w:szCs w:val="20"/>
              </w:rPr>
            </w:pPr>
            <w:r w:rsidRPr="00E37610">
              <w:rPr>
                <w:rFonts w:ascii="Cambria" w:eastAsia="Cambria" w:hAnsi="Cambria" w:cs="Times New Roman"/>
                <w:i/>
                <w:iCs/>
                <w:sz w:val="20"/>
                <w:szCs w:val="20"/>
              </w:rPr>
              <w:t>Sidak-adjusted p</w:t>
            </w:r>
          </w:p>
        </w:tc>
        <w:tc>
          <w:tcPr>
            <w:tcW w:w="534" w:type="pct"/>
            <w:tcBorders>
              <w:bottom w:val="single" w:sz="4" w:space="0" w:color="auto"/>
            </w:tcBorders>
          </w:tcPr>
          <w:p w14:paraId="77552A2D" w14:textId="77777777" w:rsidR="002843F3" w:rsidRPr="00E37610" w:rsidRDefault="002843F3" w:rsidP="005245EB">
            <w:pPr>
              <w:spacing w:before="36" w:after="36"/>
              <w:jc w:val="center"/>
              <w:rPr>
                <w:rFonts w:ascii="Cambria" w:eastAsia="Cambria" w:hAnsi="Cambria" w:cs="Times New Roman"/>
                <w:i/>
                <w:iCs/>
                <w:sz w:val="20"/>
                <w:szCs w:val="20"/>
              </w:rPr>
            </w:pPr>
            <w:r w:rsidRPr="00E37610">
              <w:rPr>
                <w:rFonts w:ascii="Cambria" w:hAnsi="Cambria"/>
                <w:i/>
                <w:iCs/>
                <w:sz w:val="20"/>
                <w:szCs w:val="20"/>
              </w:rPr>
              <w:t>Cohen’s d</w:t>
            </w:r>
          </w:p>
        </w:tc>
      </w:tr>
      <w:tr w:rsidR="00F34CEF" w:rsidRPr="00E37610" w14:paraId="6A4A98B2" w14:textId="77777777" w:rsidTr="00F34CEF">
        <w:tc>
          <w:tcPr>
            <w:tcW w:w="1311" w:type="pct"/>
            <w:tcBorders>
              <w:top w:val="single" w:sz="4" w:space="0" w:color="auto"/>
            </w:tcBorders>
          </w:tcPr>
          <w:p w14:paraId="440399C4" w14:textId="77777777" w:rsidR="002843F3" w:rsidRPr="00E37610" w:rsidRDefault="002843F3" w:rsidP="005245EB">
            <w:pPr>
              <w:spacing w:before="36" w:after="36"/>
              <w:rPr>
                <w:rFonts w:ascii="Cambria" w:eastAsia="Cambria" w:hAnsi="Cambria" w:cs="Times New Roman"/>
                <w:sz w:val="20"/>
                <w:szCs w:val="20"/>
              </w:rPr>
            </w:pPr>
            <w:r w:rsidRPr="00E37610">
              <w:rPr>
                <w:rFonts w:ascii="Cambria" w:hAnsi="Cambria"/>
                <w:sz w:val="20"/>
                <w:szCs w:val="20"/>
              </w:rPr>
              <w:t>PE + Control Norm</w:t>
            </w:r>
          </w:p>
        </w:tc>
        <w:tc>
          <w:tcPr>
            <w:tcW w:w="633" w:type="pct"/>
            <w:tcBorders>
              <w:top w:val="single" w:sz="4" w:space="0" w:color="auto"/>
            </w:tcBorders>
          </w:tcPr>
          <w:p w14:paraId="592EDD40"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0.16</w:t>
            </w:r>
          </w:p>
        </w:tc>
        <w:tc>
          <w:tcPr>
            <w:tcW w:w="776" w:type="pct"/>
            <w:tcBorders>
              <w:top w:val="single" w:sz="4" w:space="0" w:color="auto"/>
            </w:tcBorders>
          </w:tcPr>
          <w:p w14:paraId="75EAD369"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[-0.34, 0.66]</w:t>
            </w:r>
          </w:p>
        </w:tc>
        <w:tc>
          <w:tcPr>
            <w:tcW w:w="388" w:type="pct"/>
            <w:tcBorders>
              <w:top w:val="single" w:sz="4" w:space="0" w:color="auto"/>
            </w:tcBorders>
          </w:tcPr>
          <w:p w14:paraId="4CBD6A51"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0.18</w:t>
            </w:r>
          </w:p>
        </w:tc>
        <w:tc>
          <w:tcPr>
            <w:tcW w:w="389" w:type="pct"/>
            <w:tcBorders>
              <w:top w:val="single" w:sz="4" w:space="0" w:color="auto"/>
            </w:tcBorders>
          </w:tcPr>
          <w:p w14:paraId="19A472FB"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1038</w:t>
            </w:r>
          </w:p>
        </w:tc>
        <w:tc>
          <w:tcPr>
            <w:tcW w:w="388" w:type="pct"/>
            <w:tcBorders>
              <w:top w:val="single" w:sz="4" w:space="0" w:color="auto"/>
            </w:tcBorders>
          </w:tcPr>
          <w:p w14:paraId="54DBBA95"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0.91</w:t>
            </w:r>
          </w:p>
        </w:tc>
        <w:tc>
          <w:tcPr>
            <w:tcW w:w="582" w:type="pct"/>
            <w:tcBorders>
              <w:top w:val="single" w:sz="4" w:space="0" w:color="auto"/>
            </w:tcBorders>
          </w:tcPr>
          <w:p w14:paraId="0C91D733"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0.989</w:t>
            </w:r>
          </w:p>
        </w:tc>
        <w:tc>
          <w:tcPr>
            <w:tcW w:w="534" w:type="pct"/>
            <w:tcBorders>
              <w:top w:val="single" w:sz="4" w:space="0" w:color="auto"/>
            </w:tcBorders>
          </w:tcPr>
          <w:p w14:paraId="51F976AC"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0.15</w:t>
            </w:r>
          </w:p>
        </w:tc>
      </w:tr>
      <w:tr w:rsidR="00F34CEF" w:rsidRPr="00E37610" w14:paraId="32CFDC70" w14:textId="77777777" w:rsidTr="00F34CEF">
        <w:tc>
          <w:tcPr>
            <w:tcW w:w="1311" w:type="pct"/>
          </w:tcPr>
          <w:p w14:paraId="4AD0DA4D" w14:textId="77777777" w:rsidR="002843F3" w:rsidRPr="00E37610" w:rsidRDefault="002843F3" w:rsidP="005245EB">
            <w:pPr>
              <w:spacing w:before="36" w:after="36"/>
              <w:rPr>
                <w:rFonts w:ascii="Cambria" w:eastAsia="Cambria" w:hAnsi="Cambria" w:cs="Times New Roman"/>
                <w:sz w:val="20"/>
                <w:szCs w:val="20"/>
              </w:rPr>
            </w:pPr>
            <w:r w:rsidRPr="00E37610">
              <w:rPr>
                <w:rFonts w:ascii="Cambria" w:hAnsi="Cambria"/>
                <w:sz w:val="20"/>
                <w:szCs w:val="20"/>
              </w:rPr>
              <w:t>PE + Descriptive Norm</w:t>
            </w:r>
          </w:p>
        </w:tc>
        <w:tc>
          <w:tcPr>
            <w:tcW w:w="633" w:type="pct"/>
          </w:tcPr>
          <w:p w14:paraId="49539C8E"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-0.01</w:t>
            </w:r>
          </w:p>
        </w:tc>
        <w:tc>
          <w:tcPr>
            <w:tcW w:w="776" w:type="pct"/>
          </w:tcPr>
          <w:p w14:paraId="27A9D299"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[-0.51, 0.49]</w:t>
            </w:r>
          </w:p>
        </w:tc>
        <w:tc>
          <w:tcPr>
            <w:tcW w:w="388" w:type="pct"/>
          </w:tcPr>
          <w:p w14:paraId="3900F759"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0.18</w:t>
            </w:r>
          </w:p>
        </w:tc>
        <w:tc>
          <w:tcPr>
            <w:tcW w:w="389" w:type="pct"/>
          </w:tcPr>
          <w:p w14:paraId="751DDAE9"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1038</w:t>
            </w:r>
          </w:p>
        </w:tc>
        <w:tc>
          <w:tcPr>
            <w:tcW w:w="388" w:type="pct"/>
          </w:tcPr>
          <w:p w14:paraId="156404B9"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-0.04</w:t>
            </w:r>
          </w:p>
        </w:tc>
        <w:tc>
          <w:tcPr>
            <w:tcW w:w="582" w:type="pct"/>
          </w:tcPr>
          <w:p w14:paraId="3915EC39"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1.000</w:t>
            </w:r>
          </w:p>
        </w:tc>
        <w:tc>
          <w:tcPr>
            <w:tcW w:w="534" w:type="pct"/>
          </w:tcPr>
          <w:p w14:paraId="19141755"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0.01</w:t>
            </w:r>
          </w:p>
        </w:tc>
      </w:tr>
      <w:tr w:rsidR="00F34CEF" w:rsidRPr="00E37610" w14:paraId="4D5284A8" w14:textId="77777777" w:rsidTr="00F34CEF">
        <w:tc>
          <w:tcPr>
            <w:tcW w:w="1311" w:type="pct"/>
          </w:tcPr>
          <w:p w14:paraId="6B48963E" w14:textId="77777777" w:rsidR="002843F3" w:rsidRPr="00E37610" w:rsidRDefault="002843F3" w:rsidP="005245EB">
            <w:pPr>
              <w:spacing w:before="36" w:after="36"/>
              <w:rPr>
                <w:rFonts w:ascii="Cambria" w:eastAsia="Cambria" w:hAnsi="Cambria" w:cs="Times New Roman"/>
                <w:sz w:val="20"/>
                <w:szCs w:val="20"/>
              </w:rPr>
            </w:pPr>
            <w:r w:rsidRPr="00E37610">
              <w:rPr>
                <w:rFonts w:ascii="Cambria" w:hAnsi="Cambria"/>
                <w:sz w:val="20"/>
                <w:szCs w:val="20"/>
              </w:rPr>
              <w:t xml:space="preserve">PE + Convention </w:t>
            </w:r>
          </w:p>
        </w:tc>
        <w:tc>
          <w:tcPr>
            <w:tcW w:w="633" w:type="pct"/>
          </w:tcPr>
          <w:p w14:paraId="5AB8B565"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0.09</w:t>
            </w:r>
          </w:p>
        </w:tc>
        <w:tc>
          <w:tcPr>
            <w:tcW w:w="776" w:type="pct"/>
          </w:tcPr>
          <w:p w14:paraId="7B13BAAE"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[-0.39, 0.57]</w:t>
            </w:r>
          </w:p>
        </w:tc>
        <w:tc>
          <w:tcPr>
            <w:tcW w:w="388" w:type="pct"/>
          </w:tcPr>
          <w:p w14:paraId="3EEDA0FE"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0.17</w:t>
            </w:r>
          </w:p>
        </w:tc>
        <w:tc>
          <w:tcPr>
            <w:tcW w:w="389" w:type="pct"/>
          </w:tcPr>
          <w:p w14:paraId="3D460CCF"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1038</w:t>
            </w:r>
          </w:p>
        </w:tc>
        <w:tc>
          <w:tcPr>
            <w:tcW w:w="388" w:type="pct"/>
          </w:tcPr>
          <w:p w14:paraId="4366478D"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0.51</w:t>
            </w:r>
          </w:p>
        </w:tc>
        <w:tc>
          <w:tcPr>
            <w:tcW w:w="582" w:type="pct"/>
          </w:tcPr>
          <w:p w14:paraId="45D3CAB5"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1.000</w:t>
            </w:r>
          </w:p>
        </w:tc>
        <w:tc>
          <w:tcPr>
            <w:tcW w:w="534" w:type="pct"/>
          </w:tcPr>
          <w:p w14:paraId="69145D77"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0.08</w:t>
            </w:r>
          </w:p>
        </w:tc>
      </w:tr>
      <w:tr w:rsidR="00F34CEF" w:rsidRPr="00E37610" w14:paraId="2246957E" w14:textId="77777777" w:rsidTr="00F34CEF">
        <w:tc>
          <w:tcPr>
            <w:tcW w:w="1311" w:type="pct"/>
          </w:tcPr>
          <w:p w14:paraId="71B8067B" w14:textId="77777777" w:rsidR="002843F3" w:rsidRPr="00E37610" w:rsidRDefault="002843F3" w:rsidP="005245EB">
            <w:pPr>
              <w:spacing w:before="36" w:after="36"/>
              <w:rPr>
                <w:rFonts w:ascii="Cambria" w:eastAsia="Cambria" w:hAnsi="Cambria" w:cs="Times New Roman"/>
                <w:sz w:val="20"/>
                <w:szCs w:val="20"/>
              </w:rPr>
            </w:pPr>
            <w:r w:rsidRPr="00E37610">
              <w:rPr>
                <w:rFonts w:ascii="Cambria" w:hAnsi="Cambria"/>
                <w:sz w:val="20"/>
                <w:szCs w:val="20"/>
              </w:rPr>
              <w:t>PE + Social Norm</w:t>
            </w:r>
          </w:p>
        </w:tc>
        <w:tc>
          <w:tcPr>
            <w:tcW w:w="633" w:type="pct"/>
          </w:tcPr>
          <w:p w14:paraId="3BDD9AA3"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-0.03</w:t>
            </w:r>
          </w:p>
        </w:tc>
        <w:tc>
          <w:tcPr>
            <w:tcW w:w="776" w:type="pct"/>
          </w:tcPr>
          <w:p w14:paraId="3F824617"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[-0.54, 0.48]</w:t>
            </w:r>
          </w:p>
        </w:tc>
        <w:tc>
          <w:tcPr>
            <w:tcW w:w="388" w:type="pct"/>
          </w:tcPr>
          <w:p w14:paraId="03C7C942"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0.18</w:t>
            </w:r>
          </w:p>
        </w:tc>
        <w:tc>
          <w:tcPr>
            <w:tcW w:w="389" w:type="pct"/>
          </w:tcPr>
          <w:p w14:paraId="2280A7D8"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1038</w:t>
            </w:r>
          </w:p>
        </w:tc>
        <w:tc>
          <w:tcPr>
            <w:tcW w:w="388" w:type="pct"/>
          </w:tcPr>
          <w:p w14:paraId="3CB3CC28"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-0.14</w:t>
            </w:r>
          </w:p>
        </w:tc>
        <w:tc>
          <w:tcPr>
            <w:tcW w:w="582" w:type="pct"/>
          </w:tcPr>
          <w:p w14:paraId="58ABE755"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1.000</w:t>
            </w:r>
          </w:p>
        </w:tc>
        <w:tc>
          <w:tcPr>
            <w:tcW w:w="534" w:type="pct"/>
          </w:tcPr>
          <w:p w14:paraId="55D688AF"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0.02</w:t>
            </w:r>
          </w:p>
        </w:tc>
      </w:tr>
      <w:tr w:rsidR="00F34CEF" w:rsidRPr="00E37610" w14:paraId="79A77CE0" w14:textId="77777777" w:rsidTr="00F34CEF">
        <w:tc>
          <w:tcPr>
            <w:tcW w:w="1311" w:type="pct"/>
          </w:tcPr>
          <w:p w14:paraId="08E1B62E" w14:textId="77777777" w:rsidR="002843F3" w:rsidRPr="00E37610" w:rsidRDefault="002843F3" w:rsidP="005245EB">
            <w:pPr>
              <w:spacing w:before="36" w:after="36"/>
              <w:rPr>
                <w:rFonts w:ascii="Cambria" w:eastAsia="Cambria" w:hAnsi="Cambria" w:cs="Times New Roman"/>
                <w:sz w:val="20"/>
                <w:szCs w:val="20"/>
              </w:rPr>
            </w:pPr>
            <w:r w:rsidRPr="00E37610">
              <w:rPr>
                <w:rFonts w:ascii="Cambria" w:hAnsi="Cambria"/>
                <w:sz w:val="20"/>
                <w:szCs w:val="20"/>
              </w:rPr>
              <w:t>PE + Moral Norm</w:t>
            </w:r>
          </w:p>
        </w:tc>
        <w:tc>
          <w:tcPr>
            <w:tcW w:w="633" w:type="pct"/>
          </w:tcPr>
          <w:p w14:paraId="5616A70D"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-0.07</w:t>
            </w:r>
          </w:p>
        </w:tc>
        <w:tc>
          <w:tcPr>
            <w:tcW w:w="776" w:type="pct"/>
          </w:tcPr>
          <w:p w14:paraId="3E137B3C"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[-0.56, 0.41]</w:t>
            </w:r>
          </w:p>
        </w:tc>
        <w:tc>
          <w:tcPr>
            <w:tcW w:w="388" w:type="pct"/>
          </w:tcPr>
          <w:p w14:paraId="0C6B7AA7"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0.17</w:t>
            </w:r>
          </w:p>
        </w:tc>
        <w:tc>
          <w:tcPr>
            <w:tcW w:w="389" w:type="pct"/>
          </w:tcPr>
          <w:p w14:paraId="124D0195"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1038</w:t>
            </w:r>
          </w:p>
        </w:tc>
        <w:tc>
          <w:tcPr>
            <w:tcW w:w="388" w:type="pct"/>
          </w:tcPr>
          <w:p w14:paraId="2F426B59"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-0.42</w:t>
            </w:r>
          </w:p>
        </w:tc>
        <w:tc>
          <w:tcPr>
            <w:tcW w:w="582" w:type="pct"/>
          </w:tcPr>
          <w:p w14:paraId="221D1458"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1.000</w:t>
            </w:r>
          </w:p>
        </w:tc>
        <w:tc>
          <w:tcPr>
            <w:tcW w:w="534" w:type="pct"/>
          </w:tcPr>
          <w:p w14:paraId="50A233BB"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0.07</w:t>
            </w:r>
          </w:p>
        </w:tc>
      </w:tr>
      <w:tr w:rsidR="00F34CEF" w:rsidRPr="00E37610" w14:paraId="1A81CA6B" w14:textId="77777777" w:rsidTr="00F34CEF">
        <w:tc>
          <w:tcPr>
            <w:tcW w:w="1311" w:type="pct"/>
          </w:tcPr>
          <w:p w14:paraId="296E8574" w14:textId="77777777" w:rsidR="002843F3" w:rsidRPr="00E37610" w:rsidRDefault="002843F3" w:rsidP="005245EB">
            <w:pPr>
              <w:spacing w:before="36" w:after="36"/>
              <w:rPr>
                <w:rFonts w:ascii="Cambria" w:eastAsia="Cambria" w:hAnsi="Cambria" w:cs="Times New Roman"/>
                <w:sz w:val="20"/>
                <w:szCs w:val="20"/>
              </w:rPr>
            </w:pPr>
            <w:r w:rsidRPr="00E37610">
              <w:rPr>
                <w:rFonts w:ascii="Cambria" w:hAnsi="Cambria"/>
                <w:sz w:val="20"/>
                <w:szCs w:val="20"/>
              </w:rPr>
              <w:t>SE + Control Norm</w:t>
            </w:r>
          </w:p>
        </w:tc>
        <w:tc>
          <w:tcPr>
            <w:tcW w:w="633" w:type="pct"/>
          </w:tcPr>
          <w:p w14:paraId="10027229"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-0.21</w:t>
            </w:r>
          </w:p>
        </w:tc>
        <w:tc>
          <w:tcPr>
            <w:tcW w:w="776" w:type="pct"/>
          </w:tcPr>
          <w:p w14:paraId="48E23927"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[-0.71, 0.28]</w:t>
            </w:r>
          </w:p>
        </w:tc>
        <w:tc>
          <w:tcPr>
            <w:tcW w:w="388" w:type="pct"/>
          </w:tcPr>
          <w:p w14:paraId="29B77818"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0.18</w:t>
            </w:r>
          </w:p>
        </w:tc>
        <w:tc>
          <w:tcPr>
            <w:tcW w:w="389" w:type="pct"/>
          </w:tcPr>
          <w:p w14:paraId="7E86EBE9"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1038</w:t>
            </w:r>
          </w:p>
        </w:tc>
        <w:tc>
          <w:tcPr>
            <w:tcW w:w="388" w:type="pct"/>
          </w:tcPr>
          <w:p w14:paraId="19153685"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-1.21</w:t>
            </w:r>
          </w:p>
        </w:tc>
        <w:tc>
          <w:tcPr>
            <w:tcW w:w="582" w:type="pct"/>
          </w:tcPr>
          <w:p w14:paraId="5DD93CF2"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0.924</w:t>
            </w:r>
          </w:p>
        </w:tc>
        <w:tc>
          <w:tcPr>
            <w:tcW w:w="534" w:type="pct"/>
          </w:tcPr>
          <w:p w14:paraId="7203E554"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0.20</w:t>
            </w:r>
          </w:p>
        </w:tc>
      </w:tr>
      <w:tr w:rsidR="00F34CEF" w:rsidRPr="00E37610" w14:paraId="4C95DCDB" w14:textId="77777777" w:rsidTr="00F34CEF">
        <w:tc>
          <w:tcPr>
            <w:tcW w:w="1311" w:type="pct"/>
          </w:tcPr>
          <w:p w14:paraId="003F2AF0" w14:textId="77777777" w:rsidR="002843F3" w:rsidRPr="00E37610" w:rsidRDefault="002843F3" w:rsidP="005245EB">
            <w:pPr>
              <w:spacing w:before="36" w:after="36"/>
              <w:rPr>
                <w:rFonts w:ascii="Cambria" w:eastAsia="Cambria" w:hAnsi="Cambria" w:cs="Times New Roman"/>
                <w:sz w:val="20"/>
                <w:szCs w:val="20"/>
              </w:rPr>
            </w:pPr>
            <w:r w:rsidRPr="00E37610">
              <w:rPr>
                <w:rFonts w:ascii="Cambria" w:hAnsi="Cambria"/>
                <w:sz w:val="20"/>
                <w:szCs w:val="20"/>
              </w:rPr>
              <w:t>SE + Descriptive Norm</w:t>
            </w:r>
          </w:p>
        </w:tc>
        <w:tc>
          <w:tcPr>
            <w:tcW w:w="633" w:type="pct"/>
          </w:tcPr>
          <w:p w14:paraId="125EF848"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0.02</w:t>
            </w:r>
          </w:p>
        </w:tc>
        <w:tc>
          <w:tcPr>
            <w:tcW w:w="776" w:type="pct"/>
          </w:tcPr>
          <w:p w14:paraId="60679362"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[-0.46, 0.51]</w:t>
            </w:r>
          </w:p>
        </w:tc>
        <w:tc>
          <w:tcPr>
            <w:tcW w:w="388" w:type="pct"/>
          </w:tcPr>
          <w:p w14:paraId="008E0BC6"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0.17</w:t>
            </w:r>
          </w:p>
        </w:tc>
        <w:tc>
          <w:tcPr>
            <w:tcW w:w="389" w:type="pct"/>
          </w:tcPr>
          <w:p w14:paraId="64666991"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1038</w:t>
            </w:r>
          </w:p>
        </w:tc>
        <w:tc>
          <w:tcPr>
            <w:tcW w:w="388" w:type="pct"/>
          </w:tcPr>
          <w:p w14:paraId="47ECDA2F"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0.14</w:t>
            </w:r>
          </w:p>
        </w:tc>
        <w:tc>
          <w:tcPr>
            <w:tcW w:w="582" w:type="pct"/>
          </w:tcPr>
          <w:p w14:paraId="647B21B3"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1.000</w:t>
            </w:r>
          </w:p>
        </w:tc>
        <w:tc>
          <w:tcPr>
            <w:tcW w:w="534" w:type="pct"/>
          </w:tcPr>
          <w:p w14:paraId="62C8CE0E"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0.02</w:t>
            </w:r>
          </w:p>
        </w:tc>
      </w:tr>
      <w:tr w:rsidR="00F34CEF" w:rsidRPr="00E37610" w14:paraId="64835618" w14:textId="77777777" w:rsidTr="00F34CEF">
        <w:tc>
          <w:tcPr>
            <w:tcW w:w="1311" w:type="pct"/>
          </w:tcPr>
          <w:p w14:paraId="2C469B5F" w14:textId="77777777" w:rsidR="002843F3" w:rsidRPr="00E37610" w:rsidRDefault="002843F3" w:rsidP="005245EB">
            <w:pPr>
              <w:spacing w:before="36" w:after="36"/>
              <w:rPr>
                <w:rFonts w:ascii="Cambria" w:eastAsia="Cambria" w:hAnsi="Cambria" w:cs="Times New Roman"/>
                <w:sz w:val="20"/>
                <w:szCs w:val="20"/>
              </w:rPr>
            </w:pPr>
            <w:r w:rsidRPr="00E37610">
              <w:rPr>
                <w:rFonts w:ascii="Cambria" w:hAnsi="Cambria"/>
                <w:sz w:val="20"/>
                <w:szCs w:val="20"/>
              </w:rPr>
              <w:t xml:space="preserve">SE + Convention </w:t>
            </w:r>
          </w:p>
        </w:tc>
        <w:tc>
          <w:tcPr>
            <w:tcW w:w="633" w:type="pct"/>
          </w:tcPr>
          <w:p w14:paraId="2BC34EE0"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0.02</w:t>
            </w:r>
          </w:p>
        </w:tc>
        <w:tc>
          <w:tcPr>
            <w:tcW w:w="776" w:type="pct"/>
          </w:tcPr>
          <w:p w14:paraId="7EB5A629"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[-0.48, 0.52]</w:t>
            </w:r>
          </w:p>
        </w:tc>
        <w:tc>
          <w:tcPr>
            <w:tcW w:w="388" w:type="pct"/>
          </w:tcPr>
          <w:p w14:paraId="19B47B57"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0.18</w:t>
            </w:r>
          </w:p>
        </w:tc>
        <w:tc>
          <w:tcPr>
            <w:tcW w:w="389" w:type="pct"/>
          </w:tcPr>
          <w:p w14:paraId="3BEC899B"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1038</w:t>
            </w:r>
          </w:p>
        </w:tc>
        <w:tc>
          <w:tcPr>
            <w:tcW w:w="388" w:type="pct"/>
          </w:tcPr>
          <w:p w14:paraId="7C67C058"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0.11</w:t>
            </w:r>
          </w:p>
        </w:tc>
        <w:tc>
          <w:tcPr>
            <w:tcW w:w="582" w:type="pct"/>
          </w:tcPr>
          <w:p w14:paraId="334AE349"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1.000</w:t>
            </w:r>
          </w:p>
        </w:tc>
        <w:tc>
          <w:tcPr>
            <w:tcW w:w="534" w:type="pct"/>
          </w:tcPr>
          <w:p w14:paraId="5AFE2FF9"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0.02</w:t>
            </w:r>
          </w:p>
        </w:tc>
      </w:tr>
      <w:tr w:rsidR="00F34CEF" w:rsidRPr="00E37610" w14:paraId="620CA788" w14:textId="77777777" w:rsidTr="00F34CEF">
        <w:tc>
          <w:tcPr>
            <w:tcW w:w="1311" w:type="pct"/>
          </w:tcPr>
          <w:p w14:paraId="1D8AD37A" w14:textId="77777777" w:rsidR="002843F3" w:rsidRPr="00E37610" w:rsidRDefault="002843F3" w:rsidP="005245EB">
            <w:pPr>
              <w:spacing w:before="36" w:after="36"/>
              <w:rPr>
                <w:rFonts w:ascii="Cambria" w:eastAsia="Cambria" w:hAnsi="Cambria" w:cs="Times New Roman"/>
                <w:sz w:val="20"/>
                <w:szCs w:val="20"/>
              </w:rPr>
            </w:pPr>
            <w:r w:rsidRPr="00E37610">
              <w:rPr>
                <w:rFonts w:ascii="Cambria" w:hAnsi="Cambria"/>
                <w:sz w:val="20"/>
                <w:szCs w:val="20"/>
              </w:rPr>
              <w:t>SE + Social Norm</w:t>
            </w:r>
          </w:p>
        </w:tc>
        <w:tc>
          <w:tcPr>
            <w:tcW w:w="633" w:type="pct"/>
          </w:tcPr>
          <w:p w14:paraId="71DFB35A"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-0.20</w:t>
            </w:r>
          </w:p>
        </w:tc>
        <w:tc>
          <w:tcPr>
            <w:tcW w:w="776" w:type="pct"/>
          </w:tcPr>
          <w:p w14:paraId="2DF08134"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[-0.72, 0.31]</w:t>
            </w:r>
          </w:p>
        </w:tc>
        <w:tc>
          <w:tcPr>
            <w:tcW w:w="388" w:type="pct"/>
          </w:tcPr>
          <w:p w14:paraId="7E9964F4"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0.18</w:t>
            </w:r>
          </w:p>
        </w:tc>
        <w:tc>
          <w:tcPr>
            <w:tcW w:w="389" w:type="pct"/>
          </w:tcPr>
          <w:p w14:paraId="5DC2E644"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1038</w:t>
            </w:r>
          </w:p>
        </w:tc>
        <w:tc>
          <w:tcPr>
            <w:tcW w:w="388" w:type="pct"/>
          </w:tcPr>
          <w:p w14:paraId="1908A1D6"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-1.11</w:t>
            </w:r>
          </w:p>
        </w:tc>
        <w:tc>
          <w:tcPr>
            <w:tcW w:w="582" w:type="pct"/>
          </w:tcPr>
          <w:p w14:paraId="7B354E21"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0.955</w:t>
            </w:r>
          </w:p>
        </w:tc>
        <w:tc>
          <w:tcPr>
            <w:tcW w:w="534" w:type="pct"/>
          </w:tcPr>
          <w:p w14:paraId="47033B74"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0.19</w:t>
            </w:r>
          </w:p>
        </w:tc>
      </w:tr>
      <w:tr w:rsidR="00F34CEF" w:rsidRPr="00E37610" w14:paraId="1A5D1B5F" w14:textId="77777777" w:rsidTr="00F34CEF">
        <w:tc>
          <w:tcPr>
            <w:tcW w:w="1311" w:type="pct"/>
            <w:tcBorders>
              <w:bottom w:val="single" w:sz="4" w:space="0" w:color="auto"/>
            </w:tcBorders>
          </w:tcPr>
          <w:p w14:paraId="1A83F6CF" w14:textId="77777777" w:rsidR="002843F3" w:rsidRPr="00E37610" w:rsidRDefault="002843F3" w:rsidP="005245EB">
            <w:pPr>
              <w:spacing w:before="36" w:after="36"/>
              <w:rPr>
                <w:rFonts w:ascii="Cambria" w:eastAsia="Cambria" w:hAnsi="Cambria" w:cs="Times New Roman"/>
                <w:sz w:val="20"/>
                <w:szCs w:val="20"/>
              </w:rPr>
            </w:pPr>
            <w:r w:rsidRPr="00E37610">
              <w:rPr>
                <w:rFonts w:ascii="Cambria" w:hAnsi="Cambria"/>
                <w:sz w:val="20"/>
                <w:szCs w:val="20"/>
              </w:rPr>
              <w:t>SE + Moral Norm</w:t>
            </w:r>
          </w:p>
        </w:tc>
        <w:tc>
          <w:tcPr>
            <w:tcW w:w="633" w:type="pct"/>
            <w:tcBorders>
              <w:bottom w:val="single" w:sz="4" w:space="0" w:color="auto"/>
            </w:tcBorders>
          </w:tcPr>
          <w:p w14:paraId="53A013FA"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-0.07</w:t>
            </w:r>
          </w:p>
        </w:tc>
        <w:tc>
          <w:tcPr>
            <w:tcW w:w="776" w:type="pct"/>
            <w:tcBorders>
              <w:bottom w:val="single" w:sz="4" w:space="0" w:color="auto"/>
            </w:tcBorders>
          </w:tcPr>
          <w:p w14:paraId="3F2B412D"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[-0.57, 0.43]</w:t>
            </w:r>
          </w:p>
        </w:tc>
        <w:tc>
          <w:tcPr>
            <w:tcW w:w="388" w:type="pct"/>
            <w:tcBorders>
              <w:bottom w:val="single" w:sz="4" w:space="0" w:color="auto"/>
            </w:tcBorders>
          </w:tcPr>
          <w:p w14:paraId="79702FA4"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0.18</w:t>
            </w:r>
          </w:p>
        </w:tc>
        <w:tc>
          <w:tcPr>
            <w:tcW w:w="389" w:type="pct"/>
            <w:tcBorders>
              <w:bottom w:val="single" w:sz="4" w:space="0" w:color="auto"/>
            </w:tcBorders>
          </w:tcPr>
          <w:p w14:paraId="5FE08DAE"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1038</w:t>
            </w:r>
          </w:p>
        </w:tc>
        <w:tc>
          <w:tcPr>
            <w:tcW w:w="388" w:type="pct"/>
            <w:tcBorders>
              <w:bottom w:val="single" w:sz="4" w:space="0" w:color="auto"/>
            </w:tcBorders>
          </w:tcPr>
          <w:p w14:paraId="44A823A7"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-0.41</w:t>
            </w:r>
          </w:p>
        </w:tc>
        <w:tc>
          <w:tcPr>
            <w:tcW w:w="582" w:type="pct"/>
            <w:tcBorders>
              <w:bottom w:val="single" w:sz="4" w:space="0" w:color="auto"/>
            </w:tcBorders>
          </w:tcPr>
          <w:p w14:paraId="016C9689" w14:textId="77777777" w:rsidR="002843F3" w:rsidRPr="00E37610" w:rsidRDefault="002843F3" w:rsidP="005245EB">
            <w:pPr>
              <w:spacing w:before="36" w:after="36"/>
              <w:jc w:val="center"/>
              <w:rPr>
                <w:rFonts w:ascii="Cambria" w:eastAsia="Cambria" w:hAnsi="Cambria" w:cs="Times New Roman"/>
                <w:sz w:val="20"/>
                <w:szCs w:val="20"/>
              </w:rPr>
            </w:pPr>
            <w:r w:rsidRPr="00E37610">
              <w:rPr>
                <w:rFonts w:ascii="Cambria" w:hAnsi="Cambria"/>
                <w:sz w:val="20"/>
                <w:szCs w:val="20"/>
              </w:rPr>
              <w:t>1.000</w:t>
            </w:r>
          </w:p>
        </w:tc>
        <w:tc>
          <w:tcPr>
            <w:tcW w:w="534" w:type="pct"/>
            <w:tcBorders>
              <w:bottom w:val="single" w:sz="4" w:space="0" w:color="auto"/>
            </w:tcBorders>
          </w:tcPr>
          <w:p w14:paraId="3DD7C995" w14:textId="77777777" w:rsidR="002843F3" w:rsidRPr="00E37610" w:rsidRDefault="002843F3" w:rsidP="005245EB">
            <w:pPr>
              <w:spacing w:before="36" w:after="36"/>
              <w:jc w:val="center"/>
              <w:rPr>
                <w:rFonts w:ascii="Cambria" w:hAnsi="Cambria"/>
                <w:sz w:val="20"/>
                <w:szCs w:val="20"/>
              </w:rPr>
            </w:pPr>
            <w:r w:rsidRPr="00E37610">
              <w:rPr>
                <w:rFonts w:ascii="Cambria" w:hAnsi="Cambria"/>
                <w:sz w:val="20"/>
                <w:szCs w:val="20"/>
              </w:rPr>
              <w:t>0.07</w:t>
            </w:r>
          </w:p>
        </w:tc>
      </w:tr>
    </w:tbl>
    <w:p w14:paraId="00EFB9F9" w14:textId="24BD8E20" w:rsidR="002843F3" w:rsidRPr="008F50F2" w:rsidRDefault="002843F3" w:rsidP="002843F3">
      <w:pPr>
        <w:pStyle w:val="BlockText"/>
        <w:ind w:left="0" w:right="475"/>
        <w:rPr>
          <w:rFonts w:ascii="Cambria" w:hAnsi="Cambria"/>
          <w:sz w:val="22"/>
          <w:szCs w:val="22"/>
        </w:rPr>
      </w:pPr>
      <w:r w:rsidRPr="008F50F2">
        <w:rPr>
          <w:rFonts w:ascii="Cambria" w:hAnsi="Cambria"/>
          <w:i/>
          <w:iCs/>
          <w:sz w:val="22"/>
          <w:szCs w:val="22"/>
        </w:rPr>
        <w:t xml:space="preserve">Note. </w:t>
      </w:r>
      <w:r w:rsidRPr="008F50F2">
        <w:rPr>
          <w:rFonts w:ascii="Cambria" w:hAnsi="Cambria"/>
          <w:sz w:val="22"/>
          <w:szCs w:val="22"/>
        </w:rPr>
        <w:t xml:space="preserve">PE = pro-environmental framing, SE = self-enhancing framing, Sidak-adjusted </w:t>
      </w:r>
      <w:r w:rsidRPr="008F50F2">
        <w:rPr>
          <w:rFonts w:ascii="Cambria" w:hAnsi="Cambria"/>
          <w:i/>
          <w:iCs/>
          <w:sz w:val="22"/>
          <w:szCs w:val="22"/>
        </w:rPr>
        <w:t>p</w:t>
      </w:r>
      <w:r w:rsidRPr="008F50F2">
        <w:rPr>
          <w:rFonts w:ascii="Cambria" w:hAnsi="Cambria"/>
          <w:sz w:val="22"/>
          <w:szCs w:val="22"/>
        </w:rPr>
        <w:t>-values and 95%CIs reported</w:t>
      </w:r>
      <w:bookmarkEnd w:id="49"/>
      <w:r w:rsidR="00D5773D" w:rsidRPr="008F50F2">
        <w:rPr>
          <w:rFonts w:ascii="Cambria" w:hAnsi="Cambria"/>
          <w:sz w:val="22"/>
          <w:szCs w:val="22"/>
        </w:rPr>
        <w:t>.</w:t>
      </w:r>
      <w:r w:rsidRPr="008F50F2">
        <w:rPr>
          <w:rFonts w:ascii="Cambria" w:hAnsi="Cambria"/>
          <w:sz w:val="22"/>
          <w:szCs w:val="22"/>
        </w:rPr>
        <w:br/>
      </w:r>
      <w:bookmarkEnd w:id="35"/>
    </w:p>
    <w:p w14:paraId="07BE2A40" w14:textId="132ACF63" w:rsidR="002843F3" w:rsidRPr="008F50F2" w:rsidRDefault="002843F3" w:rsidP="001539A3">
      <w:pPr>
        <w:pStyle w:val="Heading2"/>
        <w:spacing w:line="480" w:lineRule="auto"/>
        <w:contextualSpacing/>
        <w:rPr>
          <w:rFonts w:ascii="Cambria" w:hAnsi="Cambria"/>
          <w:b/>
          <w:bCs/>
          <w:color w:val="auto"/>
          <w:sz w:val="22"/>
          <w:szCs w:val="22"/>
        </w:rPr>
      </w:pPr>
      <w:bookmarkStart w:id="92" w:name="_Toc143859602"/>
      <w:r w:rsidRPr="008F50F2">
        <w:rPr>
          <w:rFonts w:ascii="Cambria" w:hAnsi="Cambria"/>
          <w:b/>
          <w:bCs/>
          <w:color w:val="auto"/>
          <w:sz w:val="22"/>
          <w:szCs w:val="22"/>
        </w:rPr>
        <w:lastRenderedPageBreak/>
        <w:t xml:space="preserve">Logistic Regression Analysis for </w:t>
      </w:r>
      <w:r w:rsidR="00063778" w:rsidRPr="008F50F2">
        <w:rPr>
          <w:rFonts w:ascii="Cambria" w:hAnsi="Cambria"/>
          <w:b/>
          <w:bCs/>
          <w:color w:val="auto"/>
          <w:sz w:val="22"/>
          <w:szCs w:val="22"/>
        </w:rPr>
        <w:t xml:space="preserve">Pro-environmental </w:t>
      </w:r>
      <w:r w:rsidRPr="008F50F2">
        <w:rPr>
          <w:rFonts w:ascii="Cambria" w:hAnsi="Cambria"/>
          <w:b/>
          <w:bCs/>
          <w:color w:val="auto"/>
          <w:sz w:val="22"/>
          <w:szCs w:val="22"/>
        </w:rPr>
        <w:t>Consumer Behaviors</w:t>
      </w:r>
      <w:bookmarkEnd w:id="92"/>
    </w:p>
    <w:p w14:paraId="256793D9" w14:textId="2D8A4763" w:rsidR="002843F3" w:rsidRDefault="002843F3" w:rsidP="001539A3">
      <w:pPr>
        <w:spacing w:line="480" w:lineRule="auto"/>
        <w:ind w:firstLine="360"/>
        <w:contextualSpacing/>
        <w:rPr>
          <w:rFonts w:ascii="Cambria" w:hAnsi="Cambria"/>
        </w:rPr>
      </w:pPr>
      <w:r w:rsidRPr="008F50F2">
        <w:rPr>
          <w:rFonts w:ascii="Cambria" w:hAnsi="Cambria"/>
        </w:rPr>
        <w:t>A logistic regression analysis was performed to analyze the effects of framing condition, norm condition, values, in-group identification, and the interaction effects between these predictors, on consumer behaviors while also controlling for socially desirable responding, interest in clothing, gender, and age. To perform this analysis with the multiply imputed data, the `</w:t>
      </w:r>
      <w:proofErr w:type="spellStart"/>
      <w:r w:rsidRPr="008F50F2">
        <w:rPr>
          <w:rFonts w:ascii="Cambria" w:hAnsi="Cambria"/>
        </w:rPr>
        <w:t>glm</w:t>
      </w:r>
      <w:proofErr w:type="spellEnd"/>
      <w:r w:rsidRPr="008F50F2">
        <w:rPr>
          <w:rFonts w:ascii="Cambria" w:hAnsi="Cambria"/>
        </w:rPr>
        <w:t>` and `with` functions were used in R. The results were pooled across the individual models using the `</w:t>
      </w:r>
      <w:proofErr w:type="spellStart"/>
      <w:proofErr w:type="gramStart"/>
      <w:r w:rsidRPr="008F50F2">
        <w:rPr>
          <w:rFonts w:ascii="Cambria" w:hAnsi="Cambria"/>
        </w:rPr>
        <w:t>micombine.chisquare</w:t>
      </w:r>
      <w:proofErr w:type="spellEnd"/>
      <w:proofErr w:type="gramEnd"/>
      <w:r w:rsidRPr="008F50F2">
        <w:rPr>
          <w:rFonts w:ascii="Cambria" w:hAnsi="Cambria"/>
        </w:rPr>
        <w:t>` function, which are shown in Table 5.</w:t>
      </w:r>
      <w:r w:rsidR="00597091" w:rsidRPr="008F50F2">
        <w:rPr>
          <w:rFonts w:ascii="Cambria" w:hAnsi="Cambria"/>
        </w:rPr>
        <w:t>31</w:t>
      </w:r>
      <w:r w:rsidRPr="008F50F2">
        <w:rPr>
          <w:rFonts w:ascii="Cambria" w:hAnsi="Cambria"/>
        </w:rPr>
        <w:t>.</w:t>
      </w:r>
    </w:p>
    <w:p w14:paraId="02E89B07" w14:textId="77777777" w:rsidR="0051662E" w:rsidRPr="008F50F2" w:rsidRDefault="0051662E" w:rsidP="0051662E">
      <w:pPr>
        <w:pStyle w:val="Heading3"/>
        <w:spacing w:line="480" w:lineRule="auto"/>
        <w:ind w:firstLine="720"/>
        <w:contextualSpacing/>
        <w:rPr>
          <w:rFonts w:ascii="Cambria" w:hAnsi="Cambria"/>
          <w:b/>
          <w:bCs/>
          <w:i/>
          <w:iCs/>
          <w:sz w:val="22"/>
          <w:szCs w:val="22"/>
        </w:rPr>
      </w:pPr>
      <w:bookmarkStart w:id="93" w:name="_Toc143859603"/>
      <w:r w:rsidRPr="008F50F2">
        <w:rPr>
          <w:rFonts w:ascii="Cambria" w:hAnsi="Cambria"/>
          <w:b/>
          <w:bCs/>
          <w:i/>
          <w:iCs/>
          <w:color w:val="auto"/>
          <w:sz w:val="22"/>
          <w:szCs w:val="22"/>
        </w:rPr>
        <w:t>Main effect of framing condition.</w:t>
      </w:r>
      <w:bookmarkEnd w:id="93"/>
    </w:p>
    <w:p w14:paraId="30901A09" w14:textId="77777777" w:rsidR="0051662E" w:rsidRPr="008F50F2" w:rsidRDefault="0051662E" w:rsidP="0051662E">
      <w:pPr>
        <w:spacing w:line="480" w:lineRule="auto"/>
        <w:ind w:firstLine="720"/>
        <w:contextualSpacing/>
        <w:rPr>
          <w:rFonts w:ascii="Cambria" w:hAnsi="Cambria"/>
        </w:rPr>
      </w:pPr>
      <w:r w:rsidRPr="008F50F2">
        <w:rPr>
          <w:rFonts w:ascii="Cambria" w:hAnsi="Cambria"/>
        </w:rPr>
        <w:t xml:space="preserve">The overall effect of framing condition was significant in the logistic regression model,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2, 11621.44) = 5.91, </w:t>
      </w:r>
      <w:r w:rsidRPr="008F50F2">
        <w:rPr>
          <w:rFonts w:ascii="Cambria" w:hAnsi="Cambria"/>
          <w:i/>
          <w:iCs/>
        </w:rPr>
        <w:t xml:space="preserve">p </w:t>
      </w:r>
      <w:r w:rsidRPr="008F50F2">
        <w:rPr>
          <w:rFonts w:ascii="Cambria" w:hAnsi="Cambria"/>
        </w:rPr>
        <w:t xml:space="preserve">= .003. This main effect was followed up by simple effects analyses. Scores on consumer behaviors were coded such that a 1 meant that the participant chose to enroll themselves in the raffle for a $50 gift card to spend on secondhand clothing (the pro-environmental consumer behavior option) and a 0 meant that the participant chose to enroll themselves in the raffle for a $50 gift card to spend on new clothing. </w:t>
      </w:r>
    </w:p>
    <w:p w14:paraId="0D1F1C33" w14:textId="77777777" w:rsidR="0051662E" w:rsidRDefault="0051662E" w:rsidP="0051662E">
      <w:pPr>
        <w:spacing w:line="480" w:lineRule="auto"/>
        <w:ind w:firstLine="720"/>
        <w:contextualSpacing/>
        <w:rPr>
          <w:rFonts w:ascii="Cambria" w:hAnsi="Cambria"/>
        </w:rPr>
      </w:pPr>
      <w:r w:rsidRPr="008F50F2">
        <w:rPr>
          <w:rFonts w:ascii="Cambria" w:hAnsi="Cambria"/>
        </w:rPr>
        <w:t>To aid in interpretability, when producing the marginal effects tables, the scale of the outcome variable was converted from log odds to probabilities. A higher estimated marginal probability (EMP) indicates that the probability of participants choosing the pro-environmental consumer behavior option was higher in that particular condition. In tables reporting comparisons between two conditions, an odds ratio is reported where an odds ratio greater than 1 indicates that the odds were higher in the first, compared to the second listed, condition and an odds ratio less than 1 indicates that the odds were higher in the second condition compared to the first.</w:t>
      </w:r>
      <w:r>
        <w:rPr>
          <w:rFonts w:ascii="Cambria" w:hAnsi="Cambria"/>
        </w:rPr>
        <w:t xml:space="preserve"> </w:t>
      </w:r>
    </w:p>
    <w:p w14:paraId="2343917B" w14:textId="7D898101" w:rsidR="0051662E" w:rsidRPr="008F50F2" w:rsidRDefault="0051662E" w:rsidP="0051662E">
      <w:pPr>
        <w:spacing w:line="480" w:lineRule="auto"/>
        <w:ind w:firstLine="720"/>
        <w:contextualSpacing/>
        <w:rPr>
          <w:rFonts w:ascii="Cambria" w:hAnsi="Cambria"/>
        </w:rPr>
      </w:pPr>
      <w:r w:rsidRPr="008F50F2">
        <w:rPr>
          <w:rFonts w:ascii="Cambria" w:hAnsi="Cambria"/>
        </w:rPr>
        <w:t xml:space="preserve">The EMPs for each level of framing condition are shown in Table 5.32.  These EMPs are also visualized in Figure 5.15 below. </w:t>
      </w:r>
    </w:p>
    <w:p w14:paraId="4C5563F5" w14:textId="77777777" w:rsidR="0051662E" w:rsidRPr="008F50F2" w:rsidRDefault="0051662E" w:rsidP="001539A3">
      <w:pPr>
        <w:spacing w:line="480" w:lineRule="auto"/>
        <w:ind w:firstLine="360"/>
        <w:contextualSpacing/>
        <w:rPr>
          <w:rFonts w:ascii="Cambria" w:hAnsi="Cambria"/>
        </w:rPr>
      </w:pPr>
    </w:p>
    <w:p w14:paraId="74FCEE87" w14:textId="77777777" w:rsidR="00E37610" w:rsidRDefault="00E37610" w:rsidP="002843F3">
      <w:pPr>
        <w:keepNext/>
        <w:spacing w:after="120" w:line="480" w:lineRule="auto"/>
        <w:contextualSpacing/>
        <w:rPr>
          <w:rFonts w:ascii="Cambria" w:eastAsia="Cambria" w:hAnsi="Cambria" w:cs="Times New Roman"/>
          <w:b/>
          <w:bCs/>
          <w:kern w:val="0"/>
          <w14:ligatures w14:val="none"/>
        </w:rPr>
      </w:pPr>
      <w:bookmarkStart w:id="94" w:name="_Hlk141364996"/>
    </w:p>
    <w:p w14:paraId="119FAC76" w14:textId="454CEFAA" w:rsidR="002843F3" w:rsidRPr="008F50F2" w:rsidRDefault="0051662E" w:rsidP="002843F3">
      <w:pPr>
        <w:keepNext/>
        <w:spacing w:after="120" w:line="480" w:lineRule="auto"/>
        <w:contextualSpacing/>
        <w:rPr>
          <w:rFonts w:ascii="Cambria" w:eastAsia="Cambria" w:hAnsi="Cambria" w:cs="Times New Roman"/>
          <w:b/>
          <w:bCs/>
          <w:kern w:val="0"/>
          <w14:ligatures w14:val="none"/>
        </w:rPr>
      </w:pPr>
      <w:r>
        <w:rPr>
          <w:rFonts w:ascii="Cambria" w:eastAsia="Cambria" w:hAnsi="Cambria" w:cs="Times New Roman"/>
          <w:b/>
          <w:bCs/>
          <w:kern w:val="0"/>
          <w14:ligatures w14:val="none"/>
        </w:rPr>
        <w:br w:type="column"/>
      </w:r>
      <w:r w:rsidR="002843F3" w:rsidRPr="008F50F2">
        <w:rPr>
          <w:rFonts w:ascii="Cambria" w:eastAsia="Cambria" w:hAnsi="Cambria" w:cs="Times New Roman"/>
          <w:b/>
          <w:bCs/>
          <w:kern w:val="0"/>
          <w14:ligatures w14:val="none"/>
        </w:rPr>
        <w:lastRenderedPageBreak/>
        <w:t>Table 5.</w:t>
      </w:r>
      <w:r w:rsidR="00597091" w:rsidRPr="008F50F2">
        <w:rPr>
          <w:rFonts w:ascii="Cambria" w:eastAsia="Cambria" w:hAnsi="Cambria" w:cs="Times New Roman"/>
          <w:b/>
          <w:bCs/>
          <w:kern w:val="0"/>
          <w14:ligatures w14:val="none"/>
        </w:rPr>
        <w:t>31</w:t>
      </w:r>
    </w:p>
    <w:p w14:paraId="35A7E4AD" w14:textId="77777777" w:rsidR="002843F3" w:rsidRPr="008F50F2" w:rsidRDefault="002843F3" w:rsidP="002843F3">
      <w:pPr>
        <w:keepNext/>
        <w:spacing w:after="120" w:line="480" w:lineRule="auto"/>
        <w:contextualSpacing/>
        <w:rPr>
          <w:rFonts w:ascii="Cambria" w:eastAsia="Cambria" w:hAnsi="Cambria" w:cs="Times New Roman"/>
          <w:i/>
          <w:kern w:val="0"/>
          <w14:ligatures w14:val="none"/>
        </w:rPr>
      </w:pPr>
      <w:r w:rsidRPr="008F50F2">
        <w:rPr>
          <w:rFonts w:ascii="Cambria" w:eastAsia="Cambria" w:hAnsi="Cambria" w:cs="Times New Roman"/>
          <w:i/>
          <w:iCs/>
          <w:kern w:val="0"/>
          <w14:ligatures w14:val="none"/>
        </w:rPr>
        <w:t>Pooled ANOVA Table for Model Predicting Consumer Behaviors</w:t>
      </w:r>
    </w:p>
    <w:tbl>
      <w:tblPr>
        <w:tblStyle w:val="Table"/>
        <w:tblW w:w="4615" w:type="pct"/>
        <w:tblLook w:val="0020" w:firstRow="1" w:lastRow="0" w:firstColumn="0" w:lastColumn="0" w:noHBand="0" w:noVBand="0"/>
      </w:tblPr>
      <w:tblGrid>
        <w:gridCol w:w="4646"/>
        <w:gridCol w:w="1292"/>
        <w:gridCol w:w="535"/>
        <w:gridCol w:w="1358"/>
        <w:gridCol w:w="808"/>
      </w:tblGrid>
      <w:tr w:rsidR="002843F3" w:rsidRPr="0051662E" w14:paraId="15411794" w14:textId="77777777" w:rsidTr="005245EB">
        <w:trPr>
          <w:cnfStyle w:val="100000000000" w:firstRow="1" w:lastRow="0" w:firstColumn="0" w:lastColumn="0" w:oddVBand="0" w:evenVBand="0" w:oddHBand="0" w:evenHBand="0" w:firstRowFirstColumn="0" w:firstRowLastColumn="0" w:lastRowFirstColumn="0" w:lastRowLastColumn="0"/>
          <w:tblHeader/>
        </w:trPr>
        <w:tc>
          <w:tcPr>
            <w:tcW w:w="2690" w:type="pct"/>
          </w:tcPr>
          <w:p w14:paraId="04FC8CB7" w14:textId="77777777" w:rsidR="002843F3" w:rsidRPr="0051662E" w:rsidRDefault="002843F3" w:rsidP="005245EB">
            <w:pPr>
              <w:spacing w:before="36" w:after="36"/>
              <w:rPr>
                <w:rFonts w:ascii="Cambria" w:eastAsia="Cambria" w:hAnsi="Cambria" w:cs="Times New Roman"/>
                <w:sz w:val="22"/>
                <w:szCs w:val="22"/>
              </w:rPr>
            </w:pPr>
            <w:bookmarkStart w:id="95" w:name="_Hlk141042548"/>
          </w:p>
        </w:tc>
        <w:tc>
          <w:tcPr>
            <w:tcW w:w="749" w:type="pct"/>
          </w:tcPr>
          <w:p w14:paraId="67AF0BC4" w14:textId="77777777" w:rsidR="002843F3" w:rsidRPr="0051662E" w:rsidRDefault="002843F3" w:rsidP="005245EB">
            <w:pPr>
              <w:spacing w:before="36" w:after="36"/>
              <w:jc w:val="center"/>
              <w:rPr>
                <w:rFonts w:ascii="Cambria" w:eastAsia="Cambria" w:hAnsi="Cambria" w:cs="Times New Roman"/>
                <w:i/>
                <w:iCs/>
                <w:sz w:val="22"/>
                <w:szCs w:val="22"/>
              </w:rPr>
            </w:pPr>
            <w:r w:rsidRPr="0051662E">
              <w:rPr>
                <w:rFonts w:ascii="Cambria" w:eastAsia="Cambria" w:hAnsi="Cambria" w:cs="Times New Roman"/>
                <w:i/>
                <w:iCs/>
                <w:sz w:val="22"/>
                <w:szCs w:val="22"/>
              </w:rPr>
              <w:t>F</w:t>
            </w:r>
          </w:p>
        </w:tc>
        <w:tc>
          <w:tcPr>
            <w:tcW w:w="311" w:type="pct"/>
          </w:tcPr>
          <w:p w14:paraId="41633C63" w14:textId="77777777" w:rsidR="002843F3" w:rsidRPr="0051662E" w:rsidRDefault="002843F3" w:rsidP="005245EB">
            <w:pPr>
              <w:spacing w:before="36" w:after="36"/>
              <w:jc w:val="center"/>
              <w:rPr>
                <w:rFonts w:ascii="Cambria" w:eastAsia="Cambria" w:hAnsi="Cambria" w:cs="Times New Roman"/>
                <w:i/>
                <w:iCs/>
                <w:sz w:val="22"/>
                <w:szCs w:val="22"/>
              </w:rPr>
            </w:pPr>
            <w:r w:rsidRPr="0051662E">
              <w:rPr>
                <w:rFonts w:ascii="Cambria" w:eastAsia="Cambria" w:hAnsi="Cambria" w:cs="Times New Roman"/>
                <w:i/>
                <w:iCs/>
                <w:sz w:val="22"/>
                <w:szCs w:val="22"/>
              </w:rPr>
              <w:t>df1</w:t>
            </w:r>
          </w:p>
        </w:tc>
        <w:tc>
          <w:tcPr>
            <w:tcW w:w="782" w:type="pct"/>
          </w:tcPr>
          <w:p w14:paraId="1710882B" w14:textId="77777777" w:rsidR="002843F3" w:rsidRPr="0051662E" w:rsidRDefault="002843F3" w:rsidP="005245EB">
            <w:pPr>
              <w:spacing w:before="36" w:after="36"/>
              <w:jc w:val="center"/>
              <w:rPr>
                <w:rFonts w:ascii="Cambria" w:eastAsia="Cambria" w:hAnsi="Cambria" w:cs="Times New Roman"/>
                <w:i/>
                <w:iCs/>
                <w:sz w:val="22"/>
                <w:szCs w:val="22"/>
              </w:rPr>
            </w:pPr>
            <w:r w:rsidRPr="0051662E">
              <w:rPr>
                <w:rFonts w:ascii="Cambria" w:eastAsia="Cambria" w:hAnsi="Cambria" w:cs="Times New Roman"/>
                <w:i/>
                <w:iCs/>
                <w:sz w:val="22"/>
                <w:szCs w:val="22"/>
              </w:rPr>
              <w:t>df2</w:t>
            </w:r>
          </w:p>
        </w:tc>
        <w:tc>
          <w:tcPr>
            <w:tcW w:w="468" w:type="pct"/>
          </w:tcPr>
          <w:p w14:paraId="7044AA2B" w14:textId="77777777" w:rsidR="002843F3" w:rsidRPr="0051662E" w:rsidRDefault="002843F3" w:rsidP="005245EB">
            <w:pPr>
              <w:spacing w:before="36" w:after="36"/>
              <w:jc w:val="center"/>
              <w:rPr>
                <w:rFonts w:ascii="Cambria" w:eastAsia="Cambria" w:hAnsi="Cambria" w:cs="Times New Roman"/>
                <w:i/>
                <w:iCs/>
                <w:sz w:val="22"/>
                <w:szCs w:val="22"/>
              </w:rPr>
            </w:pPr>
            <w:r w:rsidRPr="0051662E">
              <w:rPr>
                <w:rFonts w:ascii="Cambria" w:eastAsia="Cambria" w:hAnsi="Cambria" w:cs="Times New Roman"/>
                <w:i/>
                <w:iCs/>
                <w:sz w:val="22"/>
                <w:szCs w:val="22"/>
              </w:rPr>
              <w:t>p</w:t>
            </w:r>
          </w:p>
        </w:tc>
      </w:tr>
      <w:tr w:rsidR="002843F3" w:rsidRPr="0051662E" w14:paraId="1FC1B3D7" w14:textId="77777777" w:rsidTr="005245EB">
        <w:tc>
          <w:tcPr>
            <w:tcW w:w="2690" w:type="pct"/>
          </w:tcPr>
          <w:p w14:paraId="7D32483A"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Condition</w:t>
            </w:r>
          </w:p>
        </w:tc>
        <w:tc>
          <w:tcPr>
            <w:tcW w:w="749" w:type="pct"/>
          </w:tcPr>
          <w:p w14:paraId="0D09D382"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5.91</w:t>
            </w:r>
          </w:p>
        </w:tc>
        <w:tc>
          <w:tcPr>
            <w:tcW w:w="311" w:type="pct"/>
          </w:tcPr>
          <w:p w14:paraId="4D03CE36"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w:t>
            </w:r>
          </w:p>
        </w:tc>
        <w:tc>
          <w:tcPr>
            <w:tcW w:w="782" w:type="pct"/>
          </w:tcPr>
          <w:p w14:paraId="260AB8FF"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11621.44</w:t>
            </w:r>
          </w:p>
        </w:tc>
        <w:tc>
          <w:tcPr>
            <w:tcW w:w="468" w:type="pct"/>
          </w:tcPr>
          <w:p w14:paraId="0467DE24"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.003</w:t>
            </w:r>
          </w:p>
        </w:tc>
      </w:tr>
      <w:tr w:rsidR="002843F3" w:rsidRPr="0051662E" w14:paraId="17C0AE07" w14:textId="77777777" w:rsidTr="005245EB">
        <w:tc>
          <w:tcPr>
            <w:tcW w:w="2690" w:type="pct"/>
          </w:tcPr>
          <w:p w14:paraId="651D11C0"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Norm Condition</w:t>
            </w:r>
          </w:p>
        </w:tc>
        <w:tc>
          <w:tcPr>
            <w:tcW w:w="749" w:type="pct"/>
          </w:tcPr>
          <w:p w14:paraId="273EDA01"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0.42</w:t>
            </w:r>
          </w:p>
        </w:tc>
        <w:tc>
          <w:tcPr>
            <w:tcW w:w="311" w:type="pct"/>
          </w:tcPr>
          <w:p w14:paraId="313E1761"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4</w:t>
            </w:r>
          </w:p>
        </w:tc>
        <w:tc>
          <w:tcPr>
            <w:tcW w:w="782" w:type="pct"/>
          </w:tcPr>
          <w:p w14:paraId="3613B4DD"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1795.26</w:t>
            </w:r>
          </w:p>
        </w:tc>
        <w:tc>
          <w:tcPr>
            <w:tcW w:w="468" w:type="pct"/>
          </w:tcPr>
          <w:p w14:paraId="2D0E46D9"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.797</w:t>
            </w:r>
          </w:p>
        </w:tc>
      </w:tr>
      <w:tr w:rsidR="002843F3" w:rsidRPr="0051662E" w14:paraId="6527C5DE" w14:textId="77777777" w:rsidTr="005245EB">
        <w:tc>
          <w:tcPr>
            <w:tcW w:w="2690" w:type="pct"/>
          </w:tcPr>
          <w:p w14:paraId="55E1090D"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Biospheric Values</w:t>
            </w:r>
          </w:p>
        </w:tc>
        <w:tc>
          <w:tcPr>
            <w:tcW w:w="749" w:type="pct"/>
          </w:tcPr>
          <w:p w14:paraId="35250EA4"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23.76</w:t>
            </w:r>
          </w:p>
        </w:tc>
        <w:tc>
          <w:tcPr>
            <w:tcW w:w="311" w:type="pct"/>
          </w:tcPr>
          <w:p w14:paraId="69AF7807"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w:t>
            </w:r>
          </w:p>
        </w:tc>
        <w:tc>
          <w:tcPr>
            <w:tcW w:w="782" w:type="pct"/>
          </w:tcPr>
          <w:p w14:paraId="0B9C8534"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18929.79</w:t>
            </w:r>
          </w:p>
        </w:tc>
        <w:tc>
          <w:tcPr>
            <w:tcW w:w="468" w:type="pct"/>
          </w:tcPr>
          <w:p w14:paraId="0EAEDB82"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&lt; .001</w:t>
            </w:r>
          </w:p>
        </w:tc>
      </w:tr>
      <w:tr w:rsidR="002843F3" w:rsidRPr="0051662E" w14:paraId="3D309FBC" w14:textId="77777777" w:rsidTr="005245EB">
        <w:tc>
          <w:tcPr>
            <w:tcW w:w="2690" w:type="pct"/>
          </w:tcPr>
          <w:p w14:paraId="41DEC5F7"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Altruistic Values</w:t>
            </w:r>
          </w:p>
        </w:tc>
        <w:tc>
          <w:tcPr>
            <w:tcW w:w="749" w:type="pct"/>
          </w:tcPr>
          <w:p w14:paraId="1A5D7949"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2.33</w:t>
            </w:r>
          </w:p>
        </w:tc>
        <w:tc>
          <w:tcPr>
            <w:tcW w:w="311" w:type="pct"/>
          </w:tcPr>
          <w:p w14:paraId="0F02B638"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w:t>
            </w:r>
          </w:p>
        </w:tc>
        <w:tc>
          <w:tcPr>
            <w:tcW w:w="782" w:type="pct"/>
          </w:tcPr>
          <w:p w14:paraId="76154DDE"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15316.29</w:t>
            </w:r>
          </w:p>
        </w:tc>
        <w:tc>
          <w:tcPr>
            <w:tcW w:w="468" w:type="pct"/>
          </w:tcPr>
          <w:p w14:paraId="2A594173"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.127</w:t>
            </w:r>
          </w:p>
        </w:tc>
      </w:tr>
      <w:tr w:rsidR="002843F3" w:rsidRPr="0051662E" w14:paraId="4260929F" w14:textId="77777777" w:rsidTr="005245EB">
        <w:tc>
          <w:tcPr>
            <w:tcW w:w="2690" w:type="pct"/>
          </w:tcPr>
          <w:p w14:paraId="0D6CC9AA"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Egoistic Values</w:t>
            </w:r>
          </w:p>
        </w:tc>
        <w:tc>
          <w:tcPr>
            <w:tcW w:w="749" w:type="pct"/>
          </w:tcPr>
          <w:p w14:paraId="2181347C"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59.35</w:t>
            </w:r>
          </w:p>
        </w:tc>
        <w:tc>
          <w:tcPr>
            <w:tcW w:w="311" w:type="pct"/>
          </w:tcPr>
          <w:p w14:paraId="74C73596"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w:t>
            </w:r>
          </w:p>
        </w:tc>
        <w:tc>
          <w:tcPr>
            <w:tcW w:w="782" w:type="pct"/>
          </w:tcPr>
          <w:p w14:paraId="195FB2B5"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3235.10</w:t>
            </w:r>
          </w:p>
        </w:tc>
        <w:tc>
          <w:tcPr>
            <w:tcW w:w="468" w:type="pct"/>
          </w:tcPr>
          <w:p w14:paraId="07577CEF"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&lt; .001</w:t>
            </w:r>
          </w:p>
        </w:tc>
      </w:tr>
      <w:tr w:rsidR="002843F3" w:rsidRPr="0051662E" w14:paraId="5803F48D" w14:textId="77777777" w:rsidTr="005245EB">
        <w:tc>
          <w:tcPr>
            <w:tcW w:w="2690" w:type="pct"/>
          </w:tcPr>
          <w:p w14:paraId="0DE5C7A4"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Hedonic Values</w:t>
            </w:r>
          </w:p>
        </w:tc>
        <w:tc>
          <w:tcPr>
            <w:tcW w:w="749" w:type="pct"/>
          </w:tcPr>
          <w:p w14:paraId="432884F1"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0.02</w:t>
            </w:r>
          </w:p>
        </w:tc>
        <w:tc>
          <w:tcPr>
            <w:tcW w:w="311" w:type="pct"/>
          </w:tcPr>
          <w:p w14:paraId="0480EB65"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w:t>
            </w:r>
          </w:p>
        </w:tc>
        <w:tc>
          <w:tcPr>
            <w:tcW w:w="782" w:type="pct"/>
          </w:tcPr>
          <w:p w14:paraId="60D32D00"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345328.62</w:t>
            </w:r>
          </w:p>
        </w:tc>
        <w:tc>
          <w:tcPr>
            <w:tcW w:w="468" w:type="pct"/>
          </w:tcPr>
          <w:p w14:paraId="20723264"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.893</w:t>
            </w:r>
          </w:p>
        </w:tc>
      </w:tr>
      <w:tr w:rsidR="002843F3" w:rsidRPr="0051662E" w14:paraId="5920A481" w14:textId="77777777" w:rsidTr="005245EB">
        <w:tc>
          <w:tcPr>
            <w:tcW w:w="2690" w:type="pct"/>
          </w:tcPr>
          <w:p w14:paraId="2AC9B757"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Ingroup Identification</w:t>
            </w:r>
          </w:p>
        </w:tc>
        <w:tc>
          <w:tcPr>
            <w:tcW w:w="749" w:type="pct"/>
          </w:tcPr>
          <w:p w14:paraId="178B5096"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0.01</w:t>
            </w:r>
          </w:p>
        </w:tc>
        <w:tc>
          <w:tcPr>
            <w:tcW w:w="311" w:type="pct"/>
          </w:tcPr>
          <w:p w14:paraId="569F4503"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w:t>
            </w:r>
          </w:p>
        </w:tc>
        <w:tc>
          <w:tcPr>
            <w:tcW w:w="782" w:type="pct"/>
          </w:tcPr>
          <w:p w14:paraId="3727589C"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8926.29</w:t>
            </w:r>
          </w:p>
        </w:tc>
        <w:tc>
          <w:tcPr>
            <w:tcW w:w="468" w:type="pct"/>
          </w:tcPr>
          <w:p w14:paraId="7B7F2E50"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.938</w:t>
            </w:r>
          </w:p>
        </w:tc>
      </w:tr>
      <w:tr w:rsidR="002843F3" w:rsidRPr="0051662E" w14:paraId="1DD47146" w14:textId="77777777" w:rsidTr="005245EB">
        <w:tc>
          <w:tcPr>
            <w:tcW w:w="2690" w:type="pct"/>
          </w:tcPr>
          <w:p w14:paraId="5453C300"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Self-deceptive Enhancement</w:t>
            </w:r>
          </w:p>
        </w:tc>
        <w:tc>
          <w:tcPr>
            <w:tcW w:w="749" w:type="pct"/>
          </w:tcPr>
          <w:p w14:paraId="2C6CC48C"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6.93</w:t>
            </w:r>
          </w:p>
        </w:tc>
        <w:tc>
          <w:tcPr>
            <w:tcW w:w="311" w:type="pct"/>
          </w:tcPr>
          <w:p w14:paraId="63BCF7C3"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w:t>
            </w:r>
          </w:p>
        </w:tc>
        <w:tc>
          <w:tcPr>
            <w:tcW w:w="782" w:type="pct"/>
          </w:tcPr>
          <w:p w14:paraId="6379E9ED"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1151271.30</w:t>
            </w:r>
          </w:p>
        </w:tc>
        <w:tc>
          <w:tcPr>
            <w:tcW w:w="468" w:type="pct"/>
          </w:tcPr>
          <w:p w14:paraId="57100D20"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.008</w:t>
            </w:r>
          </w:p>
        </w:tc>
      </w:tr>
      <w:tr w:rsidR="002843F3" w:rsidRPr="0051662E" w14:paraId="25C2CE08" w14:textId="77777777" w:rsidTr="005245EB">
        <w:tc>
          <w:tcPr>
            <w:tcW w:w="2690" w:type="pct"/>
          </w:tcPr>
          <w:p w14:paraId="7A0A4C70"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Impression Management</w:t>
            </w:r>
          </w:p>
        </w:tc>
        <w:tc>
          <w:tcPr>
            <w:tcW w:w="749" w:type="pct"/>
          </w:tcPr>
          <w:p w14:paraId="782365DC"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6.59</w:t>
            </w:r>
          </w:p>
        </w:tc>
        <w:tc>
          <w:tcPr>
            <w:tcW w:w="311" w:type="pct"/>
          </w:tcPr>
          <w:p w14:paraId="0107AED3"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w:t>
            </w:r>
          </w:p>
        </w:tc>
        <w:tc>
          <w:tcPr>
            <w:tcW w:w="782" w:type="pct"/>
          </w:tcPr>
          <w:p w14:paraId="1ECA788C"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25780.06</w:t>
            </w:r>
          </w:p>
        </w:tc>
        <w:tc>
          <w:tcPr>
            <w:tcW w:w="468" w:type="pct"/>
          </w:tcPr>
          <w:p w14:paraId="587F468F"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.010</w:t>
            </w:r>
          </w:p>
        </w:tc>
      </w:tr>
      <w:tr w:rsidR="002843F3" w:rsidRPr="0051662E" w14:paraId="2668DC65" w14:textId="77777777" w:rsidTr="005245EB">
        <w:tc>
          <w:tcPr>
            <w:tcW w:w="2690" w:type="pct"/>
          </w:tcPr>
          <w:p w14:paraId="3D66BE41"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Clothing Interest</w:t>
            </w:r>
          </w:p>
        </w:tc>
        <w:tc>
          <w:tcPr>
            <w:tcW w:w="749" w:type="pct"/>
          </w:tcPr>
          <w:p w14:paraId="299DAA0B"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0.28</w:t>
            </w:r>
          </w:p>
        </w:tc>
        <w:tc>
          <w:tcPr>
            <w:tcW w:w="311" w:type="pct"/>
          </w:tcPr>
          <w:p w14:paraId="20912717"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w:t>
            </w:r>
          </w:p>
        </w:tc>
        <w:tc>
          <w:tcPr>
            <w:tcW w:w="782" w:type="pct"/>
          </w:tcPr>
          <w:p w14:paraId="7B954E94"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44602.45</w:t>
            </w:r>
          </w:p>
        </w:tc>
        <w:tc>
          <w:tcPr>
            <w:tcW w:w="468" w:type="pct"/>
          </w:tcPr>
          <w:p w14:paraId="29F490EF"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.595</w:t>
            </w:r>
          </w:p>
        </w:tc>
      </w:tr>
      <w:tr w:rsidR="002843F3" w:rsidRPr="0051662E" w14:paraId="2D534452" w14:textId="77777777" w:rsidTr="005245EB">
        <w:tc>
          <w:tcPr>
            <w:tcW w:w="2690" w:type="pct"/>
          </w:tcPr>
          <w:p w14:paraId="1FDBD1AE"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Gender</w:t>
            </w:r>
          </w:p>
        </w:tc>
        <w:tc>
          <w:tcPr>
            <w:tcW w:w="749" w:type="pct"/>
          </w:tcPr>
          <w:p w14:paraId="4F07C286"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-0.01</w:t>
            </w:r>
          </w:p>
        </w:tc>
        <w:tc>
          <w:tcPr>
            <w:tcW w:w="311" w:type="pct"/>
          </w:tcPr>
          <w:p w14:paraId="77BE5F00"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w:t>
            </w:r>
          </w:p>
        </w:tc>
        <w:tc>
          <w:tcPr>
            <w:tcW w:w="782" w:type="pct"/>
          </w:tcPr>
          <w:p w14:paraId="5D4F7869"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981.23</w:t>
            </w:r>
          </w:p>
        </w:tc>
        <w:tc>
          <w:tcPr>
            <w:tcW w:w="468" w:type="pct"/>
          </w:tcPr>
          <w:p w14:paraId="4CCB4643"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1.000</w:t>
            </w:r>
          </w:p>
        </w:tc>
      </w:tr>
      <w:tr w:rsidR="002843F3" w:rsidRPr="0051662E" w14:paraId="21E8FC0E" w14:textId="77777777" w:rsidTr="005245EB">
        <w:tc>
          <w:tcPr>
            <w:tcW w:w="2690" w:type="pct"/>
          </w:tcPr>
          <w:p w14:paraId="6E70B84E"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Age</w:t>
            </w:r>
          </w:p>
        </w:tc>
        <w:tc>
          <w:tcPr>
            <w:tcW w:w="749" w:type="pct"/>
          </w:tcPr>
          <w:p w14:paraId="755B8337"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3.03</w:t>
            </w:r>
          </w:p>
        </w:tc>
        <w:tc>
          <w:tcPr>
            <w:tcW w:w="311" w:type="pct"/>
          </w:tcPr>
          <w:p w14:paraId="52C5D0FC"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w:t>
            </w:r>
          </w:p>
        </w:tc>
        <w:tc>
          <w:tcPr>
            <w:tcW w:w="782" w:type="pct"/>
          </w:tcPr>
          <w:p w14:paraId="09EF4511"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77.38</w:t>
            </w:r>
          </w:p>
        </w:tc>
        <w:tc>
          <w:tcPr>
            <w:tcW w:w="468" w:type="pct"/>
          </w:tcPr>
          <w:p w14:paraId="3B3957C5"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.086</w:t>
            </w:r>
          </w:p>
        </w:tc>
      </w:tr>
      <w:tr w:rsidR="002843F3" w:rsidRPr="0051662E" w14:paraId="11497C3D" w14:textId="77777777" w:rsidTr="005245EB">
        <w:tc>
          <w:tcPr>
            <w:tcW w:w="2690" w:type="pct"/>
          </w:tcPr>
          <w:p w14:paraId="021A769D"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x Norm</w:t>
            </w:r>
          </w:p>
        </w:tc>
        <w:tc>
          <w:tcPr>
            <w:tcW w:w="749" w:type="pct"/>
          </w:tcPr>
          <w:p w14:paraId="4C450A20"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0.85</w:t>
            </w:r>
          </w:p>
        </w:tc>
        <w:tc>
          <w:tcPr>
            <w:tcW w:w="311" w:type="pct"/>
          </w:tcPr>
          <w:p w14:paraId="0FA24419"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8</w:t>
            </w:r>
          </w:p>
        </w:tc>
        <w:tc>
          <w:tcPr>
            <w:tcW w:w="782" w:type="pct"/>
          </w:tcPr>
          <w:p w14:paraId="5F1B2EB9"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11802.27</w:t>
            </w:r>
          </w:p>
        </w:tc>
        <w:tc>
          <w:tcPr>
            <w:tcW w:w="468" w:type="pct"/>
          </w:tcPr>
          <w:p w14:paraId="30DC5F87"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.554</w:t>
            </w:r>
          </w:p>
        </w:tc>
      </w:tr>
      <w:tr w:rsidR="002843F3" w:rsidRPr="0051662E" w14:paraId="3EEB8452" w14:textId="77777777" w:rsidTr="005245EB">
        <w:tc>
          <w:tcPr>
            <w:tcW w:w="2690" w:type="pct"/>
          </w:tcPr>
          <w:p w14:paraId="4B2FDA7F"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x Biospheric Values</w:t>
            </w:r>
          </w:p>
        </w:tc>
        <w:tc>
          <w:tcPr>
            <w:tcW w:w="749" w:type="pct"/>
          </w:tcPr>
          <w:p w14:paraId="05DE05AB"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1.95</w:t>
            </w:r>
          </w:p>
        </w:tc>
        <w:tc>
          <w:tcPr>
            <w:tcW w:w="311" w:type="pct"/>
          </w:tcPr>
          <w:p w14:paraId="318C2832"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w:t>
            </w:r>
          </w:p>
        </w:tc>
        <w:tc>
          <w:tcPr>
            <w:tcW w:w="782" w:type="pct"/>
          </w:tcPr>
          <w:p w14:paraId="68EECD0B"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31941.74</w:t>
            </w:r>
          </w:p>
        </w:tc>
        <w:tc>
          <w:tcPr>
            <w:tcW w:w="468" w:type="pct"/>
          </w:tcPr>
          <w:p w14:paraId="2C3D18C2"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.142</w:t>
            </w:r>
          </w:p>
        </w:tc>
      </w:tr>
      <w:tr w:rsidR="002843F3" w:rsidRPr="0051662E" w14:paraId="59AF6C7F" w14:textId="77777777" w:rsidTr="005245EB">
        <w:tc>
          <w:tcPr>
            <w:tcW w:w="2690" w:type="pct"/>
          </w:tcPr>
          <w:p w14:paraId="6C402051"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Norm x Biospheric Values</w:t>
            </w:r>
          </w:p>
        </w:tc>
        <w:tc>
          <w:tcPr>
            <w:tcW w:w="749" w:type="pct"/>
          </w:tcPr>
          <w:p w14:paraId="7324BE28"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0.87</w:t>
            </w:r>
          </w:p>
        </w:tc>
        <w:tc>
          <w:tcPr>
            <w:tcW w:w="311" w:type="pct"/>
          </w:tcPr>
          <w:p w14:paraId="639FF2C0"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4</w:t>
            </w:r>
          </w:p>
        </w:tc>
        <w:tc>
          <w:tcPr>
            <w:tcW w:w="782" w:type="pct"/>
          </w:tcPr>
          <w:p w14:paraId="0A309116"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2157.91</w:t>
            </w:r>
          </w:p>
        </w:tc>
        <w:tc>
          <w:tcPr>
            <w:tcW w:w="468" w:type="pct"/>
          </w:tcPr>
          <w:p w14:paraId="043AAA99"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.478</w:t>
            </w:r>
          </w:p>
        </w:tc>
      </w:tr>
      <w:tr w:rsidR="002843F3" w:rsidRPr="0051662E" w14:paraId="6D71782B" w14:textId="77777777" w:rsidTr="005245EB">
        <w:tc>
          <w:tcPr>
            <w:tcW w:w="2690" w:type="pct"/>
          </w:tcPr>
          <w:p w14:paraId="39E237D4"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x Altruistic Values</w:t>
            </w:r>
          </w:p>
        </w:tc>
        <w:tc>
          <w:tcPr>
            <w:tcW w:w="749" w:type="pct"/>
          </w:tcPr>
          <w:p w14:paraId="368484E0"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5.11</w:t>
            </w:r>
          </w:p>
        </w:tc>
        <w:tc>
          <w:tcPr>
            <w:tcW w:w="311" w:type="pct"/>
          </w:tcPr>
          <w:p w14:paraId="14EA5C72"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w:t>
            </w:r>
          </w:p>
        </w:tc>
        <w:tc>
          <w:tcPr>
            <w:tcW w:w="782" w:type="pct"/>
          </w:tcPr>
          <w:p w14:paraId="7DE9376F"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289927.89</w:t>
            </w:r>
          </w:p>
        </w:tc>
        <w:tc>
          <w:tcPr>
            <w:tcW w:w="468" w:type="pct"/>
          </w:tcPr>
          <w:p w14:paraId="77009C1A"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.006</w:t>
            </w:r>
          </w:p>
        </w:tc>
      </w:tr>
      <w:tr w:rsidR="002843F3" w:rsidRPr="0051662E" w14:paraId="6CF70737" w14:textId="77777777" w:rsidTr="005245EB">
        <w:tc>
          <w:tcPr>
            <w:tcW w:w="2690" w:type="pct"/>
          </w:tcPr>
          <w:p w14:paraId="351C0B06"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Norm x Altruistic Values</w:t>
            </w:r>
          </w:p>
        </w:tc>
        <w:tc>
          <w:tcPr>
            <w:tcW w:w="749" w:type="pct"/>
          </w:tcPr>
          <w:p w14:paraId="0FDFB355"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2.35</w:t>
            </w:r>
          </w:p>
        </w:tc>
        <w:tc>
          <w:tcPr>
            <w:tcW w:w="311" w:type="pct"/>
          </w:tcPr>
          <w:p w14:paraId="13EF88AB"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4</w:t>
            </w:r>
          </w:p>
        </w:tc>
        <w:tc>
          <w:tcPr>
            <w:tcW w:w="782" w:type="pct"/>
          </w:tcPr>
          <w:p w14:paraId="675AB1DB"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10056.48</w:t>
            </w:r>
          </w:p>
        </w:tc>
        <w:tc>
          <w:tcPr>
            <w:tcW w:w="468" w:type="pct"/>
          </w:tcPr>
          <w:p w14:paraId="1D65FF12"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2.35</w:t>
            </w:r>
          </w:p>
        </w:tc>
      </w:tr>
      <w:tr w:rsidR="002843F3" w:rsidRPr="0051662E" w14:paraId="69A9D4AA" w14:textId="77777777" w:rsidTr="005245EB">
        <w:tc>
          <w:tcPr>
            <w:tcW w:w="2690" w:type="pct"/>
          </w:tcPr>
          <w:p w14:paraId="5BDCB33A"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x Egoistic Values</w:t>
            </w:r>
          </w:p>
        </w:tc>
        <w:tc>
          <w:tcPr>
            <w:tcW w:w="749" w:type="pct"/>
          </w:tcPr>
          <w:p w14:paraId="3CD4A7CA"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2.35</w:t>
            </w:r>
          </w:p>
        </w:tc>
        <w:tc>
          <w:tcPr>
            <w:tcW w:w="311" w:type="pct"/>
          </w:tcPr>
          <w:p w14:paraId="4535C38E"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w:t>
            </w:r>
          </w:p>
        </w:tc>
        <w:tc>
          <w:tcPr>
            <w:tcW w:w="782" w:type="pct"/>
          </w:tcPr>
          <w:p w14:paraId="3A9BE9E4"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5639.24</w:t>
            </w:r>
          </w:p>
        </w:tc>
        <w:tc>
          <w:tcPr>
            <w:tcW w:w="468" w:type="pct"/>
          </w:tcPr>
          <w:p w14:paraId="0A68985D"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.095</w:t>
            </w:r>
          </w:p>
        </w:tc>
      </w:tr>
      <w:tr w:rsidR="002843F3" w:rsidRPr="0051662E" w14:paraId="7E3CD431" w14:textId="77777777" w:rsidTr="005245EB">
        <w:tc>
          <w:tcPr>
            <w:tcW w:w="2690" w:type="pct"/>
          </w:tcPr>
          <w:p w14:paraId="33507665"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Norm x Egoistic Values</w:t>
            </w:r>
          </w:p>
        </w:tc>
        <w:tc>
          <w:tcPr>
            <w:tcW w:w="749" w:type="pct"/>
          </w:tcPr>
          <w:p w14:paraId="30DAC51A"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0.45</w:t>
            </w:r>
          </w:p>
        </w:tc>
        <w:tc>
          <w:tcPr>
            <w:tcW w:w="311" w:type="pct"/>
          </w:tcPr>
          <w:p w14:paraId="53C84A10"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4</w:t>
            </w:r>
          </w:p>
        </w:tc>
        <w:tc>
          <w:tcPr>
            <w:tcW w:w="782" w:type="pct"/>
          </w:tcPr>
          <w:p w14:paraId="45CE3CED"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1739.09</w:t>
            </w:r>
          </w:p>
        </w:tc>
        <w:tc>
          <w:tcPr>
            <w:tcW w:w="468" w:type="pct"/>
          </w:tcPr>
          <w:p w14:paraId="14042645"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.774</w:t>
            </w:r>
          </w:p>
        </w:tc>
      </w:tr>
      <w:tr w:rsidR="002843F3" w:rsidRPr="0051662E" w14:paraId="5484E510" w14:textId="77777777" w:rsidTr="005245EB">
        <w:tc>
          <w:tcPr>
            <w:tcW w:w="2690" w:type="pct"/>
          </w:tcPr>
          <w:p w14:paraId="7EA565AA"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x Hedonic Values</w:t>
            </w:r>
          </w:p>
        </w:tc>
        <w:tc>
          <w:tcPr>
            <w:tcW w:w="749" w:type="pct"/>
          </w:tcPr>
          <w:p w14:paraId="2A3A335B"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0.32</w:t>
            </w:r>
          </w:p>
        </w:tc>
        <w:tc>
          <w:tcPr>
            <w:tcW w:w="311" w:type="pct"/>
          </w:tcPr>
          <w:p w14:paraId="15D0E2A2"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w:t>
            </w:r>
          </w:p>
        </w:tc>
        <w:tc>
          <w:tcPr>
            <w:tcW w:w="782" w:type="pct"/>
          </w:tcPr>
          <w:p w14:paraId="099319A7"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10144.25</w:t>
            </w:r>
          </w:p>
        </w:tc>
        <w:tc>
          <w:tcPr>
            <w:tcW w:w="468" w:type="pct"/>
          </w:tcPr>
          <w:p w14:paraId="6B4BC301"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.729</w:t>
            </w:r>
          </w:p>
        </w:tc>
      </w:tr>
      <w:tr w:rsidR="002843F3" w:rsidRPr="0051662E" w14:paraId="0BA928E7" w14:textId="77777777" w:rsidTr="005245EB">
        <w:tc>
          <w:tcPr>
            <w:tcW w:w="2690" w:type="pct"/>
          </w:tcPr>
          <w:p w14:paraId="09547FA4"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Norm x Hedonic Values</w:t>
            </w:r>
          </w:p>
        </w:tc>
        <w:tc>
          <w:tcPr>
            <w:tcW w:w="749" w:type="pct"/>
          </w:tcPr>
          <w:p w14:paraId="09B16E7A"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0.49</w:t>
            </w:r>
          </w:p>
        </w:tc>
        <w:tc>
          <w:tcPr>
            <w:tcW w:w="311" w:type="pct"/>
          </w:tcPr>
          <w:p w14:paraId="76E80520"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4</w:t>
            </w:r>
          </w:p>
        </w:tc>
        <w:tc>
          <w:tcPr>
            <w:tcW w:w="782" w:type="pct"/>
          </w:tcPr>
          <w:p w14:paraId="3E198F6A"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73732.36</w:t>
            </w:r>
          </w:p>
        </w:tc>
        <w:tc>
          <w:tcPr>
            <w:tcW w:w="468" w:type="pct"/>
          </w:tcPr>
          <w:p w14:paraId="759FB9D5"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.742</w:t>
            </w:r>
          </w:p>
        </w:tc>
      </w:tr>
      <w:tr w:rsidR="002843F3" w:rsidRPr="0051662E" w14:paraId="589DBE3C" w14:textId="77777777" w:rsidTr="005245EB">
        <w:tc>
          <w:tcPr>
            <w:tcW w:w="2690" w:type="pct"/>
          </w:tcPr>
          <w:p w14:paraId="7392D798"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x Ingroup Identification</w:t>
            </w:r>
          </w:p>
        </w:tc>
        <w:tc>
          <w:tcPr>
            <w:tcW w:w="749" w:type="pct"/>
          </w:tcPr>
          <w:p w14:paraId="6365CC77"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0.11</w:t>
            </w:r>
          </w:p>
        </w:tc>
        <w:tc>
          <w:tcPr>
            <w:tcW w:w="311" w:type="pct"/>
          </w:tcPr>
          <w:p w14:paraId="5361E0F3"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w:t>
            </w:r>
          </w:p>
        </w:tc>
        <w:tc>
          <w:tcPr>
            <w:tcW w:w="782" w:type="pct"/>
          </w:tcPr>
          <w:p w14:paraId="6CFF9D72"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18834.69</w:t>
            </w:r>
          </w:p>
        </w:tc>
        <w:tc>
          <w:tcPr>
            <w:tcW w:w="468" w:type="pct"/>
          </w:tcPr>
          <w:p w14:paraId="25481015"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.901</w:t>
            </w:r>
          </w:p>
        </w:tc>
      </w:tr>
      <w:tr w:rsidR="002843F3" w:rsidRPr="0051662E" w14:paraId="3D0DFB5F" w14:textId="77777777" w:rsidTr="005245EB">
        <w:tc>
          <w:tcPr>
            <w:tcW w:w="2690" w:type="pct"/>
          </w:tcPr>
          <w:p w14:paraId="3697DE03"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Norm x Ingroup Identification</w:t>
            </w:r>
          </w:p>
        </w:tc>
        <w:tc>
          <w:tcPr>
            <w:tcW w:w="749" w:type="pct"/>
          </w:tcPr>
          <w:p w14:paraId="7B2CE73D"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0.24</w:t>
            </w:r>
          </w:p>
        </w:tc>
        <w:tc>
          <w:tcPr>
            <w:tcW w:w="311" w:type="pct"/>
          </w:tcPr>
          <w:p w14:paraId="04AFFA50"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4</w:t>
            </w:r>
          </w:p>
        </w:tc>
        <w:tc>
          <w:tcPr>
            <w:tcW w:w="782" w:type="pct"/>
          </w:tcPr>
          <w:p w14:paraId="6E2278F2"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9488.21</w:t>
            </w:r>
          </w:p>
        </w:tc>
        <w:tc>
          <w:tcPr>
            <w:tcW w:w="468" w:type="pct"/>
          </w:tcPr>
          <w:p w14:paraId="3B86CA5C"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.916</w:t>
            </w:r>
          </w:p>
        </w:tc>
      </w:tr>
      <w:tr w:rsidR="002843F3" w:rsidRPr="0051662E" w14:paraId="2F93E767" w14:textId="77777777" w:rsidTr="005245EB">
        <w:tc>
          <w:tcPr>
            <w:tcW w:w="2690" w:type="pct"/>
          </w:tcPr>
          <w:p w14:paraId="5C713E15"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x Norm x Biospheric Values</w:t>
            </w:r>
          </w:p>
        </w:tc>
        <w:tc>
          <w:tcPr>
            <w:tcW w:w="749" w:type="pct"/>
          </w:tcPr>
          <w:p w14:paraId="7F678BE9"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0.80</w:t>
            </w:r>
          </w:p>
        </w:tc>
        <w:tc>
          <w:tcPr>
            <w:tcW w:w="311" w:type="pct"/>
          </w:tcPr>
          <w:p w14:paraId="426F5325"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8</w:t>
            </w:r>
          </w:p>
        </w:tc>
        <w:tc>
          <w:tcPr>
            <w:tcW w:w="782" w:type="pct"/>
          </w:tcPr>
          <w:p w14:paraId="43D582B1"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1981.71</w:t>
            </w:r>
          </w:p>
        </w:tc>
        <w:tc>
          <w:tcPr>
            <w:tcW w:w="468" w:type="pct"/>
          </w:tcPr>
          <w:p w14:paraId="71038861"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.604</w:t>
            </w:r>
          </w:p>
        </w:tc>
      </w:tr>
      <w:tr w:rsidR="002843F3" w:rsidRPr="0051662E" w14:paraId="5CB01A7D" w14:textId="77777777" w:rsidTr="005245EB">
        <w:tc>
          <w:tcPr>
            <w:tcW w:w="2690" w:type="pct"/>
          </w:tcPr>
          <w:p w14:paraId="58211F20"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x Norm x Altruistic Values</w:t>
            </w:r>
          </w:p>
        </w:tc>
        <w:tc>
          <w:tcPr>
            <w:tcW w:w="749" w:type="pct"/>
          </w:tcPr>
          <w:p w14:paraId="09B3FE1F"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1.33</w:t>
            </w:r>
          </w:p>
        </w:tc>
        <w:tc>
          <w:tcPr>
            <w:tcW w:w="311" w:type="pct"/>
          </w:tcPr>
          <w:p w14:paraId="5928A987"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8</w:t>
            </w:r>
          </w:p>
        </w:tc>
        <w:tc>
          <w:tcPr>
            <w:tcW w:w="782" w:type="pct"/>
          </w:tcPr>
          <w:p w14:paraId="07FC77B6"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49675.93</w:t>
            </w:r>
          </w:p>
        </w:tc>
        <w:tc>
          <w:tcPr>
            <w:tcW w:w="468" w:type="pct"/>
          </w:tcPr>
          <w:p w14:paraId="7B894885"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.221</w:t>
            </w:r>
          </w:p>
        </w:tc>
      </w:tr>
      <w:tr w:rsidR="002843F3" w:rsidRPr="0051662E" w14:paraId="7C4EB3D2" w14:textId="77777777" w:rsidTr="005245EB">
        <w:tc>
          <w:tcPr>
            <w:tcW w:w="2690" w:type="pct"/>
          </w:tcPr>
          <w:p w14:paraId="6AF51722"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x Norm x Egoistic Values</w:t>
            </w:r>
          </w:p>
        </w:tc>
        <w:tc>
          <w:tcPr>
            <w:tcW w:w="749" w:type="pct"/>
          </w:tcPr>
          <w:p w14:paraId="57855881"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0.67</w:t>
            </w:r>
          </w:p>
        </w:tc>
        <w:tc>
          <w:tcPr>
            <w:tcW w:w="311" w:type="pct"/>
          </w:tcPr>
          <w:p w14:paraId="31A12F18"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8</w:t>
            </w:r>
          </w:p>
        </w:tc>
        <w:tc>
          <w:tcPr>
            <w:tcW w:w="782" w:type="pct"/>
          </w:tcPr>
          <w:p w14:paraId="0F988A95"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1320.93</w:t>
            </w:r>
          </w:p>
        </w:tc>
        <w:tc>
          <w:tcPr>
            <w:tcW w:w="468" w:type="pct"/>
          </w:tcPr>
          <w:p w14:paraId="6A0927F4"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.721</w:t>
            </w:r>
          </w:p>
        </w:tc>
      </w:tr>
      <w:tr w:rsidR="002843F3" w:rsidRPr="0051662E" w14:paraId="179BB763" w14:textId="77777777" w:rsidTr="005245EB">
        <w:tc>
          <w:tcPr>
            <w:tcW w:w="2690" w:type="pct"/>
          </w:tcPr>
          <w:p w14:paraId="72558CFA"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x Norm x Hedonic Values</w:t>
            </w:r>
          </w:p>
        </w:tc>
        <w:tc>
          <w:tcPr>
            <w:tcW w:w="749" w:type="pct"/>
          </w:tcPr>
          <w:p w14:paraId="570E3F3E"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0.76</w:t>
            </w:r>
          </w:p>
        </w:tc>
        <w:tc>
          <w:tcPr>
            <w:tcW w:w="311" w:type="pct"/>
          </w:tcPr>
          <w:p w14:paraId="589D0111"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8</w:t>
            </w:r>
          </w:p>
        </w:tc>
        <w:tc>
          <w:tcPr>
            <w:tcW w:w="782" w:type="pct"/>
          </w:tcPr>
          <w:p w14:paraId="1A3ED753"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24721.97</w:t>
            </w:r>
          </w:p>
        </w:tc>
        <w:tc>
          <w:tcPr>
            <w:tcW w:w="468" w:type="pct"/>
          </w:tcPr>
          <w:p w14:paraId="77D73F13"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.635</w:t>
            </w:r>
          </w:p>
        </w:tc>
      </w:tr>
      <w:tr w:rsidR="002843F3" w:rsidRPr="0051662E" w14:paraId="76CA0D26" w14:textId="77777777" w:rsidTr="005245EB">
        <w:tc>
          <w:tcPr>
            <w:tcW w:w="2690" w:type="pct"/>
            <w:tcBorders>
              <w:bottom w:val="single" w:sz="4" w:space="0" w:color="auto"/>
            </w:tcBorders>
          </w:tcPr>
          <w:p w14:paraId="4BD711A1" w14:textId="77777777" w:rsidR="002843F3" w:rsidRPr="0051662E" w:rsidRDefault="002843F3" w:rsidP="005245EB">
            <w:pPr>
              <w:spacing w:before="36" w:after="36"/>
              <w:rPr>
                <w:rFonts w:ascii="Cambria" w:eastAsia="Cambria" w:hAnsi="Cambria" w:cs="Times New Roman"/>
                <w:sz w:val="22"/>
                <w:szCs w:val="22"/>
              </w:rPr>
            </w:pPr>
            <w:r w:rsidRPr="0051662E">
              <w:rPr>
                <w:rFonts w:ascii="Cambria" w:eastAsia="Cambria" w:hAnsi="Cambria" w:cs="Times New Roman"/>
                <w:sz w:val="22"/>
                <w:szCs w:val="22"/>
              </w:rPr>
              <w:t>Framing x Norm x Ingroup Identification</w:t>
            </w:r>
          </w:p>
        </w:tc>
        <w:tc>
          <w:tcPr>
            <w:tcW w:w="749" w:type="pct"/>
            <w:tcBorders>
              <w:bottom w:val="single" w:sz="4" w:space="0" w:color="auto"/>
            </w:tcBorders>
          </w:tcPr>
          <w:p w14:paraId="14CC1DF7"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0.42</w:t>
            </w:r>
          </w:p>
        </w:tc>
        <w:tc>
          <w:tcPr>
            <w:tcW w:w="311" w:type="pct"/>
            <w:tcBorders>
              <w:bottom w:val="single" w:sz="4" w:space="0" w:color="auto"/>
            </w:tcBorders>
          </w:tcPr>
          <w:p w14:paraId="75A6435A"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8</w:t>
            </w:r>
          </w:p>
        </w:tc>
        <w:tc>
          <w:tcPr>
            <w:tcW w:w="782" w:type="pct"/>
            <w:tcBorders>
              <w:bottom w:val="single" w:sz="4" w:space="0" w:color="auto"/>
            </w:tcBorders>
          </w:tcPr>
          <w:p w14:paraId="0672BD7F"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830.24</w:t>
            </w:r>
          </w:p>
        </w:tc>
        <w:tc>
          <w:tcPr>
            <w:tcW w:w="468" w:type="pct"/>
            <w:tcBorders>
              <w:bottom w:val="single" w:sz="4" w:space="0" w:color="auto"/>
            </w:tcBorders>
          </w:tcPr>
          <w:p w14:paraId="7ADC76E4" w14:textId="77777777" w:rsidR="002843F3" w:rsidRPr="0051662E" w:rsidRDefault="002843F3" w:rsidP="005245EB">
            <w:pPr>
              <w:spacing w:before="36" w:after="36"/>
              <w:jc w:val="center"/>
              <w:rPr>
                <w:rFonts w:ascii="Cambria" w:eastAsia="Cambria" w:hAnsi="Cambria" w:cs="Times New Roman"/>
                <w:sz w:val="22"/>
                <w:szCs w:val="22"/>
              </w:rPr>
            </w:pPr>
            <w:r w:rsidRPr="0051662E">
              <w:rPr>
                <w:rFonts w:ascii="Cambria" w:eastAsia="Cambria" w:hAnsi="Cambria" w:cs="Times New Roman"/>
                <w:sz w:val="22"/>
                <w:szCs w:val="22"/>
              </w:rPr>
              <w:t>.909</w:t>
            </w:r>
          </w:p>
        </w:tc>
      </w:tr>
      <w:bookmarkEnd w:id="94"/>
      <w:bookmarkEnd w:id="95"/>
    </w:tbl>
    <w:p w14:paraId="4067629E" w14:textId="77777777" w:rsidR="002843F3" w:rsidRPr="008F50F2" w:rsidRDefault="002843F3" w:rsidP="002843F3">
      <w:pPr>
        <w:spacing w:line="480" w:lineRule="auto"/>
        <w:ind w:firstLine="360"/>
        <w:contextualSpacing/>
        <w:rPr>
          <w:rFonts w:ascii="Cambria" w:hAnsi="Cambria"/>
        </w:rPr>
      </w:pPr>
    </w:p>
    <w:p w14:paraId="3400632F" w14:textId="77777777" w:rsidR="0051662E" w:rsidRDefault="0051662E" w:rsidP="002843F3">
      <w:pPr>
        <w:spacing w:before="36" w:after="36" w:line="480" w:lineRule="auto"/>
        <w:contextualSpacing/>
        <w:rPr>
          <w:rFonts w:ascii="Cambria" w:eastAsia="Cambria" w:hAnsi="Cambria" w:cs="Times New Roman"/>
          <w:b/>
          <w:bCs/>
          <w:kern w:val="0"/>
          <w14:ligatures w14:val="none"/>
        </w:rPr>
      </w:pPr>
    </w:p>
    <w:p w14:paraId="5DC0A789" w14:textId="77777777" w:rsidR="0051662E" w:rsidRDefault="0051662E" w:rsidP="002843F3">
      <w:pPr>
        <w:spacing w:before="36" w:after="36" w:line="480" w:lineRule="auto"/>
        <w:contextualSpacing/>
        <w:rPr>
          <w:rFonts w:ascii="Cambria" w:eastAsia="Cambria" w:hAnsi="Cambria" w:cs="Times New Roman"/>
          <w:b/>
          <w:bCs/>
          <w:kern w:val="0"/>
          <w14:ligatures w14:val="none"/>
        </w:rPr>
      </w:pPr>
    </w:p>
    <w:p w14:paraId="5C0A64E7" w14:textId="77777777" w:rsidR="0051662E" w:rsidRDefault="0051662E" w:rsidP="002843F3">
      <w:pPr>
        <w:spacing w:before="36" w:after="36" w:line="480" w:lineRule="auto"/>
        <w:contextualSpacing/>
        <w:rPr>
          <w:rFonts w:ascii="Cambria" w:eastAsia="Cambria" w:hAnsi="Cambria" w:cs="Times New Roman"/>
          <w:b/>
          <w:bCs/>
          <w:kern w:val="0"/>
          <w14:ligatures w14:val="none"/>
        </w:rPr>
      </w:pPr>
    </w:p>
    <w:p w14:paraId="13E63974" w14:textId="77777777" w:rsidR="0051662E" w:rsidRDefault="0051662E" w:rsidP="002843F3">
      <w:pPr>
        <w:spacing w:before="36" w:after="36" w:line="480" w:lineRule="auto"/>
        <w:contextualSpacing/>
        <w:rPr>
          <w:rFonts w:ascii="Cambria" w:eastAsia="Cambria" w:hAnsi="Cambria" w:cs="Times New Roman"/>
          <w:b/>
          <w:bCs/>
          <w:kern w:val="0"/>
          <w14:ligatures w14:val="none"/>
        </w:rPr>
      </w:pPr>
    </w:p>
    <w:p w14:paraId="2B5535D2" w14:textId="15CDD161"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w:t>
      </w:r>
      <w:r w:rsidR="00597091" w:rsidRPr="008F50F2">
        <w:rPr>
          <w:rFonts w:ascii="Cambria" w:eastAsia="Cambria" w:hAnsi="Cambria" w:cs="Times New Roman"/>
          <w:b/>
          <w:bCs/>
          <w:kern w:val="0"/>
          <w14:ligatures w14:val="none"/>
        </w:rPr>
        <w:t>32</w:t>
      </w:r>
    </w:p>
    <w:p w14:paraId="7EFE9034" w14:textId="160A570D" w:rsidR="002843F3" w:rsidRPr="008F50F2" w:rsidRDefault="00B51443" w:rsidP="002843F3">
      <w:pPr>
        <w:spacing w:before="36" w:after="36" w:line="480" w:lineRule="auto"/>
        <w:contextualSpacing/>
        <w:rPr>
          <w:rFonts w:ascii="Cambria" w:eastAsia="Cambria" w:hAnsi="Cambria" w:cs="Times New Roman"/>
          <w:i/>
          <w:iCs/>
          <w:kern w:val="0"/>
          <w14:ligatures w14:val="none"/>
        </w:rPr>
      </w:pPr>
      <w:r>
        <w:rPr>
          <w:rFonts w:ascii="Cambria" w:eastAsia="Cambria" w:hAnsi="Cambria" w:cs="Times New Roman"/>
          <w:i/>
          <w:iCs/>
          <w:kern w:val="0"/>
          <w14:ligatures w14:val="none"/>
        </w:rPr>
        <w:t>EMPs</w:t>
      </w:r>
      <w:r w:rsidR="002843F3" w:rsidRPr="008F50F2">
        <w:rPr>
          <w:rFonts w:ascii="Cambria" w:eastAsia="Cambria" w:hAnsi="Cambria" w:cs="Times New Roman"/>
          <w:i/>
          <w:iCs/>
          <w:kern w:val="0"/>
          <w14:ligatures w14:val="none"/>
        </w:rPr>
        <w:t xml:space="preserve"> for Consumer Behaviors Across Framing Conditions</w:t>
      </w:r>
    </w:p>
    <w:tbl>
      <w:tblPr>
        <w:tblStyle w:val="Table"/>
        <w:tblW w:w="0" w:type="auto"/>
        <w:tblLook w:val="0020" w:firstRow="1" w:lastRow="0" w:firstColumn="0" w:lastColumn="0" w:noHBand="0" w:noVBand="0"/>
      </w:tblPr>
      <w:tblGrid>
        <w:gridCol w:w="2850"/>
        <w:gridCol w:w="1240"/>
        <w:gridCol w:w="990"/>
        <w:gridCol w:w="1440"/>
        <w:gridCol w:w="1106"/>
      </w:tblGrid>
      <w:tr w:rsidR="002843F3" w:rsidRPr="008F50F2" w14:paraId="06BC5906" w14:textId="77777777" w:rsidTr="00461D3C">
        <w:trPr>
          <w:cnfStyle w:val="100000000000" w:firstRow="1" w:lastRow="0" w:firstColumn="0" w:lastColumn="0" w:oddVBand="0" w:evenVBand="0" w:oddHBand="0" w:evenHBand="0" w:firstRowFirstColumn="0" w:firstRowLastColumn="0" w:lastRowFirstColumn="0" w:lastRowLastColumn="0"/>
          <w:tblHeader/>
        </w:trPr>
        <w:tc>
          <w:tcPr>
            <w:tcW w:w="0" w:type="auto"/>
          </w:tcPr>
          <w:p w14:paraId="06EF0FB5"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Framing Condition</w:t>
            </w:r>
          </w:p>
        </w:tc>
        <w:tc>
          <w:tcPr>
            <w:tcW w:w="1020" w:type="dxa"/>
          </w:tcPr>
          <w:p w14:paraId="1C3A4D20" w14:textId="4BE3A3C5"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EM</w:t>
            </w:r>
            <w:r w:rsidR="00CE5DA4" w:rsidRPr="008F50F2">
              <w:rPr>
                <w:rFonts w:ascii="Cambria" w:eastAsia="Cambria" w:hAnsi="Cambria" w:cs="Times New Roman"/>
                <w:i/>
                <w:iCs/>
                <w:sz w:val="22"/>
                <w:szCs w:val="22"/>
              </w:rPr>
              <w:t xml:space="preserve"> </w:t>
            </w:r>
            <w:r w:rsidR="00461D3C" w:rsidRPr="008F50F2">
              <w:rPr>
                <w:rFonts w:ascii="Cambria" w:eastAsia="Cambria" w:hAnsi="Cambria" w:cs="Times New Roman"/>
                <w:i/>
                <w:iCs/>
                <w:sz w:val="22"/>
                <w:szCs w:val="22"/>
              </w:rPr>
              <w:t>P</w:t>
            </w:r>
            <w:r w:rsidR="00CE5DA4" w:rsidRPr="008F50F2">
              <w:rPr>
                <w:rFonts w:ascii="Cambria" w:eastAsia="Cambria" w:hAnsi="Cambria" w:cs="Times New Roman"/>
                <w:i/>
                <w:iCs/>
                <w:sz w:val="22"/>
                <w:szCs w:val="22"/>
              </w:rPr>
              <w:t>robability</w:t>
            </w:r>
          </w:p>
        </w:tc>
        <w:tc>
          <w:tcPr>
            <w:tcW w:w="990" w:type="dxa"/>
          </w:tcPr>
          <w:p w14:paraId="03AD8B36"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SE</w:t>
            </w:r>
          </w:p>
        </w:tc>
        <w:tc>
          <w:tcPr>
            <w:tcW w:w="1440" w:type="dxa"/>
          </w:tcPr>
          <w:p w14:paraId="403C8568" w14:textId="10CEBA7A" w:rsidR="002843F3" w:rsidRPr="008F50F2" w:rsidRDefault="002843F3" w:rsidP="00461D3C">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95%CI EM</w:t>
            </w:r>
            <w:r w:rsidR="00CE5DA4" w:rsidRPr="008F50F2">
              <w:rPr>
                <w:rFonts w:ascii="Cambria" w:eastAsia="Cambria" w:hAnsi="Cambria" w:cs="Times New Roman"/>
                <w:i/>
                <w:iCs/>
                <w:sz w:val="22"/>
                <w:szCs w:val="22"/>
              </w:rPr>
              <w:t xml:space="preserve"> </w:t>
            </w:r>
            <w:r w:rsidR="00461D3C" w:rsidRPr="008F50F2">
              <w:rPr>
                <w:rFonts w:ascii="Cambria" w:eastAsia="Cambria" w:hAnsi="Cambria" w:cs="Times New Roman"/>
                <w:i/>
                <w:iCs/>
                <w:sz w:val="22"/>
                <w:szCs w:val="22"/>
              </w:rPr>
              <w:t>P</w:t>
            </w:r>
            <w:r w:rsidR="00CE5DA4" w:rsidRPr="008F50F2">
              <w:rPr>
                <w:rFonts w:ascii="Cambria" w:eastAsia="Cambria" w:hAnsi="Cambria" w:cs="Times New Roman"/>
                <w:i/>
                <w:iCs/>
                <w:sz w:val="22"/>
                <w:szCs w:val="22"/>
              </w:rPr>
              <w:t>robability</w:t>
            </w:r>
          </w:p>
        </w:tc>
        <w:tc>
          <w:tcPr>
            <w:tcW w:w="1106" w:type="dxa"/>
          </w:tcPr>
          <w:p w14:paraId="6CD6C7D0"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Odds Ratio</w:t>
            </w:r>
          </w:p>
        </w:tc>
      </w:tr>
      <w:tr w:rsidR="002843F3" w:rsidRPr="008F50F2" w14:paraId="489D6650" w14:textId="77777777" w:rsidTr="00461D3C">
        <w:tc>
          <w:tcPr>
            <w:tcW w:w="0" w:type="auto"/>
          </w:tcPr>
          <w:p w14:paraId="02AFE25F"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Control Framing</w:t>
            </w:r>
          </w:p>
        </w:tc>
        <w:tc>
          <w:tcPr>
            <w:tcW w:w="1020" w:type="dxa"/>
          </w:tcPr>
          <w:p w14:paraId="308C09E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0.41</w:t>
            </w:r>
          </w:p>
        </w:tc>
        <w:tc>
          <w:tcPr>
            <w:tcW w:w="990" w:type="dxa"/>
          </w:tcPr>
          <w:p w14:paraId="076520B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0.03</w:t>
            </w:r>
          </w:p>
        </w:tc>
        <w:tc>
          <w:tcPr>
            <w:tcW w:w="1440" w:type="dxa"/>
          </w:tcPr>
          <w:p w14:paraId="4DA4DAA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[0.35, 0.47]</w:t>
            </w:r>
          </w:p>
        </w:tc>
        <w:tc>
          <w:tcPr>
            <w:tcW w:w="1106" w:type="dxa"/>
          </w:tcPr>
          <w:p w14:paraId="48643DA3"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0.69</w:t>
            </w:r>
          </w:p>
        </w:tc>
      </w:tr>
      <w:tr w:rsidR="002843F3" w:rsidRPr="008F50F2" w14:paraId="69879950" w14:textId="77777777" w:rsidTr="00461D3C">
        <w:tc>
          <w:tcPr>
            <w:tcW w:w="0" w:type="auto"/>
          </w:tcPr>
          <w:p w14:paraId="596AEB92"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Pro-environmental Framing</w:t>
            </w:r>
          </w:p>
        </w:tc>
        <w:tc>
          <w:tcPr>
            <w:tcW w:w="1020" w:type="dxa"/>
          </w:tcPr>
          <w:p w14:paraId="75DC181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0.55</w:t>
            </w:r>
          </w:p>
        </w:tc>
        <w:tc>
          <w:tcPr>
            <w:tcW w:w="990" w:type="dxa"/>
          </w:tcPr>
          <w:p w14:paraId="1794A18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0.03</w:t>
            </w:r>
          </w:p>
        </w:tc>
        <w:tc>
          <w:tcPr>
            <w:tcW w:w="1440" w:type="dxa"/>
          </w:tcPr>
          <w:p w14:paraId="3C050E4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[0.48, 0.61]</w:t>
            </w:r>
          </w:p>
        </w:tc>
        <w:tc>
          <w:tcPr>
            <w:tcW w:w="1106" w:type="dxa"/>
          </w:tcPr>
          <w:p w14:paraId="2902BFDF"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1.22</w:t>
            </w:r>
          </w:p>
        </w:tc>
      </w:tr>
      <w:tr w:rsidR="002843F3" w:rsidRPr="008F50F2" w14:paraId="58FECE70" w14:textId="77777777" w:rsidTr="00461D3C">
        <w:tc>
          <w:tcPr>
            <w:tcW w:w="0" w:type="auto"/>
            <w:tcBorders>
              <w:bottom w:val="single" w:sz="4" w:space="0" w:color="auto"/>
            </w:tcBorders>
          </w:tcPr>
          <w:p w14:paraId="121180F6"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Self-enhancing Framing</w:t>
            </w:r>
          </w:p>
        </w:tc>
        <w:tc>
          <w:tcPr>
            <w:tcW w:w="1020" w:type="dxa"/>
            <w:tcBorders>
              <w:bottom w:val="single" w:sz="4" w:space="0" w:color="auto"/>
            </w:tcBorders>
          </w:tcPr>
          <w:p w14:paraId="448D0A4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0.44</w:t>
            </w:r>
          </w:p>
        </w:tc>
        <w:tc>
          <w:tcPr>
            <w:tcW w:w="990" w:type="dxa"/>
            <w:tcBorders>
              <w:bottom w:val="single" w:sz="4" w:space="0" w:color="auto"/>
            </w:tcBorders>
          </w:tcPr>
          <w:p w14:paraId="71CF0B8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0.03</w:t>
            </w:r>
          </w:p>
        </w:tc>
        <w:tc>
          <w:tcPr>
            <w:tcW w:w="1440" w:type="dxa"/>
            <w:tcBorders>
              <w:bottom w:val="single" w:sz="4" w:space="0" w:color="auto"/>
            </w:tcBorders>
          </w:tcPr>
          <w:p w14:paraId="2EF9D81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[0.38, 0.50]</w:t>
            </w:r>
          </w:p>
        </w:tc>
        <w:tc>
          <w:tcPr>
            <w:tcW w:w="1106" w:type="dxa"/>
            <w:tcBorders>
              <w:bottom w:val="single" w:sz="4" w:space="0" w:color="auto"/>
            </w:tcBorders>
          </w:tcPr>
          <w:p w14:paraId="41E3BE0D"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0.79</w:t>
            </w:r>
          </w:p>
        </w:tc>
      </w:tr>
    </w:tbl>
    <w:p w14:paraId="42429719" w14:textId="77777777" w:rsidR="002843F3" w:rsidRPr="008F50F2"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Consumer behaviors was coded 0 = new clothing, 1 = secondhand clothing</w:t>
      </w:r>
    </w:p>
    <w:p w14:paraId="0AA3459A" w14:textId="77777777" w:rsidR="0051662E" w:rsidRDefault="0051662E" w:rsidP="002843F3">
      <w:pPr>
        <w:spacing w:before="36" w:after="36" w:line="480" w:lineRule="auto"/>
        <w:contextualSpacing/>
        <w:rPr>
          <w:rFonts w:ascii="Cambria" w:eastAsia="Cambria" w:hAnsi="Cambria" w:cs="Times New Roman"/>
          <w:b/>
          <w:bCs/>
          <w:kern w:val="0"/>
          <w14:ligatures w14:val="none"/>
        </w:rPr>
      </w:pPr>
    </w:p>
    <w:p w14:paraId="0FAB6FF4" w14:textId="0236C7FF"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Figure 5.1</w:t>
      </w:r>
      <w:r w:rsidR="00597091" w:rsidRPr="008F50F2">
        <w:rPr>
          <w:rFonts w:ascii="Cambria" w:eastAsia="Cambria" w:hAnsi="Cambria" w:cs="Times New Roman"/>
          <w:b/>
          <w:bCs/>
          <w:kern w:val="0"/>
          <w14:ligatures w14:val="none"/>
        </w:rPr>
        <w:t>5</w:t>
      </w:r>
    </w:p>
    <w:p w14:paraId="3EF29D43" w14:textId="19BA2CEC" w:rsidR="002843F3" w:rsidRPr="008F50F2" w:rsidRDefault="002843F3" w:rsidP="002843F3">
      <w:pPr>
        <w:spacing w:line="480" w:lineRule="auto"/>
        <w:contextualSpacing/>
        <w:rPr>
          <w:rFonts w:ascii="Cambria" w:hAnsi="Cambria"/>
          <w:b/>
          <w:bCs/>
          <w:i/>
          <w:iCs/>
        </w:rPr>
      </w:pPr>
      <w:r w:rsidRPr="008F50F2">
        <w:rPr>
          <w:rFonts w:ascii="Cambria" w:eastAsia="Cambria" w:hAnsi="Cambria" w:cs="Times New Roman"/>
          <w:i/>
          <w:iCs/>
          <w:kern w:val="0"/>
          <w14:ligatures w14:val="none"/>
        </w:rPr>
        <w:t>Visualization of EMPs for Consumer Behaviors Across Framing</w:t>
      </w:r>
      <w:r w:rsidR="00997487">
        <w:rPr>
          <w:rFonts w:ascii="Cambria" w:eastAsia="Cambria" w:hAnsi="Cambria" w:cs="Times New Roman"/>
          <w:i/>
          <w:iCs/>
          <w:kern w:val="0"/>
          <w14:ligatures w14:val="none"/>
        </w:rPr>
        <w:t>s</w:t>
      </w:r>
    </w:p>
    <w:p w14:paraId="7C87E0F6" w14:textId="77777777"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noProof/>
          <w:kern w:val="0"/>
          <w14:ligatures w14:val="none"/>
        </w:rPr>
        <w:drawing>
          <wp:inline distT="0" distB="0" distL="0" distR="0" wp14:anchorId="11F8480F" wp14:editId="7CF11BAC">
            <wp:extent cx="5650992" cy="2788920"/>
            <wp:effectExtent l="0" t="0" r="6985" b="0"/>
            <wp:docPr id="803709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0992" cy="2788920"/>
                    </a:xfrm>
                    <a:prstGeom prst="rect">
                      <a:avLst/>
                    </a:prstGeom>
                    <a:noFill/>
                  </pic:spPr>
                </pic:pic>
              </a:graphicData>
            </a:graphic>
          </wp:inline>
        </w:drawing>
      </w:r>
    </w:p>
    <w:p w14:paraId="2455C096" w14:textId="77777777" w:rsidR="0051662E" w:rsidRDefault="0051662E" w:rsidP="002843F3">
      <w:pPr>
        <w:spacing w:line="480" w:lineRule="auto"/>
        <w:ind w:firstLine="720"/>
        <w:contextualSpacing/>
        <w:rPr>
          <w:rFonts w:ascii="Cambria" w:hAnsi="Cambria"/>
        </w:rPr>
      </w:pPr>
    </w:p>
    <w:p w14:paraId="03CE4478" w14:textId="34B1CEC2" w:rsidR="002843F3" w:rsidRPr="008F50F2" w:rsidRDefault="002843F3" w:rsidP="002843F3">
      <w:pPr>
        <w:spacing w:line="480" w:lineRule="auto"/>
        <w:ind w:firstLine="720"/>
        <w:contextualSpacing/>
        <w:rPr>
          <w:rFonts w:ascii="Cambria" w:hAnsi="Cambria"/>
        </w:rPr>
      </w:pPr>
      <w:r w:rsidRPr="008F50F2">
        <w:rPr>
          <w:rFonts w:ascii="Cambria" w:hAnsi="Cambria"/>
        </w:rPr>
        <w:t>Conditions were compared to one another using the `contrast` function, which, when given the results of a logistic regression model, compares the log-odds of each condition and reports the final difference as an odds ratio. As shown in Table 5.</w:t>
      </w:r>
      <w:r w:rsidR="00597091" w:rsidRPr="008F50F2">
        <w:rPr>
          <w:rFonts w:ascii="Cambria" w:hAnsi="Cambria"/>
        </w:rPr>
        <w:t>33</w:t>
      </w:r>
      <w:r w:rsidRPr="008F50F2">
        <w:rPr>
          <w:rFonts w:ascii="Cambria" w:hAnsi="Cambria"/>
        </w:rPr>
        <w:t>, the effect of framing condition was similar to the</w:t>
      </w:r>
      <w:r w:rsidR="00744B53" w:rsidRPr="008F50F2">
        <w:rPr>
          <w:rFonts w:ascii="Cambria" w:hAnsi="Cambria"/>
        </w:rPr>
        <w:t xml:space="preserve"> pattern of</w:t>
      </w:r>
      <w:r w:rsidRPr="008F50F2">
        <w:rPr>
          <w:rFonts w:ascii="Cambria" w:hAnsi="Cambria"/>
        </w:rPr>
        <w:t xml:space="preserve"> effect that was observed when </w:t>
      </w:r>
      <w:r w:rsidR="00744B53" w:rsidRPr="008F50F2">
        <w:rPr>
          <w:rFonts w:ascii="Cambria" w:hAnsi="Cambria"/>
        </w:rPr>
        <w:t>in the analysis of</w:t>
      </w:r>
      <w:r w:rsidRPr="008F50F2">
        <w:rPr>
          <w:rFonts w:ascii="Cambria" w:hAnsi="Cambria"/>
        </w:rPr>
        <w:t xml:space="preserve"> pro-environmental consumer intentions. </w:t>
      </w:r>
      <w:r w:rsidR="00A85821" w:rsidRPr="008F50F2">
        <w:rPr>
          <w:rFonts w:ascii="Cambria" w:hAnsi="Cambria"/>
        </w:rPr>
        <w:t>Unlike what was predicted by hypothesis 1, t</w:t>
      </w:r>
      <w:r w:rsidRPr="008F50F2">
        <w:rPr>
          <w:rFonts w:ascii="Cambria" w:hAnsi="Cambria"/>
        </w:rPr>
        <w:t xml:space="preserve">he odds of choosing to engage in a pro-environmental consumer behavior were significantly higher in the pro-environmental framing </w:t>
      </w:r>
      <w:r w:rsidRPr="008F50F2">
        <w:rPr>
          <w:rFonts w:ascii="Cambria" w:hAnsi="Cambria"/>
        </w:rPr>
        <w:lastRenderedPageBreak/>
        <w:t xml:space="preserve">condition compared to the control framing condition, </w:t>
      </w:r>
      <w:r w:rsidRPr="008F50F2">
        <w:rPr>
          <w:rFonts w:ascii="Cambria" w:hAnsi="Cambria"/>
          <w:i/>
          <w:iCs/>
        </w:rPr>
        <w:t xml:space="preserve">OR </w:t>
      </w:r>
      <w:r w:rsidRPr="008F50F2">
        <w:rPr>
          <w:rFonts w:ascii="Cambria" w:hAnsi="Cambria"/>
        </w:rPr>
        <w:t xml:space="preserve">= 1.76, </w:t>
      </w:r>
      <w:r w:rsidRPr="008F50F2">
        <w:rPr>
          <w:rFonts w:ascii="Cambria" w:hAnsi="Cambria"/>
          <w:i/>
          <w:iCs/>
        </w:rPr>
        <w:t>z</w:t>
      </w:r>
      <w:r w:rsidRPr="008F50F2">
        <w:rPr>
          <w:rFonts w:ascii="Cambria" w:hAnsi="Cambria"/>
        </w:rPr>
        <w:t xml:space="preserve"> = 3.25, </w:t>
      </w:r>
      <w:r w:rsidRPr="008F50F2">
        <w:rPr>
          <w:rFonts w:ascii="Cambria" w:hAnsi="Cambria"/>
          <w:i/>
          <w:iCs/>
        </w:rPr>
        <w:t xml:space="preserve">p </w:t>
      </w:r>
      <w:r w:rsidRPr="008F50F2">
        <w:rPr>
          <w:rFonts w:ascii="Cambria" w:hAnsi="Cambria"/>
        </w:rPr>
        <w:t xml:space="preserve">= .001, and compared to the self-enhancing framing condition, </w:t>
      </w:r>
      <w:r w:rsidRPr="008F50F2">
        <w:rPr>
          <w:rFonts w:ascii="Cambria" w:hAnsi="Cambria"/>
          <w:i/>
          <w:iCs/>
        </w:rPr>
        <w:t xml:space="preserve">OR </w:t>
      </w:r>
      <w:r w:rsidRPr="008F50F2">
        <w:rPr>
          <w:rFonts w:ascii="Cambria" w:hAnsi="Cambria"/>
        </w:rPr>
        <w:t xml:space="preserve">= 1.56, </w:t>
      </w:r>
      <w:r w:rsidRPr="008F50F2">
        <w:rPr>
          <w:rFonts w:ascii="Cambria" w:hAnsi="Cambria"/>
          <w:i/>
          <w:iCs/>
        </w:rPr>
        <w:t xml:space="preserve">z </w:t>
      </w:r>
      <w:r w:rsidRPr="008F50F2">
        <w:rPr>
          <w:rFonts w:ascii="Cambria" w:hAnsi="Cambria"/>
        </w:rPr>
        <w:t xml:space="preserve">= 2.52, </w:t>
      </w:r>
      <w:r w:rsidRPr="008F50F2">
        <w:rPr>
          <w:rFonts w:ascii="Cambria" w:hAnsi="Cambria"/>
          <w:i/>
          <w:iCs/>
        </w:rPr>
        <w:t>p</w:t>
      </w:r>
      <w:r w:rsidRPr="008F50F2">
        <w:rPr>
          <w:rFonts w:ascii="Cambria" w:hAnsi="Cambria"/>
        </w:rPr>
        <w:t xml:space="preserve"> = .012. The odds of choosing the pro-environmental consumer behavior option were </w:t>
      </w:r>
      <w:r w:rsidR="00744B53" w:rsidRPr="008F50F2">
        <w:rPr>
          <w:rFonts w:ascii="Cambria" w:hAnsi="Cambria"/>
        </w:rPr>
        <w:t>not significantly different</w:t>
      </w:r>
      <w:r w:rsidRPr="008F50F2">
        <w:rPr>
          <w:rFonts w:ascii="Cambria" w:hAnsi="Cambria"/>
        </w:rPr>
        <w:t xml:space="preserve"> in the self-enhancing framing compared to the control framing condition, </w:t>
      </w:r>
      <w:r w:rsidRPr="008F50F2">
        <w:rPr>
          <w:rFonts w:ascii="Cambria" w:hAnsi="Cambria"/>
          <w:i/>
          <w:iCs/>
        </w:rPr>
        <w:t xml:space="preserve">OR </w:t>
      </w:r>
      <w:r w:rsidRPr="008F50F2">
        <w:rPr>
          <w:rFonts w:ascii="Cambria" w:hAnsi="Cambria"/>
        </w:rPr>
        <w:t xml:space="preserve">= 1.13, </w:t>
      </w:r>
      <w:r w:rsidRPr="008F50F2">
        <w:rPr>
          <w:rFonts w:ascii="Cambria" w:hAnsi="Cambria"/>
          <w:i/>
          <w:iCs/>
        </w:rPr>
        <w:t xml:space="preserve">z </w:t>
      </w:r>
      <w:r w:rsidRPr="008F50F2">
        <w:rPr>
          <w:rFonts w:ascii="Cambria" w:hAnsi="Cambria"/>
        </w:rPr>
        <w:t xml:space="preserve">= 0.71, </w:t>
      </w:r>
      <w:r w:rsidRPr="008F50F2">
        <w:rPr>
          <w:rFonts w:ascii="Cambria" w:hAnsi="Cambria"/>
          <w:i/>
          <w:iCs/>
        </w:rPr>
        <w:t xml:space="preserve">p </w:t>
      </w:r>
      <w:r w:rsidRPr="008F50F2">
        <w:rPr>
          <w:rFonts w:ascii="Cambria" w:hAnsi="Cambria"/>
        </w:rPr>
        <w:t xml:space="preserve">= .479.  </w:t>
      </w:r>
    </w:p>
    <w:p w14:paraId="5E504DF0" w14:textId="77777777" w:rsidR="00B51443" w:rsidRDefault="00B51443" w:rsidP="002843F3">
      <w:pPr>
        <w:spacing w:before="36" w:after="36" w:line="480" w:lineRule="auto"/>
        <w:contextualSpacing/>
        <w:rPr>
          <w:rFonts w:ascii="Cambria" w:eastAsia="Cambria" w:hAnsi="Cambria" w:cs="Times New Roman"/>
          <w:b/>
          <w:bCs/>
          <w:kern w:val="0"/>
          <w14:ligatures w14:val="none"/>
        </w:rPr>
      </w:pPr>
      <w:bookmarkStart w:id="96" w:name="_Hlk141365076"/>
    </w:p>
    <w:p w14:paraId="1B254FE4" w14:textId="4BF3AD68"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w:t>
      </w:r>
      <w:r w:rsidR="00597091" w:rsidRPr="008F50F2">
        <w:rPr>
          <w:rFonts w:ascii="Cambria" w:eastAsia="Cambria" w:hAnsi="Cambria" w:cs="Times New Roman"/>
          <w:b/>
          <w:bCs/>
          <w:kern w:val="0"/>
          <w14:ligatures w14:val="none"/>
        </w:rPr>
        <w:t>33</w:t>
      </w:r>
    </w:p>
    <w:p w14:paraId="01769C53" w14:textId="77777777" w:rsidR="002843F3" w:rsidRPr="008F50F2" w:rsidRDefault="002843F3" w:rsidP="002843F3">
      <w:pPr>
        <w:spacing w:before="36" w:after="36"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Comparison of Consumer Behaviors Between Framing Conditions</w:t>
      </w:r>
    </w:p>
    <w:tbl>
      <w:tblPr>
        <w:tblStyle w:val="Table"/>
        <w:tblW w:w="4375" w:type="pct"/>
        <w:tblLook w:val="0020" w:firstRow="1" w:lastRow="0" w:firstColumn="0" w:lastColumn="0" w:noHBand="0" w:noVBand="0"/>
      </w:tblPr>
      <w:tblGrid>
        <w:gridCol w:w="3781"/>
        <w:gridCol w:w="719"/>
        <w:gridCol w:w="1351"/>
        <w:gridCol w:w="719"/>
        <w:gridCol w:w="811"/>
        <w:gridCol w:w="809"/>
      </w:tblGrid>
      <w:tr w:rsidR="002843F3" w:rsidRPr="008F50F2" w14:paraId="7956BB60" w14:textId="77777777" w:rsidTr="00F34CEF">
        <w:trPr>
          <w:cnfStyle w:val="100000000000" w:firstRow="1" w:lastRow="0" w:firstColumn="0" w:lastColumn="0" w:oddVBand="0" w:evenVBand="0" w:oddHBand="0" w:evenHBand="0" w:firstRowFirstColumn="0" w:firstRowLastColumn="0" w:lastRowFirstColumn="0" w:lastRowLastColumn="0"/>
          <w:tblHeader/>
        </w:trPr>
        <w:tc>
          <w:tcPr>
            <w:tcW w:w="2308" w:type="pct"/>
            <w:tcBorders>
              <w:bottom w:val="single" w:sz="4" w:space="0" w:color="auto"/>
            </w:tcBorders>
          </w:tcPr>
          <w:p w14:paraId="3E57BBFF"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Contrast</w:t>
            </w:r>
          </w:p>
        </w:tc>
        <w:tc>
          <w:tcPr>
            <w:tcW w:w="439" w:type="pct"/>
            <w:tcBorders>
              <w:bottom w:val="single" w:sz="4" w:space="0" w:color="auto"/>
            </w:tcBorders>
          </w:tcPr>
          <w:p w14:paraId="46D4070B"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Odds Ratio</w:t>
            </w:r>
          </w:p>
        </w:tc>
        <w:tc>
          <w:tcPr>
            <w:tcW w:w="825" w:type="pct"/>
            <w:tcBorders>
              <w:bottom w:val="single" w:sz="4" w:space="0" w:color="auto"/>
            </w:tcBorders>
          </w:tcPr>
          <w:p w14:paraId="4F1F1B65"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 xml:space="preserve">95%CI </w:t>
            </w:r>
          </w:p>
          <w:p w14:paraId="776AC8D4"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Odds Ratio</w:t>
            </w:r>
          </w:p>
        </w:tc>
        <w:tc>
          <w:tcPr>
            <w:tcW w:w="439" w:type="pct"/>
            <w:tcBorders>
              <w:bottom w:val="single" w:sz="4" w:space="0" w:color="auto"/>
            </w:tcBorders>
          </w:tcPr>
          <w:p w14:paraId="56A776BC"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SE</w:t>
            </w:r>
          </w:p>
        </w:tc>
        <w:tc>
          <w:tcPr>
            <w:tcW w:w="495" w:type="pct"/>
            <w:tcBorders>
              <w:bottom w:val="single" w:sz="4" w:space="0" w:color="auto"/>
            </w:tcBorders>
          </w:tcPr>
          <w:p w14:paraId="7182DEBD"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z</w:t>
            </w:r>
          </w:p>
        </w:tc>
        <w:tc>
          <w:tcPr>
            <w:tcW w:w="494" w:type="pct"/>
            <w:tcBorders>
              <w:bottom w:val="single" w:sz="4" w:space="0" w:color="auto"/>
            </w:tcBorders>
          </w:tcPr>
          <w:p w14:paraId="44A7EDB3" w14:textId="77777777" w:rsidR="002843F3" w:rsidRPr="008F50F2" w:rsidRDefault="002843F3" w:rsidP="005245EB">
            <w:pPr>
              <w:spacing w:before="36" w:after="36"/>
              <w:jc w:val="center"/>
              <w:rPr>
                <w:rFonts w:ascii="Cambria" w:eastAsia="Cambria" w:hAnsi="Cambria" w:cs="Times New Roman"/>
                <w:i/>
                <w:iCs/>
                <w:sz w:val="22"/>
                <w:szCs w:val="22"/>
                <w:vertAlign w:val="subscript"/>
              </w:rPr>
            </w:pPr>
            <w:r w:rsidRPr="008F50F2">
              <w:rPr>
                <w:rFonts w:ascii="Cambria" w:eastAsia="Cambria" w:hAnsi="Cambria" w:cs="Times New Roman"/>
                <w:i/>
                <w:iCs/>
                <w:sz w:val="22"/>
                <w:szCs w:val="22"/>
              </w:rPr>
              <w:t>p</w:t>
            </w:r>
          </w:p>
        </w:tc>
      </w:tr>
      <w:tr w:rsidR="002843F3" w:rsidRPr="008F50F2" w14:paraId="1657DF33" w14:textId="77777777" w:rsidTr="00F34CEF">
        <w:tc>
          <w:tcPr>
            <w:tcW w:w="2308" w:type="pct"/>
            <w:tcBorders>
              <w:top w:val="single" w:sz="4" w:space="0" w:color="auto"/>
            </w:tcBorders>
            <w:vAlign w:val="center"/>
          </w:tcPr>
          <w:p w14:paraId="0F5F396E"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 xml:space="preserve">Self-enhancing vs Control </w:t>
            </w:r>
          </w:p>
        </w:tc>
        <w:tc>
          <w:tcPr>
            <w:tcW w:w="439" w:type="pct"/>
            <w:tcBorders>
              <w:top w:val="single" w:sz="4" w:space="0" w:color="auto"/>
            </w:tcBorders>
            <w:vAlign w:val="center"/>
          </w:tcPr>
          <w:p w14:paraId="532AE5A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1.13</w:t>
            </w:r>
          </w:p>
        </w:tc>
        <w:tc>
          <w:tcPr>
            <w:tcW w:w="825" w:type="pct"/>
            <w:tcBorders>
              <w:top w:val="single" w:sz="4" w:space="0" w:color="auto"/>
            </w:tcBorders>
            <w:vAlign w:val="center"/>
          </w:tcPr>
          <w:p w14:paraId="2FB86C4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[0.80, 1.59]</w:t>
            </w:r>
          </w:p>
        </w:tc>
        <w:tc>
          <w:tcPr>
            <w:tcW w:w="439" w:type="pct"/>
            <w:tcBorders>
              <w:top w:val="single" w:sz="4" w:space="0" w:color="auto"/>
            </w:tcBorders>
            <w:vAlign w:val="center"/>
          </w:tcPr>
          <w:p w14:paraId="511F371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0.20</w:t>
            </w:r>
          </w:p>
        </w:tc>
        <w:tc>
          <w:tcPr>
            <w:tcW w:w="495" w:type="pct"/>
            <w:tcBorders>
              <w:top w:val="single" w:sz="4" w:space="0" w:color="auto"/>
            </w:tcBorders>
            <w:vAlign w:val="center"/>
          </w:tcPr>
          <w:p w14:paraId="3590350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0.71</w:t>
            </w:r>
          </w:p>
        </w:tc>
        <w:tc>
          <w:tcPr>
            <w:tcW w:w="494" w:type="pct"/>
            <w:tcBorders>
              <w:top w:val="single" w:sz="4" w:space="0" w:color="auto"/>
            </w:tcBorders>
            <w:vAlign w:val="center"/>
          </w:tcPr>
          <w:p w14:paraId="784F540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.479</w:t>
            </w:r>
          </w:p>
        </w:tc>
      </w:tr>
      <w:tr w:rsidR="002843F3" w:rsidRPr="008F50F2" w14:paraId="1E8FB8E0" w14:textId="77777777" w:rsidTr="00F34CEF">
        <w:tc>
          <w:tcPr>
            <w:tcW w:w="2308" w:type="pct"/>
            <w:vAlign w:val="center"/>
          </w:tcPr>
          <w:p w14:paraId="441A59CE"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Pro-environmental vs Control</w:t>
            </w:r>
          </w:p>
        </w:tc>
        <w:tc>
          <w:tcPr>
            <w:tcW w:w="439" w:type="pct"/>
            <w:vAlign w:val="center"/>
          </w:tcPr>
          <w:p w14:paraId="41F4091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1.76</w:t>
            </w:r>
          </w:p>
        </w:tc>
        <w:tc>
          <w:tcPr>
            <w:tcW w:w="825" w:type="pct"/>
            <w:vAlign w:val="center"/>
          </w:tcPr>
          <w:p w14:paraId="4A0E1F6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[1.25, 2.48]</w:t>
            </w:r>
          </w:p>
        </w:tc>
        <w:tc>
          <w:tcPr>
            <w:tcW w:w="439" w:type="pct"/>
            <w:vAlign w:val="center"/>
          </w:tcPr>
          <w:p w14:paraId="1AD7C76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0.31</w:t>
            </w:r>
          </w:p>
        </w:tc>
        <w:tc>
          <w:tcPr>
            <w:tcW w:w="495" w:type="pct"/>
            <w:vAlign w:val="center"/>
          </w:tcPr>
          <w:p w14:paraId="63088B9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3.25</w:t>
            </w:r>
          </w:p>
        </w:tc>
        <w:tc>
          <w:tcPr>
            <w:tcW w:w="494" w:type="pct"/>
            <w:vAlign w:val="center"/>
          </w:tcPr>
          <w:p w14:paraId="59E0C26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.001</w:t>
            </w:r>
          </w:p>
        </w:tc>
      </w:tr>
      <w:tr w:rsidR="002843F3" w:rsidRPr="008F50F2" w14:paraId="3F9FC9C1" w14:textId="77777777" w:rsidTr="00F34CEF">
        <w:tc>
          <w:tcPr>
            <w:tcW w:w="2308" w:type="pct"/>
            <w:tcBorders>
              <w:bottom w:val="single" w:sz="4" w:space="0" w:color="auto"/>
            </w:tcBorders>
            <w:vAlign w:val="center"/>
          </w:tcPr>
          <w:p w14:paraId="0AB424B9"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Pro-environmental vs Self-enhancing</w:t>
            </w:r>
          </w:p>
        </w:tc>
        <w:tc>
          <w:tcPr>
            <w:tcW w:w="439" w:type="pct"/>
            <w:tcBorders>
              <w:bottom w:val="single" w:sz="4" w:space="0" w:color="auto"/>
            </w:tcBorders>
            <w:vAlign w:val="center"/>
          </w:tcPr>
          <w:p w14:paraId="3BF17B4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1.56</w:t>
            </w:r>
          </w:p>
        </w:tc>
        <w:tc>
          <w:tcPr>
            <w:tcW w:w="825" w:type="pct"/>
            <w:tcBorders>
              <w:bottom w:val="single" w:sz="4" w:space="0" w:color="auto"/>
            </w:tcBorders>
            <w:vAlign w:val="center"/>
          </w:tcPr>
          <w:p w14:paraId="3A13948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[1.10, 2.20]</w:t>
            </w:r>
          </w:p>
        </w:tc>
        <w:tc>
          <w:tcPr>
            <w:tcW w:w="439" w:type="pct"/>
            <w:tcBorders>
              <w:bottom w:val="single" w:sz="4" w:space="0" w:color="auto"/>
            </w:tcBorders>
            <w:vAlign w:val="center"/>
          </w:tcPr>
          <w:p w14:paraId="1C37012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0.27</w:t>
            </w:r>
          </w:p>
        </w:tc>
        <w:tc>
          <w:tcPr>
            <w:tcW w:w="495" w:type="pct"/>
            <w:tcBorders>
              <w:bottom w:val="single" w:sz="4" w:space="0" w:color="auto"/>
            </w:tcBorders>
            <w:vAlign w:val="center"/>
          </w:tcPr>
          <w:p w14:paraId="0533E86C"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2.52</w:t>
            </w:r>
          </w:p>
        </w:tc>
        <w:tc>
          <w:tcPr>
            <w:tcW w:w="494" w:type="pct"/>
            <w:tcBorders>
              <w:bottom w:val="single" w:sz="4" w:space="0" w:color="auto"/>
            </w:tcBorders>
            <w:vAlign w:val="center"/>
          </w:tcPr>
          <w:p w14:paraId="33683401"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.012</w:t>
            </w:r>
          </w:p>
        </w:tc>
      </w:tr>
      <w:bookmarkEnd w:id="96"/>
    </w:tbl>
    <w:p w14:paraId="700BBE36" w14:textId="77777777" w:rsidR="002843F3" w:rsidRPr="008F50F2" w:rsidRDefault="002843F3" w:rsidP="001A47A2">
      <w:pPr>
        <w:spacing w:line="480" w:lineRule="auto"/>
        <w:ind w:left="720"/>
        <w:contextualSpacing/>
        <w:rPr>
          <w:rFonts w:ascii="Cambria" w:hAnsi="Cambria"/>
          <w:i/>
          <w:iCs/>
        </w:rPr>
      </w:pPr>
    </w:p>
    <w:p w14:paraId="0D8D1A4D" w14:textId="77777777" w:rsidR="002843F3" w:rsidRPr="008F50F2" w:rsidRDefault="002843F3" w:rsidP="001A47A2">
      <w:pPr>
        <w:pStyle w:val="Heading3"/>
        <w:spacing w:line="480" w:lineRule="auto"/>
        <w:ind w:firstLine="720"/>
        <w:contextualSpacing/>
        <w:rPr>
          <w:rFonts w:ascii="Cambria" w:hAnsi="Cambria"/>
          <w:b/>
          <w:bCs/>
          <w:i/>
          <w:iCs/>
          <w:sz w:val="22"/>
          <w:szCs w:val="22"/>
        </w:rPr>
      </w:pPr>
      <w:bookmarkStart w:id="97" w:name="_Toc143859604"/>
      <w:r w:rsidRPr="008F50F2">
        <w:rPr>
          <w:rFonts w:ascii="Cambria" w:hAnsi="Cambria"/>
          <w:b/>
          <w:bCs/>
          <w:i/>
          <w:iCs/>
          <w:color w:val="auto"/>
          <w:sz w:val="22"/>
          <w:szCs w:val="22"/>
        </w:rPr>
        <w:t xml:space="preserve">Main effect of </w:t>
      </w:r>
      <w:proofErr w:type="gramStart"/>
      <w:r w:rsidRPr="008F50F2">
        <w:rPr>
          <w:rFonts w:ascii="Cambria" w:hAnsi="Cambria"/>
          <w:b/>
          <w:bCs/>
          <w:i/>
          <w:iCs/>
          <w:color w:val="auto"/>
          <w:sz w:val="22"/>
          <w:szCs w:val="22"/>
        </w:rPr>
        <w:t>norm</w:t>
      </w:r>
      <w:proofErr w:type="gramEnd"/>
      <w:r w:rsidRPr="008F50F2">
        <w:rPr>
          <w:rFonts w:ascii="Cambria" w:hAnsi="Cambria"/>
          <w:b/>
          <w:bCs/>
          <w:i/>
          <w:iCs/>
          <w:color w:val="auto"/>
          <w:sz w:val="22"/>
          <w:szCs w:val="22"/>
        </w:rPr>
        <w:t xml:space="preserve"> condition.</w:t>
      </w:r>
      <w:bookmarkEnd w:id="97"/>
    </w:p>
    <w:p w14:paraId="7936B909" w14:textId="5073C7A6" w:rsidR="002843F3" w:rsidRPr="008F50F2" w:rsidRDefault="002843F3" w:rsidP="001A47A2">
      <w:pPr>
        <w:spacing w:line="480" w:lineRule="auto"/>
        <w:ind w:firstLine="720"/>
        <w:contextualSpacing/>
        <w:rPr>
          <w:rFonts w:ascii="Cambria" w:hAnsi="Cambria"/>
        </w:rPr>
      </w:pPr>
      <w:r w:rsidRPr="008F50F2">
        <w:rPr>
          <w:rFonts w:ascii="Cambria" w:hAnsi="Cambria"/>
        </w:rPr>
        <w:t xml:space="preserve">The main effect of norm condition was not significant in the overall model,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4, 1795.26) = 0.42, </w:t>
      </w:r>
      <w:r w:rsidRPr="008F50F2">
        <w:rPr>
          <w:rFonts w:ascii="Cambria" w:hAnsi="Cambria"/>
          <w:i/>
          <w:iCs/>
        </w:rPr>
        <w:t xml:space="preserve">p </w:t>
      </w:r>
      <w:r w:rsidRPr="008F50F2">
        <w:rPr>
          <w:rFonts w:ascii="Cambria" w:hAnsi="Cambria"/>
        </w:rPr>
        <w:t xml:space="preserve">= .797. </w:t>
      </w:r>
      <w:r w:rsidR="00492886" w:rsidRPr="008F50F2">
        <w:rPr>
          <w:rFonts w:ascii="Cambria" w:hAnsi="Cambria"/>
        </w:rPr>
        <w:t xml:space="preserve">This did not support hypothesis 2. </w:t>
      </w:r>
      <w:r w:rsidRPr="008F50F2">
        <w:rPr>
          <w:rFonts w:ascii="Cambria" w:hAnsi="Cambria"/>
        </w:rPr>
        <w:t>However, because there was an a priori hypothesis regarding how specific levels of norm condition compare to one another, this effect was still followed up by simple effects analyses. The EMPs for each level of framing condition are shown in Table 5.3</w:t>
      </w:r>
      <w:r w:rsidR="00597091" w:rsidRPr="008F50F2">
        <w:rPr>
          <w:rFonts w:ascii="Cambria" w:hAnsi="Cambria"/>
        </w:rPr>
        <w:t>4</w:t>
      </w:r>
      <w:r w:rsidRPr="008F50F2">
        <w:rPr>
          <w:rFonts w:ascii="Cambria" w:hAnsi="Cambria"/>
        </w:rPr>
        <w:t>. These EMPs are also visualized in Figure 5.1</w:t>
      </w:r>
      <w:r w:rsidR="00597091" w:rsidRPr="008F50F2">
        <w:rPr>
          <w:rFonts w:ascii="Cambria" w:hAnsi="Cambria"/>
        </w:rPr>
        <w:t>6</w:t>
      </w:r>
      <w:r w:rsidRPr="008F50F2">
        <w:rPr>
          <w:rFonts w:ascii="Cambria" w:hAnsi="Cambria"/>
        </w:rPr>
        <w:t xml:space="preserve"> below.</w:t>
      </w:r>
    </w:p>
    <w:p w14:paraId="3D93DBCF" w14:textId="77777777" w:rsidR="00B51443" w:rsidRDefault="00B51443" w:rsidP="002843F3">
      <w:pPr>
        <w:spacing w:before="36" w:after="36" w:line="480" w:lineRule="auto"/>
        <w:contextualSpacing/>
        <w:rPr>
          <w:rFonts w:ascii="Cambria" w:eastAsia="Cambria" w:hAnsi="Cambria" w:cs="Times New Roman"/>
          <w:b/>
          <w:bCs/>
          <w:kern w:val="0"/>
          <w14:ligatures w14:val="none"/>
        </w:rPr>
      </w:pPr>
    </w:p>
    <w:p w14:paraId="43658FE5" w14:textId="3AC89F4B"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5.3</w:t>
      </w:r>
      <w:r w:rsidR="00597091" w:rsidRPr="008F50F2">
        <w:rPr>
          <w:rFonts w:ascii="Cambria" w:eastAsia="Cambria" w:hAnsi="Cambria" w:cs="Times New Roman"/>
          <w:b/>
          <w:bCs/>
          <w:kern w:val="0"/>
          <w14:ligatures w14:val="none"/>
        </w:rPr>
        <w:t>4</w:t>
      </w:r>
    </w:p>
    <w:p w14:paraId="2A4E2753" w14:textId="36389B30" w:rsidR="002843F3" w:rsidRPr="008F50F2" w:rsidRDefault="00B51443" w:rsidP="002843F3">
      <w:pPr>
        <w:spacing w:before="36" w:after="36" w:line="480" w:lineRule="auto"/>
        <w:contextualSpacing/>
        <w:rPr>
          <w:rFonts w:ascii="Cambria" w:eastAsia="Cambria" w:hAnsi="Cambria" w:cs="Times New Roman"/>
          <w:i/>
          <w:iCs/>
          <w:kern w:val="0"/>
          <w14:ligatures w14:val="none"/>
        </w:rPr>
      </w:pPr>
      <w:r>
        <w:rPr>
          <w:rFonts w:ascii="Cambria" w:eastAsia="Cambria" w:hAnsi="Cambria" w:cs="Times New Roman"/>
          <w:i/>
          <w:iCs/>
          <w:kern w:val="0"/>
          <w14:ligatures w14:val="none"/>
        </w:rPr>
        <w:t>EMPs</w:t>
      </w:r>
      <w:r w:rsidR="002843F3" w:rsidRPr="008F50F2">
        <w:rPr>
          <w:rFonts w:ascii="Cambria" w:eastAsia="Cambria" w:hAnsi="Cambria" w:cs="Times New Roman"/>
          <w:i/>
          <w:iCs/>
          <w:kern w:val="0"/>
          <w14:ligatures w14:val="none"/>
        </w:rPr>
        <w:t xml:space="preserve"> for Consumer Behaviors Across Norm Conditions</w:t>
      </w:r>
    </w:p>
    <w:tbl>
      <w:tblPr>
        <w:tblStyle w:val="Table"/>
        <w:tblW w:w="0" w:type="auto"/>
        <w:tblLook w:val="0020" w:firstRow="1" w:lastRow="0" w:firstColumn="0" w:lastColumn="0" w:noHBand="0" w:noVBand="0"/>
      </w:tblPr>
      <w:tblGrid>
        <w:gridCol w:w="3052"/>
        <w:gridCol w:w="1240"/>
        <w:gridCol w:w="1170"/>
        <w:gridCol w:w="1350"/>
        <w:gridCol w:w="1440"/>
      </w:tblGrid>
      <w:tr w:rsidR="002843F3" w:rsidRPr="008F50F2" w14:paraId="1534DE88" w14:textId="77777777" w:rsidTr="00461D3C">
        <w:trPr>
          <w:cnfStyle w:val="100000000000" w:firstRow="1" w:lastRow="0" w:firstColumn="0" w:lastColumn="0" w:oddVBand="0" w:evenVBand="0" w:oddHBand="0" w:evenHBand="0" w:firstRowFirstColumn="0" w:firstRowLastColumn="0" w:lastRowFirstColumn="0" w:lastRowLastColumn="0"/>
          <w:tblHeader/>
        </w:trPr>
        <w:tc>
          <w:tcPr>
            <w:tcW w:w="3052" w:type="dxa"/>
          </w:tcPr>
          <w:p w14:paraId="13475A8B"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Framing Condition</w:t>
            </w:r>
          </w:p>
        </w:tc>
        <w:tc>
          <w:tcPr>
            <w:tcW w:w="638" w:type="dxa"/>
          </w:tcPr>
          <w:p w14:paraId="33695399" w14:textId="5F0FCCF5"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EM</w:t>
            </w:r>
            <w:r w:rsidR="00CE5DA4" w:rsidRPr="008F50F2">
              <w:rPr>
                <w:rFonts w:ascii="Cambria" w:eastAsia="Cambria" w:hAnsi="Cambria" w:cs="Times New Roman"/>
                <w:i/>
                <w:iCs/>
                <w:sz w:val="22"/>
                <w:szCs w:val="22"/>
              </w:rPr>
              <w:t xml:space="preserve"> </w:t>
            </w:r>
            <w:r w:rsidR="00461D3C" w:rsidRPr="008F50F2">
              <w:rPr>
                <w:rFonts w:ascii="Cambria" w:eastAsia="Cambria" w:hAnsi="Cambria" w:cs="Times New Roman"/>
                <w:i/>
                <w:iCs/>
                <w:sz w:val="22"/>
                <w:szCs w:val="22"/>
              </w:rPr>
              <w:t>P</w:t>
            </w:r>
            <w:r w:rsidR="00CE5DA4" w:rsidRPr="008F50F2">
              <w:rPr>
                <w:rFonts w:ascii="Cambria" w:eastAsia="Cambria" w:hAnsi="Cambria" w:cs="Times New Roman"/>
                <w:i/>
                <w:iCs/>
                <w:sz w:val="22"/>
                <w:szCs w:val="22"/>
              </w:rPr>
              <w:t>robability</w:t>
            </w:r>
          </w:p>
        </w:tc>
        <w:tc>
          <w:tcPr>
            <w:tcW w:w="1170" w:type="dxa"/>
          </w:tcPr>
          <w:p w14:paraId="6AB8EAE6"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SE</w:t>
            </w:r>
          </w:p>
        </w:tc>
        <w:tc>
          <w:tcPr>
            <w:tcW w:w="1350" w:type="dxa"/>
          </w:tcPr>
          <w:p w14:paraId="68B40ACF" w14:textId="3697452D" w:rsidR="002843F3" w:rsidRPr="008F50F2" w:rsidRDefault="002843F3" w:rsidP="00461D3C">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95%CI EM</w:t>
            </w:r>
            <w:r w:rsidR="00CE5DA4" w:rsidRPr="008F50F2">
              <w:rPr>
                <w:rFonts w:ascii="Cambria" w:eastAsia="Cambria" w:hAnsi="Cambria" w:cs="Times New Roman"/>
                <w:i/>
                <w:iCs/>
                <w:sz w:val="22"/>
                <w:szCs w:val="22"/>
              </w:rPr>
              <w:t xml:space="preserve"> Probability</w:t>
            </w:r>
          </w:p>
        </w:tc>
        <w:tc>
          <w:tcPr>
            <w:tcW w:w="1440" w:type="dxa"/>
          </w:tcPr>
          <w:p w14:paraId="5E0F8A2E"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Odds Ratio</w:t>
            </w:r>
          </w:p>
        </w:tc>
      </w:tr>
      <w:tr w:rsidR="002843F3" w:rsidRPr="008F50F2" w14:paraId="3E8041D8" w14:textId="77777777" w:rsidTr="00461D3C">
        <w:tc>
          <w:tcPr>
            <w:tcW w:w="3052" w:type="dxa"/>
          </w:tcPr>
          <w:p w14:paraId="2849B663"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Control Norm</w:t>
            </w:r>
          </w:p>
        </w:tc>
        <w:tc>
          <w:tcPr>
            <w:tcW w:w="638" w:type="dxa"/>
          </w:tcPr>
          <w:p w14:paraId="2EE6C98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0.42</w:t>
            </w:r>
          </w:p>
        </w:tc>
        <w:tc>
          <w:tcPr>
            <w:tcW w:w="1170" w:type="dxa"/>
          </w:tcPr>
          <w:p w14:paraId="66CE50E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0.04</w:t>
            </w:r>
          </w:p>
        </w:tc>
        <w:tc>
          <w:tcPr>
            <w:tcW w:w="1350" w:type="dxa"/>
          </w:tcPr>
          <w:p w14:paraId="1401A5D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[4.29, 4.58]</w:t>
            </w:r>
          </w:p>
        </w:tc>
        <w:tc>
          <w:tcPr>
            <w:tcW w:w="1440" w:type="dxa"/>
          </w:tcPr>
          <w:p w14:paraId="1E445511"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0.72</w:t>
            </w:r>
          </w:p>
        </w:tc>
      </w:tr>
      <w:tr w:rsidR="002843F3" w:rsidRPr="008F50F2" w14:paraId="56CFD6DE" w14:textId="77777777" w:rsidTr="00461D3C">
        <w:tc>
          <w:tcPr>
            <w:tcW w:w="3052" w:type="dxa"/>
          </w:tcPr>
          <w:p w14:paraId="596ADF0C"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Descriptive Norm</w:t>
            </w:r>
          </w:p>
        </w:tc>
        <w:tc>
          <w:tcPr>
            <w:tcW w:w="638" w:type="dxa"/>
          </w:tcPr>
          <w:p w14:paraId="73FBB88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0.49</w:t>
            </w:r>
          </w:p>
        </w:tc>
        <w:tc>
          <w:tcPr>
            <w:tcW w:w="1170" w:type="dxa"/>
          </w:tcPr>
          <w:p w14:paraId="1AE420B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0.04</w:t>
            </w:r>
          </w:p>
        </w:tc>
        <w:tc>
          <w:tcPr>
            <w:tcW w:w="1350" w:type="dxa"/>
          </w:tcPr>
          <w:p w14:paraId="3CC6D89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[4.26, 4.55]</w:t>
            </w:r>
          </w:p>
        </w:tc>
        <w:tc>
          <w:tcPr>
            <w:tcW w:w="1440" w:type="dxa"/>
          </w:tcPr>
          <w:p w14:paraId="336F7B09"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0.96</w:t>
            </w:r>
          </w:p>
        </w:tc>
      </w:tr>
      <w:tr w:rsidR="002843F3" w:rsidRPr="008F50F2" w14:paraId="3B869604" w14:textId="77777777" w:rsidTr="00461D3C">
        <w:tc>
          <w:tcPr>
            <w:tcW w:w="3052" w:type="dxa"/>
          </w:tcPr>
          <w:p w14:paraId="7E72F13D"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Convention</w:t>
            </w:r>
          </w:p>
        </w:tc>
        <w:tc>
          <w:tcPr>
            <w:tcW w:w="638" w:type="dxa"/>
          </w:tcPr>
          <w:p w14:paraId="1A9DB54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0.46</w:t>
            </w:r>
          </w:p>
        </w:tc>
        <w:tc>
          <w:tcPr>
            <w:tcW w:w="1170" w:type="dxa"/>
          </w:tcPr>
          <w:p w14:paraId="2F3F87C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0.04</w:t>
            </w:r>
          </w:p>
        </w:tc>
        <w:tc>
          <w:tcPr>
            <w:tcW w:w="1350" w:type="dxa"/>
          </w:tcPr>
          <w:p w14:paraId="3349DA1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[4.36, 4.65]</w:t>
            </w:r>
          </w:p>
        </w:tc>
        <w:tc>
          <w:tcPr>
            <w:tcW w:w="1440" w:type="dxa"/>
          </w:tcPr>
          <w:p w14:paraId="33400EDA"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0.85</w:t>
            </w:r>
          </w:p>
        </w:tc>
      </w:tr>
      <w:tr w:rsidR="002843F3" w:rsidRPr="008F50F2" w14:paraId="4974AA0D" w14:textId="77777777" w:rsidTr="00461D3C">
        <w:tc>
          <w:tcPr>
            <w:tcW w:w="3052" w:type="dxa"/>
          </w:tcPr>
          <w:p w14:paraId="3535E29B" w14:textId="77777777" w:rsidR="002843F3" w:rsidRPr="008F50F2" w:rsidRDefault="002843F3" w:rsidP="005245EB">
            <w:pPr>
              <w:spacing w:before="36" w:after="36"/>
              <w:rPr>
                <w:rFonts w:ascii="Cambria" w:hAnsi="Cambria"/>
                <w:sz w:val="22"/>
                <w:szCs w:val="22"/>
              </w:rPr>
            </w:pPr>
            <w:r w:rsidRPr="008F50F2">
              <w:rPr>
                <w:rFonts w:ascii="Cambria" w:hAnsi="Cambria"/>
                <w:sz w:val="22"/>
                <w:szCs w:val="22"/>
              </w:rPr>
              <w:t>Social Norm</w:t>
            </w:r>
          </w:p>
        </w:tc>
        <w:tc>
          <w:tcPr>
            <w:tcW w:w="638" w:type="dxa"/>
          </w:tcPr>
          <w:p w14:paraId="6F433543"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0.47</w:t>
            </w:r>
          </w:p>
        </w:tc>
        <w:tc>
          <w:tcPr>
            <w:tcW w:w="1170" w:type="dxa"/>
          </w:tcPr>
          <w:p w14:paraId="005F4D32"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0.04</w:t>
            </w:r>
          </w:p>
        </w:tc>
        <w:tc>
          <w:tcPr>
            <w:tcW w:w="1350" w:type="dxa"/>
          </w:tcPr>
          <w:p w14:paraId="63212265"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[4.13, 4.42]</w:t>
            </w:r>
          </w:p>
        </w:tc>
        <w:tc>
          <w:tcPr>
            <w:tcW w:w="1440" w:type="dxa"/>
          </w:tcPr>
          <w:p w14:paraId="0931757B"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0.89</w:t>
            </w:r>
          </w:p>
        </w:tc>
      </w:tr>
      <w:tr w:rsidR="002843F3" w:rsidRPr="008F50F2" w14:paraId="488D3554" w14:textId="77777777" w:rsidTr="00461D3C">
        <w:tc>
          <w:tcPr>
            <w:tcW w:w="3052" w:type="dxa"/>
            <w:tcBorders>
              <w:bottom w:val="single" w:sz="4" w:space="0" w:color="auto"/>
            </w:tcBorders>
          </w:tcPr>
          <w:p w14:paraId="1BACA1AC" w14:textId="77777777" w:rsidR="002843F3" w:rsidRPr="008F50F2" w:rsidRDefault="002843F3" w:rsidP="005245EB">
            <w:pPr>
              <w:spacing w:before="36" w:after="36"/>
              <w:rPr>
                <w:rFonts w:ascii="Cambria" w:hAnsi="Cambria"/>
                <w:sz w:val="22"/>
                <w:szCs w:val="22"/>
              </w:rPr>
            </w:pPr>
            <w:r w:rsidRPr="008F50F2">
              <w:rPr>
                <w:rFonts w:ascii="Cambria" w:hAnsi="Cambria"/>
                <w:sz w:val="22"/>
                <w:szCs w:val="22"/>
              </w:rPr>
              <w:t>Moral Norm</w:t>
            </w:r>
          </w:p>
        </w:tc>
        <w:tc>
          <w:tcPr>
            <w:tcW w:w="638" w:type="dxa"/>
            <w:tcBorders>
              <w:bottom w:val="single" w:sz="4" w:space="0" w:color="auto"/>
            </w:tcBorders>
          </w:tcPr>
          <w:p w14:paraId="48C2FB02"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0.48</w:t>
            </w:r>
          </w:p>
        </w:tc>
        <w:tc>
          <w:tcPr>
            <w:tcW w:w="1170" w:type="dxa"/>
            <w:tcBorders>
              <w:bottom w:val="single" w:sz="4" w:space="0" w:color="auto"/>
            </w:tcBorders>
          </w:tcPr>
          <w:p w14:paraId="7B24460D"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0.04</w:t>
            </w:r>
          </w:p>
        </w:tc>
        <w:tc>
          <w:tcPr>
            <w:tcW w:w="1350" w:type="dxa"/>
            <w:tcBorders>
              <w:bottom w:val="single" w:sz="4" w:space="0" w:color="auto"/>
            </w:tcBorders>
          </w:tcPr>
          <w:p w14:paraId="39A0681E"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[4.18, 4.48]</w:t>
            </w:r>
          </w:p>
        </w:tc>
        <w:tc>
          <w:tcPr>
            <w:tcW w:w="1440" w:type="dxa"/>
            <w:tcBorders>
              <w:bottom w:val="single" w:sz="4" w:space="0" w:color="auto"/>
            </w:tcBorders>
          </w:tcPr>
          <w:p w14:paraId="59C7296E"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0.92</w:t>
            </w:r>
          </w:p>
        </w:tc>
      </w:tr>
    </w:tbl>
    <w:p w14:paraId="7EFFDECF" w14:textId="5BFBA871"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Figure 5.1</w:t>
      </w:r>
      <w:r w:rsidR="00597091" w:rsidRPr="008F50F2">
        <w:rPr>
          <w:rFonts w:ascii="Cambria" w:eastAsia="Cambria" w:hAnsi="Cambria" w:cs="Times New Roman"/>
          <w:b/>
          <w:bCs/>
          <w:kern w:val="0"/>
          <w14:ligatures w14:val="none"/>
        </w:rPr>
        <w:t>6</w:t>
      </w:r>
    </w:p>
    <w:p w14:paraId="3913AACE" w14:textId="6A18AD52" w:rsidR="002843F3" w:rsidRPr="008F50F2" w:rsidRDefault="002843F3" w:rsidP="002843F3">
      <w:pPr>
        <w:spacing w:line="480" w:lineRule="auto"/>
        <w:contextualSpacing/>
        <w:rPr>
          <w:rFonts w:ascii="Cambria" w:hAnsi="Cambria"/>
          <w:b/>
          <w:bCs/>
          <w:i/>
          <w:iCs/>
        </w:rPr>
      </w:pPr>
      <w:r w:rsidRPr="008F50F2">
        <w:rPr>
          <w:rFonts w:ascii="Cambria" w:eastAsia="Cambria" w:hAnsi="Cambria" w:cs="Times New Roman"/>
          <w:i/>
          <w:iCs/>
          <w:kern w:val="0"/>
          <w14:ligatures w14:val="none"/>
        </w:rPr>
        <w:t xml:space="preserve">Visualization of EMPs for Consumer Behaviors Across </w:t>
      </w:r>
      <w:r w:rsidR="00997487">
        <w:rPr>
          <w:rFonts w:ascii="Cambria" w:eastAsia="Cambria" w:hAnsi="Cambria" w:cs="Times New Roman"/>
          <w:i/>
          <w:iCs/>
          <w:kern w:val="0"/>
          <w14:ligatures w14:val="none"/>
        </w:rPr>
        <w:t>Norms</w:t>
      </w:r>
    </w:p>
    <w:p w14:paraId="428C6133" w14:textId="77777777" w:rsidR="002843F3" w:rsidRPr="008F50F2" w:rsidRDefault="002843F3" w:rsidP="002843F3">
      <w:pPr>
        <w:spacing w:before="36" w:after="36" w:line="480" w:lineRule="auto"/>
        <w:contextualSpacing/>
        <w:rPr>
          <w:rFonts w:ascii="Cambria" w:eastAsia="Cambria" w:hAnsi="Cambria" w:cs="Times New Roman"/>
          <w:kern w:val="0"/>
          <w14:ligatures w14:val="none"/>
        </w:rPr>
      </w:pPr>
    </w:p>
    <w:p w14:paraId="1E79BC7E" w14:textId="77777777"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noProof/>
          <w:kern w:val="0"/>
          <w14:ligatures w14:val="none"/>
        </w:rPr>
        <w:drawing>
          <wp:inline distT="0" distB="0" distL="0" distR="0" wp14:anchorId="48BF867A" wp14:editId="4F9844A7">
            <wp:extent cx="5650992" cy="2788920"/>
            <wp:effectExtent l="0" t="0" r="6985" b="0"/>
            <wp:docPr id="586922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0992" cy="2788920"/>
                    </a:xfrm>
                    <a:prstGeom prst="rect">
                      <a:avLst/>
                    </a:prstGeom>
                    <a:noFill/>
                  </pic:spPr>
                </pic:pic>
              </a:graphicData>
            </a:graphic>
          </wp:inline>
        </w:drawing>
      </w:r>
    </w:p>
    <w:p w14:paraId="2365D3BA" w14:textId="77777777" w:rsidR="00B51443"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ab/>
      </w:r>
    </w:p>
    <w:p w14:paraId="3F40F4E1" w14:textId="6778E13D" w:rsidR="002843F3" w:rsidRPr="008F50F2" w:rsidRDefault="0013057A" w:rsidP="00B51443">
      <w:pPr>
        <w:spacing w:before="36" w:after="36" w:line="480" w:lineRule="auto"/>
        <w:ind w:firstLine="720"/>
        <w:contextualSpacing/>
        <w:rPr>
          <w:rFonts w:ascii="Cambria" w:eastAsia="Cambria" w:hAnsi="Cambria" w:cs="Times New Roman"/>
          <w:kern w:val="0"/>
          <w14:ligatures w14:val="none"/>
        </w:rPr>
      </w:pPr>
      <w:r w:rsidRPr="008F50F2">
        <w:rPr>
          <w:rFonts w:ascii="Cambria" w:eastAsia="Cambria" w:hAnsi="Cambria" w:cs="Times New Roman"/>
          <w:kern w:val="0"/>
          <w14:ligatures w14:val="none"/>
        </w:rPr>
        <w:t>Although the</w:t>
      </w:r>
      <w:r w:rsidR="002843F3" w:rsidRPr="008F50F2">
        <w:rPr>
          <w:rFonts w:ascii="Cambria" w:eastAsia="Cambria" w:hAnsi="Cambria" w:cs="Times New Roman"/>
          <w:kern w:val="0"/>
          <w14:ligatures w14:val="none"/>
        </w:rPr>
        <w:t xml:space="preserve"> </w:t>
      </w:r>
      <w:r w:rsidRPr="008F50F2">
        <w:rPr>
          <w:rFonts w:ascii="Cambria" w:eastAsia="Cambria" w:hAnsi="Cambria" w:cs="Times New Roman"/>
          <w:kern w:val="0"/>
          <w14:ligatures w14:val="none"/>
        </w:rPr>
        <w:t>odds</w:t>
      </w:r>
      <w:r w:rsidR="002843F3" w:rsidRPr="008F50F2">
        <w:rPr>
          <w:rFonts w:ascii="Cambria" w:eastAsia="Cambria" w:hAnsi="Cambria" w:cs="Times New Roman"/>
          <w:kern w:val="0"/>
          <w14:ligatures w14:val="none"/>
        </w:rPr>
        <w:t xml:space="preserve"> of choosing the pro-environmental consumer behavior option were </w:t>
      </w:r>
      <w:r w:rsidRPr="008F50F2">
        <w:rPr>
          <w:rFonts w:ascii="Cambria" w:eastAsia="Cambria" w:hAnsi="Cambria" w:cs="Times New Roman"/>
          <w:kern w:val="0"/>
          <w14:ligatures w14:val="none"/>
        </w:rPr>
        <w:t>descriptively higher in each of the norm-intervention conditions compared to the control norm condition, none of these differences were significant</w:t>
      </w:r>
      <w:r w:rsidR="002843F3" w:rsidRPr="008F50F2">
        <w:rPr>
          <w:rFonts w:ascii="Cambria" w:eastAsia="Cambria" w:hAnsi="Cambria" w:cs="Times New Roman"/>
          <w:kern w:val="0"/>
          <w14:ligatures w14:val="none"/>
        </w:rPr>
        <w:t xml:space="preserve"> (see Table 5.3</w:t>
      </w:r>
      <w:r w:rsidR="00597091" w:rsidRPr="008F50F2">
        <w:rPr>
          <w:rFonts w:ascii="Cambria" w:eastAsia="Cambria" w:hAnsi="Cambria" w:cs="Times New Roman"/>
          <w:kern w:val="0"/>
          <w14:ligatures w14:val="none"/>
        </w:rPr>
        <w:t>5</w:t>
      </w:r>
      <w:r w:rsidR="002843F3" w:rsidRPr="008F50F2">
        <w:rPr>
          <w:rFonts w:ascii="Cambria" w:eastAsia="Cambria" w:hAnsi="Cambria" w:cs="Times New Roman"/>
          <w:kern w:val="0"/>
          <w14:ligatures w14:val="none"/>
        </w:rPr>
        <w:t xml:space="preserve">). </w:t>
      </w:r>
    </w:p>
    <w:p w14:paraId="19E9B3F6" w14:textId="77777777" w:rsidR="00B51443" w:rsidRDefault="00B51443" w:rsidP="002843F3">
      <w:pPr>
        <w:spacing w:before="36" w:after="36" w:line="480" w:lineRule="auto"/>
        <w:contextualSpacing/>
        <w:rPr>
          <w:rFonts w:ascii="Cambria" w:eastAsia="Cambria" w:hAnsi="Cambria" w:cs="Times New Roman"/>
          <w:b/>
          <w:bCs/>
          <w:kern w:val="0"/>
          <w14:ligatures w14:val="none"/>
        </w:rPr>
      </w:pPr>
      <w:bookmarkStart w:id="98" w:name="_Hlk141365320"/>
    </w:p>
    <w:p w14:paraId="39FF440A" w14:textId="1642C0C3"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5.3</w:t>
      </w:r>
      <w:r w:rsidR="00597091" w:rsidRPr="008F50F2">
        <w:rPr>
          <w:rFonts w:ascii="Cambria" w:eastAsia="Cambria" w:hAnsi="Cambria" w:cs="Times New Roman"/>
          <w:b/>
          <w:bCs/>
          <w:kern w:val="0"/>
          <w14:ligatures w14:val="none"/>
        </w:rPr>
        <w:t>5</w:t>
      </w:r>
    </w:p>
    <w:p w14:paraId="10E2077B" w14:textId="77777777" w:rsidR="002843F3" w:rsidRPr="008F50F2" w:rsidRDefault="002843F3" w:rsidP="002843F3">
      <w:pPr>
        <w:spacing w:before="36" w:after="36"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Comparison of Consumer Behaviors Between Norm Conditions</w:t>
      </w:r>
    </w:p>
    <w:tbl>
      <w:tblPr>
        <w:tblStyle w:val="Table"/>
        <w:tblW w:w="4663" w:type="pct"/>
        <w:tblLayout w:type="fixed"/>
        <w:tblLook w:val="0020" w:firstRow="1" w:lastRow="0" w:firstColumn="0" w:lastColumn="0" w:noHBand="0" w:noVBand="0"/>
      </w:tblPr>
      <w:tblGrid>
        <w:gridCol w:w="2614"/>
        <w:gridCol w:w="1440"/>
        <w:gridCol w:w="1709"/>
        <w:gridCol w:w="992"/>
        <w:gridCol w:w="899"/>
        <w:gridCol w:w="1075"/>
      </w:tblGrid>
      <w:tr w:rsidR="002843F3" w:rsidRPr="008F50F2" w14:paraId="009C85B3" w14:textId="77777777" w:rsidTr="00F34CEF">
        <w:trPr>
          <w:cnfStyle w:val="100000000000" w:firstRow="1" w:lastRow="0" w:firstColumn="0" w:lastColumn="0" w:oddVBand="0" w:evenVBand="0" w:oddHBand="0" w:evenHBand="0" w:firstRowFirstColumn="0" w:firstRowLastColumn="0" w:lastRowFirstColumn="0" w:lastRowLastColumn="0"/>
          <w:tblHeader/>
        </w:trPr>
        <w:tc>
          <w:tcPr>
            <w:tcW w:w="1497" w:type="pct"/>
          </w:tcPr>
          <w:bookmarkEnd w:id="98"/>
          <w:p w14:paraId="4A45B6FA"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Contrast of Norm Conditions</w:t>
            </w:r>
          </w:p>
        </w:tc>
        <w:tc>
          <w:tcPr>
            <w:tcW w:w="825" w:type="pct"/>
          </w:tcPr>
          <w:p w14:paraId="6F895E9F"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Odds Ratio</w:t>
            </w:r>
          </w:p>
        </w:tc>
        <w:tc>
          <w:tcPr>
            <w:tcW w:w="979" w:type="pct"/>
          </w:tcPr>
          <w:p w14:paraId="03FFF6BF"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 xml:space="preserve">95%CI </w:t>
            </w:r>
          </w:p>
          <w:p w14:paraId="0DA9AFF7"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Odds Ratio</w:t>
            </w:r>
          </w:p>
        </w:tc>
        <w:tc>
          <w:tcPr>
            <w:tcW w:w="568" w:type="pct"/>
          </w:tcPr>
          <w:p w14:paraId="41D06182"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SE</w:t>
            </w:r>
          </w:p>
        </w:tc>
        <w:tc>
          <w:tcPr>
            <w:tcW w:w="515" w:type="pct"/>
          </w:tcPr>
          <w:p w14:paraId="72399CB4"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z</w:t>
            </w:r>
          </w:p>
        </w:tc>
        <w:tc>
          <w:tcPr>
            <w:tcW w:w="617" w:type="pct"/>
          </w:tcPr>
          <w:p w14:paraId="273D957C"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p</w:t>
            </w:r>
          </w:p>
        </w:tc>
      </w:tr>
      <w:tr w:rsidR="002843F3" w:rsidRPr="008F50F2" w14:paraId="1CCADDB2" w14:textId="77777777" w:rsidTr="00F34CEF">
        <w:tc>
          <w:tcPr>
            <w:tcW w:w="1497" w:type="pct"/>
          </w:tcPr>
          <w:p w14:paraId="0FC1DABA"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Descriptive vs Control</w:t>
            </w:r>
          </w:p>
        </w:tc>
        <w:tc>
          <w:tcPr>
            <w:tcW w:w="825" w:type="pct"/>
          </w:tcPr>
          <w:p w14:paraId="1AF0DBF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1.31</w:t>
            </w:r>
          </w:p>
        </w:tc>
        <w:tc>
          <w:tcPr>
            <w:tcW w:w="979" w:type="pct"/>
          </w:tcPr>
          <w:p w14:paraId="2533D2F6"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[0.85, 2.04]</w:t>
            </w:r>
          </w:p>
        </w:tc>
        <w:tc>
          <w:tcPr>
            <w:tcW w:w="568" w:type="pct"/>
          </w:tcPr>
          <w:p w14:paraId="5030EDF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0.30</w:t>
            </w:r>
          </w:p>
        </w:tc>
        <w:tc>
          <w:tcPr>
            <w:tcW w:w="515" w:type="pct"/>
          </w:tcPr>
          <w:p w14:paraId="0026D11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1.22</w:t>
            </w:r>
          </w:p>
        </w:tc>
        <w:tc>
          <w:tcPr>
            <w:tcW w:w="617" w:type="pct"/>
          </w:tcPr>
          <w:p w14:paraId="6C30877E"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0.224</w:t>
            </w:r>
          </w:p>
        </w:tc>
      </w:tr>
      <w:tr w:rsidR="002843F3" w:rsidRPr="008F50F2" w14:paraId="56DDD569" w14:textId="77777777" w:rsidTr="00F34CEF">
        <w:tc>
          <w:tcPr>
            <w:tcW w:w="1497" w:type="pct"/>
          </w:tcPr>
          <w:p w14:paraId="2DA7AD56"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Convention vs Control</w:t>
            </w:r>
          </w:p>
        </w:tc>
        <w:tc>
          <w:tcPr>
            <w:tcW w:w="825" w:type="pct"/>
          </w:tcPr>
          <w:p w14:paraId="14B1948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1.15</w:t>
            </w:r>
          </w:p>
        </w:tc>
        <w:tc>
          <w:tcPr>
            <w:tcW w:w="979" w:type="pct"/>
          </w:tcPr>
          <w:p w14:paraId="7B9B1803"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[0.75, 1.78]</w:t>
            </w:r>
          </w:p>
        </w:tc>
        <w:tc>
          <w:tcPr>
            <w:tcW w:w="568" w:type="pct"/>
          </w:tcPr>
          <w:p w14:paraId="07F534A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0.26</w:t>
            </w:r>
          </w:p>
        </w:tc>
        <w:tc>
          <w:tcPr>
            <w:tcW w:w="515" w:type="pct"/>
          </w:tcPr>
          <w:p w14:paraId="64F1FDC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0.65</w:t>
            </w:r>
          </w:p>
        </w:tc>
        <w:tc>
          <w:tcPr>
            <w:tcW w:w="617" w:type="pct"/>
          </w:tcPr>
          <w:p w14:paraId="32A09E18"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0.518</w:t>
            </w:r>
          </w:p>
        </w:tc>
      </w:tr>
      <w:tr w:rsidR="002843F3" w:rsidRPr="008F50F2" w14:paraId="4F9F5F73" w14:textId="77777777" w:rsidTr="00F34CEF">
        <w:tc>
          <w:tcPr>
            <w:tcW w:w="1497" w:type="pct"/>
          </w:tcPr>
          <w:p w14:paraId="1750FD0E"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Social vs Control</w:t>
            </w:r>
          </w:p>
        </w:tc>
        <w:tc>
          <w:tcPr>
            <w:tcW w:w="825" w:type="pct"/>
          </w:tcPr>
          <w:p w14:paraId="1908C8B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1.21</w:t>
            </w:r>
          </w:p>
        </w:tc>
        <w:tc>
          <w:tcPr>
            <w:tcW w:w="979" w:type="pct"/>
          </w:tcPr>
          <w:p w14:paraId="010A05E2"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[0.79, 1.87]</w:t>
            </w:r>
          </w:p>
        </w:tc>
        <w:tc>
          <w:tcPr>
            <w:tcW w:w="568" w:type="pct"/>
          </w:tcPr>
          <w:p w14:paraId="78904EF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0.27</w:t>
            </w:r>
          </w:p>
        </w:tc>
        <w:tc>
          <w:tcPr>
            <w:tcW w:w="515" w:type="pct"/>
          </w:tcPr>
          <w:p w14:paraId="53317B5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0.87</w:t>
            </w:r>
          </w:p>
        </w:tc>
        <w:tc>
          <w:tcPr>
            <w:tcW w:w="617" w:type="pct"/>
          </w:tcPr>
          <w:p w14:paraId="2C54E344"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0.386</w:t>
            </w:r>
          </w:p>
        </w:tc>
      </w:tr>
      <w:tr w:rsidR="002843F3" w:rsidRPr="008F50F2" w14:paraId="2C3614E4" w14:textId="77777777" w:rsidTr="00F34CEF">
        <w:tc>
          <w:tcPr>
            <w:tcW w:w="1497" w:type="pct"/>
            <w:tcBorders>
              <w:bottom w:val="single" w:sz="4" w:space="0" w:color="auto"/>
            </w:tcBorders>
          </w:tcPr>
          <w:p w14:paraId="301D9E03"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Moral vs Control</w:t>
            </w:r>
          </w:p>
        </w:tc>
        <w:tc>
          <w:tcPr>
            <w:tcW w:w="825" w:type="pct"/>
            <w:tcBorders>
              <w:bottom w:val="single" w:sz="4" w:space="0" w:color="auto"/>
            </w:tcBorders>
          </w:tcPr>
          <w:p w14:paraId="7B43ADC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1.27</w:t>
            </w:r>
          </w:p>
        </w:tc>
        <w:tc>
          <w:tcPr>
            <w:tcW w:w="979" w:type="pct"/>
            <w:tcBorders>
              <w:bottom w:val="single" w:sz="4" w:space="0" w:color="auto"/>
            </w:tcBorders>
          </w:tcPr>
          <w:p w14:paraId="6E6DCF0E"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[0.82, 1.97]</w:t>
            </w:r>
          </w:p>
        </w:tc>
        <w:tc>
          <w:tcPr>
            <w:tcW w:w="568" w:type="pct"/>
            <w:tcBorders>
              <w:bottom w:val="single" w:sz="4" w:space="0" w:color="auto"/>
            </w:tcBorders>
          </w:tcPr>
          <w:p w14:paraId="05AD355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0.28</w:t>
            </w:r>
          </w:p>
        </w:tc>
        <w:tc>
          <w:tcPr>
            <w:tcW w:w="515" w:type="pct"/>
            <w:tcBorders>
              <w:bottom w:val="single" w:sz="4" w:space="0" w:color="auto"/>
            </w:tcBorders>
          </w:tcPr>
          <w:p w14:paraId="60E4EC3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1.06</w:t>
            </w:r>
          </w:p>
        </w:tc>
        <w:tc>
          <w:tcPr>
            <w:tcW w:w="617" w:type="pct"/>
            <w:tcBorders>
              <w:bottom w:val="single" w:sz="4" w:space="0" w:color="auto"/>
            </w:tcBorders>
          </w:tcPr>
          <w:p w14:paraId="4946624E"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0.288</w:t>
            </w:r>
          </w:p>
        </w:tc>
      </w:tr>
    </w:tbl>
    <w:p w14:paraId="5FF49977" w14:textId="77777777" w:rsidR="00B51443" w:rsidRDefault="00B51443" w:rsidP="002843F3">
      <w:pPr>
        <w:spacing w:line="480" w:lineRule="auto"/>
        <w:ind w:left="720"/>
        <w:contextualSpacing/>
        <w:rPr>
          <w:rFonts w:ascii="Cambria" w:hAnsi="Cambria"/>
        </w:rPr>
      </w:pPr>
    </w:p>
    <w:p w14:paraId="61B603C1" w14:textId="62A14583" w:rsidR="0006076D" w:rsidRPr="008F50F2" w:rsidRDefault="0006076D" w:rsidP="002843F3">
      <w:pPr>
        <w:spacing w:line="480" w:lineRule="auto"/>
        <w:ind w:left="720"/>
        <w:contextualSpacing/>
        <w:rPr>
          <w:rFonts w:ascii="Cambria" w:hAnsi="Cambria"/>
        </w:rPr>
      </w:pPr>
      <w:r w:rsidRPr="008F50F2">
        <w:rPr>
          <w:rFonts w:ascii="Cambria" w:hAnsi="Cambria"/>
        </w:rPr>
        <w:t>Even when the norm-intervention conditions were considered altogether, the difference</w:t>
      </w:r>
    </w:p>
    <w:p w14:paraId="41B323C8" w14:textId="2098B7B3" w:rsidR="0006076D" w:rsidRPr="008F50F2" w:rsidRDefault="0006076D" w:rsidP="0006076D">
      <w:pPr>
        <w:spacing w:line="480" w:lineRule="auto"/>
        <w:contextualSpacing/>
        <w:rPr>
          <w:rFonts w:ascii="Cambria" w:hAnsi="Cambria"/>
        </w:rPr>
      </w:pPr>
      <w:r w:rsidRPr="008F50F2">
        <w:rPr>
          <w:rFonts w:ascii="Cambria" w:hAnsi="Cambria"/>
        </w:rPr>
        <w:lastRenderedPageBreak/>
        <w:t xml:space="preserve">between the odds of choosing the pro-environmental consumer behavior option across all of the norm-intervention conditions was not significantly different from the odds of choosing the pro-environmental consumer behavior in the control norm condition, </w:t>
      </w:r>
      <w:r w:rsidRPr="008F50F2">
        <w:rPr>
          <w:rFonts w:ascii="Cambria" w:hAnsi="Cambria"/>
          <w:i/>
          <w:iCs/>
        </w:rPr>
        <w:t xml:space="preserve">OR </w:t>
      </w:r>
      <w:r w:rsidRPr="008F50F2">
        <w:rPr>
          <w:rFonts w:ascii="Cambria" w:hAnsi="Cambria"/>
        </w:rPr>
        <w:t xml:space="preserve">= 1.24, </w:t>
      </w:r>
      <w:r w:rsidRPr="008F50F2">
        <w:rPr>
          <w:rFonts w:ascii="Cambria" w:hAnsi="Cambria"/>
          <w:i/>
          <w:iCs/>
        </w:rPr>
        <w:t>z</w:t>
      </w:r>
      <w:r w:rsidRPr="008F50F2">
        <w:rPr>
          <w:rFonts w:ascii="Cambria" w:hAnsi="Cambria"/>
        </w:rPr>
        <w:t xml:space="preserve"> = 1.21, </w:t>
      </w:r>
      <w:r w:rsidRPr="008F50F2">
        <w:rPr>
          <w:rFonts w:ascii="Cambria" w:hAnsi="Cambria"/>
          <w:i/>
          <w:iCs/>
        </w:rPr>
        <w:t xml:space="preserve">p </w:t>
      </w:r>
      <w:r w:rsidRPr="008F50F2">
        <w:rPr>
          <w:rFonts w:ascii="Cambria" w:hAnsi="Cambria"/>
        </w:rPr>
        <w:t xml:space="preserve">= .230. These findings suggest that, overall, the norm-intervention conditions were ineffective at persuading people to choose the pro-environmental consumer behavior option.  </w:t>
      </w:r>
    </w:p>
    <w:p w14:paraId="0382CB84" w14:textId="77777777" w:rsidR="002843F3" w:rsidRPr="008F50F2" w:rsidRDefault="002843F3" w:rsidP="001539A3">
      <w:pPr>
        <w:pStyle w:val="Heading3"/>
        <w:spacing w:line="480" w:lineRule="auto"/>
        <w:ind w:firstLine="720"/>
        <w:contextualSpacing/>
        <w:rPr>
          <w:rFonts w:ascii="Cambria" w:hAnsi="Cambria"/>
          <w:b/>
          <w:bCs/>
          <w:i/>
          <w:iCs/>
          <w:sz w:val="22"/>
          <w:szCs w:val="22"/>
        </w:rPr>
      </w:pPr>
      <w:bookmarkStart w:id="99" w:name="_Toc143859605"/>
      <w:r w:rsidRPr="008F50F2">
        <w:rPr>
          <w:rFonts w:ascii="Cambria" w:hAnsi="Cambria"/>
          <w:b/>
          <w:bCs/>
          <w:i/>
          <w:iCs/>
          <w:color w:val="auto"/>
          <w:sz w:val="22"/>
          <w:szCs w:val="22"/>
        </w:rPr>
        <w:t>Framing by norm interaction effect.</w:t>
      </w:r>
      <w:bookmarkEnd w:id="99"/>
    </w:p>
    <w:p w14:paraId="4BC62F1D" w14:textId="5E91F10B" w:rsidR="002843F3" w:rsidRPr="008F50F2" w:rsidRDefault="002843F3" w:rsidP="001539A3">
      <w:pPr>
        <w:spacing w:before="36" w:after="36" w:line="480" w:lineRule="auto"/>
        <w:contextualSpacing/>
        <w:rPr>
          <w:rFonts w:ascii="Cambria" w:eastAsia="Cambria" w:hAnsi="Cambria" w:cs="Times New Roman"/>
          <w:kern w:val="0"/>
          <w14:ligatures w14:val="none"/>
        </w:rPr>
      </w:pPr>
      <w:r w:rsidRPr="008F50F2">
        <w:rPr>
          <w:rFonts w:ascii="Cambria" w:eastAsia="Cambria" w:hAnsi="Cambria" w:cs="Times New Roman"/>
          <w:b/>
          <w:bCs/>
          <w:kern w:val="0"/>
          <w14:ligatures w14:val="none"/>
        </w:rPr>
        <w:tab/>
      </w:r>
      <w:r w:rsidR="00895D6D" w:rsidRPr="008F50F2">
        <w:rPr>
          <w:rFonts w:ascii="Cambria" w:eastAsia="Cambria" w:hAnsi="Cambria" w:cs="Times New Roman"/>
          <w:kern w:val="0"/>
          <w14:ligatures w14:val="none"/>
        </w:rPr>
        <w:t>Unlike what was predicted by hypothesis 3, t</w:t>
      </w:r>
      <w:r w:rsidRPr="008F50F2">
        <w:rPr>
          <w:rFonts w:ascii="Cambria" w:eastAsia="Cambria" w:hAnsi="Cambria" w:cs="Times New Roman"/>
          <w:kern w:val="0"/>
          <w14:ligatures w14:val="none"/>
        </w:rPr>
        <w:t xml:space="preserve">he framing by norm interaction effect was not significant in the overall model, </w:t>
      </w:r>
      <w:proofErr w:type="gramStart"/>
      <w:r w:rsidRPr="008F50F2">
        <w:rPr>
          <w:rFonts w:ascii="Cambria" w:eastAsia="Cambria" w:hAnsi="Cambria" w:cs="Times New Roman"/>
          <w:i/>
          <w:iCs/>
          <w:kern w:val="0"/>
          <w14:ligatures w14:val="none"/>
        </w:rPr>
        <w:t>F</w:t>
      </w:r>
      <w:r w:rsidRPr="008F50F2">
        <w:rPr>
          <w:rFonts w:ascii="Cambria" w:eastAsia="Cambria" w:hAnsi="Cambria" w:cs="Times New Roman"/>
          <w:kern w:val="0"/>
          <w14:ligatures w14:val="none"/>
        </w:rPr>
        <w:t>(</w:t>
      </w:r>
      <w:proofErr w:type="gramEnd"/>
      <w:r w:rsidRPr="008F50F2">
        <w:rPr>
          <w:rFonts w:ascii="Cambria" w:eastAsia="Cambria" w:hAnsi="Cambria" w:cs="Times New Roman"/>
          <w:kern w:val="0"/>
          <w14:ligatures w14:val="none"/>
        </w:rPr>
        <w:t xml:space="preserve">8, 11802.27) = 0.85, </w:t>
      </w:r>
      <w:r w:rsidRPr="008F50F2">
        <w:rPr>
          <w:rFonts w:ascii="Cambria" w:eastAsia="Cambria" w:hAnsi="Cambria" w:cs="Times New Roman"/>
          <w:i/>
          <w:iCs/>
          <w:kern w:val="0"/>
          <w14:ligatures w14:val="none"/>
        </w:rPr>
        <w:t xml:space="preserve">p </w:t>
      </w:r>
      <w:r w:rsidRPr="008F50F2">
        <w:rPr>
          <w:rFonts w:ascii="Cambria" w:eastAsia="Cambria" w:hAnsi="Cambria" w:cs="Times New Roman"/>
          <w:kern w:val="0"/>
          <w14:ligatures w14:val="none"/>
        </w:rPr>
        <w:t xml:space="preserve">= .554. Because </w:t>
      </w:r>
      <w:r w:rsidRPr="008F50F2">
        <w:rPr>
          <w:rFonts w:ascii="Cambria" w:eastAsia="Cambria" w:hAnsi="Cambria" w:cs="Times New Roman"/>
        </w:rPr>
        <w:t xml:space="preserve">there was an a priori hypothesis regarding this two-way interaction, simple effects analyses were still performed to better understand the nature of this interaction effect. </w:t>
      </w:r>
      <w:r w:rsidRPr="008F50F2">
        <w:rPr>
          <w:rFonts w:ascii="Cambria" w:hAnsi="Cambria"/>
        </w:rPr>
        <w:t xml:space="preserve">The EMPs </w:t>
      </w:r>
      <w:r w:rsidRPr="008F50F2">
        <w:rPr>
          <w:rFonts w:ascii="Cambria" w:eastAsia="Cambria" w:hAnsi="Cambria" w:cs="Times New Roman"/>
        </w:rPr>
        <w:t>for each combination of framing and norm condition</w:t>
      </w:r>
      <w:r w:rsidRPr="008F50F2">
        <w:rPr>
          <w:rFonts w:ascii="Cambria" w:hAnsi="Cambria"/>
        </w:rPr>
        <w:t xml:space="preserve"> are shown in Table 5.3</w:t>
      </w:r>
      <w:r w:rsidR="00597091" w:rsidRPr="008F50F2">
        <w:rPr>
          <w:rFonts w:ascii="Cambria" w:hAnsi="Cambria"/>
        </w:rPr>
        <w:t>6</w:t>
      </w:r>
      <w:r w:rsidRPr="008F50F2">
        <w:rPr>
          <w:rFonts w:ascii="Cambria" w:hAnsi="Cambria"/>
        </w:rPr>
        <w:t>. These EMPs are also visualized in Figure 5.1</w:t>
      </w:r>
      <w:r w:rsidR="00597091" w:rsidRPr="008F50F2">
        <w:rPr>
          <w:rFonts w:ascii="Cambria" w:hAnsi="Cambria"/>
        </w:rPr>
        <w:t>7</w:t>
      </w:r>
      <w:r w:rsidRPr="008F50F2">
        <w:rPr>
          <w:rFonts w:ascii="Cambria" w:hAnsi="Cambria"/>
        </w:rPr>
        <w:t>.</w:t>
      </w:r>
    </w:p>
    <w:p w14:paraId="4801D652" w14:textId="77777777" w:rsidR="00B51443" w:rsidRDefault="00B51443" w:rsidP="002843F3">
      <w:pPr>
        <w:spacing w:before="36" w:after="36" w:line="480" w:lineRule="auto"/>
        <w:contextualSpacing/>
        <w:rPr>
          <w:rFonts w:ascii="Cambria" w:eastAsia="Cambria" w:hAnsi="Cambria" w:cs="Times New Roman"/>
          <w:b/>
          <w:bCs/>
          <w:kern w:val="0"/>
          <w14:ligatures w14:val="none"/>
        </w:rPr>
      </w:pPr>
    </w:p>
    <w:p w14:paraId="0D0A532A" w14:textId="35A9A3E8"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5.3</w:t>
      </w:r>
      <w:r w:rsidR="00597091" w:rsidRPr="008F50F2">
        <w:rPr>
          <w:rFonts w:ascii="Cambria" w:eastAsia="Cambria" w:hAnsi="Cambria" w:cs="Times New Roman"/>
          <w:b/>
          <w:bCs/>
          <w:kern w:val="0"/>
          <w14:ligatures w14:val="none"/>
        </w:rPr>
        <w:t>6</w:t>
      </w:r>
    </w:p>
    <w:p w14:paraId="60252DC0" w14:textId="2D03A92A" w:rsidR="002843F3" w:rsidRPr="008F50F2" w:rsidRDefault="00B51443" w:rsidP="002843F3">
      <w:pPr>
        <w:tabs>
          <w:tab w:val="left" w:pos="1080"/>
        </w:tabs>
        <w:spacing w:line="480" w:lineRule="auto"/>
        <w:contextualSpacing/>
        <w:rPr>
          <w:rFonts w:ascii="Cambria" w:eastAsia="Cambria" w:hAnsi="Cambria" w:cs="Times New Roman"/>
          <w:i/>
          <w:iCs/>
          <w:kern w:val="0"/>
          <w14:ligatures w14:val="none"/>
        </w:rPr>
      </w:pPr>
      <w:r>
        <w:rPr>
          <w:rFonts w:ascii="Cambria" w:eastAsia="Cambria" w:hAnsi="Cambria" w:cs="Times New Roman"/>
          <w:i/>
          <w:iCs/>
          <w:kern w:val="0"/>
          <w14:ligatures w14:val="none"/>
        </w:rPr>
        <w:t>EMPs</w:t>
      </w:r>
      <w:r w:rsidR="002843F3" w:rsidRPr="008F50F2">
        <w:rPr>
          <w:rFonts w:ascii="Cambria" w:eastAsia="Cambria" w:hAnsi="Cambria" w:cs="Times New Roman"/>
          <w:i/>
          <w:iCs/>
          <w:kern w:val="0"/>
          <w14:ligatures w14:val="none"/>
        </w:rPr>
        <w:t xml:space="preserve"> for Consumer Behaviors Across </w:t>
      </w:r>
      <w:r>
        <w:rPr>
          <w:rFonts w:ascii="Cambria" w:eastAsia="Cambria" w:hAnsi="Cambria" w:cs="Times New Roman"/>
          <w:i/>
          <w:iCs/>
          <w:kern w:val="0"/>
          <w14:ligatures w14:val="none"/>
        </w:rPr>
        <w:t>Framing and Norm Conditions</w:t>
      </w:r>
    </w:p>
    <w:tbl>
      <w:tblPr>
        <w:tblStyle w:val="Table"/>
        <w:tblW w:w="9000" w:type="dxa"/>
        <w:tblLook w:val="0020" w:firstRow="1" w:lastRow="0" w:firstColumn="0" w:lastColumn="0" w:noHBand="0" w:noVBand="0"/>
      </w:tblPr>
      <w:tblGrid>
        <w:gridCol w:w="1530"/>
        <w:gridCol w:w="1530"/>
        <w:gridCol w:w="2160"/>
        <w:gridCol w:w="1620"/>
        <w:gridCol w:w="2160"/>
      </w:tblGrid>
      <w:tr w:rsidR="002843F3" w:rsidRPr="008F50F2" w14:paraId="0B90C5AB" w14:textId="77777777" w:rsidTr="00F34CEF">
        <w:trPr>
          <w:cnfStyle w:val="100000000000" w:firstRow="1" w:lastRow="0" w:firstColumn="0" w:lastColumn="0" w:oddVBand="0" w:evenVBand="0" w:oddHBand="0" w:evenHBand="0" w:firstRowFirstColumn="0" w:firstRowLastColumn="0" w:lastRowFirstColumn="0" w:lastRowLastColumn="0"/>
          <w:trHeight w:val="363"/>
          <w:tblHeader/>
        </w:trPr>
        <w:tc>
          <w:tcPr>
            <w:tcW w:w="1530" w:type="dxa"/>
          </w:tcPr>
          <w:p w14:paraId="0D590122" w14:textId="77777777" w:rsidR="002843F3" w:rsidRPr="008F50F2" w:rsidRDefault="002843F3" w:rsidP="005245EB">
            <w:pPr>
              <w:spacing w:before="36" w:after="36"/>
              <w:rPr>
                <w:rFonts w:ascii="Cambria" w:eastAsia="Cambria" w:hAnsi="Cambria" w:cs="Times New Roman"/>
                <w:sz w:val="22"/>
                <w:szCs w:val="22"/>
              </w:rPr>
            </w:pPr>
          </w:p>
        </w:tc>
        <w:tc>
          <w:tcPr>
            <w:tcW w:w="5310" w:type="dxa"/>
            <w:gridSpan w:val="3"/>
          </w:tcPr>
          <w:p w14:paraId="2A8D3BC9"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Framing Condition</w:t>
            </w:r>
          </w:p>
        </w:tc>
        <w:tc>
          <w:tcPr>
            <w:tcW w:w="2160" w:type="dxa"/>
          </w:tcPr>
          <w:p w14:paraId="073B5DF9" w14:textId="77777777" w:rsidR="002843F3" w:rsidRPr="008F50F2" w:rsidRDefault="002843F3" w:rsidP="005245EB">
            <w:pPr>
              <w:spacing w:before="36" w:after="36"/>
              <w:jc w:val="center"/>
              <w:rPr>
                <w:rFonts w:ascii="Cambria" w:eastAsia="Cambria" w:hAnsi="Cambria" w:cs="Times New Roman"/>
                <w:sz w:val="22"/>
                <w:szCs w:val="22"/>
                <w:u w:val="single"/>
              </w:rPr>
            </w:pPr>
          </w:p>
        </w:tc>
      </w:tr>
      <w:tr w:rsidR="002843F3" w:rsidRPr="008F50F2" w14:paraId="3CC76C9B" w14:textId="77777777" w:rsidTr="00F34CEF">
        <w:trPr>
          <w:cnfStyle w:val="100000000000" w:firstRow="1" w:lastRow="0" w:firstColumn="0" w:lastColumn="0" w:oddVBand="0" w:evenVBand="0" w:oddHBand="0" w:evenHBand="0" w:firstRowFirstColumn="0" w:firstRowLastColumn="0" w:lastRowFirstColumn="0" w:lastRowLastColumn="0"/>
          <w:trHeight w:val="387"/>
          <w:tblHeader/>
        </w:trPr>
        <w:tc>
          <w:tcPr>
            <w:tcW w:w="1530" w:type="dxa"/>
          </w:tcPr>
          <w:p w14:paraId="4BFBEB0A" w14:textId="77777777" w:rsidR="002843F3" w:rsidRPr="008F50F2" w:rsidRDefault="002843F3" w:rsidP="005245EB">
            <w:pPr>
              <w:spacing w:before="36" w:after="36"/>
              <w:rPr>
                <w:rFonts w:ascii="Cambria" w:eastAsia="Cambria" w:hAnsi="Cambria" w:cs="Times New Roman"/>
                <w:sz w:val="22"/>
                <w:szCs w:val="22"/>
                <w:u w:val="single"/>
              </w:rPr>
            </w:pPr>
          </w:p>
        </w:tc>
        <w:tc>
          <w:tcPr>
            <w:tcW w:w="1530" w:type="dxa"/>
          </w:tcPr>
          <w:p w14:paraId="1A74C822"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Control</w:t>
            </w:r>
          </w:p>
        </w:tc>
        <w:tc>
          <w:tcPr>
            <w:tcW w:w="2160" w:type="dxa"/>
          </w:tcPr>
          <w:p w14:paraId="0D2E909A"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Pro-environmental</w:t>
            </w:r>
          </w:p>
        </w:tc>
        <w:tc>
          <w:tcPr>
            <w:tcW w:w="1620" w:type="dxa"/>
          </w:tcPr>
          <w:p w14:paraId="4E6E2C07"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Self-enhancing</w:t>
            </w:r>
          </w:p>
        </w:tc>
        <w:tc>
          <w:tcPr>
            <w:tcW w:w="2160" w:type="dxa"/>
          </w:tcPr>
          <w:p w14:paraId="739BD857"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sz w:val="22"/>
                <w:szCs w:val="22"/>
                <w:u w:val="single"/>
              </w:rPr>
              <w:t>Per Norm Condition</w:t>
            </w:r>
          </w:p>
        </w:tc>
      </w:tr>
      <w:tr w:rsidR="002843F3" w:rsidRPr="008F50F2" w14:paraId="096179C1" w14:textId="77777777" w:rsidTr="00F34CEF">
        <w:trPr>
          <w:trHeight w:val="378"/>
        </w:trPr>
        <w:tc>
          <w:tcPr>
            <w:tcW w:w="1530" w:type="dxa"/>
            <w:vAlign w:val="bottom"/>
          </w:tcPr>
          <w:p w14:paraId="499E3878"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u w:val="single"/>
              </w:rPr>
              <w:t>Norm Condition</w:t>
            </w:r>
          </w:p>
        </w:tc>
        <w:tc>
          <w:tcPr>
            <w:tcW w:w="1530" w:type="dxa"/>
            <w:vAlign w:val="bottom"/>
          </w:tcPr>
          <w:p w14:paraId="55E93C58"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i/>
                <w:iCs/>
                <w:sz w:val="22"/>
                <w:szCs w:val="22"/>
                <w:u w:val="single"/>
              </w:rPr>
              <w:t xml:space="preserve">EM Prob </w:t>
            </w:r>
            <w:r w:rsidRPr="008F50F2">
              <w:rPr>
                <w:rFonts w:ascii="Cambria" w:eastAsia="Cambria" w:hAnsi="Cambria" w:cs="Times New Roman"/>
                <w:sz w:val="22"/>
                <w:szCs w:val="22"/>
                <w:u w:val="single"/>
              </w:rPr>
              <w:t>(</w:t>
            </w:r>
            <w:r w:rsidRPr="008F50F2">
              <w:rPr>
                <w:rFonts w:ascii="Cambria" w:eastAsia="Cambria" w:hAnsi="Cambria" w:cs="Times New Roman"/>
                <w:i/>
                <w:iCs/>
                <w:sz w:val="22"/>
                <w:szCs w:val="22"/>
                <w:u w:val="single"/>
              </w:rPr>
              <w:t>SE</w:t>
            </w:r>
            <w:r w:rsidRPr="008F50F2">
              <w:rPr>
                <w:rFonts w:ascii="Cambria" w:eastAsia="Cambria" w:hAnsi="Cambria" w:cs="Times New Roman"/>
                <w:sz w:val="22"/>
                <w:szCs w:val="22"/>
                <w:u w:val="single"/>
              </w:rPr>
              <w:t>)</w:t>
            </w:r>
          </w:p>
        </w:tc>
        <w:tc>
          <w:tcPr>
            <w:tcW w:w="2160" w:type="dxa"/>
            <w:vAlign w:val="bottom"/>
          </w:tcPr>
          <w:p w14:paraId="6FBCD342"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i/>
                <w:iCs/>
                <w:sz w:val="22"/>
                <w:szCs w:val="22"/>
                <w:u w:val="single"/>
              </w:rPr>
              <w:t xml:space="preserve">EM Prob </w:t>
            </w:r>
            <w:r w:rsidRPr="008F50F2">
              <w:rPr>
                <w:rFonts w:ascii="Cambria" w:eastAsia="Cambria" w:hAnsi="Cambria" w:cs="Times New Roman"/>
                <w:sz w:val="22"/>
                <w:szCs w:val="22"/>
                <w:u w:val="single"/>
              </w:rPr>
              <w:t>(</w:t>
            </w:r>
            <w:r w:rsidRPr="008F50F2">
              <w:rPr>
                <w:rFonts w:ascii="Cambria" w:eastAsia="Cambria" w:hAnsi="Cambria" w:cs="Times New Roman"/>
                <w:i/>
                <w:iCs/>
                <w:sz w:val="22"/>
                <w:szCs w:val="22"/>
                <w:u w:val="single"/>
              </w:rPr>
              <w:t>SE</w:t>
            </w:r>
            <w:r w:rsidRPr="008F50F2">
              <w:rPr>
                <w:rFonts w:ascii="Cambria" w:eastAsia="Cambria" w:hAnsi="Cambria" w:cs="Times New Roman"/>
                <w:sz w:val="22"/>
                <w:szCs w:val="22"/>
                <w:u w:val="single"/>
              </w:rPr>
              <w:t>)</w:t>
            </w:r>
          </w:p>
        </w:tc>
        <w:tc>
          <w:tcPr>
            <w:tcW w:w="1620" w:type="dxa"/>
            <w:vAlign w:val="bottom"/>
          </w:tcPr>
          <w:p w14:paraId="3A017C45" w14:textId="77777777" w:rsidR="002843F3" w:rsidRPr="008F50F2" w:rsidRDefault="002843F3" w:rsidP="005245EB">
            <w:pPr>
              <w:spacing w:before="36" w:after="36"/>
              <w:jc w:val="center"/>
              <w:rPr>
                <w:rFonts w:ascii="Cambria" w:eastAsia="Cambria" w:hAnsi="Cambria" w:cs="Times New Roman"/>
                <w:sz w:val="22"/>
                <w:szCs w:val="22"/>
                <w:u w:val="single"/>
              </w:rPr>
            </w:pPr>
            <w:r w:rsidRPr="008F50F2">
              <w:rPr>
                <w:rFonts w:ascii="Cambria" w:eastAsia="Cambria" w:hAnsi="Cambria" w:cs="Times New Roman"/>
                <w:i/>
                <w:iCs/>
                <w:sz w:val="22"/>
                <w:szCs w:val="22"/>
                <w:u w:val="single"/>
              </w:rPr>
              <w:t xml:space="preserve">EM Prob </w:t>
            </w:r>
            <w:r w:rsidRPr="008F50F2">
              <w:rPr>
                <w:rFonts w:ascii="Cambria" w:eastAsia="Cambria" w:hAnsi="Cambria" w:cs="Times New Roman"/>
                <w:sz w:val="22"/>
                <w:szCs w:val="22"/>
                <w:u w:val="single"/>
              </w:rPr>
              <w:t>(</w:t>
            </w:r>
            <w:r w:rsidRPr="008F50F2">
              <w:rPr>
                <w:rFonts w:ascii="Cambria" w:eastAsia="Cambria" w:hAnsi="Cambria" w:cs="Times New Roman"/>
                <w:i/>
                <w:iCs/>
                <w:sz w:val="22"/>
                <w:szCs w:val="22"/>
                <w:u w:val="single"/>
              </w:rPr>
              <w:t>SE</w:t>
            </w:r>
            <w:r w:rsidRPr="008F50F2">
              <w:rPr>
                <w:rFonts w:ascii="Cambria" w:eastAsia="Cambria" w:hAnsi="Cambria" w:cs="Times New Roman"/>
                <w:sz w:val="22"/>
                <w:szCs w:val="22"/>
                <w:u w:val="single"/>
              </w:rPr>
              <w:t>)</w:t>
            </w:r>
          </w:p>
        </w:tc>
        <w:tc>
          <w:tcPr>
            <w:tcW w:w="2160" w:type="dxa"/>
            <w:vAlign w:val="bottom"/>
          </w:tcPr>
          <w:p w14:paraId="66092F1E" w14:textId="77777777" w:rsidR="002843F3" w:rsidRPr="008F50F2" w:rsidRDefault="002843F3" w:rsidP="005245EB">
            <w:pPr>
              <w:spacing w:before="36" w:after="36"/>
              <w:jc w:val="center"/>
              <w:rPr>
                <w:rFonts w:ascii="Cambria" w:eastAsia="Cambria" w:hAnsi="Cambria" w:cs="Times New Roman"/>
                <w:i/>
                <w:iCs/>
                <w:sz w:val="22"/>
                <w:szCs w:val="22"/>
                <w:u w:val="single"/>
              </w:rPr>
            </w:pPr>
            <w:r w:rsidRPr="008F50F2">
              <w:rPr>
                <w:rFonts w:ascii="Cambria" w:eastAsia="Cambria" w:hAnsi="Cambria" w:cs="Times New Roman"/>
                <w:i/>
                <w:iCs/>
                <w:sz w:val="22"/>
                <w:szCs w:val="22"/>
                <w:u w:val="single"/>
              </w:rPr>
              <w:t xml:space="preserve">EM Prob </w:t>
            </w:r>
            <w:r w:rsidRPr="008F50F2">
              <w:rPr>
                <w:rFonts w:ascii="Cambria" w:eastAsia="Cambria" w:hAnsi="Cambria" w:cs="Times New Roman"/>
                <w:sz w:val="22"/>
                <w:szCs w:val="22"/>
                <w:u w:val="single"/>
              </w:rPr>
              <w:t>(</w:t>
            </w:r>
            <w:r w:rsidRPr="008F50F2">
              <w:rPr>
                <w:rFonts w:ascii="Cambria" w:eastAsia="Cambria" w:hAnsi="Cambria" w:cs="Times New Roman"/>
                <w:i/>
                <w:iCs/>
                <w:sz w:val="22"/>
                <w:szCs w:val="22"/>
                <w:u w:val="single"/>
              </w:rPr>
              <w:t>SE</w:t>
            </w:r>
            <w:r w:rsidRPr="008F50F2">
              <w:rPr>
                <w:rFonts w:ascii="Cambria" w:eastAsia="Cambria" w:hAnsi="Cambria" w:cs="Times New Roman"/>
                <w:sz w:val="22"/>
                <w:szCs w:val="22"/>
                <w:u w:val="single"/>
              </w:rPr>
              <w:t>)</w:t>
            </w:r>
          </w:p>
        </w:tc>
      </w:tr>
      <w:tr w:rsidR="002843F3" w:rsidRPr="008F50F2" w14:paraId="3B397A96" w14:textId="77777777" w:rsidTr="00F34CEF">
        <w:trPr>
          <w:trHeight w:val="485"/>
        </w:trPr>
        <w:tc>
          <w:tcPr>
            <w:tcW w:w="1530" w:type="dxa"/>
            <w:vAlign w:val="center"/>
          </w:tcPr>
          <w:p w14:paraId="7B888B25"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Control</w:t>
            </w:r>
          </w:p>
        </w:tc>
        <w:tc>
          <w:tcPr>
            <w:tcW w:w="1530" w:type="dxa"/>
            <w:vAlign w:val="center"/>
          </w:tcPr>
          <w:p w14:paraId="404F06D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0.46 (0.07)</w:t>
            </w:r>
          </w:p>
        </w:tc>
        <w:tc>
          <w:tcPr>
            <w:tcW w:w="2160" w:type="dxa"/>
            <w:vAlign w:val="center"/>
          </w:tcPr>
          <w:p w14:paraId="32C5943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0.44 (0.07)</w:t>
            </w:r>
          </w:p>
        </w:tc>
        <w:tc>
          <w:tcPr>
            <w:tcW w:w="1620" w:type="dxa"/>
            <w:vAlign w:val="center"/>
          </w:tcPr>
          <w:p w14:paraId="60D3A10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0.37 (0.07)</w:t>
            </w:r>
          </w:p>
        </w:tc>
        <w:tc>
          <w:tcPr>
            <w:tcW w:w="2160" w:type="dxa"/>
          </w:tcPr>
          <w:p w14:paraId="31D45E7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0.42 (0.04)</w:t>
            </w:r>
          </w:p>
        </w:tc>
      </w:tr>
      <w:tr w:rsidR="002843F3" w:rsidRPr="008F50F2" w14:paraId="39E68C33" w14:textId="77777777" w:rsidTr="00F34CEF">
        <w:trPr>
          <w:trHeight w:val="557"/>
        </w:trPr>
        <w:tc>
          <w:tcPr>
            <w:tcW w:w="1530" w:type="dxa"/>
            <w:vAlign w:val="center"/>
          </w:tcPr>
          <w:p w14:paraId="2720A788"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Descriptive Norm</w:t>
            </w:r>
          </w:p>
        </w:tc>
        <w:tc>
          <w:tcPr>
            <w:tcW w:w="1530" w:type="dxa"/>
            <w:vAlign w:val="center"/>
          </w:tcPr>
          <w:p w14:paraId="2AC7DA7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0.35 (0.06)</w:t>
            </w:r>
          </w:p>
        </w:tc>
        <w:tc>
          <w:tcPr>
            <w:tcW w:w="2160" w:type="dxa"/>
            <w:vAlign w:val="center"/>
          </w:tcPr>
          <w:p w14:paraId="501584D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0.62 (0.07)</w:t>
            </w:r>
          </w:p>
        </w:tc>
        <w:tc>
          <w:tcPr>
            <w:tcW w:w="1620" w:type="dxa"/>
            <w:vAlign w:val="center"/>
          </w:tcPr>
          <w:p w14:paraId="6496E68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0.49 (0.06)</w:t>
            </w:r>
          </w:p>
        </w:tc>
        <w:tc>
          <w:tcPr>
            <w:tcW w:w="2160" w:type="dxa"/>
          </w:tcPr>
          <w:p w14:paraId="0C15C30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0.49 (0.04)</w:t>
            </w:r>
          </w:p>
        </w:tc>
      </w:tr>
      <w:tr w:rsidR="002843F3" w:rsidRPr="008F50F2" w14:paraId="5C18F1B6" w14:textId="77777777" w:rsidTr="00F34CEF">
        <w:trPr>
          <w:trHeight w:val="548"/>
        </w:trPr>
        <w:tc>
          <w:tcPr>
            <w:tcW w:w="1530" w:type="dxa"/>
            <w:vAlign w:val="center"/>
          </w:tcPr>
          <w:p w14:paraId="5C9D590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Convention</w:t>
            </w:r>
          </w:p>
        </w:tc>
        <w:tc>
          <w:tcPr>
            <w:tcW w:w="1530" w:type="dxa"/>
            <w:vAlign w:val="center"/>
          </w:tcPr>
          <w:p w14:paraId="1B6CDC2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0.43 (0.07)</w:t>
            </w:r>
          </w:p>
        </w:tc>
        <w:tc>
          <w:tcPr>
            <w:tcW w:w="2160" w:type="dxa"/>
            <w:vAlign w:val="center"/>
          </w:tcPr>
          <w:p w14:paraId="3A4674A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0.53 (0.06)</w:t>
            </w:r>
          </w:p>
        </w:tc>
        <w:tc>
          <w:tcPr>
            <w:tcW w:w="1620" w:type="dxa"/>
            <w:vAlign w:val="center"/>
          </w:tcPr>
          <w:p w14:paraId="3BF5CBC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0.41 (0.07)</w:t>
            </w:r>
          </w:p>
        </w:tc>
        <w:tc>
          <w:tcPr>
            <w:tcW w:w="2160" w:type="dxa"/>
          </w:tcPr>
          <w:p w14:paraId="5F97C2C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0.46 (0.04)</w:t>
            </w:r>
          </w:p>
        </w:tc>
      </w:tr>
      <w:tr w:rsidR="002843F3" w:rsidRPr="008F50F2" w14:paraId="6A562F1D" w14:textId="77777777" w:rsidTr="00F34CEF">
        <w:trPr>
          <w:trHeight w:val="530"/>
        </w:trPr>
        <w:tc>
          <w:tcPr>
            <w:tcW w:w="1530" w:type="dxa"/>
            <w:vAlign w:val="center"/>
          </w:tcPr>
          <w:p w14:paraId="43FDB8A5"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Social Norm</w:t>
            </w:r>
          </w:p>
        </w:tc>
        <w:tc>
          <w:tcPr>
            <w:tcW w:w="1530" w:type="dxa"/>
            <w:vAlign w:val="center"/>
          </w:tcPr>
          <w:p w14:paraId="77A1707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0.37 (0.06)</w:t>
            </w:r>
          </w:p>
        </w:tc>
        <w:tc>
          <w:tcPr>
            <w:tcW w:w="2160" w:type="dxa"/>
            <w:vAlign w:val="center"/>
          </w:tcPr>
          <w:p w14:paraId="0765C12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0.60 (0.07)</w:t>
            </w:r>
          </w:p>
        </w:tc>
        <w:tc>
          <w:tcPr>
            <w:tcW w:w="1620" w:type="dxa"/>
            <w:vAlign w:val="center"/>
          </w:tcPr>
          <w:p w14:paraId="65B0E41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0.44 (0.07)</w:t>
            </w:r>
          </w:p>
        </w:tc>
        <w:tc>
          <w:tcPr>
            <w:tcW w:w="2160" w:type="dxa"/>
          </w:tcPr>
          <w:p w14:paraId="4E2B332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0.47 (0.04)</w:t>
            </w:r>
          </w:p>
        </w:tc>
      </w:tr>
      <w:tr w:rsidR="002843F3" w:rsidRPr="008F50F2" w14:paraId="5BE7250D" w14:textId="77777777" w:rsidTr="00F34CEF">
        <w:trPr>
          <w:trHeight w:val="512"/>
        </w:trPr>
        <w:tc>
          <w:tcPr>
            <w:tcW w:w="1530" w:type="dxa"/>
            <w:vAlign w:val="center"/>
          </w:tcPr>
          <w:p w14:paraId="075A6479"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Moral Norm</w:t>
            </w:r>
          </w:p>
        </w:tc>
        <w:tc>
          <w:tcPr>
            <w:tcW w:w="1530" w:type="dxa"/>
            <w:vAlign w:val="center"/>
          </w:tcPr>
          <w:p w14:paraId="31CD2FE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0.42 (0.08)</w:t>
            </w:r>
          </w:p>
        </w:tc>
        <w:tc>
          <w:tcPr>
            <w:tcW w:w="2160" w:type="dxa"/>
            <w:vAlign w:val="center"/>
          </w:tcPr>
          <w:p w14:paraId="27B28DE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0.54 (0.07)</w:t>
            </w:r>
          </w:p>
        </w:tc>
        <w:tc>
          <w:tcPr>
            <w:tcW w:w="1620" w:type="dxa"/>
            <w:vAlign w:val="center"/>
          </w:tcPr>
          <w:p w14:paraId="07F99AA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0.48 (0.07)</w:t>
            </w:r>
          </w:p>
        </w:tc>
        <w:tc>
          <w:tcPr>
            <w:tcW w:w="2160" w:type="dxa"/>
          </w:tcPr>
          <w:p w14:paraId="0DADB43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hAnsi="Cambria"/>
                <w:sz w:val="22"/>
                <w:szCs w:val="22"/>
              </w:rPr>
              <w:t>0.48 (0.04)</w:t>
            </w:r>
          </w:p>
        </w:tc>
      </w:tr>
      <w:tr w:rsidR="002843F3" w:rsidRPr="008F50F2" w14:paraId="26486CC4" w14:textId="77777777" w:rsidTr="00F34CEF">
        <w:trPr>
          <w:trHeight w:val="503"/>
        </w:trPr>
        <w:tc>
          <w:tcPr>
            <w:tcW w:w="1530" w:type="dxa"/>
            <w:tcBorders>
              <w:bottom w:val="single" w:sz="4" w:space="0" w:color="auto"/>
            </w:tcBorders>
            <w:vAlign w:val="center"/>
          </w:tcPr>
          <w:p w14:paraId="4D854EB8"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Per Framing Condition</w:t>
            </w:r>
          </w:p>
        </w:tc>
        <w:tc>
          <w:tcPr>
            <w:tcW w:w="1530" w:type="dxa"/>
            <w:tcBorders>
              <w:bottom w:val="single" w:sz="4" w:space="0" w:color="auto"/>
            </w:tcBorders>
            <w:vAlign w:val="center"/>
          </w:tcPr>
          <w:p w14:paraId="0E29D15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0.41 (0.03)</w:t>
            </w:r>
          </w:p>
        </w:tc>
        <w:tc>
          <w:tcPr>
            <w:tcW w:w="2160" w:type="dxa"/>
            <w:tcBorders>
              <w:bottom w:val="single" w:sz="4" w:space="0" w:color="auto"/>
            </w:tcBorders>
            <w:vAlign w:val="center"/>
          </w:tcPr>
          <w:p w14:paraId="7551EBE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0.55 (0.03)</w:t>
            </w:r>
          </w:p>
        </w:tc>
        <w:tc>
          <w:tcPr>
            <w:tcW w:w="1620" w:type="dxa"/>
            <w:tcBorders>
              <w:bottom w:val="single" w:sz="4" w:space="0" w:color="auto"/>
            </w:tcBorders>
            <w:vAlign w:val="center"/>
          </w:tcPr>
          <w:p w14:paraId="62D3ADD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0.44 (0.03)</w:t>
            </w:r>
          </w:p>
        </w:tc>
        <w:tc>
          <w:tcPr>
            <w:tcW w:w="2160" w:type="dxa"/>
            <w:tcBorders>
              <w:bottom w:val="single" w:sz="4" w:space="0" w:color="auto"/>
            </w:tcBorders>
            <w:vAlign w:val="center"/>
          </w:tcPr>
          <w:p w14:paraId="6DC128D5" w14:textId="77777777" w:rsidR="002843F3" w:rsidRPr="008F50F2" w:rsidRDefault="002843F3" w:rsidP="005245EB">
            <w:pPr>
              <w:spacing w:before="36" w:after="36"/>
              <w:jc w:val="center"/>
              <w:rPr>
                <w:rFonts w:ascii="Cambria" w:eastAsia="Cambria" w:hAnsi="Cambria" w:cs="Times New Roman"/>
                <w:sz w:val="22"/>
                <w:szCs w:val="22"/>
              </w:rPr>
            </w:pPr>
          </w:p>
        </w:tc>
      </w:tr>
    </w:tbl>
    <w:p w14:paraId="43815892" w14:textId="0BC07569" w:rsidR="002843F3" w:rsidRPr="008F50F2" w:rsidRDefault="002843F3" w:rsidP="002843F3">
      <w:pPr>
        <w:spacing w:before="36" w:after="36" w:line="240" w:lineRule="auto"/>
        <w:rPr>
          <w:rFonts w:ascii="Cambria" w:eastAsia="Cambria" w:hAnsi="Cambria" w:cs="Times New Roman"/>
          <w:kern w:val="0"/>
          <w14:ligatures w14:val="none"/>
        </w:rPr>
      </w:pPr>
      <w:r w:rsidRPr="008F50F2">
        <w:rPr>
          <w:rFonts w:ascii="Cambria" w:eastAsia="Cambria" w:hAnsi="Cambria" w:cs="Times New Roman"/>
          <w:i/>
          <w:iCs/>
          <w:kern w:val="0"/>
          <w14:ligatures w14:val="none"/>
        </w:rPr>
        <w:t xml:space="preserve">Note. </w:t>
      </w:r>
      <w:r w:rsidRPr="008F50F2">
        <w:rPr>
          <w:rFonts w:ascii="Cambria" w:eastAsia="Cambria" w:hAnsi="Cambria" w:cs="Times New Roman"/>
          <w:kern w:val="0"/>
          <w14:ligatures w14:val="none"/>
        </w:rPr>
        <w:t xml:space="preserve">Estimated marginal probabilities from the logistic regression model detailed in Table </w:t>
      </w:r>
      <w:r w:rsidR="00CB4323" w:rsidRPr="008F50F2">
        <w:rPr>
          <w:rFonts w:ascii="Cambria" w:eastAsia="Cambria" w:hAnsi="Cambria" w:cs="Times New Roman"/>
          <w:kern w:val="0"/>
          <w14:ligatures w14:val="none"/>
        </w:rPr>
        <w:t>5.31</w:t>
      </w:r>
      <w:r w:rsidRPr="008F50F2">
        <w:rPr>
          <w:rFonts w:ascii="Cambria" w:eastAsia="Cambria" w:hAnsi="Cambria" w:cs="Times New Roman"/>
          <w:kern w:val="0"/>
          <w14:ligatures w14:val="none"/>
        </w:rPr>
        <w:t xml:space="preserve"> (DV = Consumer Behaviors). Standard errors provided in parentheses. Consumer behaviors </w:t>
      </w:r>
      <w:proofErr w:type="gramStart"/>
      <w:r w:rsidRPr="008F50F2">
        <w:rPr>
          <w:rFonts w:ascii="Cambria" w:eastAsia="Cambria" w:hAnsi="Cambria" w:cs="Times New Roman"/>
          <w:kern w:val="0"/>
          <w14:ligatures w14:val="none"/>
        </w:rPr>
        <w:t>was</w:t>
      </w:r>
      <w:proofErr w:type="gramEnd"/>
      <w:r w:rsidRPr="008F50F2">
        <w:rPr>
          <w:rFonts w:ascii="Cambria" w:eastAsia="Cambria" w:hAnsi="Cambria" w:cs="Times New Roman"/>
          <w:kern w:val="0"/>
          <w14:ligatures w14:val="none"/>
        </w:rPr>
        <w:t xml:space="preserve"> coded 0 = new clothing, 1 = secondhand clothing.</w:t>
      </w:r>
    </w:p>
    <w:p w14:paraId="4392630F" w14:textId="141C1169"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Figure 5.1</w:t>
      </w:r>
      <w:r w:rsidR="00597091" w:rsidRPr="008F50F2">
        <w:rPr>
          <w:rFonts w:ascii="Cambria" w:eastAsia="Cambria" w:hAnsi="Cambria" w:cs="Times New Roman"/>
          <w:b/>
          <w:bCs/>
          <w:kern w:val="0"/>
          <w14:ligatures w14:val="none"/>
        </w:rPr>
        <w:t>7</w:t>
      </w:r>
    </w:p>
    <w:p w14:paraId="61EF0FC3" w14:textId="6468F43D" w:rsidR="002843F3" w:rsidRPr="008F50F2" w:rsidRDefault="002843F3" w:rsidP="002843F3">
      <w:pPr>
        <w:spacing w:line="480" w:lineRule="auto"/>
        <w:contextualSpacing/>
        <w:rPr>
          <w:rFonts w:ascii="Cambria" w:hAnsi="Cambria"/>
          <w:b/>
          <w:bCs/>
          <w:i/>
          <w:iCs/>
        </w:rPr>
      </w:pPr>
      <w:r w:rsidRPr="008F50F2">
        <w:rPr>
          <w:rFonts w:ascii="Cambria" w:eastAsia="Cambria" w:hAnsi="Cambria" w:cs="Times New Roman"/>
          <w:i/>
          <w:iCs/>
          <w:kern w:val="0"/>
          <w14:ligatures w14:val="none"/>
        </w:rPr>
        <w:t>Visualization of EMPs for Consumer Behaviors Across Framing</w:t>
      </w:r>
      <w:r w:rsidR="00997487">
        <w:rPr>
          <w:rFonts w:ascii="Cambria" w:eastAsia="Cambria" w:hAnsi="Cambria" w:cs="Times New Roman"/>
          <w:i/>
          <w:iCs/>
          <w:kern w:val="0"/>
          <w14:ligatures w14:val="none"/>
        </w:rPr>
        <w:t>s and Norms</w:t>
      </w:r>
    </w:p>
    <w:p w14:paraId="2B3C9976" w14:textId="77777777"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noProof/>
          <w:kern w:val="0"/>
          <w14:ligatures w14:val="none"/>
        </w:rPr>
        <w:drawing>
          <wp:inline distT="0" distB="0" distL="0" distR="0" wp14:anchorId="123E0C43" wp14:editId="42DFF661">
            <wp:extent cx="4629150" cy="2284645"/>
            <wp:effectExtent l="0" t="0" r="0" b="1905"/>
            <wp:docPr id="2586588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57037" cy="2298408"/>
                    </a:xfrm>
                    <a:prstGeom prst="rect">
                      <a:avLst/>
                    </a:prstGeom>
                    <a:noFill/>
                  </pic:spPr>
                </pic:pic>
              </a:graphicData>
            </a:graphic>
          </wp:inline>
        </w:drawing>
      </w:r>
    </w:p>
    <w:p w14:paraId="54A17C75" w14:textId="77777777" w:rsidR="00B51443" w:rsidRDefault="002843F3" w:rsidP="00895D6D">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ab/>
      </w:r>
    </w:p>
    <w:p w14:paraId="527A2BA0" w14:textId="54657E0C" w:rsidR="002843F3" w:rsidRDefault="00EE5181" w:rsidP="00B51443">
      <w:pPr>
        <w:spacing w:before="36" w:after="36" w:line="480" w:lineRule="auto"/>
        <w:ind w:firstLine="720"/>
        <w:contextualSpacing/>
        <w:rPr>
          <w:rFonts w:ascii="Cambria" w:eastAsia="Cambria" w:hAnsi="Cambria" w:cs="Times New Roman"/>
          <w:kern w:val="0"/>
          <w14:ligatures w14:val="none"/>
        </w:rPr>
      </w:pPr>
      <w:r w:rsidRPr="008F50F2">
        <w:rPr>
          <w:rFonts w:ascii="Cambria" w:eastAsia="Cambria" w:hAnsi="Cambria" w:cs="Times New Roman"/>
          <w:kern w:val="0"/>
          <w14:ligatures w14:val="none"/>
        </w:rPr>
        <w:t>As shown in Table 5.3</w:t>
      </w:r>
      <w:r w:rsidR="00597091" w:rsidRPr="008F50F2">
        <w:rPr>
          <w:rFonts w:ascii="Cambria" w:eastAsia="Cambria" w:hAnsi="Cambria" w:cs="Times New Roman"/>
          <w:kern w:val="0"/>
          <w14:ligatures w14:val="none"/>
        </w:rPr>
        <w:t>7</w:t>
      </w:r>
      <w:r w:rsidRPr="008F50F2">
        <w:rPr>
          <w:rFonts w:ascii="Cambria" w:eastAsia="Cambria" w:hAnsi="Cambria" w:cs="Times New Roman"/>
          <w:kern w:val="0"/>
          <w14:ligatures w14:val="none"/>
        </w:rPr>
        <w:t>, there was no significant effect of any of the norm-intervention conditions within any of the three framing conditions</w:t>
      </w:r>
      <w:r w:rsidR="00895D6D" w:rsidRPr="008F50F2">
        <w:rPr>
          <w:rFonts w:ascii="Cambria" w:eastAsia="Cambria" w:hAnsi="Cambria" w:cs="Times New Roman"/>
          <w:kern w:val="0"/>
          <w14:ligatures w14:val="none"/>
        </w:rPr>
        <w:t>.</w:t>
      </w:r>
      <w:r w:rsidRPr="008F50F2">
        <w:rPr>
          <w:rFonts w:ascii="Cambria" w:eastAsia="Cambria" w:hAnsi="Cambria" w:cs="Times New Roman"/>
          <w:kern w:val="0"/>
          <w14:ligatures w14:val="none"/>
        </w:rPr>
        <w:t xml:space="preserve"> In the pro-environmental framing and self-enhancing framing conditions, the direction of the effects of each norm-intervention condition were at least in the desired direction, though they were non-significant. In the control framing condition, each norm-intervention condition resulted in descriptively worse pro-environmental consumer behaviors, though the effects were all non-significant.</w:t>
      </w:r>
    </w:p>
    <w:p w14:paraId="3EEFE1B0" w14:textId="77777777" w:rsidR="00B51443" w:rsidRPr="00B51443" w:rsidRDefault="00B51443" w:rsidP="00B51443">
      <w:pPr>
        <w:spacing w:line="480" w:lineRule="auto"/>
        <w:ind w:firstLine="720"/>
        <w:contextualSpacing/>
        <w:rPr>
          <w:rFonts w:ascii="Cambria" w:hAnsi="Cambria"/>
        </w:rPr>
      </w:pPr>
      <w:r w:rsidRPr="008F50F2">
        <w:rPr>
          <w:rFonts w:ascii="Cambria" w:hAnsi="Cambria"/>
        </w:rPr>
        <w:t xml:space="preserve">In Table 5.38, the EMPs for each norm-intervention condition were compared across framing conditions. There did appear to be a significant difference in pro-environmental consumer behaviors in two of the norm conditions. For the descriptive norm condition, the odds of choosing the pro-environmental consumer behavior option were significantly higher when the descriptive norm was prefaced by a pro-environmental framing than when it was prefaced by no framing context, </w:t>
      </w:r>
      <w:r w:rsidRPr="008F50F2">
        <w:rPr>
          <w:rFonts w:ascii="Cambria" w:hAnsi="Cambria"/>
          <w:i/>
          <w:iCs/>
        </w:rPr>
        <w:t xml:space="preserve">OR </w:t>
      </w:r>
      <w:r w:rsidRPr="008F50F2">
        <w:rPr>
          <w:rFonts w:ascii="Cambria" w:hAnsi="Cambria"/>
        </w:rPr>
        <w:t xml:space="preserve">= 2.99, </w:t>
      </w:r>
      <w:r w:rsidRPr="008F50F2">
        <w:rPr>
          <w:rFonts w:ascii="Cambria" w:hAnsi="Cambria"/>
          <w:i/>
          <w:iCs/>
        </w:rPr>
        <w:t xml:space="preserve">p </w:t>
      </w:r>
      <w:r w:rsidRPr="008F50F2">
        <w:rPr>
          <w:rFonts w:ascii="Cambria" w:hAnsi="Cambria"/>
        </w:rPr>
        <w:t xml:space="preserve">= .009. Additionally, for the social norm condition, the odds of choosing the pro-environmental consumer behavior option were significantly higher when the social norm was </w:t>
      </w:r>
      <w:bookmarkStart w:id="100" w:name="_Hlk141365343"/>
      <w:r w:rsidRPr="008F50F2">
        <w:rPr>
          <w:rFonts w:ascii="Cambria" w:hAnsi="Cambria"/>
        </w:rPr>
        <w:t xml:space="preserve">prefaced by a pro-environmental framing than when it was prefaced by no framing context, </w:t>
      </w:r>
      <w:r w:rsidRPr="008F50F2">
        <w:rPr>
          <w:rFonts w:ascii="Cambria" w:hAnsi="Cambria"/>
          <w:i/>
          <w:iCs/>
        </w:rPr>
        <w:t xml:space="preserve">OR </w:t>
      </w:r>
      <w:r w:rsidRPr="008F50F2">
        <w:rPr>
          <w:rFonts w:ascii="Cambria" w:hAnsi="Cambria"/>
        </w:rPr>
        <w:t xml:space="preserve">= 2.57, </w:t>
      </w:r>
      <w:r w:rsidRPr="008F50F2">
        <w:rPr>
          <w:rFonts w:ascii="Cambria" w:hAnsi="Cambria"/>
          <w:i/>
          <w:iCs/>
        </w:rPr>
        <w:t xml:space="preserve">p </w:t>
      </w:r>
      <w:r w:rsidRPr="008F50F2">
        <w:rPr>
          <w:rFonts w:ascii="Cambria" w:hAnsi="Cambria"/>
        </w:rPr>
        <w:t>= .011.</w:t>
      </w:r>
    </w:p>
    <w:p w14:paraId="33E87D88" w14:textId="0F62FC64" w:rsidR="002843F3" w:rsidRPr="008F50F2" w:rsidRDefault="002843F3" w:rsidP="00B51443">
      <w:pPr>
        <w:spacing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5.3</w:t>
      </w:r>
      <w:r w:rsidR="00597091" w:rsidRPr="008F50F2">
        <w:rPr>
          <w:rFonts w:ascii="Cambria" w:eastAsia="Cambria" w:hAnsi="Cambria" w:cs="Times New Roman"/>
          <w:b/>
          <w:bCs/>
          <w:kern w:val="0"/>
          <w14:ligatures w14:val="none"/>
        </w:rPr>
        <w:t>7</w:t>
      </w:r>
    </w:p>
    <w:p w14:paraId="79248D2A" w14:textId="7B7173C5" w:rsidR="002843F3" w:rsidRPr="008F50F2" w:rsidRDefault="002843F3" w:rsidP="002843F3">
      <w:pPr>
        <w:spacing w:before="36" w:after="36"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Effect of Each Norm on Consumer Behaviors Across </w:t>
      </w:r>
      <w:r w:rsidR="00B51443">
        <w:rPr>
          <w:rFonts w:ascii="Cambria" w:eastAsia="Cambria" w:hAnsi="Cambria" w:cs="Times New Roman"/>
          <w:i/>
          <w:iCs/>
          <w:kern w:val="0"/>
          <w14:ligatures w14:val="none"/>
        </w:rPr>
        <w:t>Framings</w:t>
      </w:r>
    </w:p>
    <w:tbl>
      <w:tblPr>
        <w:tblStyle w:val="Table"/>
        <w:tblW w:w="5000" w:type="pct"/>
        <w:tblLayout w:type="fixed"/>
        <w:tblLook w:val="0020" w:firstRow="1" w:lastRow="0" w:firstColumn="0" w:lastColumn="0" w:noHBand="0" w:noVBand="0"/>
      </w:tblPr>
      <w:tblGrid>
        <w:gridCol w:w="1440"/>
        <w:gridCol w:w="2340"/>
        <w:gridCol w:w="1260"/>
        <w:gridCol w:w="1981"/>
        <w:gridCol w:w="719"/>
        <w:gridCol w:w="721"/>
        <w:gridCol w:w="899"/>
      </w:tblGrid>
      <w:tr w:rsidR="00B51443" w:rsidRPr="00B51443" w14:paraId="69FA1E7E" w14:textId="77777777" w:rsidTr="00B51443">
        <w:trPr>
          <w:cnfStyle w:val="100000000000" w:firstRow="1" w:lastRow="0" w:firstColumn="0" w:lastColumn="0" w:oddVBand="0" w:evenVBand="0" w:oddHBand="0" w:evenHBand="0" w:firstRowFirstColumn="0" w:firstRowLastColumn="0" w:lastRowFirstColumn="0" w:lastRowLastColumn="0"/>
          <w:tblHeader/>
        </w:trPr>
        <w:tc>
          <w:tcPr>
            <w:tcW w:w="769" w:type="pct"/>
            <w:tcBorders>
              <w:bottom w:val="single" w:sz="4" w:space="0" w:color="auto"/>
            </w:tcBorders>
          </w:tcPr>
          <w:bookmarkEnd w:id="100"/>
          <w:p w14:paraId="0A487E65" w14:textId="48230AFD"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 xml:space="preserve">Framing </w:t>
            </w:r>
          </w:p>
        </w:tc>
        <w:tc>
          <w:tcPr>
            <w:tcW w:w="1250" w:type="pct"/>
            <w:tcBorders>
              <w:bottom w:val="single" w:sz="4" w:space="0" w:color="auto"/>
            </w:tcBorders>
          </w:tcPr>
          <w:p w14:paraId="1A259F2B" w14:textId="46347BF5"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Contrast of Norm</w:t>
            </w:r>
            <w:r w:rsidR="00B51443">
              <w:rPr>
                <w:rFonts w:ascii="Cambria" w:eastAsia="Cambria" w:hAnsi="Cambria" w:cs="Times New Roman"/>
                <w:sz w:val="20"/>
                <w:szCs w:val="20"/>
              </w:rPr>
              <w:t>s</w:t>
            </w:r>
          </w:p>
        </w:tc>
        <w:tc>
          <w:tcPr>
            <w:tcW w:w="673" w:type="pct"/>
            <w:tcBorders>
              <w:bottom w:val="single" w:sz="4" w:space="0" w:color="auto"/>
            </w:tcBorders>
          </w:tcPr>
          <w:p w14:paraId="3057EA1F" w14:textId="77777777" w:rsidR="002843F3" w:rsidRPr="00B51443" w:rsidRDefault="002843F3" w:rsidP="005245EB">
            <w:pPr>
              <w:spacing w:before="36" w:after="36"/>
              <w:jc w:val="center"/>
              <w:rPr>
                <w:rFonts w:ascii="Cambria" w:eastAsia="Cambria" w:hAnsi="Cambria" w:cs="Times New Roman"/>
                <w:i/>
                <w:iCs/>
                <w:sz w:val="20"/>
                <w:szCs w:val="20"/>
              </w:rPr>
            </w:pPr>
            <w:r w:rsidRPr="00B51443">
              <w:rPr>
                <w:rFonts w:ascii="Cambria" w:eastAsia="Cambria" w:hAnsi="Cambria" w:cs="Times New Roman"/>
                <w:i/>
                <w:iCs/>
                <w:sz w:val="20"/>
                <w:szCs w:val="20"/>
              </w:rPr>
              <w:t>Odds Ratio</w:t>
            </w:r>
          </w:p>
        </w:tc>
        <w:tc>
          <w:tcPr>
            <w:tcW w:w="1058" w:type="pct"/>
            <w:tcBorders>
              <w:bottom w:val="single" w:sz="4" w:space="0" w:color="auto"/>
            </w:tcBorders>
          </w:tcPr>
          <w:p w14:paraId="37BD7543" w14:textId="0AC9FAA4" w:rsidR="002843F3" w:rsidRPr="00B51443" w:rsidRDefault="002843F3" w:rsidP="005245EB">
            <w:pPr>
              <w:spacing w:before="36" w:after="36"/>
              <w:jc w:val="center"/>
              <w:rPr>
                <w:rFonts w:ascii="Cambria" w:eastAsia="Cambria" w:hAnsi="Cambria" w:cs="Times New Roman"/>
                <w:i/>
                <w:iCs/>
                <w:sz w:val="20"/>
                <w:szCs w:val="20"/>
              </w:rPr>
            </w:pPr>
            <w:r w:rsidRPr="00B51443">
              <w:rPr>
                <w:rFonts w:ascii="Cambria" w:eastAsia="Cambria" w:hAnsi="Cambria" w:cs="Times New Roman"/>
                <w:i/>
                <w:iCs/>
                <w:sz w:val="20"/>
                <w:szCs w:val="20"/>
              </w:rPr>
              <w:t xml:space="preserve">95%CI </w:t>
            </w:r>
            <w:r w:rsidR="00B51443">
              <w:rPr>
                <w:rFonts w:ascii="Cambria" w:eastAsia="Cambria" w:hAnsi="Cambria" w:cs="Times New Roman"/>
                <w:i/>
                <w:iCs/>
                <w:sz w:val="20"/>
                <w:szCs w:val="20"/>
              </w:rPr>
              <w:t>Odds Ratio</w:t>
            </w:r>
          </w:p>
        </w:tc>
        <w:tc>
          <w:tcPr>
            <w:tcW w:w="384" w:type="pct"/>
            <w:tcBorders>
              <w:bottom w:val="single" w:sz="4" w:space="0" w:color="auto"/>
            </w:tcBorders>
          </w:tcPr>
          <w:p w14:paraId="7A48688C" w14:textId="77777777" w:rsidR="002843F3" w:rsidRPr="00B51443" w:rsidRDefault="002843F3" w:rsidP="005245EB">
            <w:pPr>
              <w:spacing w:before="36" w:after="36"/>
              <w:jc w:val="center"/>
              <w:rPr>
                <w:rFonts w:ascii="Cambria" w:eastAsia="Cambria" w:hAnsi="Cambria" w:cs="Times New Roman"/>
                <w:i/>
                <w:iCs/>
                <w:sz w:val="20"/>
                <w:szCs w:val="20"/>
              </w:rPr>
            </w:pPr>
            <w:r w:rsidRPr="00B51443">
              <w:rPr>
                <w:rFonts w:ascii="Cambria" w:eastAsia="Cambria" w:hAnsi="Cambria" w:cs="Times New Roman"/>
                <w:i/>
                <w:iCs/>
                <w:sz w:val="20"/>
                <w:szCs w:val="20"/>
              </w:rPr>
              <w:t>SE</w:t>
            </w:r>
          </w:p>
        </w:tc>
        <w:tc>
          <w:tcPr>
            <w:tcW w:w="385" w:type="pct"/>
            <w:tcBorders>
              <w:bottom w:val="single" w:sz="4" w:space="0" w:color="auto"/>
            </w:tcBorders>
          </w:tcPr>
          <w:p w14:paraId="46DFC190" w14:textId="77777777" w:rsidR="002843F3" w:rsidRPr="00B51443" w:rsidRDefault="002843F3" w:rsidP="005245EB">
            <w:pPr>
              <w:spacing w:before="36" w:after="36"/>
              <w:jc w:val="center"/>
              <w:rPr>
                <w:rFonts w:ascii="Cambria" w:eastAsia="Cambria" w:hAnsi="Cambria" w:cs="Times New Roman"/>
                <w:i/>
                <w:iCs/>
                <w:sz w:val="20"/>
                <w:szCs w:val="20"/>
              </w:rPr>
            </w:pPr>
            <w:r w:rsidRPr="00B51443">
              <w:rPr>
                <w:rFonts w:ascii="Cambria" w:eastAsia="Cambria" w:hAnsi="Cambria" w:cs="Times New Roman"/>
                <w:i/>
                <w:iCs/>
                <w:sz w:val="20"/>
                <w:szCs w:val="20"/>
              </w:rPr>
              <w:t>z</w:t>
            </w:r>
          </w:p>
        </w:tc>
        <w:tc>
          <w:tcPr>
            <w:tcW w:w="480" w:type="pct"/>
            <w:tcBorders>
              <w:bottom w:val="single" w:sz="4" w:space="0" w:color="auto"/>
            </w:tcBorders>
          </w:tcPr>
          <w:p w14:paraId="11119126" w14:textId="77777777" w:rsidR="002843F3" w:rsidRPr="00B51443" w:rsidRDefault="002843F3" w:rsidP="005245EB">
            <w:pPr>
              <w:spacing w:before="36" w:after="36"/>
              <w:jc w:val="center"/>
              <w:rPr>
                <w:rFonts w:ascii="Cambria" w:eastAsia="Cambria" w:hAnsi="Cambria" w:cs="Times New Roman"/>
                <w:i/>
                <w:iCs/>
                <w:sz w:val="20"/>
                <w:szCs w:val="20"/>
              </w:rPr>
            </w:pPr>
            <w:r w:rsidRPr="00B51443">
              <w:rPr>
                <w:rFonts w:ascii="Cambria" w:eastAsia="Cambria" w:hAnsi="Cambria" w:cs="Times New Roman"/>
                <w:i/>
                <w:iCs/>
                <w:sz w:val="20"/>
                <w:szCs w:val="20"/>
              </w:rPr>
              <w:t>p</w:t>
            </w:r>
          </w:p>
        </w:tc>
      </w:tr>
      <w:tr w:rsidR="00B51443" w:rsidRPr="00B51443" w14:paraId="308F0BFE" w14:textId="77777777" w:rsidTr="00B51443">
        <w:tc>
          <w:tcPr>
            <w:tcW w:w="769" w:type="pct"/>
            <w:vMerge w:val="restart"/>
            <w:tcBorders>
              <w:top w:val="single" w:sz="4" w:space="0" w:color="auto"/>
            </w:tcBorders>
            <w:vAlign w:val="center"/>
          </w:tcPr>
          <w:p w14:paraId="3B70B0C0" w14:textId="77777777" w:rsidR="002843F3" w:rsidRPr="00B51443" w:rsidRDefault="002843F3" w:rsidP="005245EB">
            <w:pPr>
              <w:spacing w:before="36" w:after="36"/>
              <w:rPr>
                <w:rFonts w:ascii="Cambria" w:hAnsi="Cambria"/>
                <w:sz w:val="20"/>
                <w:szCs w:val="20"/>
              </w:rPr>
            </w:pPr>
            <w:r w:rsidRPr="00B51443">
              <w:rPr>
                <w:rFonts w:ascii="Cambria" w:hAnsi="Cambria"/>
                <w:sz w:val="20"/>
                <w:szCs w:val="20"/>
              </w:rPr>
              <w:t>Control</w:t>
            </w:r>
          </w:p>
        </w:tc>
        <w:tc>
          <w:tcPr>
            <w:tcW w:w="1250" w:type="pct"/>
            <w:tcBorders>
              <w:top w:val="single" w:sz="4" w:space="0" w:color="auto"/>
            </w:tcBorders>
          </w:tcPr>
          <w:p w14:paraId="6D397B95"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Descriptive vs Control</w:t>
            </w:r>
          </w:p>
        </w:tc>
        <w:tc>
          <w:tcPr>
            <w:tcW w:w="673" w:type="pct"/>
            <w:tcBorders>
              <w:top w:val="single" w:sz="4" w:space="0" w:color="auto"/>
            </w:tcBorders>
          </w:tcPr>
          <w:p w14:paraId="5146E80E"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0.66</w:t>
            </w:r>
          </w:p>
        </w:tc>
        <w:tc>
          <w:tcPr>
            <w:tcW w:w="1058" w:type="pct"/>
            <w:tcBorders>
              <w:top w:val="single" w:sz="4" w:space="0" w:color="auto"/>
            </w:tcBorders>
          </w:tcPr>
          <w:p w14:paraId="284154B4"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[0.31, 1.38]</w:t>
            </w:r>
          </w:p>
        </w:tc>
        <w:tc>
          <w:tcPr>
            <w:tcW w:w="384" w:type="pct"/>
            <w:tcBorders>
              <w:top w:val="single" w:sz="4" w:space="0" w:color="auto"/>
            </w:tcBorders>
          </w:tcPr>
          <w:p w14:paraId="6D5B3B47"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0.25</w:t>
            </w:r>
          </w:p>
        </w:tc>
        <w:tc>
          <w:tcPr>
            <w:tcW w:w="385" w:type="pct"/>
            <w:tcBorders>
              <w:top w:val="single" w:sz="4" w:space="0" w:color="auto"/>
            </w:tcBorders>
          </w:tcPr>
          <w:p w14:paraId="5FFE1458"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-1.11</w:t>
            </w:r>
          </w:p>
        </w:tc>
        <w:tc>
          <w:tcPr>
            <w:tcW w:w="480" w:type="pct"/>
            <w:tcBorders>
              <w:top w:val="single" w:sz="4" w:space="0" w:color="auto"/>
            </w:tcBorders>
          </w:tcPr>
          <w:p w14:paraId="315F500F"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0.266</w:t>
            </w:r>
          </w:p>
        </w:tc>
      </w:tr>
      <w:tr w:rsidR="00B51443" w:rsidRPr="00B51443" w14:paraId="51BB61FA" w14:textId="77777777" w:rsidTr="00B51443">
        <w:tc>
          <w:tcPr>
            <w:tcW w:w="769" w:type="pct"/>
            <w:vMerge/>
            <w:vAlign w:val="center"/>
          </w:tcPr>
          <w:p w14:paraId="7ACBE01E" w14:textId="77777777" w:rsidR="002843F3" w:rsidRPr="00B51443" w:rsidRDefault="002843F3" w:rsidP="005245EB">
            <w:pPr>
              <w:spacing w:before="36" w:after="36"/>
              <w:rPr>
                <w:rFonts w:ascii="Cambria" w:hAnsi="Cambria"/>
                <w:sz w:val="20"/>
                <w:szCs w:val="20"/>
              </w:rPr>
            </w:pPr>
          </w:p>
        </w:tc>
        <w:tc>
          <w:tcPr>
            <w:tcW w:w="1250" w:type="pct"/>
          </w:tcPr>
          <w:p w14:paraId="7A61DEB9"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 xml:space="preserve">Convention vs Control </w:t>
            </w:r>
          </w:p>
        </w:tc>
        <w:tc>
          <w:tcPr>
            <w:tcW w:w="673" w:type="pct"/>
          </w:tcPr>
          <w:p w14:paraId="17AA5AEB"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0.90</w:t>
            </w:r>
          </w:p>
        </w:tc>
        <w:tc>
          <w:tcPr>
            <w:tcW w:w="1058" w:type="pct"/>
          </w:tcPr>
          <w:p w14:paraId="7D6E98A6"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[0.42, 1.93]</w:t>
            </w:r>
          </w:p>
        </w:tc>
        <w:tc>
          <w:tcPr>
            <w:tcW w:w="384" w:type="pct"/>
          </w:tcPr>
          <w:p w14:paraId="16E309C0"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0.35</w:t>
            </w:r>
          </w:p>
        </w:tc>
        <w:tc>
          <w:tcPr>
            <w:tcW w:w="385" w:type="pct"/>
          </w:tcPr>
          <w:p w14:paraId="1EF9BE87"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-0.28</w:t>
            </w:r>
          </w:p>
        </w:tc>
        <w:tc>
          <w:tcPr>
            <w:tcW w:w="480" w:type="pct"/>
          </w:tcPr>
          <w:p w14:paraId="6E0F0839"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0.782</w:t>
            </w:r>
          </w:p>
        </w:tc>
      </w:tr>
      <w:tr w:rsidR="00B51443" w:rsidRPr="00B51443" w14:paraId="70F06FA5" w14:textId="77777777" w:rsidTr="00B51443">
        <w:tc>
          <w:tcPr>
            <w:tcW w:w="769" w:type="pct"/>
            <w:vMerge/>
            <w:vAlign w:val="center"/>
          </w:tcPr>
          <w:p w14:paraId="1CAA839F" w14:textId="77777777" w:rsidR="002843F3" w:rsidRPr="00B51443" w:rsidRDefault="002843F3" w:rsidP="005245EB">
            <w:pPr>
              <w:spacing w:before="36" w:after="36"/>
              <w:rPr>
                <w:rFonts w:ascii="Cambria" w:hAnsi="Cambria"/>
                <w:sz w:val="20"/>
                <w:szCs w:val="20"/>
              </w:rPr>
            </w:pPr>
          </w:p>
        </w:tc>
        <w:tc>
          <w:tcPr>
            <w:tcW w:w="1250" w:type="pct"/>
          </w:tcPr>
          <w:p w14:paraId="54882F65"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 xml:space="preserve">Social vs Control </w:t>
            </w:r>
          </w:p>
        </w:tc>
        <w:tc>
          <w:tcPr>
            <w:tcW w:w="673" w:type="pct"/>
          </w:tcPr>
          <w:p w14:paraId="078F1E38"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0.69</w:t>
            </w:r>
          </w:p>
        </w:tc>
        <w:tc>
          <w:tcPr>
            <w:tcW w:w="1058" w:type="pct"/>
          </w:tcPr>
          <w:p w14:paraId="18870CBC"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[0.35, 1.39]</w:t>
            </w:r>
          </w:p>
        </w:tc>
        <w:tc>
          <w:tcPr>
            <w:tcW w:w="384" w:type="pct"/>
          </w:tcPr>
          <w:p w14:paraId="1000393A"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0.24</w:t>
            </w:r>
          </w:p>
        </w:tc>
        <w:tc>
          <w:tcPr>
            <w:tcW w:w="385" w:type="pct"/>
          </w:tcPr>
          <w:p w14:paraId="73A030FF"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-1.03</w:t>
            </w:r>
          </w:p>
        </w:tc>
        <w:tc>
          <w:tcPr>
            <w:tcW w:w="480" w:type="pct"/>
          </w:tcPr>
          <w:p w14:paraId="6384990D"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0.301</w:t>
            </w:r>
          </w:p>
        </w:tc>
      </w:tr>
      <w:tr w:rsidR="00B51443" w:rsidRPr="00B51443" w14:paraId="0048327F" w14:textId="77777777" w:rsidTr="00B51443">
        <w:tc>
          <w:tcPr>
            <w:tcW w:w="769" w:type="pct"/>
            <w:vMerge/>
            <w:tcBorders>
              <w:bottom w:val="single" w:sz="4" w:space="0" w:color="auto"/>
            </w:tcBorders>
            <w:vAlign w:val="center"/>
          </w:tcPr>
          <w:p w14:paraId="52F80AAC" w14:textId="77777777" w:rsidR="002843F3" w:rsidRPr="00B51443" w:rsidRDefault="002843F3" w:rsidP="005245EB">
            <w:pPr>
              <w:spacing w:before="36" w:after="36"/>
              <w:rPr>
                <w:rFonts w:ascii="Cambria" w:hAnsi="Cambria"/>
                <w:sz w:val="20"/>
                <w:szCs w:val="20"/>
              </w:rPr>
            </w:pPr>
          </w:p>
        </w:tc>
        <w:tc>
          <w:tcPr>
            <w:tcW w:w="1250" w:type="pct"/>
            <w:tcBorders>
              <w:bottom w:val="single" w:sz="4" w:space="0" w:color="auto"/>
            </w:tcBorders>
          </w:tcPr>
          <w:p w14:paraId="10BE3A89"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Moral vs Control</w:t>
            </w:r>
          </w:p>
        </w:tc>
        <w:tc>
          <w:tcPr>
            <w:tcW w:w="673" w:type="pct"/>
            <w:tcBorders>
              <w:bottom w:val="single" w:sz="4" w:space="0" w:color="auto"/>
            </w:tcBorders>
          </w:tcPr>
          <w:p w14:paraId="6CD84946"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0.87</w:t>
            </w:r>
          </w:p>
        </w:tc>
        <w:tc>
          <w:tcPr>
            <w:tcW w:w="1058" w:type="pct"/>
            <w:tcBorders>
              <w:bottom w:val="single" w:sz="4" w:space="0" w:color="auto"/>
            </w:tcBorders>
          </w:tcPr>
          <w:p w14:paraId="407FE26A"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[0.40, 1.92]</w:t>
            </w:r>
          </w:p>
        </w:tc>
        <w:tc>
          <w:tcPr>
            <w:tcW w:w="384" w:type="pct"/>
            <w:tcBorders>
              <w:bottom w:val="single" w:sz="4" w:space="0" w:color="auto"/>
            </w:tcBorders>
          </w:tcPr>
          <w:p w14:paraId="051DCA36"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0.35</w:t>
            </w:r>
          </w:p>
        </w:tc>
        <w:tc>
          <w:tcPr>
            <w:tcW w:w="385" w:type="pct"/>
            <w:tcBorders>
              <w:bottom w:val="single" w:sz="4" w:space="0" w:color="auto"/>
            </w:tcBorders>
          </w:tcPr>
          <w:p w14:paraId="62E33AF4"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-0.34</w:t>
            </w:r>
          </w:p>
        </w:tc>
        <w:tc>
          <w:tcPr>
            <w:tcW w:w="480" w:type="pct"/>
            <w:tcBorders>
              <w:bottom w:val="single" w:sz="4" w:space="0" w:color="auto"/>
            </w:tcBorders>
          </w:tcPr>
          <w:p w14:paraId="42598B77"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0.735</w:t>
            </w:r>
          </w:p>
        </w:tc>
      </w:tr>
      <w:tr w:rsidR="00B51443" w:rsidRPr="00B51443" w14:paraId="254CE939" w14:textId="77777777" w:rsidTr="00B51443">
        <w:tc>
          <w:tcPr>
            <w:tcW w:w="769" w:type="pct"/>
            <w:vMerge w:val="restart"/>
            <w:tcBorders>
              <w:top w:val="single" w:sz="4" w:space="0" w:color="auto"/>
            </w:tcBorders>
            <w:vAlign w:val="center"/>
          </w:tcPr>
          <w:p w14:paraId="6CC5D294" w14:textId="77777777" w:rsidR="002843F3" w:rsidRPr="00B51443" w:rsidRDefault="002843F3" w:rsidP="005245EB">
            <w:pPr>
              <w:spacing w:before="36" w:after="36"/>
              <w:rPr>
                <w:rFonts w:ascii="Cambria" w:hAnsi="Cambria"/>
                <w:sz w:val="20"/>
                <w:szCs w:val="20"/>
              </w:rPr>
            </w:pPr>
            <w:r w:rsidRPr="00B51443">
              <w:rPr>
                <w:rFonts w:ascii="Cambria" w:hAnsi="Cambria"/>
                <w:sz w:val="20"/>
                <w:szCs w:val="20"/>
              </w:rPr>
              <w:t>PE</w:t>
            </w:r>
          </w:p>
        </w:tc>
        <w:tc>
          <w:tcPr>
            <w:tcW w:w="1250" w:type="pct"/>
            <w:tcBorders>
              <w:top w:val="single" w:sz="4" w:space="0" w:color="auto"/>
            </w:tcBorders>
          </w:tcPr>
          <w:p w14:paraId="7C2C6A8E"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Descriptive vs Control</w:t>
            </w:r>
          </w:p>
        </w:tc>
        <w:tc>
          <w:tcPr>
            <w:tcW w:w="673" w:type="pct"/>
            <w:tcBorders>
              <w:top w:val="single" w:sz="4" w:space="0" w:color="auto"/>
            </w:tcBorders>
          </w:tcPr>
          <w:p w14:paraId="4F00BC4D"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2.09</w:t>
            </w:r>
          </w:p>
        </w:tc>
        <w:tc>
          <w:tcPr>
            <w:tcW w:w="1058" w:type="pct"/>
            <w:tcBorders>
              <w:top w:val="single" w:sz="4" w:space="0" w:color="auto"/>
            </w:tcBorders>
          </w:tcPr>
          <w:p w14:paraId="6A44B368"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[0.94, 4.67]</w:t>
            </w:r>
          </w:p>
        </w:tc>
        <w:tc>
          <w:tcPr>
            <w:tcW w:w="384" w:type="pct"/>
            <w:tcBorders>
              <w:top w:val="single" w:sz="4" w:space="0" w:color="auto"/>
            </w:tcBorders>
          </w:tcPr>
          <w:p w14:paraId="68A38A06"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0.86</w:t>
            </w:r>
          </w:p>
        </w:tc>
        <w:tc>
          <w:tcPr>
            <w:tcW w:w="385" w:type="pct"/>
            <w:tcBorders>
              <w:top w:val="single" w:sz="4" w:space="0" w:color="auto"/>
            </w:tcBorders>
          </w:tcPr>
          <w:p w14:paraId="64F301F0"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1.80</w:t>
            </w:r>
          </w:p>
        </w:tc>
        <w:tc>
          <w:tcPr>
            <w:tcW w:w="480" w:type="pct"/>
            <w:tcBorders>
              <w:top w:val="single" w:sz="4" w:space="0" w:color="auto"/>
            </w:tcBorders>
          </w:tcPr>
          <w:p w14:paraId="599E3465"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0.072</w:t>
            </w:r>
          </w:p>
        </w:tc>
      </w:tr>
      <w:tr w:rsidR="00B51443" w:rsidRPr="00B51443" w14:paraId="5236DA81" w14:textId="77777777" w:rsidTr="00B51443">
        <w:tc>
          <w:tcPr>
            <w:tcW w:w="769" w:type="pct"/>
            <w:vMerge/>
            <w:vAlign w:val="center"/>
          </w:tcPr>
          <w:p w14:paraId="129C0414" w14:textId="77777777" w:rsidR="002843F3" w:rsidRPr="00B51443" w:rsidRDefault="002843F3" w:rsidP="005245EB">
            <w:pPr>
              <w:spacing w:before="36" w:after="36"/>
              <w:rPr>
                <w:rFonts w:ascii="Cambria" w:hAnsi="Cambria"/>
                <w:sz w:val="20"/>
                <w:szCs w:val="20"/>
              </w:rPr>
            </w:pPr>
          </w:p>
        </w:tc>
        <w:tc>
          <w:tcPr>
            <w:tcW w:w="1250" w:type="pct"/>
          </w:tcPr>
          <w:p w14:paraId="06553AFA"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 xml:space="preserve">Convention vs Control </w:t>
            </w:r>
          </w:p>
        </w:tc>
        <w:tc>
          <w:tcPr>
            <w:tcW w:w="673" w:type="pct"/>
          </w:tcPr>
          <w:p w14:paraId="0EC435C8"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1.43</w:t>
            </w:r>
          </w:p>
        </w:tc>
        <w:tc>
          <w:tcPr>
            <w:tcW w:w="1058" w:type="pct"/>
          </w:tcPr>
          <w:p w14:paraId="184FEC89"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[0.70, 2.90]</w:t>
            </w:r>
          </w:p>
        </w:tc>
        <w:tc>
          <w:tcPr>
            <w:tcW w:w="384" w:type="pct"/>
          </w:tcPr>
          <w:p w14:paraId="4D32040F"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0.52</w:t>
            </w:r>
          </w:p>
        </w:tc>
        <w:tc>
          <w:tcPr>
            <w:tcW w:w="385" w:type="pct"/>
          </w:tcPr>
          <w:p w14:paraId="12D28772"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0.98</w:t>
            </w:r>
          </w:p>
        </w:tc>
        <w:tc>
          <w:tcPr>
            <w:tcW w:w="480" w:type="pct"/>
          </w:tcPr>
          <w:p w14:paraId="31A2EBA5"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0.326</w:t>
            </w:r>
          </w:p>
        </w:tc>
      </w:tr>
      <w:tr w:rsidR="00B51443" w:rsidRPr="00B51443" w14:paraId="25F7115D" w14:textId="77777777" w:rsidTr="00B51443">
        <w:tc>
          <w:tcPr>
            <w:tcW w:w="769" w:type="pct"/>
            <w:vMerge/>
            <w:vAlign w:val="center"/>
          </w:tcPr>
          <w:p w14:paraId="1D695E3B" w14:textId="77777777" w:rsidR="002843F3" w:rsidRPr="00B51443" w:rsidRDefault="002843F3" w:rsidP="005245EB">
            <w:pPr>
              <w:spacing w:before="36" w:after="36"/>
              <w:rPr>
                <w:rFonts w:ascii="Cambria" w:hAnsi="Cambria"/>
                <w:sz w:val="20"/>
                <w:szCs w:val="20"/>
              </w:rPr>
            </w:pPr>
          </w:p>
        </w:tc>
        <w:tc>
          <w:tcPr>
            <w:tcW w:w="1250" w:type="pct"/>
          </w:tcPr>
          <w:p w14:paraId="6E50CF54"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 xml:space="preserve">Social vs Control </w:t>
            </w:r>
          </w:p>
        </w:tc>
        <w:tc>
          <w:tcPr>
            <w:tcW w:w="673" w:type="pct"/>
          </w:tcPr>
          <w:p w14:paraId="2D2EB7D0"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1.91</w:t>
            </w:r>
          </w:p>
        </w:tc>
        <w:tc>
          <w:tcPr>
            <w:tcW w:w="1058" w:type="pct"/>
          </w:tcPr>
          <w:p w14:paraId="744E686C"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[0.88, 4.11]</w:t>
            </w:r>
          </w:p>
        </w:tc>
        <w:tc>
          <w:tcPr>
            <w:tcW w:w="384" w:type="pct"/>
          </w:tcPr>
          <w:p w14:paraId="7F08EA78"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0.75</w:t>
            </w:r>
          </w:p>
        </w:tc>
        <w:tc>
          <w:tcPr>
            <w:tcW w:w="385" w:type="pct"/>
          </w:tcPr>
          <w:p w14:paraId="14180BE3"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1.64</w:t>
            </w:r>
          </w:p>
        </w:tc>
        <w:tc>
          <w:tcPr>
            <w:tcW w:w="480" w:type="pct"/>
          </w:tcPr>
          <w:p w14:paraId="798CB48A"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0.100</w:t>
            </w:r>
          </w:p>
        </w:tc>
      </w:tr>
      <w:tr w:rsidR="00B51443" w:rsidRPr="00B51443" w14:paraId="69338B0F" w14:textId="77777777" w:rsidTr="00B51443">
        <w:tc>
          <w:tcPr>
            <w:tcW w:w="769" w:type="pct"/>
            <w:vMerge/>
            <w:tcBorders>
              <w:bottom w:val="single" w:sz="4" w:space="0" w:color="auto"/>
            </w:tcBorders>
            <w:vAlign w:val="center"/>
          </w:tcPr>
          <w:p w14:paraId="1261E0C0" w14:textId="77777777" w:rsidR="002843F3" w:rsidRPr="00B51443" w:rsidRDefault="002843F3" w:rsidP="005245EB">
            <w:pPr>
              <w:spacing w:before="36" w:after="36"/>
              <w:rPr>
                <w:rFonts w:ascii="Cambria" w:hAnsi="Cambria"/>
                <w:sz w:val="20"/>
                <w:szCs w:val="20"/>
              </w:rPr>
            </w:pPr>
          </w:p>
        </w:tc>
        <w:tc>
          <w:tcPr>
            <w:tcW w:w="1250" w:type="pct"/>
            <w:tcBorders>
              <w:bottom w:val="single" w:sz="4" w:space="0" w:color="auto"/>
            </w:tcBorders>
          </w:tcPr>
          <w:p w14:paraId="4FF7CF8F"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Moral vs Control</w:t>
            </w:r>
          </w:p>
        </w:tc>
        <w:tc>
          <w:tcPr>
            <w:tcW w:w="673" w:type="pct"/>
            <w:tcBorders>
              <w:bottom w:val="single" w:sz="4" w:space="0" w:color="auto"/>
            </w:tcBorders>
          </w:tcPr>
          <w:p w14:paraId="70E2886C"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1.47</w:t>
            </w:r>
          </w:p>
        </w:tc>
        <w:tc>
          <w:tcPr>
            <w:tcW w:w="1058" w:type="pct"/>
            <w:tcBorders>
              <w:bottom w:val="single" w:sz="4" w:space="0" w:color="auto"/>
            </w:tcBorders>
          </w:tcPr>
          <w:p w14:paraId="3D989185"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[0.71, 3.05]</w:t>
            </w:r>
          </w:p>
        </w:tc>
        <w:tc>
          <w:tcPr>
            <w:tcW w:w="384" w:type="pct"/>
            <w:tcBorders>
              <w:bottom w:val="single" w:sz="4" w:space="0" w:color="auto"/>
            </w:tcBorders>
          </w:tcPr>
          <w:p w14:paraId="21135F94"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0.55</w:t>
            </w:r>
          </w:p>
        </w:tc>
        <w:tc>
          <w:tcPr>
            <w:tcW w:w="385" w:type="pct"/>
            <w:tcBorders>
              <w:bottom w:val="single" w:sz="4" w:space="0" w:color="auto"/>
            </w:tcBorders>
          </w:tcPr>
          <w:p w14:paraId="7F467672"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1.03</w:t>
            </w:r>
          </w:p>
        </w:tc>
        <w:tc>
          <w:tcPr>
            <w:tcW w:w="480" w:type="pct"/>
            <w:tcBorders>
              <w:bottom w:val="single" w:sz="4" w:space="0" w:color="auto"/>
            </w:tcBorders>
          </w:tcPr>
          <w:p w14:paraId="4D3AF0C5"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0.305</w:t>
            </w:r>
          </w:p>
        </w:tc>
      </w:tr>
      <w:tr w:rsidR="00B51443" w:rsidRPr="00B51443" w14:paraId="559287DE" w14:textId="77777777" w:rsidTr="00B51443">
        <w:tc>
          <w:tcPr>
            <w:tcW w:w="769" w:type="pct"/>
            <w:vMerge w:val="restart"/>
            <w:tcBorders>
              <w:top w:val="single" w:sz="4" w:space="0" w:color="auto"/>
            </w:tcBorders>
            <w:vAlign w:val="center"/>
          </w:tcPr>
          <w:p w14:paraId="796AA1F3" w14:textId="77777777" w:rsidR="002843F3" w:rsidRPr="00B51443" w:rsidRDefault="002843F3" w:rsidP="005245EB">
            <w:pPr>
              <w:spacing w:before="36" w:after="36"/>
              <w:rPr>
                <w:rFonts w:ascii="Cambria" w:hAnsi="Cambria"/>
                <w:sz w:val="20"/>
                <w:szCs w:val="20"/>
              </w:rPr>
            </w:pPr>
            <w:r w:rsidRPr="00B51443">
              <w:rPr>
                <w:rFonts w:ascii="Cambria" w:hAnsi="Cambria"/>
                <w:sz w:val="20"/>
                <w:szCs w:val="20"/>
              </w:rPr>
              <w:t>SE</w:t>
            </w:r>
          </w:p>
        </w:tc>
        <w:tc>
          <w:tcPr>
            <w:tcW w:w="1250" w:type="pct"/>
            <w:tcBorders>
              <w:top w:val="single" w:sz="4" w:space="0" w:color="auto"/>
            </w:tcBorders>
          </w:tcPr>
          <w:p w14:paraId="0AD3EFE0"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Descriptive vs Control</w:t>
            </w:r>
          </w:p>
        </w:tc>
        <w:tc>
          <w:tcPr>
            <w:tcW w:w="673" w:type="pct"/>
            <w:tcBorders>
              <w:top w:val="single" w:sz="4" w:space="0" w:color="auto"/>
            </w:tcBorders>
          </w:tcPr>
          <w:p w14:paraId="7FA61CF1"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1.66</w:t>
            </w:r>
          </w:p>
        </w:tc>
        <w:tc>
          <w:tcPr>
            <w:tcW w:w="1058" w:type="pct"/>
            <w:tcBorders>
              <w:top w:val="single" w:sz="4" w:space="0" w:color="auto"/>
            </w:tcBorders>
          </w:tcPr>
          <w:p w14:paraId="22B14F13"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[0.79, 3.47]</w:t>
            </w:r>
          </w:p>
        </w:tc>
        <w:tc>
          <w:tcPr>
            <w:tcW w:w="384" w:type="pct"/>
            <w:tcBorders>
              <w:top w:val="single" w:sz="4" w:space="0" w:color="auto"/>
            </w:tcBorders>
          </w:tcPr>
          <w:p w14:paraId="073359C2"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0.62</w:t>
            </w:r>
          </w:p>
        </w:tc>
        <w:tc>
          <w:tcPr>
            <w:tcW w:w="385" w:type="pct"/>
            <w:tcBorders>
              <w:top w:val="single" w:sz="4" w:space="0" w:color="auto"/>
            </w:tcBorders>
          </w:tcPr>
          <w:p w14:paraId="58071063"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1.34</w:t>
            </w:r>
          </w:p>
        </w:tc>
        <w:tc>
          <w:tcPr>
            <w:tcW w:w="480" w:type="pct"/>
            <w:tcBorders>
              <w:top w:val="single" w:sz="4" w:space="0" w:color="auto"/>
            </w:tcBorders>
          </w:tcPr>
          <w:p w14:paraId="220C868D"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0.180</w:t>
            </w:r>
          </w:p>
        </w:tc>
      </w:tr>
      <w:tr w:rsidR="00B51443" w:rsidRPr="00B51443" w14:paraId="26749C6F" w14:textId="77777777" w:rsidTr="00B51443">
        <w:tc>
          <w:tcPr>
            <w:tcW w:w="769" w:type="pct"/>
            <w:vMerge/>
          </w:tcPr>
          <w:p w14:paraId="717335C6" w14:textId="77777777" w:rsidR="002843F3" w:rsidRPr="00B51443" w:rsidRDefault="002843F3" w:rsidP="005245EB">
            <w:pPr>
              <w:spacing w:before="36" w:after="36"/>
              <w:rPr>
                <w:rFonts w:ascii="Cambria" w:hAnsi="Cambria"/>
                <w:sz w:val="20"/>
                <w:szCs w:val="20"/>
              </w:rPr>
            </w:pPr>
          </w:p>
        </w:tc>
        <w:tc>
          <w:tcPr>
            <w:tcW w:w="1250" w:type="pct"/>
          </w:tcPr>
          <w:p w14:paraId="6BE2DCDF"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 xml:space="preserve">Convention vs Control </w:t>
            </w:r>
          </w:p>
        </w:tc>
        <w:tc>
          <w:tcPr>
            <w:tcW w:w="673" w:type="pct"/>
          </w:tcPr>
          <w:p w14:paraId="79403F3C"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1.20</w:t>
            </w:r>
          </w:p>
        </w:tc>
        <w:tc>
          <w:tcPr>
            <w:tcW w:w="1058" w:type="pct"/>
          </w:tcPr>
          <w:p w14:paraId="30C6D41D"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[0.54, 2.64]</w:t>
            </w:r>
          </w:p>
        </w:tc>
        <w:tc>
          <w:tcPr>
            <w:tcW w:w="384" w:type="pct"/>
          </w:tcPr>
          <w:p w14:paraId="56C424FD"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0.48</w:t>
            </w:r>
          </w:p>
        </w:tc>
        <w:tc>
          <w:tcPr>
            <w:tcW w:w="385" w:type="pct"/>
          </w:tcPr>
          <w:p w14:paraId="3DCBF08D"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0.45</w:t>
            </w:r>
          </w:p>
        </w:tc>
        <w:tc>
          <w:tcPr>
            <w:tcW w:w="480" w:type="pct"/>
          </w:tcPr>
          <w:p w14:paraId="53D8279D"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0.653</w:t>
            </w:r>
          </w:p>
        </w:tc>
      </w:tr>
      <w:tr w:rsidR="00B51443" w:rsidRPr="00B51443" w14:paraId="350A1825" w14:textId="77777777" w:rsidTr="00B51443">
        <w:tc>
          <w:tcPr>
            <w:tcW w:w="769" w:type="pct"/>
            <w:vMerge/>
          </w:tcPr>
          <w:p w14:paraId="62A22577" w14:textId="77777777" w:rsidR="002843F3" w:rsidRPr="00B51443" w:rsidRDefault="002843F3" w:rsidP="005245EB">
            <w:pPr>
              <w:spacing w:before="36" w:after="36"/>
              <w:rPr>
                <w:rFonts w:ascii="Cambria" w:hAnsi="Cambria"/>
                <w:sz w:val="20"/>
                <w:szCs w:val="20"/>
              </w:rPr>
            </w:pPr>
          </w:p>
        </w:tc>
        <w:tc>
          <w:tcPr>
            <w:tcW w:w="1250" w:type="pct"/>
          </w:tcPr>
          <w:p w14:paraId="01842997"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 xml:space="preserve">Social vs Control </w:t>
            </w:r>
          </w:p>
        </w:tc>
        <w:tc>
          <w:tcPr>
            <w:tcW w:w="673" w:type="pct"/>
          </w:tcPr>
          <w:p w14:paraId="463C33C9"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1.34</w:t>
            </w:r>
          </w:p>
        </w:tc>
        <w:tc>
          <w:tcPr>
            <w:tcW w:w="1058" w:type="pct"/>
          </w:tcPr>
          <w:p w14:paraId="0E9B8D20"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[0.61, 2.94]</w:t>
            </w:r>
          </w:p>
        </w:tc>
        <w:tc>
          <w:tcPr>
            <w:tcW w:w="384" w:type="pct"/>
          </w:tcPr>
          <w:p w14:paraId="0081C12C"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0.54</w:t>
            </w:r>
          </w:p>
        </w:tc>
        <w:tc>
          <w:tcPr>
            <w:tcW w:w="385" w:type="pct"/>
          </w:tcPr>
          <w:p w14:paraId="0CDC5F79"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0.73</w:t>
            </w:r>
          </w:p>
        </w:tc>
        <w:tc>
          <w:tcPr>
            <w:tcW w:w="480" w:type="pct"/>
          </w:tcPr>
          <w:p w14:paraId="7D47580E" w14:textId="77777777" w:rsidR="002843F3" w:rsidRPr="00B51443" w:rsidRDefault="002843F3" w:rsidP="005245EB">
            <w:pPr>
              <w:spacing w:before="36" w:after="36"/>
              <w:jc w:val="center"/>
              <w:rPr>
                <w:rFonts w:ascii="Cambria" w:eastAsia="Cambria" w:hAnsi="Cambria" w:cs="Times New Roman"/>
                <w:sz w:val="20"/>
                <w:szCs w:val="20"/>
              </w:rPr>
            </w:pPr>
            <w:r w:rsidRPr="00B51443">
              <w:rPr>
                <w:rFonts w:ascii="Cambria" w:hAnsi="Cambria"/>
                <w:sz w:val="20"/>
                <w:szCs w:val="20"/>
              </w:rPr>
              <w:t>0.464</w:t>
            </w:r>
          </w:p>
        </w:tc>
      </w:tr>
      <w:tr w:rsidR="00B51443" w:rsidRPr="00B51443" w14:paraId="267BB9DA" w14:textId="77777777" w:rsidTr="00B51443">
        <w:tc>
          <w:tcPr>
            <w:tcW w:w="769" w:type="pct"/>
            <w:vMerge/>
            <w:tcBorders>
              <w:bottom w:val="single" w:sz="4" w:space="0" w:color="auto"/>
            </w:tcBorders>
          </w:tcPr>
          <w:p w14:paraId="5F4D19D5" w14:textId="77777777" w:rsidR="002843F3" w:rsidRPr="00B51443" w:rsidRDefault="002843F3" w:rsidP="005245EB">
            <w:pPr>
              <w:spacing w:before="36" w:after="36"/>
              <w:rPr>
                <w:rFonts w:ascii="Cambria" w:hAnsi="Cambria"/>
                <w:sz w:val="20"/>
                <w:szCs w:val="20"/>
              </w:rPr>
            </w:pPr>
          </w:p>
        </w:tc>
        <w:tc>
          <w:tcPr>
            <w:tcW w:w="1250" w:type="pct"/>
            <w:tcBorders>
              <w:bottom w:val="single" w:sz="4" w:space="0" w:color="auto"/>
            </w:tcBorders>
          </w:tcPr>
          <w:p w14:paraId="2BE4EAC7" w14:textId="77777777" w:rsidR="002843F3" w:rsidRPr="00B51443" w:rsidRDefault="002843F3" w:rsidP="005245EB">
            <w:pPr>
              <w:spacing w:before="36" w:after="36"/>
              <w:rPr>
                <w:rFonts w:ascii="Cambria" w:eastAsia="Cambria" w:hAnsi="Cambria" w:cs="Times New Roman"/>
                <w:sz w:val="20"/>
                <w:szCs w:val="20"/>
              </w:rPr>
            </w:pPr>
            <w:r w:rsidRPr="00B51443">
              <w:rPr>
                <w:rFonts w:ascii="Cambria" w:eastAsia="Cambria" w:hAnsi="Cambria" w:cs="Times New Roman"/>
                <w:sz w:val="20"/>
                <w:szCs w:val="20"/>
              </w:rPr>
              <w:t>Moral vs Control</w:t>
            </w:r>
          </w:p>
        </w:tc>
        <w:tc>
          <w:tcPr>
            <w:tcW w:w="673" w:type="pct"/>
            <w:tcBorders>
              <w:bottom w:val="single" w:sz="4" w:space="0" w:color="auto"/>
            </w:tcBorders>
          </w:tcPr>
          <w:p w14:paraId="080FAB70"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1.60</w:t>
            </w:r>
          </w:p>
        </w:tc>
        <w:tc>
          <w:tcPr>
            <w:tcW w:w="1058" w:type="pct"/>
            <w:tcBorders>
              <w:bottom w:val="single" w:sz="4" w:space="0" w:color="auto"/>
            </w:tcBorders>
          </w:tcPr>
          <w:p w14:paraId="5C30A4AE"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[0.74, 3.45]</w:t>
            </w:r>
          </w:p>
        </w:tc>
        <w:tc>
          <w:tcPr>
            <w:tcW w:w="384" w:type="pct"/>
            <w:tcBorders>
              <w:bottom w:val="single" w:sz="4" w:space="0" w:color="auto"/>
            </w:tcBorders>
          </w:tcPr>
          <w:p w14:paraId="512A7B81"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0.63</w:t>
            </w:r>
          </w:p>
        </w:tc>
        <w:tc>
          <w:tcPr>
            <w:tcW w:w="385" w:type="pct"/>
            <w:tcBorders>
              <w:bottom w:val="single" w:sz="4" w:space="0" w:color="auto"/>
            </w:tcBorders>
          </w:tcPr>
          <w:p w14:paraId="65D0EAF6"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1.19</w:t>
            </w:r>
          </w:p>
        </w:tc>
        <w:tc>
          <w:tcPr>
            <w:tcW w:w="480" w:type="pct"/>
            <w:tcBorders>
              <w:bottom w:val="single" w:sz="4" w:space="0" w:color="auto"/>
            </w:tcBorders>
          </w:tcPr>
          <w:p w14:paraId="1AD2DD2D" w14:textId="77777777" w:rsidR="002843F3" w:rsidRPr="00B51443" w:rsidRDefault="002843F3" w:rsidP="005245EB">
            <w:pPr>
              <w:spacing w:before="36" w:after="36"/>
              <w:jc w:val="center"/>
              <w:rPr>
                <w:rFonts w:ascii="Cambria" w:hAnsi="Cambria"/>
                <w:sz w:val="20"/>
                <w:szCs w:val="20"/>
              </w:rPr>
            </w:pPr>
            <w:r w:rsidRPr="00B51443">
              <w:rPr>
                <w:rFonts w:ascii="Cambria" w:hAnsi="Cambria"/>
                <w:sz w:val="20"/>
                <w:szCs w:val="20"/>
              </w:rPr>
              <w:t>0.232</w:t>
            </w:r>
          </w:p>
        </w:tc>
      </w:tr>
    </w:tbl>
    <w:p w14:paraId="0075567D" w14:textId="24FBCCD8" w:rsidR="00B51443" w:rsidRPr="00B51443" w:rsidRDefault="002843F3" w:rsidP="00B51443">
      <w:pPr>
        <w:pStyle w:val="BlockText"/>
        <w:spacing w:line="480" w:lineRule="auto"/>
        <w:ind w:left="0"/>
        <w:contextualSpacing/>
        <w:rPr>
          <w:rFonts w:ascii="Cambria" w:hAnsi="Cambria"/>
          <w:sz w:val="20"/>
          <w:szCs w:val="20"/>
        </w:rPr>
      </w:pPr>
      <w:r w:rsidRPr="00B51443">
        <w:rPr>
          <w:rFonts w:ascii="Cambria" w:hAnsi="Cambria"/>
          <w:i/>
          <w:iCs/>
          <w:sz w:val="20"/>
          <w:szCs w:val="20"/>
        </w:rPr>
        <w:t xml:space="preserve">Note. </w:t>
      </w:r>
      <w:r w:rsidRPr="00B51443">
        <w:rPr>
          <w:rFonts w:ascii="Cambria" w:hAnsi="Cambria"/>
          <w:sz w:val="20"/>
          <w:szCs w:val="20"/>
        </w:rPr>
        <w:t>PE = Pro-environmental framing, SE = self-enhancing framing</w:t>
      </w:r>
      <w:bookmarkStart w:id="101" w:name="_Hlk141365369"/>
    </w:p>
    <w:p w14:paraId="0937CA2B" w14:textId="4A733DEF" w:rsidR="002843F3" w:rsidRPr="008F50F2" w:rsidRDefault="00B51443" w:rsidP="002843F3">
      <w:pPr>
        <w:spacing w:before="36" w:after="36" w:line="480" w:lineRule="auto"/>
        <w:contextualSpacing/>
        <w:rPr>
          <w:rFonts w:ascii="Cambria" w:eastAsia="Cambria" w:hAnsi="Cambria" w:cs="Times New Roman"/>
          <w:b/>
          <w:bCs/>
          <w:kern w:val="0"/>
          <w14:ligatures w14:val="none"/>
        </w:rPr>
      </w:pPr>
      <w:r>
        <w:rPr>
          <w:rFonts w:ascii="Cambria" w:eastAsia="Cambria" w:hAnsi="Cambria" w:cs="Times New Roman"/>
          <w:b/>
          <w:bCs/>
          <w:kern w:val="0"/>
          <w14:ligatures w14:val="none"/>
        </w:rPr>
        <w:br/>
      </w:r>
      <w:r w:rsidR="002843F3" w:rsidRPr="008F50F2">
        <w:rPr>
          <w:rFonts w:ascii="Cambria" w:eastAsia="Cambria" w:hAnsi="Cambria" w:cs="Times New Roman"/>
          <w:b/>
          <w:bCs/>
          <w:kern w:val="0"/>
          <w14:ligatures w14:val="none"/>
        </w:rPr>
        <w:t>Table 5.3</w:t>
      </w:r>
      <w:r w:rsidR="00597091" w:rsidRPr="008F50F2">
        <w:rPr>
          <w:rFonts w:ascii="Cambria" w:eastAsia="Cambria" w:hAnsi="Cambria" w:cs="Times New Roman"/>
          <w:b/>
          <w:bCs/>
          <w:kern w:val="0"/>
          <w14:ligatures w14:val="none"/>
        </w:rPr>
        <w:t>8</w:t>
      </w:r>
    </w:p>
    <w:p w14:paraId="3C5378B6" w14:textId="77777777" w:rsidR="002843F3" w:rsidRPr="008F50F2" w:rsidRDefault="002843F3" w:rsidP="002843F3">
      <w:pPr>
        <w:pStyle w:val="BodyText"/>
        <w:spacing w:line="480" w:lineRule="auto"/>
        <w:contextualSpacing/>
        <w:rPr>
          <w:rFonts w:ascii="Cambria" w:hAnsi="Cambria"/>
        </w:rPr>
      </w:pPr>
      <w:r w:rsidRPr="008F50F2">
        <w:rPr>
          <w:rFonts w:ascii="Cambria" w:eastAsia="Cambria" w:hAnsi="Cambria" w:cs="Times New Roman"/>
          <w:i/>
          <w:iCs/>
          <w:kern w:val="0"/>
          <w14:ligatures w14:val="none"/>
        </w:rPr>
        <w:t>Differences in Consumer Behaviors for Each Norm Condition Across Framings</w:t>
      </w:r>
    </w:p>
    <w:tbl>
      <w:tblPr>
        <w:tblStyle w:val="Table"/>
        <w:tblW w:w="9360" w:type="dxa"/>
        <w:tblBorders>
          <w:bottom w:val="single" w:sz="4" w:space="0" w:color="auto"/>
        </w:tblBorders>
        <w:tblLook w:val="0020" w:firstRow="1" w:lastRow="0" w:firstColumn="0" w:lastColumn="0" w:noHBand="0" w:noVBand="0"/>
      </w:tblPr>
      <w:tblGrid>
        <w:gridCol w:w="1710"/>
        <w:gridCol w:w="2070"/>
        <w:gridCol w:w="1260"/>
        <w:gridCol w:w="2110"/>
        <w:gridCol w:w="590"/>
        <w:gridCol w:w="720"/>
        <w:gridCol w:w="900"/>
      </w:tblGrid>
      <w:tr w:rsidR="002843F3" w:rsidRPr="00B51443" w14:paraId="765E327E" w14:textId="77777777" w:rsidTr="00B51443">
        <w:trPr>
          <w:cnfStyle w:val="100000000000" w:firstRow="1" w:lastRow="0" w:firstColumn="0" w:lastColumn="0" w:oddVBand="0" w:evenVBand="0" w:oddHBand="0" w:evenHBand="0" w:firstRowFirstColumn="0" w:firstRowLastColumn="0" w:lastRowFirstColumn="0" w:lastRowLastColumn="0"/>
          <w:tblHeader/>
        </w:trPr>
        <w:tc>
          <w:tcPr>
            <w:tcW w:w="1710" w:type="dxa"/>
            <w:tcBorders>
              <w:bottom w:val="single" w:sz="2" w:space="0" w:color="auto"/>
            </w:tcBorders>
          </w:tcPr>
          <w:p w14:paraId="694AB495"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Norm Condition</w:t>
            </w:r>
          </w:p>
        </w:tc>
        <w:tc>
          <w:tcPr>
            <w:tcW w:w="2070" w:type="dxa"/>
            <w:tcBorders>
              <w:bottom w:val="single" w:sz="2" w:space="0" w:color="auto"/>
            </w:tcBorders>
          </w:tcPr>
          <w:p w14:paraId="51B94028" w14:textId="75BF7CD2" w:rsidR="002843F3" w:rsidRPr="00B51443" w:rsidRDefault="002843F3" w:rsidP="005245EB">
            <w:pPr>
              <w:pStyle w:val="Compact"/>
              <w:rPr>
                <w:rFonts w:ascii="Cambria" w:hAnsi="Cambria"/>
                <w:sz w:val="20"/>
                <w:szCs w:val="20"/>
              </w:rPr>
            </w:pPr>
            <w:r w:rsidRPr="00B51443">
              <w:rPr>
                <w:rFonts w:ascii="Cambria" w:hAnsi="Cambria"/>
                <w:sz w:val="20"/>
                <w:szCs w:val="20"/>
              </w:rPr>
              <w:t>Contrast of</w:t>
            </w:r>
            <w:r w:rsidR="00B51443">
              <w:rPr>
                <w:rFonts w:ascii="Cambria" w:hAnsi="Cambria"/>
                <w:sz w:val="20"/>
                <w:szCs w:val="20"/>
              </w:rPr>
              <w:t xml:space="preserve"> </w:t>
            </w:r>
            <w:r w:rsidRPr="00B51443">
              <w:rPr>
                <w:rFonts w:ascii="Cambria" w:hAnsi="Cambria"/>
                <w:sz w:val="20"/>
                <w:szCs w:val="20"/>
              </w:rPr>
              <w:t>Framing</w:t>
            </w:r>
            <w:r w:rsidR="00B51443">
              <w:rPr>
                <w:rFonts w:ascii="Cambria" w:hAnsi="Cambria"/>
                <w:sz w:val="20"/>
                <w:szCs w:val="20"/>
              </w:rPr>
              <w:t>s</w:t>
            </w:r>
          </w:p>
        </w:tc>
        <w:tc>
          <w:tcPr>
            <w:tcW w:w="1260" w:type="dxa"/>
            <w:tcBorders>
              <w:bottom w:val="single" w:sz="2" w:space="0" w:color="auto"/>
            </w:tcBorders>
          </w:tcPr>
          <w:p w14:paraId="4ADF2243" w14:textId="77777777" w:rsidR="002843F3" w:rsidRPr="00B51443" w:rsidRDefault="002843F3" w:rsidP="005245EB">
            <w:pPr>
              <w:pStyle w:val="Compact"/>
              <w:jc w:val="center"/>
              <w:rPr>
                <w:rFonts w:ascii="Cambria" w:hAnsi="Cambria"/>
                <w:i/>
                <w:iCs/>
                <w:sz w:val="20"/>
                <w:szCs w:val="20"/>
              </w:rPr>
            </w:pPr>
            <w:r w:rsidRPr="00B51443">
              <w:rPr>
                <w:rFonts w:ascii="Cambria" w:hAnsi="Cambria"/>
                <w:i/>
                <w:iCs/>
                <w:sz w:val="20"/>
                <w:szCs w:val="20"/>
              </w:rPr>
              <w:t>Odds Ratio</w:t>
            </w:r>
          </w:p>
        </w:tc>
        <w:tc>
          <w:tcPr>
            <w:tcW w:w="2110" w:type="dxa"/>
            <w:tcBorders>
              <w:bottom w:val="single" w:sz="2" w:space="0" w:color="auto"/>
            </w:tcBorders>
          </w:tcPr>
          <w:p w14:paraId="6D32351C" w14:textId="336DB410" w:rsidR="002843F3" w:rsidRPr="00B51443" w:rsidRDefault="002843F3" w:rsidP="005245EB">
            <w:pPr>
              <w:pStyle w:val="Compact"/>
              <w:jc w:val="center"/>
              <w:rPr>
                <w:rFonts w:ascii="Cambria" w:hAnsi="Cambria"/>
                <w:i/>
                <w:iCs/>
                <w:sz w:val="20"/>
                <w:szCs w:val="20"/>
              </w:rPr>
            </w:pPr>
            <w:r w:rsidRPr="00B51443">
              <w:rPr>
                <w:rFonts w:ascii="Cambria" w:hAnsi="Cambria"/>
                <w:i/>
                <w:iCs/>
                <w:sz w:val="20"/>
                <w:szCs w:val="20"/>
              </w:rPr>
              <w:t>95%CI Odds Ratio</w:t>
            </w:r>
          </w:p>
        </w:tc>
        <w:tc>
          <w:tcPr>
            <w:tcW w:w="590" w:type="dxa"/>
            <w:tcBorders>
              <w:bottom w:val="single" w:sz="2" w:space="0" w:color="auto"/>
            </w:tcBorders>
          </w:tcPr>
          <w:p w14:paraId="3A2C6C08" w14:textId="77777777" w:rsidR="002843F3" w:rsidRPr="00B51443" w:rsidRDefault="002843F3" w:rsidP="005245EB">
            <w:pPr>
              <w:pStyle w:val="Compact"/>
              <w:jc w:val="center"/>
              <w:rPr>
                <w:rFonts w:ascii="Cambria" w:hAnsi="Cambria"/>
                <w:i/>
                <w:iCs/>
                <w:sz w:val="20"/>
                <w:szCs w:val="20"/>
              </w:rPr>
            </w:pPr>
            <w:r w:rsidRPr="00B51443">
              <w:rPr>
                <w:rFonts w:ascii="Cambria" w:hAnsi="Cambria"/>
                <w:i/>
                <w:iCs/>
                <w:sz w:val="20"/>
                <w:szCs w:val="20"/>
              </w:rPr>
              <w:t>SE</w:t>
            </w:r>
          </w:p>
        </w:tc>
        <w:tc>
          <w:tcPr>
            <w:tcW w:w="720" w:type="dxa"/>
            <w:tcBorders>
              <w:bottom w:val="single" w:sz="2" w:space="0" w:color="auto"/>
            </w:tcBorders>
          </w:tcPr>
          <w:p w14:paraId="5539484B" w14:textId="77777777" w:rsidR="002843F3" w:rsidRPr="00B51443" w:rsidRDefault="002843F3" w:rsidP="005245EB">
            <w:pPr>
              <w:pStyle w:val="Compact"/>
              <w:jc w:val="center"/>
              <w:rPr>
                <w:rFonts w:ascii="Cambria" w:hAnsi="Cambria"/>
                <w:i/>
                <w:iCs/>
                <w:sz w:val="20"/>
                <w:szCs w:val="20"/>
              </w:rPr>
            </w:pPr>
            <w:r w:rsidRPr="00B51443">
              <w:rPr>
                <w:rFonts w:ascii="Cambria" w:hAnsi="Cambria"/>
                <w:i/>
                <w:iCs/>
                <w:sz w:val="20"/>
                <w:szCs w:val="20"/>
              </w:rPr>
              <w:t>z</w:t>
            </w:r>
          </w:p>
        </w:tc>
        <w:tc>
          <w:tcPr>
            <w:tcW w:w="900" w:type="dxa"/>
            <w:tcBorders>
              <w:bottom w:val="single" w:sz="2" w:space="0" w:color="auto"/>
            </w:tcBorders>
          </w:tcPr>
          <w:p w14:paraId="119759D6" w14:textId="77777777" w:rsidR="002843F3" w:rsidRPr="00B51443" w:rsidRDefault="002843F3" w:rsidP="005245EB">
            <w:pPr>
              <w:pStyle w:val="Compact"/>
              <w:jc w:val="center"/>
              <w:rPr>
                <w:rFonts w:ascii="Cambria" w:hAnsi="Cambria"/>
                <w:i/>
                <w:iCs/>
                <w:sz w:val="20"/>
                <w:szCs w:val="20"/>
              </w:rPr>
            </w:pPr>
            <w:r w:rsidRPr="00B51443">
              <w:rPr>
                <w:rFonts w:ascii="Cambria" w:hAnsi="Cambria"/>
                <w:i/>
                <w:iCs/>
                <w:sz w:val="20"/>
                <w:szCs w:val="20"/>
              </w:rPr>
              <w:t>p</w:t>
            </w:r>
          </w:p>
        </w:tc>
      </w:tr>
      <w:tr w:rsidR="002843F3" w:rsidRPr="00B51443" w14:paraId="0740FF7D" w14:textId="77777777" w:rsidTr="00B51443">
        <w:tc>
          <w:tcPr>
            <w:tcW w:w="1710" w:type="dxa"/>
            <w:vMerge w:val="restart"/>
            <w:tcBorders>
              <w:top w:val="single" w:sz="2" w:space="0" w:color="auto"/>
            </w:tcBorders>
            <w:vAlign w:val="center"/>
          </w:tcPr>
          <w:p w14:paraId="16C3FE1E"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Control norm</w:t>
            </w:r>
          </w:p>
        </w:tc>
        <w:tc>
          <w:tcPr>
            <w:tcW w:w="2070" w:type="dxa"/>
            <w:tcBorders>
              <w:top w:val="single" w:sz="2" w:space="0" w:color="auto"/>
              <w:bottom w:val="nil"/>
            </w:tcBorders>
          </w:tcPr>
          <w:p w14:paraId="77F87F90"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PE vs Control</w:t>
            </w:r>
          </w:p>
        </w:tc>
        <w:tc>
          <w:tcPr>
            <w:tcW w:w="1260" w:type="dxa"/>
            <w:tcBorders>
              <w:top w:val="single" w:sz="2" w:space="0" w:color="auto"/>
              <w:bottom w:val="nil"/>
            </w:tcBorders>
          </w:tcPr>
          <w:p w14:paraId="1342C022"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0.94</w:t>
            </w:r>
          </w:p>
        </w:tc>
        <w:tc>
          <w:tcPr>
            <w:tcW w:w="2110" w:type="dxa"/>
            <w:tcBorders>
              <w:top w:val="single" w:sz="2" w:space="0" w:color="auto"/>
              <w:bottom w:val="nil"/>
            </w:tcBorders>
          </w:tcPr>
          <w:p w14:paraId="02D1A5E8"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[0.45, 1.94]</w:t>
            </w:r>
          </w:p>
        </w:tc>
        <w:tc>
          <w:tcPr>
            <w:tcW w:w="590" w:type="dxa"/>
            <w:tcBorders>
              <w:top w:val="single" w:sz="2" w:space="0" w:color="auto"/>
              <w:bottom w:val="nil"/>
            </w:tcBorders>
          </w:tcPr>
          <w:p w14:paraId="3FD668AF"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0.35</w:t>
            </w:r>
          </w:p>
        </w:tc>
        <w:tc>
          <w:tcPr>
            <w:tcW w:w="720" w:type="dxa"/>
            <w:tcBorders>
              <w:top w:val="single" w:sz="2" w:space="0" w:color="auto"/>
              <w:bottom w:val="nil"/>
            </w:tcBorders>
          </w:tcPr>
          <w:p w14:paraId="1F7ACC48"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-0.17</w:t>
            </w:r>
          </w:p>
        </w:tc>
        <w:tc>
          <w:tcPr>
            <w:tcW w:w="900" w:type="dxa"/>
            <w:tcBorders>
              <w:top w:val="single" w:sz="2" w:space="0" w:color="auto"/>
              <w:bottom w:val="nil"/>
            </w:tcBorders>
          </w:tcPr>
          <w:p w14:paraId="44FBB44E"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0.863</w:t>
            </w:r>
          </w:p>
        </w:tc>
      </w:tr>
      <w:tr w:rsidR="002843F3" w:rsidRPr="00B51443" w14:paraId="034EE207" w14:textId="77777777" w:rsidTr="00B51443">
        <w:tc>
          <w:tcPr>
            <w:tcW w:w="1710" w:type="dxa"/>
            <w:vMerge/>
            <w:vAlign w:val="center"/>
          </w:tcPr>
          <w:p w14:paraId="63960825" w14:textId="77777777" w:rsidR="002843F3" w:rsidRPr="00B51443" w:rsidRDefault="002843F3" w:rsidP="005245EB">
            <w:pPr>
              <w:pStyle w:val="Compact"/>
              <w:rPr>
                <w:rFonts w:ascii="Cambria" w:hAnsi="Cambria"/>
                <w:sz w:val="20"/>
                <w:szCs w:val="20"/>
              </w:rPr>
            </w:pPr>
          </w:p>
        </w:tc>
        <w:tc>
          <w:tcPr>
            <w:tcW w:w="2070" w:type="dxa"/>
            <w:tcBorders>
              <w:top w:val="nil"/>
              <w:bottom w:val="nil"/>
            </w:tcBorders>
          </w:tcPr>
          <w:p w14:paraId="0DC353F4"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SE vs Control</w:t>
            </w:r>
          </w:p>
        </w:tc>
        <w:tc>
          <w:tcPr>
            <w:tcW w:w="1260" w:type="dxa"/>
            <w:tcBorders>
              <w:top w:val="nil"/>
              <w:bottom w:val="nil"/>
            </w:tcBorders>
          </w:tcPr>
          <w:p w14:paraId="19786952"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0.69</w:t>
            </w:r>
          </w:p>
        </w:tc>
        <w:tc>
          <w:tcPr>
            <w:tcW w:w="2110" w:type="dxa"/>
            <w:tcBorders>
              <w:top w:val="nil"/>
              <w:bottom w:val="nil"/>
            </w:tcBorders>
          </w:tcPr>
          <w:p w14:paraId="3B6D32AD"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[0.32, 1.47]</w:t>
            </w:r>
          </w:p>
        </w:tc>
        <w:tc>
          <w:tcPr>
            <w:tcW w:w="590" w:type="dxa"/>
            <w:tcBorders>
              <w:top w:val="nil"/>
              <w:bottom w:val="nil"/>
            </w:tcBorders>
          </w:tcPr>
          <w:p w14:paraId="673DE00D"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0.27</w:t>
            </w:r>
          </w:p>
        </w:tc>
        <w:tc>
          <w:tcPr>
            <w:tcW w:w="720" w:type="dxa"/>
            <w:tcBorders>
              <w:top w:val="nil"/>
              <w:bottom w:val="nil"/>
            </w:tcBorders>
          </w:tcPr>
          <w:p w14:paraId="4BC93E52"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-0.96</w:t>
            </w:r>
          </w:p>
        </w:tc>
        <w:tc>
          <w:tcPr>
            <w:tcW w:w="900" w:type="dxa"/>
            <w:tcBorders>
              <w:top w:val="nil"/>
              <w:bottom w:val="nil"/>
            </w:tcBorders>
          </w:tcPr>
          <w:p w14:paraId="0268A357"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0.335</w:t>
            </w:r>
          </w:p>
        </w:tc>
      </w:tr>
      <w:tr w:rsidR="002843F3" w:rsidRPr="00B51443" w14:paraId="3D6844E9" w14:textId="77777777" w:rsidTr="00B51443">
        <w:tc>
          <w:tcPr>
            <w:tcW w:w="1710" w:type="dxa"/>
            <w:vMerge/>
            <w:tcBorders>
              <w:bottom w:val="nil"/>
            </w:tcBorders>
            <w:vAlign w:val="center"/>
          </w:tcPr>
          <w:p w14:paraId="0441DA79" w14:textId="77777777" w:rsidR="002843F3" w:rsidRPr="00B51443" w:rsidRDefault="002843F3" w:rsidP="005245EB">
            <w:pPr>
              <w:pStyle w:val="Compact"/>
              <w:rPr>
                <w:rFonts w:ascii="Cambria" w:hAnsi="Cambria"/>
                <w:sz w:val="20"/>
                <w:szCs w:val="20"/>
              </w:rPr>
            </w:pPr>
          </w:p>
        </w:tc>
        <w:tc>
          <w:tcPr>
            <w:tcW w:w="2070" w:type="dxa"/>
            <w:tcBorders>
              <w:top w:val="nil"/>
              <w:bottom w:val="single" w:sz="2" w:space="0" w:color="auto"/>
            </w:tcBorders>
          </w:tcPr>
          <w:p w14:paraId="6D6719B5"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PE vs SE</w:t>
            </w:r>
          </w:p>
        </w:tc>
        <w:tc>
          <w:tcPr>
            <w:tcW w:w="1260" w:type="dxa"/>
            <w:tcBorders>
              <w:top w:val="nil"/>
              <w:bottom w:val="single" w:sz="2" w:space="0" w:color="auto"/>
            </w:tcBorders>
          </w:tcPr>
          <w:p w14:paraId="27523173"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1.36</w:t>
            </w:r>
          </w:p>
        </w:tc>
        <w:tc>
          <w:tcPr>
            <w:tcW w:w="2110" w:type="dxa"/>
            <w:tcBorders>
              <w:top w:val="nil"/>
              <w:bottom w:val="single" w:sz="2" w:space="0" w:color="auto"/>
            </w:tcBorders>
          </w:tcPr>
          <w:p w14:paraId="173FDCC6"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[0.64, 2.92]</w:t>
            </w:r>
          </w:p>
        </w:tc>
        <w:tc>
          <w:tcPr>
            <w:tcW w:w="590" w:type="dxa"/>
            <w:tcBorders>
              <w:top w:val="nil"/>
              <w:bottom w:val="single" w:sz="2" w:space="0" w:color="auto"/>
            </w:tcBorders>
          </w:tcPr>
          <w:p w14:paraId="08056329"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0.53</w:t>
            </w:r>
          </w:p>
        </w:tc>
        <w:tc>
          <w:tcPr>
            <w:tcW w:w="720" w:type="dxa"/>
            <w:tcBorders>
              <w:top w:val="nil"/>
              <w:bottom w:val="single" w:sz="2" w:space="0" w:color="auto"/>
            </w:tcBorders>
          </w:tcPr>
          <w:p w14:paraId="51B9DD75"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0.79</w:t>
            </w:r>
          </w:p>
        </w:tc>
        <w:tc>
          <w:tcPr>
            <w:tcW w:w="900" w:type="dxa"/>
            <w:tcBorders>
              <w:top w:val="nil"/>
              <w:bottom w:val="single" w:sz="2" w:space="0" w:color="auto"/>
            </w:tcBorders>
          </w:tcPr>
          <w:p w14:paraId="6271A8DE"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0.428</w:t>
            </w:r>
          </w:p>
        </w:tc>
      </w:tr>
      <w:tr w:rsidR="002843F3" w:rsidRPr="00B51443" w14:paraId="7E9F456B" w14:textId="77777777" w:rsidTr="00B51443">
        <w:tc>
          <w:tcPr>
            <w:tcW w:w="1710" w:type="dxa"/>
            <w:vMerge w:val="restart"/>
            <w:tcBorders>
              <w:top w:val="single" w:sz="2" w:space="0" w:color="auto"/>
              <w:bottom w:val="nil"/>
            </w:tcBorders>
            <w:vAlign w:val="center"/>
          </w:tcPr>
          <w:p w14:paraId="64286693"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Descriptive Norm</w:t>
            </w:r>
          </w:p>
        </w:tc>
        <w:tc>
          <w:tcPr>
            <w:tcW w:w="2070" w:type="dxa"/>
            <w:tcBorders>
              <w:top w:val="single" w:sz="2" w:space="0" w:color="auto"/>
              <w:bottom w:val="nil"/>
            </w:tcBorders>
          </w:tcPr>
          <w:p w14:paraId="7CF3FDA0"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PE vs Control</w:t>
            </w:r>
          </w:p>
        </w:tc>
        <w:tc>
          <w:tcPr>
            <w:tcW w:w="1260" w:type="dxa"/>
            <w:tcBorders>
              <w:top w:val="single" w:sz="2" w:space="0" w:color="auto"/>
              <w:bottom w:val="nil"/>
            </w:tcBorders>
          </w:tcPr>
          <w:p w14:paraId="3755D65E"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2.99</w:t>
            </w:r>
          </w:p>
        </w:tc>
        <w:tc>
          <w:tcPr>
            <w:tcW w:w="2110" w:type="dxa"/>
            <w:tcBorders>
              <w:top w:val="single" w:sz="2" w:space="0" w:color="auto"/>
              <w:bottom w:val="nil"/>
            </w:tcBorders>
          </w:tcPr>
          <w:p w14:paraId="730D95B5"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[1.31, 6.81]</w:t>
            </w:r>
          </w:p>
        </w:tc>
        <w:tc>
          <w:tcPr>
            <w:tcW w:w="590" w:type="dxa"/>
            <w:tcBorders>
              <w:top w:val="single" w:sz="2" w:space="0" w:color="auto"/>
              <w:bottom w:val="nil"/>
            </w:tcBorders>
          </w:tcPr>
          <w:p w14:paraId="6B353E7B"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1.26</w:t>
            </w:r>
          </w:p>
        </w:tc>
        <w:tc>
          <w:tcPr>
            <w:tcW w:w="720" w:type="dxa"/>
            <w:tcBorders>
              <w:top w:val="single" w:sz="2" w:space="0" w:color="auto"/>
              <w:bottom w:val="nil"/>
            </w:tcBorders>
          </w:tcPr>
          <w:p w14:paraId="74AAED17"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2.61</w:t>
            </w:r>
          </w:p>
        </w:tc>
        <w:tc>
          <w:tcPr>
            <w:tcW w:w="900" w:type="dxa"/>
            <w:tcBorders>
              <w:top w:val="single" w:sz="2" w:space="0" w:color="auto"/>
              <w:bottom w:val="nil"/>
            </w:tcBorders>
          </w:tcPr>
          <w:p w14:paraId="5C5687A9"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0.009</w:t>
            </w:r>
          </w:p>
        </w:tc>
      </w:tr>
      <w:tr w:rsidR="002843F3" w:rsidRPr="00B51443" w14:paraId="6E833EE2" w14:textId="77777777" w:rsidTr="00B51443">
        <w:tc>
          <w:tcPr>
            <w:tcW w:w="1710" w:type="dxa"/>
            <w:vMerge/>
            <w:tcBorders>
              <w:bottom w:val="nil"/>
            </w:tcBorders>
            <w:vAlign w:val="center"/>
          </w:tcPr>
          <w:p w14:paraId="3F3710B5" w14:textId="77777777" w:rsidR="002843F3" w:rsidRPr="00B51443" w:rsidRDefault="002843F3" w:rsidP="005245EB">
            <w:pPr>
              <w:pStyle w:val="Compact"/>
              <w:rPr>
                <w:rFonts w:ascii="Cambria" w:hAnsi="Cambria"/>
                <w:sz w:val="20"/>
                <w:szCs w:val="20"/>
              </w:rPr>
            </w:pPr>
          </w:p>
        </w:tc>
        <w:tc>
          <w:tcPr>
            <w:tcW w:w="2070" w:type="dxa"/>
            <w:tcBorders>
              <w:bottom w:val="nil"/>
            </w:tcBorders>
          </w:tcPr>
          <w:p w14:paraId="3E88CCE4"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SE vs Control</w:t>
            </w:r>
          </w:p>
        </w:tc>
        <w:tc>
          <w:tcPr>
            <w:tcW w:w="1260" w:type="dxa"/>
            <w:tcBorders>
              <w:bottom w:val="nil"/>
            </w:tcBorders>
          </w:tcPr>
          <w:p w14:paraId="21291834"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1.74</w:t>
            </w:r>
          </w:p>
        </w:tc>
        <w:tc>
          <w:tcPr>
            <w:tcW w:w="2110" w:type="dxa"/>
            <w:tcBorders>
              <w:bottom w:val="nil"/>
            </w:tcBorders>
          </w:tcPr>
          <w:p w14:paraId="40924068"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[0.84, 3.60]</w:t>
            </w:r>
          </w:p>
        </w:tc>
        <w:tc>
          <w:tcPr>
            <w:tcW w:w="590" w:type="dxa"/>
            <w:tcBorders>
              <w:bottom w:val="nil"/>
            </w:tcBorders>
          </w:tcPr>
          <w:p w14:paraId="45BDB47E"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0.64</w:t>
            </w:r>
          </w:p>
        </w:tc>
        <w:tc>
          <w:tcPr>
            <w:tcW w:w="720" w:type="dxa"/>
            <w:tcBorders>
              <w:bottom w:val="nil"/>
            </w:tcBorders>
          </w:tcPr>
          <w:p w14:paraId="19C21008"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1.50</w:t>
            </w:r>
          </w:p>
        </w:tc>
        <w:tc>
          <w:tcPr>
            <w:tcW w:w="900" w:type="dxa"/>
            <w:tcBorders>
              <w:bottom w:val="nil"/>
            </w:tcBorders>
          </w:tcPr>
          <w:p w14:paraId="44EDB69B"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0.135</w:t>
            </w:r>
          </w:p>
        </w:tc>
      </w:tr>
      <w:tr w:rsidR="002843F3" w:rsidRPr="00B51443" w14:paraId="57C3F7F4" w14:textId="77777777" w:rsidTr="00B51443">
        <w:tc>
          <w:tcPr>
            <w:tcW w:w="1710" w:type="dxa"/>
            <w:vMerge/>
            <w:tcBorders>
              <w:bottom w:val="single" w:sz="2" w:space="0" w:color="auto"/>
            </w:tcBorders>
            <w:vAlign w:val="center"/>
          </w:tcPr>
          <w:p w14:paraId="3C10577E" w14:textId="77777777" w:rsidR="002843F3" w:rsidRPr="00B51443" w:rsidRDefault="002843F3" w:rsidP="005245EB">
            <w:pPr>
              <w:pStyle w:val="Compact"/>
              <w:rPr>
                <w:rFonts w:ascii="Cambria" w:hAnsi="Cambria"/>
                <w:sz w:val="20"/>
                <w:szCs w:val="20"/>
              </w:rPr>
            </w:pPr>
          </w:p>
        </w:tc>
        <w:tc>
          <w:tcPr>
            <w:tcW w:w="2070" w:type="dxa"/>
            <w:tcBorders>
              <w:bottom w:val="single" w:sz="2" w:space="0" w:color="auto"/>
            </w:tcBorders>
          </w:tcPr>
          <w:p w14:paraId="59F94C1F"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PE vs SE</w:t>
            </w:r>
          </w:p>
        </w:tc>
        <w:tc>
          <w:tcPr>
            <w:tcW w:w="1260" w:type="dxa"/>
            <w:tcBorders>
              <w:bottom w:val="single" w:sz="2" w:space="0" w:color="auto"/>
            </w:tcBorders>
          </w:tcPr>
          <w:p w14:paraId="4BEA28D0"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1.72</w:t>
            </w:r>
          </w:p>
        </w:tc>
        <w:tc>
          <w:tcPr>
            <w:tcW w:w="2110" w:type="dxa"/>
            <w:tcBorders>
              <w:bottom w:val="single" w:sz="2" w:space="0" w:color="auto"/>
            </w:tcBorders>
          </w:tcPr>
          <w:p w14:paraId="712C8E73"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[0.78, 3.77]</w:t>
            </w:r>
          </w:p>
        </w:tc>
        <w:tc>
          <w:tcPr>
            <w:tcW w:w="590" w:type="dxa"/>
            <w:tcBorders>
              <w:bottom w:val="single" w:sz="2" w:space="0" w:color="auto"/>
            </w:tcBorders>
          </w:tcPr>
          <w:p w14:paraId="5561B847"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0.69</w:t>
            </w:r>
          </w:p>
        </w:tc>
        <w:tc>
          <w:tcPr>
            <w:tcW w:w="720" w:type="dxa"/>
            <w:tcBorders>
              <w:bottom w:val="single" w:sz="2" w:space="0" w:color="auto"/>
            </w:tcBorders>
          </w:tcPr>
          <w:p w14:paraId="20E76837"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1.35</w:t>
            </w:r>
          </w:p>
        </w:tc>
        <w:tc>
          <w:tcPr>
            <w:tcW w:w="900" w:type="dxa"/>
            <w:tcBorders>
              <w:bottom w:val="single" w:sz="2" w:space="0" w:color="auto"/>
            </w:tcBorders>
          </w:tcPr>
          <w:p w14:paraId="6895D973"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0.178</w:t>
            </w:r>
          </w:p>
        </w:tc>
      </w:tr>
      <w:tr w:rsidR="002843F3" w:rsidRPr="00B51443" w14:paraId="11BC69CF" w14:textId="77777777" w:rsidTr="00B51443">
        <w:tc>
          <w:tcPr>
            <w:tcW w:w="1710" w:type="dxa"/>
            <w:vMerge w:val="restart"/>
            <w:tcBorders>
              <w:top w:val="single" w:sz="2" w:space="0" w:color="auto"/>
              <w:bottom w:val="nil"/>
            </w:tcBorders>
            <w:vAlign w:val="center"/>
          </w:tcPr>
          <w:p w14:paraId="140C2A0E"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Convention</w:t>
            </w:r>
          </w:p>
        </w:tc>
        <w:tc>
          <w:tcPr>
            <w:tcW w:w="2070" w:type="dxa"/>
            <w:tcBorders>
              <w:top w:val="single" w:sz="2" w:space="0" w:color="auto"/>
              <w:bottom w:val="nil"/>
            </w:tcBorders>
          </w:tcPr>
          <w:p w14:paraId="31B60978"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PE vs Control</w:t>
            </w:r>
          </w:p>
        </w:tc>
        <w:tc>
          <w:tcPr>
            <w:tcW w:w="1260" w:type="dxa"/>
            <w:tcBorders>
              <w:top w:val="single" w:sz="2" w:space="0" w:color="auto"/>
              <w:bottom w:val="nil"/>
            </w:tcBorders>
          </w:tcPr>
          <w:p w14:paraId="2F9604C8"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1.49</w:t>
            </w:r>
          </w:p>
        </w:tc>
        <w:tc>
          <w:tcPr>
            <w:tcW w:w="2110" w:type="dxa"/>
            <w:tcBorders>
              <w:top w:val="single" w:sz="2" w:space="0" w:color="auto"/>
              <w:bottom w:val="nil"/>
            </w:tcBorders>
          </w:tcPr>
          <w:p w14:paraId="29422B5F"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[0.71, 3.14]</w:t>
            </w:r>
          </w:p>
        </w:tc>
        <w:tc>
          <w:tcPr>
            <w:tcW w:w="590" w:type="dxa"/>
            <w:tcBorders>
              <w:top w:val="single" w:sz="2" w:space="0" w:color="auto"/>
              <w:bottom w:val="nil"/>
            </w:tcBorders>
          </w:tcPr>
          <w:p w14:paraId="6A86B69F"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0.57</w:t>
            </w:r>
          </w:p>
        </w:tc>
        <w:tc>
          <w:tcPr>
            <w:tcW w:w="720" w:type="dxa"/>
            <w:tcBorders>
              <w:top w:val="single" w:sz="2" w:space="0" w:color="auto"/>
              <w:bottom w:val="nil"/>
            </w:tcBorders>
          </w:tcPr>
          <w:p w14:paraId="4D18ED2B"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1.05</w:t>
            </w:r>
          </w:p>
        </w:tc>
        <w:tc>
          <w:tcPr>
            <w:tcW w:w="900" w:type="dxa"/>
            <w:tcBorders>
              <w:top w:val="single" w:sz="2" w:space="0" w:color="auto"/>
              <w:bottom w:val="nil"/>
            </w:tcBorders>
          </w:tcPr>
          <w:p w14:paraId="504F6AAE"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0.293</w:t>
            </w:r>
          </w:p>
        </w:tc>
      </w:tr>
      <w:tr w:rsidR="002843F3" w:rsidRPr="00B51443" w14:paraId="185DBDC1" w14:textId="77777777" w:rsidTr="00B51443">
        <w:tc>
          <w:tcPr>
            <w:tcW w:w="1710" w:type="dxa"/>
            <w:vMerge/>
            <w:tcBorders>
              <w:bottom w:val="nil"/>
            </w:tcBorders>
            <w:vAlign w:val="center"/>
          </w:tcPr>
          <w:p w14:paraId="0433E074" w14:textId="77777777" w:rsidR="002843F3" w:rsidRPr="00B51443" w:rsidRDefault="002843F3" w:rsidP="005245EB">
            <w:pPr>
              <w:pStyle w:val="Compact"/>
              <w:rPr>
                <w:rFonts w:ascii="Cambria" w:hAnsi="Cambria"/>
                <w:sz w:val="20"/>
                <w:szCs w:val="20"/>
              </w:rPr>
            </w:pPr>
          </w:p>
        </w:tc>
        <w:tc>
          <w:tcPr>
            <w:tcW w:w="2070" w:type="dxa"/>
            <w:tcBorders>
              <w:bottom w:val="nil"/>
            </w:tcBorders>
          </w:tcPr>
          <w:p w14:paraId="553662BC"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SE vs Control</w:t>
            </w:r>
          </w:p>
        </w:tc>
        <w:tc>
          <w:tcPr>
            <w:tcW w:w="1260" w:type="dxa"/>
            <w:tcBorders>
              <w:bottom w:val="nil"/>
            </w:tcBorders>
          </w:tcPr>
          <w:p w14:paraId="2276A0AA"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0.92</w:t>
            </w:r>
          </w:p>
        </w:tc>
        <w:tc>
          <w:tcPr>
            <w:tcW w:w="2110" w:type="dxa"/>
            <w:tcBorders>
              <w:bottom w:val="nil"/>
            </w:tcBorders>
          </w:tcPr>
          <w:p w14:paraId="3BFE4F7B"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[0.41, 2.05]</w:t>
            </w:r>
          </w:p>
        </w:tc>
        <w:tc>
          <w:tcPr>
            <w:tcW w:w="590" w:type="dxa"/>
            <w:tcBorders>
              <w:bottom w:val="nil"/>
            </w:tcBorders>
          </w:tcPr>
          <w:p w14:paraId="263C0497"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0.38</w:t>
            </w:r>
          </w:p>
        </w:tc>
        <w:tc>
          <w:tcPr>
            <w:tcW w:w="720" w:type="dxa"/>
            <w:tcBorders>
              <w:bottom w:val="nil"/>
            </w:tcBorders>
          </w:tcPr>
          <w:p w14:paraId="6788E5B3"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-0.20</w:t>
            </w:r>
          </w:p>
        </w:tc>
        <w:tc>
          <w:tcPr>
            <w:tcW w:w="900" w:type="dxa"/>
            <w:tcBorders>
              <w:bottom w:val="nil"/>
            </w:tcBorders>
          </w:tcPr>
          <w:p w14:paraId="09E103DC"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0.839</w:t>
            </w:r>
          </w:p>
        </w:tc>
      </w:tr>
      <w:tr w:rsidR="002843F3" w:rsidRPr="00B51443" w14:paraId="5A829D5B" w14:textId="77777777" w:rsidTr="00B51443">
        <w:tc>
          <w:tcPr>
            <w:tcW w:w="1710" w:type="dxa"/>
            <w:vMerge/>
            <w:tcBorders>
              <w:bottom w:val="single" w:sz="2" w:space="0" w:color="auto"/>
            </w:tcBorders>
            <w:vAlign w:val="center"/>
          </w:tcPr>
          <w:p w14:paraId="5F455CBE" w14:textId="77777777" w:rsidR="002843F3" w:rsidRPr="00B51443" w:rsidRDefault="002843F3" w:rsidP="005245EB">
            <w:pPr>
              <w:pStyle w:val="Compact"/>
              <w:rPr>
                <w:rFonts w:ascii="Cambria" w:hAnsi="Cambria"/>
                <w:sz w:val="20"/>
                <w:szCs w:val="20"/>
              </w:rPr>
            </w:pPr>
          </w:p>
        </w:tc>
        <w:tc>
          <w:tcPr>
            <w:tcW w:w="2070" w:type="dxa"/>
            <w:tcBorders>
              <w:bottom w:val="single" w:sz="2" w:space="0" w:color="auto"/>
            </w:tcBorders>
          </w:tcPr>
          <w:p w14:paraId="0303D7BE"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PE vs SE</w:t>
            </w:r>
          </w:p>
        </w:tc>
        <w:tc>
          <w:tcPr>
            <w:tcW w:w="1260" w:type="dxa"/>
            <w:tcBorders>
              <w:bottom w:val="single" w:sz="2" w:space="0" w:color="auto"/>
            </w:tcBorders>
          </w:tcPr>
          <w:p w14:paraId="45784B05"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1.62</w:t>
            </w:r>
          </w:p>
        </w:tc>
        <w:tc>
          <w:tcPr>
            <w:tcW w:w="2110" w:type="dxa"/>
            <w:tcBorders>
              <w:bottom w:val="single" w:sz="2" w:space="0" w:color="auto"/>
            </w:tcBorders>
          </w:tcPr>
          <w:p w14:paraId="32E2E519"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[0.77, 3.41]</w:t>
            </w:r>
          </w:p>
        </w:tc>
        <w:tc>
          <w:tcPr>
            <w:tcW w:w="590" w:type="dxa"/>
            <w:tcBorders>
              <w:bottom w:val="single" w:sz="2" w:space="0" w:color="auto"/>
            </w:tcBorders>
          </w:tcPr>
          <w:p w14:paraId="457BB83D"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0.61</w:t>
            </w:r>
          </w:p>
        </w:tc>
        <w:tc>
          <w:tcPr>
            <w:tcW w:w="720" w:type="dxa"/>
            <w:tcBorders>
              <w:bottom w:val="single" w:sz="2" w:space="0" w:color="auto"/>
            </w:tcBorders>
          </w:tcPr>
          <w:p w14:paraId="3657D2EE"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1.27</w:t>
            </w:r>
          </w:p>
        </w:tc>
        <w:tc>
          <w:tcPr>
            <w:tcW w:w="900" w:type="dxa"/>
            <w:tcBorders>
              <w:bottom w:val="single" w:sz="2" w:space="0" w:color="auto"/>
            </w:tcBorders>
          </w:tcPr>
          <w:p w14:paraId="6243B4F9"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0.203</w:t>
            </w:r>
          </w:p>
        </w:tc>
      </w:tr>
      <w:tr w:rsidR="002843F3" w:rsidRPr="00B51443" w14:paraId="4F92CF96" w14:textId="77777777" w:rsidTr="00B51443">
        <w:tc>
          <w:tcPr>
            <w:tcW w:w="1710" w:type="dxa"/>
            <w:vMerge w:val="restart"/>
            <w:tcBorders>
              <w:top w:val="single" w:sz="2" w:space="0" w:color="auto"/>
              <w:bottom w:val="nil"/>
            </w:tcBorders>
            <w:vAlign w:val="center"/>
          </w:tcPr>
          <w:p w14:paraId="5FDB9149"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Social Norm</w:t>
            </w:r>
          </w:p>
        </w:tc>
        <w:tc>
          <w:tcPr>
            <w:tcW w:w="2070" w:type="dxa"/>
            <w:tcBorders>
              <w:top w:val="single" w:sz="2" w:space="0" w:color="auto"/>
              <w:bottom w:val="nil"/>
            </w:tcBorders>
          </w:tcPr>
          <w:p w14:paraId="05618693"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PE vs Control</w:t>
            </w:r>
          </w:p>
        </w:tc>
        <w:tc>
          <w:tcPr>
            <w:tcW w:w="1260" w:type="dxa"/>
            <w:tcBorders>
              <w:top w:val="single" w:sz="2" w:space="0" w:color="auto"/>
              <w:bottom w:val="nil"/>
            </w:tcBorders>
          </w:tcPr>
          <w:p w14:paraId="09745BD8"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2.57</w:t>
            </w:r>
          </w:p>
        </w:tc>
        <w:tc>
          <w:tcPr>
            <w:tcW w:w="2110" w:type="dxa"/>
            <w:tcBorders>
              <w:top w:val="single" w:sz="2" w:space="0" w:color="auto"/>
              <w:bottom w:val="nil"/>
            </w:tcBorders>
          </w:tcPr>
          <w:p w14:paraId="4FF427EA"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[1.24, 5.35]</w:t>
            </w:r>
          </w:p>
        </w:tc>
        <w:tc>
          <w:tcPr>
            <w:tcW w:w="590" w:type="dxa"/>
            <w:tcBorders>
              <w:top w:val="single" w:sz="2" w:space="0" w:color="auto"/>
              <w:bottom w:val="nil"/>
            </w:tcBorders>
          </w:tcPr>
          <w:p w14:paraId="64AC098F"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0.96</w:t>
            </w:r>
          </w:p>
        </w:tc>
        <w:tc>
          <w:tcPr>
            <w:tcW w:w="720" w:type="dxa"/>
            <w:tcBorders>
              <w:top w:val="single" w:sz="2" w:space="0" w:color="auto"/>
              <w:bottom w:val="nil"/>
            </w:tcBorders>
          </w:tcPr>
          <w:p w14:paraId="36F78CB7"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2.53</w:t>
            </w:r>
          </w:p>
        </w:tc>
        <w:tc>
          <w:tcPr>
            <w:tcW w:w="900" w:type="dxa"/>
            <w:tcBorders>
              <w:top w:val="single" w:sz="2" w:space="0" w:color="auto"/>
              <w:bottom w:val="nil"/>
            </w:tcBorders>
          </w:tcPr>
          <w:p w14:paraId="51DE132F"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0.011</w:t>
            </w:r>
          </w:p>
        </w:tc>
      </w:tr>
      <w:tr w:rsidR="002843F3" w:rsidRPr="00B51443" w14:paraId="2E109CEF" w14:textId="77777777" w:rsidTr="00B51443">
        <w:tc>
          <w:tcPr>
            <w:tcW w:w="1710" w:type="dxa"/>
            <w:vMerge/>
            <w:tcBorders>
              <w:bottom w:val="nil"/>
            </w:tcBorders>
            <w:vAlign w:val="center"/>
          </w:tcPr>
          <w:p w14:paraId="4E327B58" w14:textId="77777777" w:rsidR="002843F3" w:rsidRPr="00B51443" w:rsidRDefault="002843F3" w:rsidP="005245EB">
            <w:pPr>
              <w:pStyle w:val="Compact"/>
              <w:rPr>
                <w:rFonts w:ascii="Cambria" w:hAnsi="Cambria"/>
                <w:sz w:val="20"/>
                <w:szCs w:val="20"/>
              </w:rPr>
            </w:pPr>
          </w:p>
        </w:tc>
        <w:tc>
          <w:tcPr>
            <w:tcW w:w="2070" w:type="dxa"/>
            <w:tcBorders>
              <w:bottom w:val="nil"/>
            </w:tcBorders>
          </w:tcPr>
          <w:p w14:paraId="01B2AE3F"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SE vs Control</w:t>
            </w:r>
          </w:p>
        </w:tc>
        <w:tc>
          <w:tcPr>
            <w:tcW w:w="1260" w:type="dxa"/>
            <w:tcBorders>
              <w:bottom w:val="nil"/>
            </w:tcBorders>
          </w:tcPr>
          <w:p w14:paraId="3ED3611B"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1.33</w:t>
            </w:r>
          </w:p>
        </w:tc>
        <w:tc>
          <w:tcPr>
            <w:tcW w:w="2110" w:type="dxa"/>
            <w:tcBorders>
              <w:bottom w:val="nil"/>
            </w:tcBorders>
          </w:tcPr>
          <w:p w14:paraId="4E4127D2"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[0.65, 2.74]</w:t>
            </w:r>
          </w:p>
        </w:tc>
        <w:tc>
          <w:tcPr>
            <w:tcW w:w="590" w:type="dxa"/>
            <w:tcBorders>
              <w:bottom w:val="nil"/>
            </w:tcBorders>
          </w:tcPr>
          <w:p w14:paraId="34A17A0F"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0.49</w:t>
            </w:r>
          </w:p>
        </w:tc>
        <w:tc>
          <w:tcPr>
            <w:tcW w:w="720" w:type="dxa"/>
            <w:tcBorders>
              <w:bottom w:val="nil"/>
            </w:tcBorders>
          </w:tcPr>
          <w:p w14:paraId="31D451F7"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0.78</w:t>
            </w:r>
          </w:p>
        </w:tc>
        <w:tc>
          <w:tcPr>
            <w:tcW w:w="900" w:type="dxa"/>
            <w:tcBorders>
              <w:bottom w:val="nil"/>
            </w:tcBorders>
          </w:tcPr>
          <w:p w14:paraId="39593344"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0.438</w:t>
            </w:r>
          </w:p>
        </w:tc>
      </w:tr>
      <w:tr w:rsidR="002843F3" w:rsidRPr="00B51443" w14:paraId="46BF061D" w14:textId="77777777" w:rsidTr="00B51443">
        <w:tc>
          <w:tcPr>
            <w:tcW w:w="1710" w:type="dxa"/>
            <w:vMerge/>
            <w:tcBorders>
              <w:bottom w:val="single" w:sz="2" w:space="0" w:color="auto"/>
            </w:tcBorders>
            <w:vAlign w:val="center"/>
          </w:tcPr>
          <w:p w14:paraId="4E613F83" w14:textId="77777777" w:rsidR="002843F3" w:rsidRPr="00B51443" w:rsidRDefault="002843F3" w:rsidP="005245EB">
            <w:pPr>
              <w:pStyle w:val="Compact"/>
              <w:rPr>
                <w:rFonts w:ascii="Cambria" w:hAnsi="Cambria"/>
                <w:sz w:val="20"/>
                <w:szCs w:val="20"/>
              </w:rPr>
            </w:pPr>
          </w:p>
        </w:tc>
        <w:tc>
          <w:tcPr>
            <w:tcW w:w="2070" w:type="dxa"/>
            <w:tcBorders>
              <w:bottom w:val="single" w:sz="2" w:space="0" w:color="auto"/>
            </w:tcBorders>
          </w:tcPr>
          <w:p w14:paraId="03CE5165"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PE vs SE</w:t>
            </w:r>
          </w:p>
        </w:tc>
        <w:tc>
          <w:tcPr>
            <w:tcW w:w="1260" w:type="dxa"/>
            <w:tcBorders>
              <w:bottom w:val="single" w:sz="2" w:space="0" w:color="auto"/>
            </w:tcBorders>
          </w:tcPr>
          <w:p w14:paraId="1D154A23"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1.93</w:t>
            </w:r>
          </w:p>
        </w:tc>
        <w:tc>
          <w:tcPr>
            <w:tcW w:w="2110" w:type="dxa"/>
            <w:tcBorders>
              <w:bottom w:val="single" w:sz="2" w:space="0" w:color="auto"/>
            </w:tcBorders>
          </w:tcPr>
          <w:p w14:paraId="54C9EE44"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[0.88, 4.27]</w:t>
            </w:r>
          </w:p>
        </w:tc>
        <w:tc>
          <w:tcPr>
            <w:tcW w:w="590" w:type="dxa"/>
            <w:tcBorders>
              <w:bottom w:val="single" w:sz="2" w:space="0" w:color="auto"/>
            </w:tcBorders>
          </w:tcPr>
          <w:p w14:paraId="61C68077"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0.78</w:t>
            </w:r>
          </w:p>
        </w:tc>
        <w:tc>
          <w:tcPr>
            <w:tcW w:w="720" w:type="dxa"/>
            <w:tcBorders>
              <w:bottom w:val="single" w:sz="2" w:space="0" w:color="auto"/>
            </w:tcBorders>
          </w:tcPr>
          <w:p w14:paraId="173B464D"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1.63</w:t>
            </w:r>
          </w:p>
        </w:tc>
        <w:tc>
          <w:tcPr>
            <w:tcW w:w="900" w:type="dxa"/>
            <w:tcBorders>
              <w:bottom w:val="single" w:sz="2" w:space="0" w:color="auto"/>
            </w:tcBorders>
          </w:tcPr>
          <w:p w14:paraId="5804AF1E"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0.103</w:t>
            </w:r>
          </w:p>
        </w:tc>
      </w:tr>
      <w:tr w:rsidR="002843F3" w:rsidRPr="00B51443" w14:paraId="5A75771F" w14:textId="77777777" w:rsidTr="00B51443">
        <w:tc>
          <w:tcPr>
            <w:tcW w:w="1710" w:type="dxa"/>
            <w:vMerge w:val="restart"/>
            <w:tcBorders>
              <w:top w:val="single" w:sz="2" w:space="0" w:color="auto"/>
            </w:tcBorders>
            <w:vAlign w:val="center"/>
          </w:tcPr>
          <w:p w14:paraId="295A55D0"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Moral Norm</w:t>
            </w:r>
          </w:p>
        </w:tc>
        <w:tc>
          <w:tcPr>
            <w:tcW w:w="2070" w:type="dxa"/>
            <w:tcBorders>
              <w:top w:val="single" w:sz="2" w:space="0" w:color="auto"/>
            </w:tcBorders>
          </w:tcPr>
          <w:p w14:paraId="099AC6C9"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PE vs Control</w:t>
            </w:r>
          </w:p>
        </w:tc>
        <w:tc>
          <w:tcPr>
            <w:tcW w:w="1260" w:type="dxa"/>
            <w:tcBorders>
              <w:top w:val="single" w:sz="2" w:space="0" w:color="auto"/>
            </w:tcBorders>
          </w:tcPr>
          <w:p w14:paraId="11C8C5AB"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1.58</w:t>
            </w:r>
          </w:p>
        </w:tc>
        <w:tc>
          <w:tcPr>
            <w:tcW w:w="2110" w:type="dxa"/>
            <w:tcBorders>
              <w:top w:val="single" w:sz="2" w:space="0" w:color="auto"/>
            </w:tcBorders>
          </w:tcPr>
          <w:p w14:paraId="5E53F0E2"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[0.72, 3.46]</w:t>
            </w:r>
          </w:p>
        </w:tc>
        <w:tc>
          <w:tcPr>
            <w:tcW w:w="590" w:type="dxa"/>
            <w:tcBorders>
              <w:top w:val="single" w:sz="2" w:space="0" w:color="auto"/>
            </w:tcBorders>
          </w:tcPr>
          <w:p w14:paraId="554CFE0B"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0.63</w:t>
            </w:r>
          </w:p>
        </w:tc>
        <w:tc>
          <w:tcPr>
            <w:tcW w:w="720" w:type="dxa"/>
            <w:tcBorders>
              <w:top w:val="single" w:sz="2" w:space="0" w:color="auto"/>
            </w:tcBorders>
          </w:tcPr>
          <w:p w14:paraId="05BAD413"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1.13</w:t>
            </w:r>
          </w:p>
        </w:tc>
        <w:tc>
          <w:tcPr>
            <w:tcW w:w="900" w:type="dxa"/>
            <w:tcBorders>
              <w:top w:val="single" w:sz="2" w:space="0" w:color="auto"/>
            </w:tcBorders>
          </w:tcPr>
          <w:p w14:paraId="6B669BD7"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0.257</w:t>
            </w:r>
          </w:p>
        </w:tc>
      </w:tr>
      <w:tr w:rsidR="002843F3" w:rsidRPr="00B51443" w14:paraId="54444DB3" w14:textId="77777777" w:rsidTr="00B51443">
        <w:tc>
          <w:tcPr>
            <w:tcW w:w="1710" w:type="dxa"/>
            <w:vMerge/>
          </w:tcPr>
          <w:p w14:paraId="6767CF61" w14:textId="77777777" w:rsidR="002843F3" w:rsidRPr="00B51443" w:rsidRDefault="002843F3" w:rsidP="005245EB">
            <w:pPr>
              <w:pStyle w:val="Compact"/>
              <w:rPr>
                <w:rFonts w:ascii="Cambria" w:hAnsi="Cambria"/>
                <w:sz w:val="20"/>
                <w:szCs w:val="20"/>
              </w:rPr>
            </w:pPr>
          </w:p>
        </w:tc>
        <w:tc>
          <w:tcPr>
            <w:tcW w:w="2070" w:type="dxa"/>
          </w:tcPr>
          <w:p w14:paraId="148BA464"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SE vs Control</w:t>
            </w:r>
          </w:p>
        </w:tc>
        <w:tc>
          <w:tcPr>
            <w:tcW w:w="1260" w:type="dxa"/>
          </w:tcPr>
          <w:p w14:paraId="4C2E563C"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1.26</w:t>
            </w:r>
          </w:p>
        </w:tc>
        <w:tc>
          <w:tcPr>
            <w:tcW w:w="2110" w:type="dxa"/>
          </w:tcPr>
          <w:p w14:paraId="28AF27B2"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[0.56, 2.84]</w:t>
            </w:r>
          </w:p>
        </w:tc>
        <w:tc>
          <w:tcPr>
            <w:tcW w:w="590" w:type="dxa"/>
          </w:tcPr>
          <w:p w14:paraId="6292A0B8"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0.52</w:t>
            </w:r>
          </w:p>
        </w:tc>
        <w:tc>
          <w:tcPr>
            <w:tcW w:w="720" w:type="dxa"/>
          </w:tcPr>
          <w:p w14:paraId="2E2C9081"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0.56</w:t>
            </w:r>
          </w:p>
        </w:tc>
        <w:tc>
          <w:tcPr>
            <w:tcW w:w="900" w:type="dxa"/>
          </w:tcPr>
          <w:p w14:paraId="7EB080A6"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0.575</w:t>
            </w:r>
          </w:p>
        </w:tc>
      </w:tr>
      <w:tr w:rsidR="002843F3" w:rsidRPr="00B51443" w14:paraId="74DC40D1" w14:textId="77777777" w:rsidTr="00B51443">
        <w:tc>
          <w:tcPr>
            <w:tcW w:w="1710" w:type="dxa"/>
            <w:vMerge/>
          </w:tcPr>
          <w:p w14:paraId="5B65AD5C" w14:textId="77777777" w:rsidR="002843F3" w:rsidRPr="00B51443" w:rsidRDefault="002843F3" w:rsidP="005245EB">
            <w:pPr>
              <w:pStyle w:val="Compact"/>
              <w:rPr>
                <w:rFonts w:ascii="Cambria" w:hAnsi="Cambria"/>
                <w:sz w:val="20"/>
                <w:szCs w:val="20"/>
              </w:rPr>
            </w:pPr>
          </w:p>
        </w:tc>
        <w:tc>
          <w:tcPr>
            <w:tcW w:w="2070" w:type="dxa"/>
          </w:tcPr>
          <w:p w14:paraId="66B87A63" w14:textId="77777777" w:rsidR="002843F3" w:rsidRPr="00B51443" w:rsidRDefault="002843F3" w:rsidP="005245EB">
            <w:pPr>
              <w:pStyle w:val="Compact"/>
              <w:rPr>
                <w:rFonts w:ascii="Cambria" w:hAnsi="Cambria"/>
                <w:sz w:val="20"/>
                <w:szCs w:val="20"/>
              </w:rPr>
            </w:pPr>
            <w:r w:rsidRPr="00B51443">
              <w:rPr>
                <w:rFonts w:ascii="Cambria" w:hAnsi="Cambria"/>
                <w:sz w:val="20"/>
                <w:szCs w:val="20"/>
              </w:rPr>
              <w:t>PE vs SE</w:t>
            </w:r>
          </w:p>
        </w:tc>
        <w:tc>
          <w:tcPr>
            <w:tcW w:w="1260" w:type="dxa"/>
          </w:tcPr>
          <w:p w14:paraId="4E3C0B3F"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1.25</w:t>
            </w:r>
          </w:p>
        </w:tc>
        <w:tc>
          <w:tcPr>
            <w:tcW w:w="2110" w:type="dxa"/>
          </w:tcPr>
          <w:p w14:paraId="70883D36"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[0.60, 2.62]</w:t>
            </w:r>
          </w:p>
        </w:tc>
        <w:tc>
          <w:tcPr>
            <w:tcW w:w="590" w:type="dxa"/>
          </w:tcPr>
          <w:p w14:paraId="35A12BD7"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0.47</w:t>
            </w:r>
          </w:p>
        </w:tc>
        <w:tc>
          <w:tcPr>
            <w:tcW w:w="720" w:type="dxa"/>
          </w:tcPr>
          <w:p w14:paraId="031BAE40"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0.59</w:t>
            </w:r>
          </w:p>
        </w:tc>
        <w:tc>
          <w:tcPr>
            <w:tcW w:w="900" w:type="dxa"/>
          </w:tcPr>
          <w:p w14:paraId="57F88A3E" w14:textId="77777777" w:rsidR="002843F3" w:rsidRPr="00B51443" w:rsidRDefault="002843F3" w:rsidP="005245EB">
            <w:pPr>
              <w:pStyle w:val="Compact"/>
              <w:jc w:val="center"/>
              <w:rPr>
                <w:rFonts w:ascii="Cambria" w:hAnsi="Cambria"/>
                <w:sz w:val="20"/>
                <w:szCs w:val="20"/>
              </w:rPr>
            </w:pPr>
            <w:r w:rsidRPr="00B51443">
              <w:rPr>
                <w:rFonts w:ascii="Cambria" w:hAnsi="Cambria"/>
                <w:sz w:val="20"/>
                <w:szCs w:val="20"/>
              </w:rPr>
              <w:t>0.555</w:t>
            </w:r>
          </w:p>
        </w:tc>
      </w:tr>
    </w:tbl>
    <w:bookmarkEnd w:id="101"/>
    <w:p w14:paraId="40AF9008" w14:textId="77777777" w:rsidR="002843F3" w:rsidRPr="00B51443" w:rsidRDefault="002843F3" w:rsidP="002843F3">
      <w:pPr>
        <w:pStyle w:val="BodyText"/>
        <w:spacing w:line="480" w:lineRule="auto"/>
        <w:contextualSpacing/>
        <w:rPr>
          <w:rFonts w:ascii="Cambria" w:hAnsi="Cambria"/>
          <w:sz w:val="20"/>
          <w:szCs w:val="20"/>
        </w:rPr>
      </w:pPr>
      <w:r w:rsidRPr="00B51443">
        <w:rPr>
          <w:rFonts w:ascii="Cambria" w:hAnsi="Cambria"/>
          <w:i/>
          <w:iCs/>
          <w:sz w:val="20"/>
          <w:szCs w:val="20"/>
        </w:rPr>
        <w:t>Note</w:t>
      </w:r>
      <w:r w:rsidRPr="00B51443">
        <w:rPr>
          <w:rFonts w:ascii="Cambria" w:hAnsi="Cambria"/>
          <w:sz w:val="20"/>
          <w:szCs w:val="20"/>
        </w:rPr>
        <w:t>. PE = pro-environmental framing, SE = self-enhancing framing</w:t>
      </w:r>
    </w:p>
    <w:p w14:paraId="2A35515C" w14:textId="77777777" w:rsidR="002843F3" w:rsidRPr="008F50F2" w:rsidRDefault="002843F3" w:rsidP="001539A3">
      <w:pPr>
        <w:pStyle w:val="Heading3"/>
        <w:spacing w:line="480" w:lineRule="auto"/>
        <w:ind w:firstLine="720"/>
        <w:contextualSpacing/>
        <w:rPr>
          <w:rFonts w:ascii="Cambria" w:hAnsi="Cambria"/>
          <w:b/>
          <w:bCs/>
          <w:i/>
          <w:iCs/>
          <w:sz w:val="22"/>
          <w:szCs w:val="22"/>
        </w:rPr>
      </w:pPr>
      <w:bookmarkStart w:id="102" w:name="_Toc143859606"/>
      <w:r w:rsidRPr="008F50F2">
        <w:rPr>
          <w:rFonts w:ascii="Cambria" w:hAnsi="Cambria"/>
          <w:b/>
          <w:bCs/>
          <w:i/>
          <w:iCs/>
          <w:color w:val="auto"/>
          <w:sz w:val="22"/>
          <w:szCs w:val="22"/>
        </w:rPr>
        <w:lastRenderedPageBreak/>
        <w:t>Values interaction effects.</w:t>
      </w:r>
      <w:bookmarkEnd w:id="102"/>
    </w:p>
    <w:p w14:paraId="5A7EF0B7" w14:textId="77777777" w:rsidR="002843F3" w:rsidRPr="008F50F2" w:rsidRDefault="002843F3" w:rsidP="001539A3">
      <w:pPr>
        <w:spacing w:line="480" w:lineRule="auto"/>
        <w:ind w:firstLine="720"/>
        <w:contextualSpacing/>
        <w:rPr>
          <w:rFonts w:ascii="Cambria" w:hAnsi="Cambria"/>
        </w:rPr>
      </w:pPr>
      <w:r w:rsidRPr="008F50F2">
        <w:rPr>
          <w:rFonts w:ascii="Cambria" w:hAnsi="Cambria"/>
          <w:b/>
          <w:bCs/>
        </w:rPr>
        <w:t>Biospheric values.</w:t>
      </w:r>
      <w:r w:rsidRPr="008F50F2">
        <w:rPr>
          <w:rFonts w:ascii="Cambria" w:hAnsi="Cambria"/>
        </w:rPr>
        <w:t xml:space="preserve"> Similarly to the analysis with consumer intentions, biospheric values significantly predicted consumer behaviors,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1, 18929.79) = 23.76, </w:t>
      </w:r>
      <w:r w:rsidRPr="008F50F2">
        <w:rPr>
          <w:rFonts w:ascii="Cambria" w:hAnsi="Cambria"/>
          <w:i/>
          <w:iCs/>
        </w:rPr>
        <w:t xml:space="preserve">p </w:t>
      </w:r>
      <w:r w:rsidRPr="008F50F2">
        <w:rPr>
          <w:rFonts w:ascii="Cambria" w:hAnsi="Cambria"/>
        </w:rPr>
        <w:t xml:space="preserve">&lt; .001. On average, the odds of choosing the pro-environmental consumer behavior option were significantly higher for people high on biospheric values compared to people low on biospheric values, </w:t>
      </w:r>
      <w:r w:rsidRPr="008F50F2">
        <w:rPr>
          <w:rFonts w:ascii="Cambria" w:hAnsi="Cambria"/>
          <w:i/>
          <w:iCs/>
        </w:rPr>
        <w:t xml:space="preserve">OR </w:t>
      </w:r>
      <w:r w:rsidRPr="008F50F2">
        <w:rPr>
          <w:rFonts w:ascii="Cambria" w:hAnsi="Cambria"/>
        </w:rPr>
        <w:t xml:space="preserve">= 2.74, </w:t>
      </w:r>
      <w:r w:rsidRPr="008F50F2">
        <w:rPr>
          <w:rFonts w:ascii="Cambria" w:hAnsi="Cambria"/>
          <w:i/>
          <w:iCs/>
        </w:rPr>
        <w:t>z</w:t>
      </w:r>
      <w:r w:rsidRPr="008F50F2">
        <w:rPr>
          <w:rFonts w:ascii="Cambria" w:hAnsi="Cambria"/>
        </w:rPr>
        <w:t xml:space="preserve"> = 4.80, </w:t>
      </w:r>
      <w:r w:rsidRPr="008F50F2">
        <w:rPr>
          <w:rFonts w:ascii="Cambria" w:hAnsi="Cambria"/>
          <w:i/>
          <w:iCs/>
        </w:rPr>
        <w:t xml:space="preserve">p </w:t>
      </w:r>
      <w:r w:rsidRPr="008F50F2">
        <w:rPr>
          <w:rFonts w:ascii="Cambria" w:hAnsi="Cambria"/>
        </w:rPr>
        <w:t>&lt; .001, 95%</w:t>
      </w:r>
      <w:proofErr w:type="gramStart"/>
      <w:r w:rsidRPr="008F50F2">
        <w:rPr>
          <w:rFonts w:ascii="Cambria" w:hAnsi="Cambria"/>
        </w:rPr>
        <w:t>CI[</w:t>
      </w:r>
      <w:proofErr w:type="gramEnd"/>
      <w:r w:rsidRPr="008F50F2">
        <w:rPr>
          <w:rFonts w:ascii="Cambria" w:hAnsi="Cambria"/>
        </w:rPr>
        <w:t>1.82, 4.14].</w:t>
      </w:r>
    </w:p>
    <w:p w14:paraId="52E58275" w14:textId="0FE5C375" w:rsidR="002843F3" w:rsidRPr="008F50F2" w:rsidRDefault="00B23079" w:rsidP="00B23079">
      <w:pPr>
        <w:spacing w:line="480" w:lineRule="auto"/>
        <w:ind w:firstLine="720"/>
        <w:contextualSpacing/>
        <w:rPr>
          <w:rFonts w:ascii="Cambria" w:hAnsi="Cambria"/>
        </w:rPr>
      </w:pPr>
      <w:bookmarkStart w:id="103" w:name="_Hlk141282300"/>
      <w:r w:rsidRPr="008F50F2">
        <w:rPr>
          <w:rFonts w:ascii="Cambria" w:hAnsi="Cambria"/>
        </w:rPr>
        <w:t xml:space="preserve">Also consistent with the consumer intentions analysis, there was no significant two-way interaction between biospheric values and norm condition,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4, 2157.91) = 0.87, </w:t>
      </w:r>
      <w:r w:rsidRPr="008F50F2">
        <w:rPr>
          <w:rFonts w:ascii="Cambria" w:hAnsi="Cambria"/>
          <w:i/>
          <w:iCs/>
        </w:rPr>
        <w:t xml:space="preserve">p </w:t>
      </w:r>
      <w:r w:rsidRPr="008F50F2">
        <w:rPr>
          <w:rFonts w:ascii="Cambria" w:hAnsi="Cambria"/>
        </w:rPr>
        <w:t xml:space="preserve">= .478, or three-way </w:t>
      </w:r>
      <w:bookmarkStart w:id="104" w:name="_Hlk141195819"/>
      <w:r w:rsidR="002843F3" w:rsidRPr="008F50F2">
        <w:rPr>
          <w:rFonts w:ascii="Cambria" w:hAnsi="Cambria"/>
        </w:rPr>
        <w:t xml:space="preserve">interaction between biospheric values, framing condition, and norm condition was non-significant, </w:t>
      </w:r>
      <w:r w:rsidR="002843F3" w:rsidRPr="008F50F2">
        <w:rPr>
          <w:rFonts w:ascii="Cambria" w:hAnsi="Cambria"/>
          <w:i/>
          <w:iCs/>
        </w:rPr>
        <w:t>F</w:t>
      </w:r>
      <w:r w:rsidR="002843F3" w:rsidRPr="008F50F2">
        <w:rPr>
          <w:rFonts w:ascii="Cambria" w:hAnsi="Cambria"/>
        </w:rPr>
        <w:t xml:space="preserve">(8, 1981.71) = 0.80, </w:t>
      </w:r>
      <w:r w:rsidR="002843F3" w:rsidRPr="008F50F2">
        <w:rPr>
          <w:rFonts w:ascii="Cambria" w:hAnsi="Cambria"/>
          <w:i/>
          <w:iCs/>
        </w:rPr>
        <w:t xml:space="preserve">p </w:t>
      </w:r>
      <w:r w:rsidR="002843F3" w:rsidRPr="008F50F2">
        <w:rPr>
          <w:rFonts w:ascii="Cambria" w:hAnsi="Cambria"/>
        </w:rPr>
        <w:t xml:space="preserve">= .604. Simple effects analyses were performed to examine the nature of </w:t>
      </w:r>
      <w:r w:rsidRPr="008F50F2">
        <w:rPr>
          <w:rFonts w:ascii="Cambria" w:hAnsi="Cambria"/>
        </w:rPr>
        <w:t>these</w:t>
      </w:r>
      <w:r w:rsidR="002843F3" w:rsidRPr="008F50F2">
        <w:rPr>
          <w:rFonts w:ascii="Cambria" w:hAnsi="Cambria"/>
        </w:rPr>
        <w:t xml:space="preserve"> interaction effect</w:t>
      </w:r>
      <w:r w:rsidRPr="008F50F2">
        <w:rPr>
          <w:rFonts w:ascii="Cambria" w:hAnsi="Cambria"/>
        </w:rPr>
        <w:t>s</w:t>
      </w:r>
      <w:r w:rsidR="002843F3" w:rsidRPr="008F50F2">
        <w:rPr>
          <w:rFonts w:ascii="Cambria" w:hAnsi="Cambria"/>
        </w:rPr>
        <w:t xml:space="preserve"> further. EMPs for these contrasts are shown in Table 5.3</w:t>
      </w:r>
      <w:r w:rsidR="001C246B" w:rsidRPr="008F50F2">
        <w:rPr>
          <w:rFonts w:ascii="Cambria" w:hAnsi="Cambria"/>
        </w:rPr>
        <w:t>9</w:t>
      </w:r>
      <w:r w:rsidR="002843F3" w:rsidRPr="008F50F2">
        <w:rPr>
          <w:rFonts w:ascii="Cambria" w:hAnsi="Cambria"/>
        </w:rPr>
        <w:t xml:space="preserve"> and are also visually depicted in Figure 5.1</w:t>
      </w:r>
      <w:r w:rsidR="001C246B" w:rsidRPr="008F50F2">
        <w:rPr>
          <w:rFonts w:ascii="Cambria" w:hAnsi="Cambria"/>
        </w:rPr>
        <w:t>8</w:t>
      </w:r>
      <w:r w:rsidR="002843F3" w:rsidRPr="008F50F2">
        <w:rPr>
          <w:rFonts w:ascii="Cambria" w:hAnsi="Cambria"/>
        </w:rPr>
        <w:t>.</w:t>
      </w:r>
    </w:p>
    <w:bookmarkEnd w:id="103"/>
    <w:bookmarkEnd w:id="104"/>
    <w:p w14:paraId="7F38C064" w14:textId="243F07F3" w:rsidR="003C5C1B" w:rsidRPr="008F50F2" w:rsidRDefault="003C5C1B" w:rsidP="003C5C1B">
      <w:pPr>
        <w:spacing w:line="480" w:lineRule="auto"/>
        <w:ind w:firstLine="720"/>
        <w:contextualSpacing/>
        <w:rPr>
          <w:rFonts w:ascii="Cambria" w:hAnsi="Cambria"/>
        </w:rPr>
      </w:pPr>
      <w:r w:rsidRPr="008F50F2">
        <w:rPr>
          <w:rFonts w:ascii="Cambria" w:hAnsi="Cambria"/>
        </w:rPr>
        <w:t xml:space="preserve">Although the overall two-way interaction between biospheric values and framing condition was not significant, the pattern from the simple effects analysis appears to be consistent with hypothesis 4. In the pro-environmental framing and control framing conditions, participants high on biospheric values had significantly higher odds of choosing the pro-environmental consumer behavior option compared to participants low on biospheric values, ORs ≥ 2.55, </w:t>
      </w:r>
      <w:proofErr w:type="spellStart"/>
      <w:r w:rsidRPr="008F50F2">
        <w:rPr>
          <w:rFonts w:ascii="Cambria" w:hAnsi="Cambria"/>
          <w:i/>
          <w:iCs/>
        </w:rPr>
        <w:t>p</w:t>
      </w:r>
      <w:r w:rsidRPr="008F50F2">
        <w:rPr>
          <w:rFonts w:ascii="Cambria" w:hAnsi="Cambria"/>
        </w:rPr>
        <w:t>s</w:t>
      </w:r>
      <w:proofErr w:type="spellEnd"/>
      <w:r w:rsidRPr="008F50F2">
        <w:rPr>
          <w:rFonts w:ascii="Cambria" w:hAnsi="Cambria"/>
        </w:rPr>
        <w:t xml:space="preserve"> ≤ .015. However, in the self-enhancing framing condition, there was no significant difference between the two groups, and the odds ratio indicated the smallest difference between the two groups of the three comparisons, </w:t>
      </w:r>
      <w:r w:rsidRPr="008F50F2">
        <w:rPr>
          <w:rFonts w:ascii="Cambria" w:hAnsi="Cambria"/>
          <w:i/>
          <w:iCs/>
        </w:rPr>
        <w:t xml:space="preserve">OR </w:t>
      </w:r>
      <w:r w:rsidRPr="008F50F2">
        <w:rPr>
          <w:rFonts w:ascii="Cambria" w:hAnsi="Cambria"/>
        </w:rPr>
        <w:t xml:space="preserve">= 1.76, </w:t>
      </w:r>
      <w:r w:rsidRPr="008F50F2">
        <w:rPr>
          <w:rFonts w:ascii="Cambria" w:hAnsi="Cambria"/>
          <w:i/>
          <w:iCs/>
        </w:rPr>
        <w:t xml:space="preserve">p </w:t>
      </w:r>
      <w:r w:rsidRPr="008F50F2">
        <w:rPr>
          <w:rFonts w:ascii="Cambria" w:hAnsi="Cambria"/>
        </w:rPr>
        <w:t xml:space="preserve">= .133 (see Table 5.40 and Figure 5.19).   </w:t>
      </w:r>
    </w:p>
    <w:p w14:paraId="4D6D76EC" w14:textId="3D103497" w:rsidR="003C5C1B" w:rsidRDefault="003C5C1B" w:rsidP="002843F3">
      <w:pPr>
        <w:spacing w:before="36" w:after="36" w:line="480" w:lineRule="auto"/>
        <w:contextualSpacing/>
        <w:rPr>
          <w:rFonts w:ascii="Cambria" w:eastAsia="Cambria" w:hAnsi="Cambria" w:cs="Times New Roman"/>
          <w:b/>
          <w:bCs/>
          <w:kern w:val="0"/>
          <w14:ligatures w14:val="none"/>
        </w:rPr>
      </w:pPr>
      <w:r>
        <w:rPr>
          <w:rFonts w:ascii="Cambria" w:eastAsia="Cambria" w:hAnsi="Cambria" w:cs="Times New Roman"/>
          <w:b/>
          <w:bCs/>
          <w:kern w:val="0"/>
          <w14:ligatures w14:val="none"/>
        </w:rPr>
        <w:tab/>
      </w:r>
      <w:r w:rsidRPr="008F50F2">
        <w:rPr>
          <w:rFonts w:ascii="Cambria" w:hAnsi="Cambria"/>
        </w:rPr>
        <w:t>In addition to the overall three-way interaction effect being non-significant, the pattern of the EMMs also did not support the prediction made by hypothesis 5. It appeared that, in all framing conditions, the pattern of the effects of each norm-intervention condition varied between people</w:t>
      </w:r>
      <w:r>
        <w:rPr>
          <w:rFonts w:ascii="Cambria" w:hAnsi="Cambria"/>
        </w:rPr>
        <w:t xml:space="preserve"> </w:t>
      </w:r>
      <w:r w:rsidRPr="008F50F2">
        <w:rPr>
          <w:rFonts w:ascii="Cambria" w:hAnsi="Cambria"/>
        </w:rPr>
        <w:t>low and high on biospheric values. Additionally, high biospheric individuals scored higher or not substantially different than low biospheric individuals across most conditions (see Table 5.39 and</w:t>
      </w:r>
    </w:p>
    <w:p w14:paraId="49CAA483" w14:textId="693C5029"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5.3</w:t>
      </w:r>
      <w:r w:rsidR="001C246B" w:rsidRPr="008F50F2">
        <w:rPr>
          <w:rFonts w:ascii="Cambria" w:eastAsia="Cambria" w:hAnsi="Cambria" w:cs="Times New Roman"/>
          <w:b/>
          <w:bCs/>
          <w:kern w:val="0"/>
          <w14:ligatures w14:val="none"/>
        </w:rPr>
        <w:t>9</w:t>
      </w:r>
    </w:p>
    <w:p w14:paraId="7E15FF8A" w14:textId="5E27DF17" w:rsidR="002843F3" w:rsidRPr="008F50F2" w:rsidRDefault="00CB4323"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EMPs</w:t>
      </w:r>
      <w:r w:rsidR="002843F3" w:rsidRPr="008F50F2">
        <w:rPr>
          <w:rFonts w:ascii="Cambria" w:eastAsia="Cambria" w:hAnsi="Cambria" w:cs="Times New Roman"/>
          <w:i/>
          <w:iCs/>
          <w:kern w:val="0"/>
          <w14:ligatures w14:val="none"/>
        </w:rPr>
        <w:t xml:space="preserve"> for Consumer Behaviors at Low and High Biospheric Values </w:t>
      </w:r>
      <w:r w:rsidR="003C5C1B">
        <w:rPr>
          <w:rFonts w:ascii="Cambria" w:eastAsia="Cambria" w:hAnsi="Cambria" w:cs="Times New Roman"/>
          <w:i/>
          <w:iCs/>
          <w:kern w:val="0"/>
          <w14:ligatures w14:val="none"/>
        </w:rPr>
        <w:t>A</w:t>
      </w:r>
      <w:r w:rsidR="002843F3" w:rsidRPr="008F50F2">
        <w:rPr>
          <w:rFonts w:ascii="Cambria" w:eastAsia="Cambria" w:hAnsi="Cambria" w:cs="Times New Roman"/>
          <w:i/>
          <w:iCs/>
          <w:kern w:val="0"/>
          <w14:ligatures w14:val="none"/>
        </w:rPr>
        <w:t xml:space="preserve">cross </w:t>
      </w:r>
      <w:r w:rsidR="003C5C1B">
        <w:rPr>
          <w:rFonts w:ascii="Cambria" w:eastAsia="Cambria" w:hAnsi="Cambria" w:cs="Times New Roman"/>
          <w:i/>
          <w:iCs/>
          <w:kern w:val="0"/>
          <w14:ligatures w14:val="none"/>
        </w:rPr>
        <w:t>Framings and Norms</w:t>
      </w:r>
    </w:p>
    <w:tbl>
      <w:tblPr>
        <w:tblStyle w:val="Table"/>
        <w:tblW w:w="8730" w:type="dxa"/>
        <w:tblBorders>
          <w:bottom w:val="single" w:sz="4" w:space="0" w:color="auto"/>
        </w:tblBorders>
        <w:tblLayout w:type="fixed"/>
        <w:tblLook w:val="0020" w:firstRow="1" w:lastRow="0" w:firstColumn="0" w:lastColumn="0" w:noHBand="0" w:noVBand="0"/>
      </w:tblPr>
      <w:tblGrid>
        <w:gridCol w:w="1260"/>
        <w:gridCol w:w="810"/>
        <w:gridCol w:w="900"/>
        <w:gridCol w:w="990"/>
        <w:gridCol w:w="900"/>
        <w:gridCol w:w="990"/>
        <w:gridCol w:w="990"/>
        <w:gridCol w:w="990"/>
        <w:gridCol w:w="900"/>
      </w:tblGrid>
      <w:tr w:rsidR="002843F3" w:rsidRPr="003C5C1B" w14:paraId="44A6A335" w14:textId="77777777" w:rsidTr="00F34CEF">
        <w:trPr>
          <w:cnfStyle w:val="100000000000" w:firstRow="1" w:lastRow="0" w:firstColumn="0" w:lastColumn="0" w:oddVBand="0" w:evenVBand="0" w:oddHBand="0" w:evenHBand="0" w:firstRowFirstColumn="0" w:firstRowLastColumn="0" w:lastRowFirstColumn="0" w:lastRowLastColumn="0"/>
          <w:trHeight w:val="363"/>
          <w:tblHeader/>
        </w:trPr>
        <w:tc>
          <w:tcPr>
            <w:tcW w:w="1260" w:type="dxa"/>
            <w:tcBorders>
              <w:bottom w:val="nil"/>
            </w:tcBorders>
          </w:tcPr>
          <w:p w14:paraId="2CF95C0D" w14:textId="77777777" w:rsidR="002843F3" w:rsidRPr="003C5C1B" w:rsidRDefault="002843F3" w:rsidP="005245EB">
            <w:pPr>
              <w:spacing w:before="36" w:after="36"/>
              <w:rPr>
                <w:rFonts w:ascii="Cambria" w:eastAsia="Cambria" w:hAnsi="Cambria" w:cs="Times New Roman"/>
                <w:sz w:val="20"/>
                <w:szCs w:val="20"/>
              </w:rPr>
            </w:pPr>
          </w:p>
        </w:tc>
        <w:tc>
          <w:tcPr>
            <w:tcW w:w="5580" w:type="dxa"/>
            <w:gridSpan w:val="6"/>
            <w:tcBorders>
              <w:bottom w:val="nil"/>
            </w:tcBorders>
          </w:tcPr>
          <w:p w14:paraId="754D2F91"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Framing Condition</w:t>
            </w:r>
          </w:p>
        </w:tc>
        <w:tc>
          <w:tcPr>
            <w:tcW w:w="1890" w:type="dxa"/>
            <w:gridSpan w:val="2"/>
            <w:tcBorders>
              <w:bottom w:val="nil"/>
            </w:tcBorders>
          </w:tcPr>
          <w:p w14:paraId="2D26CD81" w14:textId="77777777" w:rsidR="002843F3" w:rsidRPr="003C5C1B" w:rsidRDefault="002843F3" w:rsidP="005245EB">
            <w:pPr>
              <w:spacing w:before="36" w:after="36"/>
              <w:jc w:val="center"/>
              <w:rPr>
                <w:rFonts w:ascii="Cambria" w:eastAsia="Cambria" w:hAnsi="Cambria" w:cs="Times New Roman"/>
                <w:sz w:val="20"/>
                <w:szCs w:val="20"/>
              </w:rPr>
            </w:pPr>
          </w:p>
        </w:tc>
      </w:tr>
      <w:tr w:rsidR="002843F3" w:rsidRPr="003C5C1B" w14:paraId="00029F8F" w14:textId="77777777" w:rsidTr="00F34CEF">
        <w:trPr>
          <w:cnfStyle w:val="100000000000" w:firstRow="1" w:lastRow="0" w:firstColumn="0" w:lastColumn="0" w:oddVBand="0" w:evenVBand="0" w:oddHBand="0" w:evenHBand="0" w:firstRowFirstColumn="0" w:firstRowLastColumn="0" w:lastRowFirstColumn="0" w:lastRowLastColumn="0"/>
          <w:trHeight w:val="387"/>
          <w:tblHeader/>
        </w:trPr>
        <w:tc>
          <w:tcPr>
            <w:tcW w:w="1260" w:type="dxa"/>
            <w:tcBorders>
              <w:bottom w:val="single" w:sz="4" w:space="0" w:color="auto"/>
            </w:tcBorders>
          </w:tcPr>
          <w:p w14:paraId="47CFFDD2" w14:textId="77777777" w:rsidR="002843F3" w:rsidRPr="003C5C1B" w:rsidRDefault="002843F3" w:rsidP="005245EB">
            <w:pPr>
              <w:spacing w:before="36" w:after="36"/>
              <w:rPr>
                <w:rFonts w:ascii="Cambria" w:eastAsia="Cambria" w:hAnsi="Cambria" w:cs="Times New Roman"/>
                <w:sz w:val="20"/>
                <w:szCs w:val="20"/>
                <w:u w:val="single"/>
              </w:rPr>
            </w:pPr>
          </w:p>
        </w:tc>
        <w:tc>
          <w:tcPr>
            <w:tcW w:w="1710" w:type="dxa"/>
            <w:gridSpan w:val="2"/>
            <w:tcBorders>
              <w:bottom w:val="single" w:sz="4" w:space="0" w:color="auto"/>
            </w:tcBorders>
          </w:tcPr>
          <w:p w14:paraId="11494BC4"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Control</w:t>
            </w:r>
          </w:p>
        </w:tc>
        <w:tc>
          <w:tcPr>
            <w:tcW w:w="1890" w:type="dxa"/>
            <w:gridSpan w:val="2"/>
            <w:tcBorders>
              <w:bottom w:val="single" w:sz="4" w:space="0" w:color="auto"/>
            </w:tcBorders>
          </w:tcPr>
          <w:p w14:paraId="43EC55F3"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Pro-environmental</w:t>
            </w:r>
          </w:p>
        </w:tc>
        <w:tc>
          <w:tcPr>
            <w:tcW w:w="1980" w:type="dxa"/>
            <w:gridSpan w:val="2"/>
            <w:tcBorders>
              <w:bottom w:val="single" w:sz="4" w:space="0" w:color="auto"/>
            </w:tcBorders>
          </w:tcPr>
          <w:p w14:paraId="5CAA2A83"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Self-enhancing</w:t>
            </w:r>
          </w:p>
        </w:tc>
        <w:tc>
          <w:tcPr>
            <w:tcW w:w="1890" w:type="dxa"/>
            <w:gridSpan w:val="2"/>
            <w:tcBorders>
              <w:bottom w:val="single" w:sz="4" w:space="0" w:color="auto"/>
            </w:tcBorders>
          </w:tcPr>
          <w:p w14:paraId="072DB843"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 xml:space="preserve">Per </w:t>
            </w:r>
            <w:r w:rsidRPr="003C5C1B">
              <w:rPr>
                <w:rFonts w:ascii="Cambria" w:eastAsia="Cambria" w:hAnsi="Cambria" w:cs="Times New Roman"/>
                <w:sz w:val="20"/>
                <w:szCs w:val="20"/>
              </w:rPr>
              <w:br/>
              <w:t>Norm Condition</w:t>
            </w:r>
          </w:p>
        </w:tc>
      </w:tr>
      <w:tr w:rsidR="002843F3" w:rsidRPr="003C5C1B" w14:paraId="536D09DF" w14:textId="77777777" w:rsidTr="00F34CEF">
        <w:trPr>
          <w:trHeight w:val="485"/>
        </w:trPr>
        <w:tc>
          <w:tcPr>
            <w:tcW w:w="1260" w:type="dxa"/>
            <w:vAlign w:val="bottom"/>
          </w:tcPr>
          <w:p w14:paraId="7FAFF3C8"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u w:val="single"/>
              </w:rPr>
              <w:t>Norm Condition</w:t>
            </w:r>
          </w:p>
        </w:tc>
        <w:tc>
          <w:tcPr>
            <w:tcW w:w="810" w:type="dxa"/>
            <w:tcBorders>
              <w:bottom w:val="nil"/>
            </w:tcBorders>
            <w:shd w:val="pct10" w:color="auto" w:fill="auto"/>
            <w:vAlign w:val="center"/>
          </w:tcPr>
          <w:p w14:paraId="1C2840C3"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Low</w:t>
            </w:r>
          </w:p>
        </w:tc>
        <w:tc>
          <w:tcPr>
            <w:tcW w:w="900" w:type="dxa"/>
            <w:vAlign w:val="center"/>
          </w:tcPr>
          <w:p w14:paraId="4F4938E7"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High</w:t>
            </w:r>
          </w:p>
        </w:tc>
        <w:tc>
          <w:tcPr>
            <w:tcW w:w="990" w:type="dxa"/>
            <w:tcBorders>
              <w:bottom w:val="nil"/>
            </w:tcBorders>
            <w:shd w:val="pct10" w:color="auto" w:fill="auto"/>
            <w:vAlign w:val="center"/>
          </w:tcPr>
          <w:p w14:paraId="4718DB5F"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Low</w:t>
            </w:r>
          </w:p>
        </w:tc>
        <w:tc>
          <w:tcPr>
            <w:tcW w:w="900" w:type="dxa"/>
            <w:vAlign w:val="center"/>
          </w:tcPr>
          <w:p w14:paraId="1FA4A31B"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High</w:t>
            </w:r>
          </w:p>
        </w:tc>
        <w:tc>
          <w:tcPr>
            <w:tcW w:w="990" w:type="dxa"/>
            <w:tcBorders>
              <w:bottom w:val="nil"/>
            </w:tcBorders>
            <w:shd w:val="pct10" w:color="auto" w:fill="auto"/>
            <w:vAlign w:val="center"/>
          </w:tcPr>
          <w:p w14:paraId="0A120340"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Low</w:t>
            </w:r>
          </w:p>
        </w:tc>
        <w:tc>
          <w:tcPr>
            <w:tcW w:w="990" w:type="dxa"/>
            <w:vAlign w:val="center"/>
          </w:tcPr>
          <w:p w14:paraId="701369D1"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High</w:t>
            </w:r>
          </w:p>
        </w:tc>
        <w:tc>
          <w:tcPr>
            <w:tcW w:w="990" w:type="dxa"/>
            <w:tcBorders>
              <w:bottom w:val="nil"/>
            </w:tcBorders>
            <w:shd w:val="pct10" w:color="auto" w:fill="auto"/>
            <w:vAlign w:val="center"/>
          </w:tcPr>
          <w:p w14:paraId="33CF6047"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Low</w:t>
            </w:r>
          </w:p>
        </w:tc>
        <w:tc>
          <w:tcPr>
            <w:tcW w:w="900" w:type="dxa"/>
            <w:vAlign w:val="center"/>
          </w:tcPr>
          <w:p w14:paraId="35AD4641"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High</w:t>
            </w:r>
          </w:p>
        </w:tc>
      </w:tr>
      <w:tr w:rsidR="002843F3" w:rsidRPr="003C5C1B" w14:paraId="72E721F7" w14:textId="77777777" w:rsidTr="00F34CEF">
        <w:trPr>
          <w:trHeight w:val="485"/>
        </w:trPr>
        <w:tc>
          <w:tcPr>
            <w:tcW w:w="1260" w:type="dxa"/>
            <w:vAlign w:val="center"/>
          </w:tcPr>
          <w:p w14:paraId="19209D2F"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Control</w:t>
            </w:r>
          </w:p>
        </w:tc>
        <w:tc>
          <w:tcPr>
            <w:tcW w:w="810" w:type="dxa"/>
            <w:tcBorders>
              <w:bottom w:val="nil"/>
            </w:tcBorders>
            <w:shd w:val="pct10" w:color="auto" w:fill="auto"/>
            <w:vAlign w:val="center"/>
          </w:tcPr>
          <w:p w14:paraId="133AE081"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0.41 (0.10)</w:t>
            </w:r>
          </w:p>
        </w:tc>
        <w:tc>
          <w:tcPr>
            <w:tcW w:w="900" w:type="dxa"/>
            <w:vAlign w:val="center"/>
          </w:tcPr>
          <w:p w14:paraId="54C372D4"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0.50 (0.10)</w:t>
            </w:r>
          </w:p>
        </w:tc>
        <w:tc>
          <w:tcPr>
            <w:tcW w:w="990" w:type="dxa"/>
            <w:tcBorders>
              <w:bottom w:val="nil"/>
            </w:tcBorders>
            <w:shd w:val="pct10" w:color="auto" w:fill="auto"/>
            <w:vAlign w:val="center"/>
          </w:tcPr>
          <w:p w14:paraId="6919112B"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0.31 (0.09)</w:t>
            </w:r>
          </w:p>
        </w:tc>
        <w:tc>
          <w:tcPr>
            <w:tcW w:w="900" w:type="dxa"/>
            <w:vAlign w:val="center"/>
          </w:tcPr>
          <w:p w14:paraId="01B49CE1"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0.58 (0.11)</w:t>
            </w:r>
          </w:p>
        </w:tc>
        <w:tc>
          <w:tcPr>
            <w:tcW w:w="990" w:type="dxa"/>
            <w:tcBorders>
              <w:bottom w:val="nil"/>
            </w:tcBorders>
            <w:shd w:val="pct10" w:color="auto" w:fill="auto"/>
            <w:vAlign w:val="center"/>
          </w:tcPr>
          <w:p w14:paraId="08F319B1"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0.43 (0.12)</w:t>
            </w:r>
          </w:p>
        </w:tc>
        <w:tc>
          <w:tcPr>
            <w:tcW w:w="990" w:type="dxa"/>
            <w:vAlign w:val="center"/>
          </w:tcPr>
          <w:p w14:paraId="712D4662"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0.30 (0.11)</w:t>
            </w:r>
          </w:p>
        </w:tc>
        <w:tc>
          <w:tcPr>
            <w:tcW w:w="990" w:type="dxa"/>
            <w:tcBorders>
              <w:bottom w:val="nil"/>
            </w:tcBorders>
            <w:shd w:val="pct10" w:color="auto" w:fill="auto"/>
            <w:vAlign w:val="center"/>
          </w:tcPr>
          <w:p w14:paraId="70F21F71"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0.38 (0.06)</w:t>
            </w:r>
          </w:p>
        </w:tc>
        <w:tc>
          <w:tcPr>
            <w:tcW w:w="900" w:type="dxa"/>
            <w:vAlign w:val="center"/>
          </w:tcPr>
          <w:p w14:paraId="13AD1ABB"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0.46 (0.07)</w:t>
            </w:r>
          </w:p>
        </w:tc>
      </w:tr>
      <w:tr w:rsidR="002843F3" w:rsidRPr="003C5C1B" w14:paraId="75BAF520" w14:textId="77777777" w:rsidTr="00F34CEF">
        <w:trPr>
          <w:trHeight w:val="557"/>
        </w:trPr>
        <w:tc>
          <w:tcPr>
            <w:tcW w:w="1260" w:type="dxa"/>
            <w:vAlign w:val="center"/>
          </w:tcPr>
          <w:p w14:paraId="280EFD1D"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Descriptive Norm</w:t>
            </w:r>
          </w:p>
        </w:tc>
        <w:tc>
          <w:tcPr>
            <w:tcW w:w="810" w:type="dxa"/>
            <w:tcBorders>
              <w:bottom w:val="nil"/>
            </w:tcBorders>
            <w:shd w:val="pct10" w:color="auto" w:fill="auto"/>
            <w:vAlign w:val="center"/>
          </w:tcPr>
          <w:p w14:paraId="62110917"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0.15 (0.08)</w:t>
            </w:r>
          </w:p>
        </w:tc>
        <w:tc>
          <w:tcPr>
            <w:tcW w:w="900" w:type="dxa"/>
            <w:vAlign w:val="center"/>
          </w:tcPr>
          <w:p w14:paraId="4296A31A"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0.62 (0.12)</w:t>
            </w:r>
          </w:p>
        </w:tc>
        <w:tc>
          <w:tcPr>
            <w:tcW w:w="990" w:type="dxa"/>
            <w:tcBorders>
              <w:bottom w:val="nil"/>
            </w:tcBorders>
            <w:shd w:val="pct10" w:color="auto" w:fill="auto"/>
            <w:vAlign w:val="center"/>
          </w:tcPr>
          <w:p w14:paraId="27FBFDEE"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0.38 (0.11)</w:t>
            </w:r>
          </w:p>
        </w:tc>
        <w:tc>
          <w:tcPr>
            <w:tcW w:w="900" w:type="dxa"/>
            <w:vAlign w:val="center"/>
          </w:tcPr>
          <w:p w14:paraId="09495301"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0.81 (0.09)</w:t>
            </w:r>
          </w:p>
        </w:tc>
        <w:tc>
          <w:tcPr>
            <w:tcW w:w="990" w:type="dxa"/>
            <w:tcBorders>
              <w:bottom w:val="nil"/>
            </w:tcBorders>
            <w:shd w:val="pct10" w:color="auto" w:fill="auto"/>
            <w:vAlign w:val="center"/>
          </w:tcPr>
          <w:p w14:paraId="5D020209"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0.49 (0.11)</w:t>
            </w:r>
          </w:p>
        </w:tc>
        <w:tc>
          <w:tcPr>
            <w:tcW w:w="990" w:type="dxa"/>
            <w:vAlign w:val="center"/>
          </w:tcPr>
          <w:p w14:paraId="311507B6"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0.49 (0.11)</w:t>
            </w:r>
          </w:p>
        </w:tc>
        <w:tc>
          <w:tcPr>
            <w:tcW w:w="990" w:type="dxa"/>
            <w:tcBorders>
              <w:bottom w:val="nil"/>
            </w:tcBorders>
            <w:shd w:val="pct10" w:color="auto" w:fill="auto"/>
            <w:vAlign w:val="center"/>
          </w:tcPr>
          <w:p w14:paraId="0ED58EF0"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0.32 (0.06)</w:t>
            </w:r>
          </w:p>
        </w:tc>
        <w:tc>
          <w:tcPr>
            <w:tcW w:w="900" w:type="dxa"/>
            <w:vAlign w:val="center"/>
          </w:tcPr>
          <w:p w14:paraId="31D93B0B"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0.66 (0.07)</w:t>
            </w:r>
          </w:p>
        </w:tc>
      </w:tr>
      <w:tr w:rsidR="002843F3" w:rsidRPr="003C5C1B" w14:paraId="6DA762B8" w14:textId="77777777" w:rsidTr="00F34CEF">
        <w:trPr>
          <w:trHeight w:val="548"/>
        </w:trPr>
        <w:tc>
          <w:tcPr>
            <w:tcW w:w="1260" w:type="dxa"/>
            <w:vAlign w:val="center"/>
          </w:tcPr>
          <w:p w14:paraId="205ACE8E"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Convention</w:t>
            </w:r>
          </w:p>
        </w:tc>
        <w:tc>
          <w:tcPr>
            <w:tcW w:w="810" w:type="dxa"/>
            <w:tcBorders>
              <w:bottom w:val="nil"/>
            </w:tcBorders>
            <w:shd w:val="pct10" w:color="auto" w:fill="auto"/>
            <w:vAlign w:val="center"/>
          </w:tcPr>
          <w:p w14:paraId="56B2CFDD"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0.28 (0.10)</w:t>
            </w:r>
          </w:p>
        </w:tc>
        <w:tc>
          <w:tcPr>
            <w:tcW w:w="900" w:type="dxa"/>
            <w:vAlign w:val="center"/>
          </w:tcPr>
          <w:p w14:paraId="24DD268E"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0.59 (0.13)</w:t>
            </w:r>
          </w:p>
        </w:tc>
        <w:tc>
          <w:tcPr>
            <w:tcW w:w="990" w:type="dxa"/>
            <w:tcBorders>
              <w:bottom w:val="nil"/>
            </w:tcBorders>
            <w:shd w:val="pct10" w:color="auto" w:fill="auto"/>
            <w:vAlign w:val="center"/>
          </w:tcPr>
          <w:p w14:paraId="531CE42F"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0.33 (0.10)</w:t>
            </w:r>
          </w:p>
        </w:tc>
        <w:tc>
          <w:tcPr>
            <w:tcW w:w="900" w:type="dxa"/>
            <w:vAlign w:val="center"/>
          </w:tcPr>
          <w:p w14:paraId="166ACDAC"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0.72 (0.08)</w:t>
            </w:r>
          </w:p>
        </w:tc>
        <w:tc>
          <w:tcPr>
            <w:tcW w:w="990" w:type="dxa"/>
            <w:tcBorders>
              <w:bottom w:val="nil"/>
            </w:tcBorders>
            <w:shd w:val="pct10" w:color="auto" w:fill="auto"/>
            <w:vAlign w:val="center"/>
          </w:tcPr>
          <w:p w14:paraId="1A60F6DC"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0.33 (0.11)</w:t>
            </w:r>
          </w:p>
        </w:tc>
        <w:tc>
          <w:tcPr>
            <w:tcW w:w="990" w:type="dxa"/>
            <w:vAlign w:val="center"/>
          </w:tcPr>
          <w:p w14:paraId="14EB1251"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0.49 (0.13)</w:t>
            </w:r>
          </w:p>
        </w:tc>
        <w:tc>
          <w:tcPr>
            <w:tcW w:w="990" w:type="dxa"/>
            <w:tcBorders>
              <w:bottom w:val="nil"/>
            </w:tcBorders>
            <w:shd w:val="pct10" w:color="auto" w:fill="auto"/>
            <w:vAlign w:val="center"/>
          </w:tcPr>
          <w:p w14:paraId="192A7057"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0.31 (0.06)</w:t>
            </w:r>
          </w:p>
        </w:tc>
        <w:tc>
          <w:tcPr>
            <w:tcW w:w="900" w:type="dxa"/>
            <w:vAlign w:val="center"/>
          </w:tcPr>
          <w:p w14:paraId="0C2474F4"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0.61 (0.07)</w:t>
            </w:r>
          </w:p>
        </w:tc>
      </w:tr>
      <w:tr w:rsidR="002843F3" w:rsidRPr="003C5C1B" w14:paraId="2C3A3C4C" w14:textId="77777777" w:rsidTr="00F34CEF">
        <w:trPr>
          <w:trHeight w:val="530"/>
        </w:trPr>
        <w:tc>
          <w:tcPr>
            <w:tcW w:w="1260" w:type="dxa"/>
            <w:vAlign w:val="center"/>
          </w:tcPr>
          <w:p w14:paraId="498321E2"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Social Norm</w:t>
            </w:r>
          </w:p>
        </w:tc>
        <w:tc>
          <w:tcPr>
            <w:tcW w:w="810" w:type="dxa"/>
            <w:tcBorders>
              <w:bottom w:val="nil"/>
            </w:tcBorders>
            <w:shd w:val="pct10" w:color="auto" w:fill="auto"/>
            <w:vAlign w:val="center"/>
          </w:tcPr>
          <w:p w14:paraId="46B7AA73"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0.26 (0.09)</w:t>
            </w:r>
          </w:p>
        </w:tc>
        <w:tc>
          <w:tcPr>
            <w:tcW w:w="900" w:type="dxa"/>
            <w:vAlign w:val="center"/>
          </w:tcPr>
          <w:p w14:paraId="0F12E555"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0.49 (0.10)</w:t>
            </w:r>
          </w:p>
        </w:tc>
        <w:tc>
          <w:tcPr>
            <w:tcW w:w="990" w:type="dxa"/>
            <w:tcBorders>
              <w:bottom w:val="nil"/>
            </w:tcBorders>
            <w:shd w:val="pct10" w:color="auto" w:fill="auto"/>
            <w:vAlign w:val="center"/>
          </w:tcPr>
          <w:p w14:paraId="62F4A267"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0.41 (0.09</w:t>
            </w:r>
          </w:p>
        </w:tc>
        <w:tc>
          <w:tcPr>
            <w:tcW w:w="900" w:type="dxa"/>
            <w:vAlign w:val="center"/>
          </w:tcPr>
          <w:p w14:paraId="5E072FEB"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0.76 (0.09)</w:t>
            </w:r>
          </w:p>
        </w:tc>
        <w:tc>
          <w:tcPr>
            <w:tcW w:w="990" w:type="dxa"/>
            <w:tcBorders>
              <w:bottom w:val="nil"/>
            </w:tcBorders>
            <w:shd w:val="pct10" w:color="auto" w:fill="auto"/>
            <w:vAlign w:val="center"/>
          </w:tcPr>
          <w:p w14:paraId="54C636CB"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0.36 (0.12)</w:t>
            </w:r>
          </w:p>
        </w:tc>
        <w:tc>
          <w:tcPr>
            <w:tcW w:w="990" w:type="dxa"/>
            <w:vAlign w:val="center"/>
          </w:tcPr>
          <w:p w14:paraId="5330DD37"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0.51 (0.14)</w:t>
            </w:r>
          </w:p>
        </w:tc>
        <w:tc>
          <w:tcPr>
            <w:tcW w:w="990" w:type="dxa"/>
            <w:tcBorders>
              <w:bottom w:val="nil"/>
            </w:tcBorders>
            <w:shd w:val="pct10" w:color="auto" w:fill="auto"/>
            <w:vAlign w:val="center"/>
          </w:tcPr>
          <w:p w14:paraId="14A36E29"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0.34 (0.06)</w:t>
            </w:r>
          </w:p>
        </w:tc>
        <w:tc>
          <w:tcPr>
            <w:tcW w:w="900" w:type="dxa"/>
            <w:vAlign w:val="center"/>
          </w:tcPr>
          <w:p w14:paraId="5CC5D2F1"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0.59 (0.07)</w:t>
            </w:r>
          </w:p>
        </w:tc>
      </w:tr>
      <w:tr w:rsidR="002843F3" w:rsidRPr="003C5C1B" w14:paraId="7ABCA756" w14:textId="77777777" w:rsidTr="00F34CEF">
        <w:trPr>
          <w:trHeight w:val="512"/>
        </w:trPr>
        <w:tc>
          <w:tcPr>
            <w:tcW w:w="1260" w:type="dxa"/>
            <w:vAlign w:val="center"/>
          </w:tcPr>
          <w:p w14:paraId="5127F3CB"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Moral Norm</w:t>
            </w:r>
          </w:p>
        </w:tc>
        <w:tc>
          <w:tcPr>
            <w:tcW w:w="810" w:type="dxa"/>
            <w:tcBorders>
              <w:bottom w:val="nil"/>
            </w:tcBorders>
            <w:shd w:val="pct10" w:color="auto" w:fill="auto"/>
            <w:vAlign w:val="center"/>
          </w:tcPr>
          <w:p w14:paraId="04C097D4"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0.44 (0.18)</w:t>
            </w:r>
          </w:p>
        </w:tc>
        <w:tc>
          <w:tcPr>
            <w:tcW w:w="900" w:type="dxa"/>
            <w:vAlign w:val="center"/>
          </w:tcPr>
          <w:p w14:paraId="6B8D54C3"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0.40 (0.12)</w:t>
            </w:r>
          </w:p>
        </w:tc>
        <w:tc>
          <w:tcPr>
            <w:tcW w:w="990" w:type="dxa"/>
            <w:tcBorders>
              <w:bottom w:val="nil"/>
            </w:tcBorders>
            <w:shd w:val="pct10" w:color="auto" w:fill="auto"/>
            <w:vAlign w:val="center"/>
          </w:tcPr>
          <w:p w14:paraId="27F9B840"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0.37 (0.10)</w:t>
            </w:r>
          </w:p>
        </w:tc>
        <w:tc>
          <w:tcPr>
            <w:tcW w:w="900" w:type="dxa"/>
            <w:vAlign w:val="center"/>
          </w:tcPr>
          <w:p w14:paraId="321E2905"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0.69 (0.09)</w:t>
            </w:r>
          </w:p>
        </w:tc>
        <w:tc>
          <w:tcPr>
            <w:tcW w:w="990" w:type="dxa"/>
            <w:tcBorders>
              <w:bottom w:val="nil"/>
            </w:tcBorders>
            <w:shd w:val="pct10" w:color="auto" w:fill="auto"/>
            <w:vAlign w:val="center"/>
          </w:tcPr>
          <w:p w14:paraId="4A188061"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0.24 (0.11)</w:t>
            </w:r>
          </w:p>
        </w:tc>
        <w:tc>
          <w:tcPr>
            <w:tcW w:w="990" w:type="dxa"/>
            <w:vAlign w:val="center"/>
          </w:tcPr>
          <w:p w14:paraId="2901E1BB"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0.73 (0.11)</w:t>
            </w:r>
          </w:p>
        </w:tc>
        <w:tc>
          <w:tcPr>
            <w:tcW w:w="990" w:type="dxa"/>
            <w:tcBorders>
              <w:bottom w:val="nil"/>
            </w:tcBorders>
            <w:shd w:val="pct10" w:color="auto" w:fill="auto"/>
            <w:vAlign w:val="center"/>
          </w:tcPr>
          <w:p w14:paraId="483D8A44"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0.35 (0.08)</w:t>
            </w:r>
          </w:p>
        </w:tc>
        <w:tc>
          <w:tcPr>
            <w:tcW w:w="900" w:type="dxa"/>
            <w:vAlign w:val="center"/>
          </w:tcPr>
          <w:p w14:paraId="7BEE298B"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0.61 (0.07)</w:t>
            </w:r>
          </w:p>
        </w:tc>
      </w:tr>
      <w:tr w:rsidR="002843F3" w:rsidRPr="003C5C1B" w14:paraId="6B88AE7F" w14:textId="77777777" w:rsidTr="00F34CEF">
        <w:trPr>
          <w:trHeight w:val="503"/>
        </w:trPr>
        <w:tc>
          <w:tcPr>
            <w:tcW w:w="1260" w:type="dxa"/>
            <w:vAlign w:val="center"/>
          </w:tcPr>
          <w:p w14:paraId="326C9989"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Per Framing Condition</w:t>
            </w:r>
          </w:p>
        </w:tc>
        <w:tc>
          <w:tcPr>
            <w:tcW w:w="810" w:type="dxa"/>
            <w:tcBorders>
              <w:bottom w:val="single" w:sz="4" w:space="0" w:color="auto"/>
            </w:tcBorders>
            <w:shd w:val="pct10" w:color="auto" w:fill="auto"/>
            <w:vAlign w:val="center"/>
          </w:tcPr>
          <w:p w14:paraId="0B4AEA06"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0.30 (0.05)</w:t>
            </w:r>
          </w:p>
        </w:tc>
        <w:tc>
          <w:tcPr>
            <w:tcW w:w="900" w:type="dxa"/>
            <w:vAlign w:val="center"/>
          </w:tcPr>
          <w:p w14:paraId="5400A612"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0.52 (0.05)</w:t>
            </w:r>
          </w:p>
        </w:tc>
        <w:tc>
          <w:tcPr>
            <w:tcW w:w="990" w:type="dxa"/>
            <w:tcBorders>
              <w:bottom w:val="single" w:sz="4" w:space="0" w:color="auto"/>
            </w:tcBorders>
            <w:shd w:val="pct10" w:color="auto" w:fill="auto"/>
            <w:vAlign w:val="center"/>
          </w:tcPr>
          <w:p w14:paraId="37EFDBBA"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0.36 (0.04)</w:t>
            </w:r>
          </w:p>
        </w:tc>
        <w:tc>
          <w:tcPr>
            <w:tcW w:w="900" w:type="dxa"/>
            <w:vAlign w:val="center"/>
          </w:tcPr>
          <w:p w14:paraId="07CD4A96"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0.72 (0.04)</w:t>
            </w:r>
          </w:p>
        </w:tc>
        <w:tc>
          <w:tcPr>
            <w:tcW w:w="990" w:type="dxa"/>
            <w:tcBorders>
              <w:bottom w:val="single" w:sz="4" w:space="0" w:color="auto"/>
            </w:tcBorders>
            <w:shd w:val="pct10" w:color="auto" w:fill="auto"/>
            <w:vAlign w:val="center"/>
          </w:tcPr>
          <w:p w14:paraId="69B31210"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0.37 (0.05)</w:t>
            </w:r>
          </w:p>
        </w:tc>
        <w:tc>
          <w:tcPr>
            <w:tcW w:w="990" w:type="dxa"/>
            <w:vAlign w:val="center"/>
          </w:tcPr>
          <w:p w14:paraId="15C8EB26"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0.51 (0.06)</w:t>
            </w:r>
          </w:p>
        </w:tc>
        <w:tc>
          <w:tcPr>
            <w:tcW w:w="990" w:type="dxa"/>
            <w:tcBorders>
              <w:bottom w:val="single" w:sz="4" w:space="0" w:color="auto"/>
            </w:tcBorders>
            <w:shd w:val="pct10" w:color="auto" w:fill="auto"/>
            <w:vAlign w:val="center"/>
          </w:tcPr>
          <w:p w14:paraId="57F1C388" w14:textId="77777777" w:rsidR="002843F3" w:rsidRPr="003C5C1B" w:rsidRDefault="002843F3" w:rsidP="005245EB">
            <w:pPr>
              <w:spacing w:before="36" w:after="36"/>
              <w:jc w:val="center"/>
              <w:rPr>
                <w:rFonts w:ascii="Cambria" w:eastAsia="Cambria" w:hAnsi="Cambria" w:cs="Times New Roman"/>
                <w:sz w:val="20"/>
                <w:szCs w:val="20"/>
              </w:rPr>
            </w:pPr>
          </w:p>
        </w:tc>
        <w:tc>
          <w:tcPr>
            <w:tcW w:w="900" w:type="dxa"/>
            <w:vAlign w:val="center"/>
          </w:tcPr>
          <w:p w14:paraId="70E7111E" w14:textId="77777777" w:rsidR="002843F3" w:rsidRPr="003C5C1B" w:rsidRDefault="002843F3" w:rsidP="005245EB">
            <w:pPr>
              <w:spacing w:before="36" w:after="36"/>
              <w:jc w:val="center"/>
              <w:rPr>
                <w:rFonts w:ascii="Cambria" w:eastAsia="Cambria" w:hAnsi="Cambria" w:cs="Times New Roman"/>
                <w:sz w:val="20"/>
                <w:szCs w:val="20"/>
              </w:rPr>
            </w:pPr>
          </w:p>
        </w:tc>
      </w:tr>
    </w:tbl>
    <w:p w14:paraId="759B2F0D" w14:textId="77777777" w:rsidR="002843F3" w:rsidRPr="003C5C1B" w:rsidRDefault="002843F3" w:rsidP="002843F3">
      <w:pPr>
        <w:spacing w:before="36" w:after="36" w:line="240" w:lineRule="auto"/>
        <w:contextualSpacing/>
        <w:rPr>
          <w:rFonts w:ascii="Cambria" w:eastAsia="Cambria" w:hAnsi="Cambria" w:cs="Times New Roman"/>
          <w:kern w:val="0"/>
          <w:sz w:val="20"/>
          <w:szCs w:val="20"/>
          <w14:ligatures w14:val="none"/>
        </w:rPr>
      </w:pPr>
      <w:r w:rsidRPr="003C5C1B">
        <w:rPr>
          <w:rFonts w:ascii="Cambria" w:eastAsia="Cambria" w:hAnsi="Cambria" w:cs="Times New Roman"/>
          <w:i/>
          <w:iCs/>
          <w:kern w:val="0"/>
          <w:sz w:val="20"/>
          <w:szCs w:val="20"/>
          <w14:ligatures w14:val="none"/>
        </w:rPr>
        <w:t xml:space="preserve">Note. </w:t>
      </w:r>
      <w:r w:rsidRPr="003C5C1B">
        <w:rPr>
          <w:rFonts w:ascii="Cambria" w:eastAsia="Cambria" w:hAnsi="Cambria" w:cs="Times New Roman"/>
          <w:kern w:val="0"/>
          <w:sz w:val="20"/>
          <w:szCs w:val="20"/>
          <w14:ligatures w14:val="none"/>
        </w:rPr>
        <w:t>This table reports EMPs for consumer behaviors (0 = new clothing, 1 = secondhand clothing) at low (-1SD) biospheric values and high (+1SD) biospheric values across framing and norm conditions. Standard errors are reported in parentheses.</w:t>
      </w:r>
    </w:p>
    <w:p w14:paraId="5D68FBBC" w14:textId="77777777" w:rsidR="002843F3" w:rsidRPr="008F50F2" w:rsidRDefault="002843F3" w:rsidP="002843F3">
      <w:pPr>
        <w:spacing w:before="36" w:after="36" w:line="240" w:lineRule="auto"/>
        <w:contextualSpacing/>
        <w:rPr>
          <w:rFonts w:ascii="Cambria" w:eastAsia="Cambria" w:hAnsi="Cambria" w:cs="Times New Roman"/>
          <w:kern w:val="0"/>
          <w14:ligatures w14:val="none"/>
        </w:rPr>
      </w:pPr>
    </w:p>
    <w:p w14:paraId="3D3C3C7A" w14:textId="77777777" w:rsidR="003C5C1B" w:rsidRDefault="003C5C1B" w:rsidP="003C5C1B">
      <w:pPr>
        <w:spacing w:line="480" w:lineRule="auto"/>
        <w:ind w:firstLine="720"/>
        <w:contextualSpacing/>
        <w:rPr>
          <w:rFonts w:ascii="Cambria" w:hAnsi="Cambria"/>
        </w:rPr>
      </w:pPr>
    </w:p>
    <w:p w14:paraId="1F8E386F" w14:textId="31BE5734" w:rsidR="002843F3" w:rsidRPr="008F50F2" w:rsidRDefault="002843F3" w:rsidP="002843F3">
      <w:pPr>
        <w:spacing w:line="480" w:lineRule="auto"/>
        <w:contextualSpacing/>
        <w:rPr>
          <w:rFonts w:ascii="Cambria" w:hAnsi="Cambria"/>
          <w:b/>
          <w:bCs/>
        </w:rPr>
      </w:pPr>
      <w:r w:rsidRPr="008F50F2">
        <w:rPr>
          <w:rFonts w:ascii="Cambria" w:hAnsi="Cambria"/>
          <w:b/>
          <w:bCs/>
        </w:rPr>
        <w:t>Figure 5.1</w:t>
      </w:r>
      <w:r w:rsidR="001C246B" w:rsidRPr="008F50F2">
        <w:rPr>
          <w:rFonts w:ascii="Cambria" w:hAnsi="Cambria"/>
          <w:b/>
          <w:bCs/>
        </w:rPr>
        <w:t>8</w:t>
      </w:r>
    </w:p>
    <w:p w14:paraId="2E17CBB3" w14:textId="0DB34A37" w:rsidR="002843F3" w:rsidRPr="008F50F2" w:rsidRDefault="002843F3" w:rsidP="002843F3">
      <w:pPr>
        <w:spacing w:line="480" w:lineRule="auto"/>
        <w:contextualSpacing/>
        <w:rPr>
          <w:rFonts w:ascii="Cambria" w:hAnsi="Cambria"/>
          <w:i/>
          <w:iCs/>
        </w:rPr>
      </w:pPr>
      <w:r w:rsidRPr="008F50F2">
        <w:rPr>
          <w:rFonts w:ascii="Cambria" w:hAnsi="Cambria"/>
          <w:i/>
          <w:iCs/>
        </w:rPr>
        <w:t xml:space="preserve">Visualization of EMPs for Consumer Behaviors at Low and High Biospheric Values </w:t>
      </w:r>
    </w:p>
    <w:p w14:paraId="61EE4F8B" w14:textId="77777777" w:rsidR="002843F3" w:rsidRPr="008F50F2" w:rsidRDefault="002843F3" w:rsidP="002843F3">
      <w:pPr>
        <w:spacing w:line="480" w:lineRule="auto"/>
        <w:contextualSpacing/>
        <w:rPr>
          <w:rFonts w:ascii="Cambria" w:hAnsi="Cambria"/>
          <w:i/>
          <w:iCs/>
        </w:rPr>
      </w:pPr>
      <w:r w:rsidRPr="008F50F2">
        <w:rPr>
          <w:rFonts w:ascii="Cambria" w:hAnsi="Cambria"/>
          <w:i/>
          <w:iCs/>
          <w:noProof/>
        </w:rPr>
        <w:drawing>
          <wp:inline distT="0" distB="0" distL="0" distR="0" wp14:anchorId="66724B38" wp14:editId="337EAED0">
            <wp:extent cx="5257800" cy="2764100"/>
            <wp:effectExtent l="0" t="0" r="0" b="0"/>
            <wp:docPr id="1034044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7800" cy="2764100"/>
                    </a:xfrm>
                    <a:prstGeom prst="rect">
                      <a:avLst/>
                    </a:prstGeom>
                    <a:noFill/>
                  </pic:spPr>
                </pic:pic>
              </a:graphicData>
            </a:graphic>
          </wp:inline>
        </w:drawing>
      </w:r>
    </w:p>
    <w:p w14:paraId="5832090B" w14:textId="77777777" w:rsidR="003C5C1B" w:rsidRDefault="003C5C1B" w:rsidP="006361CE">
      <w:pPr>
        <w:spacing w:line="480" w:lineRule="auto"/>
        <w:contextualSpacing/>
        <w:rPr>
          <w:rFonts w:ascii="Cambria" w:hAnsi="Cambria"/>
          <w:b/>
          <w:bCs/>
        </w:rPr>
      </w:pPr>
      <w:bookmarkStart w:id="105" w:name="_Hlk141282312"/>
      <w:bookmarkStart w:id="106" w:name="_Hlk141365437"/>
    </w:p>
    <w:p w14:paraId="1918CE31" w14:textId="77777777" w:rsidR="003C5C1B" w:rsidRPr="003C5C1B" w:rsidRDefault="003C5C1B" w:rsidP="003C5C1B">
      <w:pPr>
        <w:spacing w:line="480" w:lineRule="auto"/>
        <w:contextualSpacing/>
        <w:rPr>
          <w:rFonts w:ascii="Cambria" w:hAnsi="Cambria"/>
        </w:rPr>
      </w:pPr>
      <w:r w:rsidRPr="008F50F2">
        <w:rPr>
          <w:rFonts w:ascii="Cambria" w:hAnsi="Cambria"/>
        </w:rPr>
        <w:t xml:space="preserve">Figure 5.18). When the two groups did score similarly to each other, it was because there was a decrease in pro-environmental consumer intentions among people high on biospheric values. </w:t>
      </w:r>
    </w:p>
    <w:p w14:paraId="161E07AA" w14:textId="77777777" w:rsidR="003C5C1B" w:rsidRDefault="003C5C1B" w:rsidP="006361CE">
      <w:pPr>
        <w:spacing w:line="480" w:lineRule="auto"/>
        <w:contextualSpacing/>
        <w:rPr>
          <w:rFonts w:ascii="Cambria" w:hAnsi="Cambria"/>
          <w:b/>
          <w:bCs/>
        </w:rPr>
      </w:pPr>
    </w:p>
    <w:p w14:paraId="3AB90DA3" w14:textId="630F2CAE" w:rsidR="006361CE" w:rsidRPr="008F50F2" w:rsidRDefault="006361CE" w:rsidP="006361CE">
      <w:pPr>
        <w:spacing w:line="480" w:lineRule="auto"/>
        <w:contextualSpacing/>
        <w:rPr>
          <w:rFonts w:ascii="Cambria" w:hAnsi="Cambria"/>
          <w:b/>
          <w:bCs/>
        </w:rPr>
      </w:pPr>
      <w:r w:rsidRPr="008F50F2">
        <w:rPr>
          <w:rFonts w:ascii="Cambria" w:hAnsi="Cambria"/>
          <w:b/>
          <w:bCs/>
        </w:rPr>
        <w:t xml:space="preserve">Table </w:t>
      </w:r>
      <w:r w:rsidR="001C246B" w:rsidRPr="008F50F2">
        <w:rPr>
          <w:rFonts w:ascii="Cambria" w:hAnsi="Cambria"/>
          <w:b/>
          <w:bCs/>
        </w:rPr>
        <w:t>5.40</w:t>
      </w:r>
    </w:p>
    <w:p w14:paraId="684CEDD8" w14:textId="1B4CB8BC" w:rsidR="006361CE" w:rsidRPr="008F50F2" w:rsidRDefault="006361CE" w:rsidP="006361CE">
      <w:pPr>
        <w:spacing w:line="480" w:lineRule="auto"/>
        <w:contextualSpacing/>
        <w:rPr>
          <w:rFonts w:ascii="Cambria" w:hAnsi="Cambria"/>
          <w:i/>
          <w:iCs/>
        </w:rPr>
      </w:pPr>
      <w:r w:rsidRPr="008F50F2">
        <w:rPr>
          <w:rFonts w:ascii="Cambria" w:hAnsi="Cambria"/>
          <w:i/>
          <w:iCs/>
        </w:rPr>
        <w:t xml:space="preserve">Comparison of Consumer Behaviors </w:t>
      </w:r>
      <w:r w:rsidR="003C5C1B">
        <w:rPr>
          <w:rFonts w:ascii="Cambria" w:hAnsi="Cambria"/>
          <w:i/>
          <w:iCs/>
        </w:rPr>
        <w:t>Across</w:t>
      </w:r>
      <w:r w:rsidRPr="008F50F2">
        <w:rPr>
          <w:rFonts w:ascii="Cambria" w:hAnsi="Cambria"/>
          <w:i/>
          <w:iCs/>
        </w:rPr>
        <w:t xml:space="preserve"> People Low and High on Biospheric Values </w:t>
      </w:r>
      <w:r w:rsidR="003C5C1B">
        <w:rPr>
          <w:rFonts w:ascii="Cambria" w:hAnsi="Cambria"/>
          <w:i/>
          <w:iCs/>
        </w:rPr>
        <w:t>Across Framings</w:t>
      </w:r>
    </w:p>
    <w:tbl>
      <w:tblPr>
        <w:tblStyle w:val="Table"/>
        <w:tblW w:w="8190" w:type="dxa"/>
        <w:tblLayout w:type="fixed"/>
        <w:tblLook w:val="0020" w:firstRow="1" w:lastRow="0" w:firstColumn="0" w:lastColumn="0" w:noHBand="0" w:noVBand="0"/>
      </w:tblPr>
      <w:tblGrid>
        <w:gridCol w:w="3240"/>
        <w:gridCol w:w="1170"/>
        <w:gridCol w:w="1440"/>
        <w:gridCol w:w="630"/>
        <w:gridCol w:w="810"/>
        <w:gridCol w:w="900"/>
      </w:tblGrid>
      <w:tr w:rsidR="006361CE" w:rsidRPr="003C5C1B" w14:paraId="15337C5C" w14:textId="77777777" w:rsidTr="004A66A4">
        <w:trPr>
          <w:cnfStyle w:val="100000000000" w:firstRow="1" w:lastRow="0" w:firstColumn="0" w:lastColumn="0" w:oddVBand="0" w:evenVBand="0" w:oddHBand="0" w:evenHBand="0" w:firstRowFirstColumn="0" w:firstRowLastColumn="0" w:lastRowFirstColumn="0" w:lastRowLastColumn="0"/>
          <w:tblHeader/>
        </w:trPr>
        <w:tc>
          <w:tcPr>
            <w:tcW w:w="3240" w:type="dxa"/>
          </w:tcPr>
          <w:p w14:paraId="6A4D6A2F" w14:textId="77777777" w:rsidR="006361CE" w:rsidRPr="003C5C1B" w:rsidRDefault="006361CE" w:rsidP="004A66A4">
            <w:pPr>
              <w:pStyle w:val="Compact"/>
              <w:rPr>
                <w:rFonts w:ascii="Cambria" w:hAnsi="Cambria"/>
                <w:sz w:val="22"/>
                <w:szCs w:val="22"/>
              </w:rPr>
            </w:pPr>
            <w:r w:rsidRPr="003C5C1B">
              <w:rPr>
                <w:rFonts w:ascii="Cambria" w:hAnsi="Cambria"/>
                <w:sz w:val="22"/>
                <w:szCs w:val="22"/>
              </w:rPr>
              <w:t>Contrast</w:t>
            </w:r>
          </w:p>
        </w:tc>
        <w:tc>
          <w:tcPr>
            <w:tcW w:w="1170" w:type="dxa"/>
          </w:tcPr>
          <w:p w14:paraId="36EF6A70" w14:textId="77777777" w:rsidR="006361CE" w:rsidRPr="003C5C1B" w:rsidRDefault="006361CE" w:rsidP="004A66A4">
            <w:pPr>
              <w:pStyle w:val="Compact"/>
              <w:jc w:val="center"/>
              <w:rPr>
                <w:rFonts w:ascii="Cambria" w:hAnsi="Cambria"/>
                <w:i/>
                <w:iCs/>
                <w:sz w:val="22"/>
                <w:szCs w:val="22"/>
              </w:rPr>
            </w:pPr>
            <w:r w:rsidRPr="003C5C1B">
              <w:rPr>
                <w:rFonts w:ascii="Cambria" w:hAnsi="Cambria"/>
                <w:i/>
                <w:iCs/>
                <w:sz w:val="22"/>
                <w:szCs w:val="22"/>
              </w:rPr>
              <w:t>Odds Ratio</w:t>
            </w:r>
          </w:p>
        </w:tc>
        <w:tc>
          <w:tcPr>
            <w:tcW w:w="1440" w:type="dxa"/>
          </w:tcPr>
          <w:p w14:paraId="19D30A9B" w14:textId="77777777" w:rsidR="006361CE" w:rsidRPr="003C5C1B" w:rsidRDefault="006361CE" w:rsidP="004A66A4">
            <w:pPr>
              <w:pStyle w:val="Compact"/>
              <w:jc w:val="center"/>
              <w:rPr>
                <w:rFonts w:ascii="Cambria" w:hAnsi="Cambria"/>
                <w:i/>
                <w:iCs/>
                <w:sz w:val="22"/>
                <w:szCs w:val="22"/>
              </w:rPr>
            </w:pPr>
            <w:r w:rsidRPr="003C5C1B">
              <w:rPr>
                <w:rFonts w:ascii="Cambria" w:hAnsi="Cambria"/>
                <w:i/>
                <w:iCs/>
                <w:sz w:val="22"/>
                <w:szCs w:val="22"/>
              </w:rPr>
              <w:t xml:space="preserve">95%CI </w:t>
            </w:r>
          </w:p>
          <w:p w14:paraId="504A8D76" w14:textId="77777777" w:rsidR="006361CE" w:rsidRPr="003C5C1B" w:rsidRDefault="006361CE" w:rsidP="004A66A4">
            <w:pPr>
              <w:pStyle w:val="Compact"/>
              <w:jc w:val="center"/>
              <w:rPr>
                <w:rFonts w:ascii="Cambria" w:hAnsi="Cambria"/>
                <w:i/>
                <w:iCs/>
                <w:sz w:val="22"/>
                <w:szCs w:val="22"/>
              </w:rPr>
            </w:pPr>
            <w:r w:rsidRPr="003C5C1B">
              <w:rPr>
                <w:rFonts w:ascii="Cambria" w:hAnsi="Cambria"/>
                <w:i/>
                <w:iCs/>
                <w:sz w:val="22"/>
                <w:szCs w:val="22"/>
              </w:rPr>
              <w:t>Odds Ratio</w:t>
            </w:r>
          </w:p>
        </w:tc>
        <w:tc>
          <w:tcPr>
            <w:tcW w:w="630" w:type="dxa"/>
          </w:tcPr>
          <w:p w14:paraId="5721C7B3" w14:textId="77777777" w:rsidR="006361CE" w:rsidRPr="003C5C1B" w:rsidRDefault="006361CE" w:rsidP="004A66A4">
            <w:pPr>
              <w:pStyle w:val="Compact"/>
              <w:jc w:val="center"/>
              <w:rPr>
                <w:rFonts w:ascii="Cambria" w:hAnsi="Cambria"/>
                <w:i/>
                <w:iCs/>
                <w:sz w:val="22"/>
                <w:szCs w:val="22"/>
              </w:rPr>
            </w:pPr>
            <w:r w:rsidRPr="003C5C1B">
              <w:rPr>
                <w:rFonts w:ascii="Cambria" w:hAnsi="Cambria"/>
                <w:i/>
                <w:iCs/>
                <w:sz w:val="22"/>
                <w:szCs w:val="22"/>
              </w:rPr>
              <w:t>SE</w:t>
            </w:r>
          </w:p>
        </w:tc>
        <w:tc>
          <w:tcPr>
            <w:tcW w:w="810" w:type="dxa"/>
          </w:tcPr>
          <w:p w14:paraId="45F70414" w14:textId="77777777" w:rsidR="006361CE" w:rsidRPr="003C5C1B" w:rsidRDefault="006361CE" w:rsidP="004A66A4">
            <w:pPr>
              <w:pStyle w:val="Compact"/>
              <w:jc w:val="center"/>
              <w:rPr>
                <w:rFonts w:ascii="Cambria" w:hAnsi="Cambria"/>
                <w:i/>
                <w:iCs/>
                <w:sz w:val="22"/>
                <w:szCs w:val="22"/>
              </w:rPr>
            </w:pPr>
            <w:r w:rsidRPr="003C5C1B">
              <w:rPr>
                <w:rFonts w:ascii="Cambria" w:hAnsi="Cambria"/>
                <w:i/>
                <w:iCs/>
                <w:sz w:val="22"/>
                <w:szCs w:val="22"/>
              </w:rPr>
              <w:t>z</w:t>
            </w:r>
          </w:p>
        </w:tc>
        <w:tc>
          <w:tcPr>
            <w:tcW w:w="900" w:type="dxa"/>
          </w:tcPr>
          <w:p w14:paraId="30645C3E" w14:textId="77777777" w:rsidR="006361CE" w:rsidRPr="003C5C1B" w:rsidRDefault="006361CE" w:rsidP="004A66A4">
            <w:pPr>
              <w:pStyle w:val="Compact"/>
              <w:jc w:val="center"/>
              <w:rPr>
                <w:rFonts w:ascii="Cambria" w:hAnsi="Cambria"/>
                <w:i/>
                <w:iCs/>
                <w:sz w:val="22"/>
                <w:szCs w:val="22"/>
              </w:rPr>
            </w:pPr>
            <w:r w:rsidRPr="003C5C1B">
              <w:rPr>
                <w:rFonts w:ascii="Cambria" w:hAnsi="Cambria"/>
                <w:i/>
                <w:iCs/>
                <w:sz w:val="22"/>
                <w:szCs w:val="22"/>
              </w:rPr>
              <w:t>p</w:t>
            </w:r>
          </w:p>
        </w:tc>
      </w:tr>
      <w:tr w:rsidR="006361CE" w:rsidRPr="003C5C1B" w14:paraId="34ACE03D" w14:textId="77777777" w:rsidTr="004A66A4">
        <w:tc>
          <w:tcPr>
            <w:tcW w:w="3240" w:type="dxa"/>
          </w:tcPr>
          <w:p w14:paraId="733693FC" w14:textId="77777777" w:rsidR="006361CE" w:rsidRPr="003C5C1B" w:rsidRDefault="006361CE" w:rsidP="004A66A4">
            <w:pPr>
              <w:pStyle w:val="Compact"/>
              <w:rPr>
                <w:rFonts w:ascii="Cambria" w:hAnsi="Cambria"/>
                <w:sz w:val="22"/>
                <w:szCs w:val="22"/>
              </w:rPr>
            </w:pPr>
            <w:r w:rsidRPr="003C5C1B">
              <w:rPr>
                <w:rFonts w:ascii="Cambria" w:hAnsi="Cambria"/>
                <w:sz w:val="22"/>
                <w:szCs w:val="22"/>
              </w:rPr>
              <w:t>C framing: High Bio - Low Bio</w:t>
            </w:r>
          </w:p>
        </w:tc>
        <w:tc>
          <w:tcPr>
            <w:tcW w:w="1170" w:type="dxa"/>
          </w:tcPr>
          <w:p w14:paraId="0FD81E17"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2.55</w:t>
            </w:r>
          </w:p>
        </w:tc>
        <w:tc>
          <w:tcPr>
            <w:tcW w:w="1440" w:type="dxa"/>
          </w:tcPr>
          <w:p w14:paraId="71070F6D"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[1.20, 5.40]</w:t>
            </w:r>
          </w:p>
        </w:tc>
        <w:tc>
          <w:tcPr>
            <w:tcW w:w="630" w:type="dxa"/>
          </w:tcPr>
          <w:p w14:paraId="36E7B5D8"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0.98</w:t>
            </w:r>
          </w:p>
        </w:tc>
        <w:tc>
          <w:tcPr>
            <w:tcW w:w="810" w:type="dxa"/>
          </w:tcPr>
          <w:p w14:paraId="7237F303"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2.44</w:t>
            </w:r>
          </w:p>
        </w:tc>
        <w:tc>
          <w:tcPr>
            <w:tcW w:w="900" w:type="dxa"/>
          </w:tcPr>
          <w:p w14:paraId="6772A83B"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0.015</w:t>
            </w:r>
          </w:p>
        </w:tc>
      </w:tr>
      <w:tr w:rsidR="006361CE" w:rsidRPr="003C5C1B" w14:paraId="386883ED" w14:textId="77777777" w:rsidTr="004A66A4">
        <w:tc>
          <w:tcPr>
            <w:tcW w:w="3240" w:type="dxa"/>
          </w:tcPr>
          <w:p w14:paraId="672340DA" w14:textId="77777777" w:rsidR="006361CE" w:rsidRPr="003C5C1B" w:rsidRDefault="006361CE" w:rsidP="004A66A4">
            <w:pPr>
              <w:pStyle w:val="Compact"/>
              <w:rPr>
                <w:rFonts w:ascii="Cambria" w:hAnsi="Cambria"/>
                <w:sz w:val="22"/>
                <w:szCs w:val="22"/>
              </w:rPr>
            </w:pPr>
            <w:r w:rsidRPr="003C5C1B">
              <w:rPr>
                <w:rFonts w:ascii="Cambria" w:hAnsi="Cambria"/>
                <w:sz w:val="22"/>
                <w:szCs w:val="22"/>
              </w:rPr>
              <w:t>PE framing: High Bio - Low Bio</w:t>
            </w:r>
          </w:p>
        </w:tc>
        <w:tc>
          <w:tcPr>
            <w:tcW w:w="1170" w:type="dxa"/>
          </w:tcPr>
          <w:p w14:paraId="4E7BC9FB"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4.60</w:t>
            </w:r>
          </w:p>
        </w:tc>
        <w:tc>
          <w:tcPr>
            <w:tcW w:w="1440" w:type="dxa"/>
          </w:tcPr>
          <w:p w14:paraId="7E007367"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[2.42, 8.72]</w:t>
            </w:r>
          </w:p>
        </w:tc>
        <w:tc>
          <w:tcPr>
            <w:tcW w:w="630" w:type="dxa"/>
          </w:tcPr>
          <w:p w14:paraId="725832B9"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1.50</w:t>
            </w:r>
          </w:p>
        </w:tc>
        <w:tc>
          <w:tcPr>
            <w:tcW w:w="810" w:type="dxa"/>
          </w:tcPr>
          <w:p w14:paraId="3C9ECA3C"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4.67</w:t>
            </w:r>
          </w:p>
        </w:tc>
        <w:tc>
          <w:tcPr>
            <w:tcW w:w="900" w:type="dxa"/>
          </w:tcPr>
          <w:p w14:paraId="32C13059"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&lt;.001</w:t>
            </w:r>
          </w:p>
        </w:tc>
      </w:tr>
      <w:bookmarkEnd w:id="106"/>
      <w:tr w:rsidR="006361CE" w:rsidRPr="003C5C1B" w14:paraId="5BDD3D01" w14:textId="77777777" w:rsidTr="004A66A4">
        <w:tc>
          <w:tcPr>
            <w:tcW w:w="3240" w:type="dxa"/>
            <w:tcBorders>
              <w:bottom w:val="single" w:sz="4" w:space="0" w:color="auto"/>
            </w:tcBorders>
          </w:tcPr>
          <w:p w14:paraId="1C99DA6A" w14:textId="77777777" w:rsidR="006361CE" w:rsidRPr="003C5C1B" w:rsidRDefault="006361CE" w:rsidP="004A66A4">
            <w:pPr>
              <w:pStyle w:val="Compact"/>
              <w:rPr>
                <w:rFonts w:ascii="Cambria" w:hAnsi="Cambria"/>
                <w:sz w:val="22"/>
                <w:szCs w:val="22"/>
              </w:rPr>
            </w:pPr>
            <w:r w:rsidRPr="003C5C1B">
              <w:rPr>
                <w:rFonts w:ascii="Cambria" w:hAnsi="Cambria"/>
                <w:sz w:val="22"/>
                <w:szCs w:val="22"/>
              </w:rPr>
              <w:t>SE framing: High Bio - Low Bio</w:t>
            </w:r>
          </w:p>
        </w:tc>
        <w:tc>
          <w:tcPr>
            <w:tcW w:w="1170" w:type="dxa"/>
            <w:tcBorders>
              <w:bottom w:val="single" w:sz="4" w:space="0" w:color="auto"/>
            </w:tcBorders>
          </w:tcPr>
          <w:p w14:paraId="555CDAA4"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1.76</w:t>
            </w:r>
          </w:p>
        </w:tc>
        <w:tc>
          <w:tcPr>
            <w:tcW w:w="1440" w:type="dxa"/>
            <w:tcBorders>
              <w:bottom w:val="single" w:sz="4" w:space="0" w:color="auto"/>
            </w:tcBorders>
          </w:tcPr>
          <w:p w14:paraId="663CA004"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[0.84, 3.68]</w:t>
            </w:r>
          </w:p>
        </w:tc>
        <w:tc>
          <w:tcPr>
            <w:tcW w:w="630" w:type="dxa"/>
            <w:tcBorders>
              <w:bottom w:val="single" w:sz="4" w:space="0" w:color="auto"/>
            </w:tcBorders>
          </w:tcPr>
          <w:p w14:paraId="3ED39C82"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0.66</w:t>
            </w:r>
          </w:p>
        </w:tc>
        <w:tc>
          <w:tcPr>
            <w:tcW w:w="810" w:type="dxa"/>
            <w:tcBorders>
              <w:bottom w:val="single" w:sz="4" w:space="0" w:color="auto"/>
            </w:tcBorders>
          </w:tcPr>
          <w:p w14:paraId="57280602"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1.50</w:t>
            </w:r>
          </w:p>
        </w:tc>
        <w:tc>
          <w:tcPr>
            <w:tcW w:w="900" w:type="dxa"/>
            <w:tcBorders>
              <w:bottom w:val="single" w:sz="4" w:space="0" w:color="auto"/>
            </w:tcBorders>
          </w:tcPr>
          <w:p w14:paraId="357B7250" w14:textId="77777777" w:rsidR="006361CE" w:rsidRPr="003C5C1B" w:rsidRDefault="006361CE" w:rsidP="004A66A4">
            <w:pPr>
              <w:pStyle w:val="Compact"/>
              <w:jc w:val="center"/>
              <w:rPr>
                <w:rFonts w:ascii="Cambria" w:hAnsi="Cambria"/>
                <w:sz w:val="22"/>
                <w:szCs w:val="22"/>
              </w:rPr>
            </w:pPr>
            <w:r w:rsidRPr="003C5C1B">
              <w:rPr>
                <w:rFonts w:ascii="Cambria" w:hAnsi="Cambria"/>
                <w:sz w:val="22"/>
                <w:szCs w:val="22"/>
              </w:rPr>
              <w:t>0.133</w:t>
            </w:r>
          </w:p>
        </w:tc>
      </w:tr>
    </w:tbl>
    <w:p w14:paraId="1D49FF87" w14:textId="54658DD6" w:rsidR="006361CE" w:rsidRPr="008F50F2" w:rsidRDefault="006361CE" w:rsidP="006361CE">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C = control, PE = pro-environmental, SE = self-enhancing</w:t>
      </w:r>
    </w:p>
    <w:p w14:paraId="7CA48E49" w14:textId="77777777" w:rsidR="003C5C1B" w:rsidRDefault="003C5C1B" w:rsidP="006361CE">
      <w:pPr>
        <w:spacing w:line="480" w:lineRule="auto"/>
        <w:contextualSpacing/>
        <w:rPr>
          <w:rFonts w:ascii="Cambria" w:hAnsi="Cambria"/>
          <w:b/>
          <w:bCs/>
        </w:rPr>
      </w:pPr>
    </w:p>
    <w:p w14:paraId="494BE407" w14:textId="495FB57A" w:rsidR="006361CE" w:rsidRPr="008F50F2" w:rsidRDefault="006361CE" w:rsidP="006361CE">
      <w:pPr>
        <w:spacing w:line="480" w:lineRule="auto"/>
        <w:contextualSpacing/>
        <w:rPr>
          <w:rFonts w:ascii="Cambria" w:hAnsi="Cambria"/>
          <w:b/>
          <w:bCs/>
        </w:rPr>
      </w:pPr>
      <w:r w:rsidRPr="008F50F2">
        <w:rPr>
          <w:rFonts w:ascii="Cambria" w:hAnsi="Cambria"/>
          <w:b/>
          <w:bCs/>
        </w:rPr>
        <w:t xml:space="preserve">Figure </w:t>
      </w:r>
      <w:r w:rsidR="001C246B" w:rsidRPr="008F50F2">
        <w:rPr>
          <w:rFonts w:ascii="Cambria" w:hAnsi="Cambria"/>
          <w:b/>
          <w:bCs/>
        </w:rPr>
        <w:t>5.19</w:t>
      </w:r>
    </w:p>
    <w:p w14:paraId="03D154B6" w14:textId="26A2232E" w:rsidR="006361CE" w:rsidRPr="008F50F2" w:rsidRDefault="006361CE" w:rsidP="006361CE">
      <w:pPr>
        <w:spacing w:line="480" w:lineRule="auto"/>
        <w:contextualSpacing/>
        <w:rPr>
          <w:rFonts w:ascii="Cambria" w:hAnsi="Cambria"/>
          <w:i/>
          <w:iCs/>
        </w:rPr>
      </w:pPr>
      <w:r w:rsidRPr="008F50F2">
        <w:rPr>
          <w:rFonts w:ascii="Cambria" w:hAnsi="Cambria"/>
          <w:i/>
          <w:iCs/>
        </w:rPr>
        <w:t xml:space="preserve">EMPs for Consumer Behaviors </w:t>
      </w:r>
      <w:r w:rsidR="00997487">
        <w:rPr>
          <w:rFonts w:ascii="Cambria" w:hAnsi="Cambria"/>
          <w:i/>
          <w:iCs/>
        </w:rPr>
        <w:t>at</w:t>
      </w:r>
      <w:r w:rsidRPr="008F50F2">
        <w:rPr>
          <w:rFonts w:ascii="Cambria" w:hAnsi="Cambria"/>
          <w:i/>
          <w:iCs/>
        </w:rPr>
        <w:t xml:space="preserve"> Low and High Biospheric Values </w:t>
      </w:r>
      <w:r w:rsidR="00997487">
        <w:rPr>
          <w:rFonts w:ascii="Cambria" w:hAnsi="Cambria"/>
          <w:i/>
          <w:iCs/>
        </w:rPr>
        <w:t>A</w:t>
      </w:r>
      <w:r w:rsidRPr="008F50F2">
        <w:rPr>
          <w:rFonts w:ascii="Cambria" w:hAnsi="Cambria"/>
          <w:i/>
          <w:iCs/>
        </w:rPr>
        <w:t>cross Framing</w:t>
      </w:r>
      <w:r w:rsidR="003C5C1B">
        <w:rPr>
          <w:rFonts w:ascii="Cambria" w:hAnsi="Cambria"/>
          <w:i/>
          <w:iCs/>
        </w:rPr>
        <w:t>s</w:t>
      </w:r>
    </w:p>
    <w:p w14:paraId="198CCC15" w14:textId="0A52AA96" w:rsidR="006361CE" w:rsidRPr="008F50F2" w:rsidRDefault="006361CE" w:rsidP="006361CE">
      <w:pPr>
        <w:spacing w:line="480" w:lineRule="auto"/>
        <w:contextualSpacing/>
        <w:rPr>
          <w:rFonts w:ascii="Cambria" w:hAnsi="Cambria"/>
        </w:rPr>
      </w:pPr>
      <w:r w:rsidRPr="008F50F2">
        <w:rPr>
          <w:rFonts w:ascii="Cambria" w:hAnsi="Cambria"/>
          <w:noProof/>
        </w:rPr>
        <w:drawing>
          <wp:inline distT="0" distB="0" distL="0" distR="0" wp14:anchorId="1A1DB577" wp14:editId="7AA9E1C7">
            <wp:extent cx="4486275" cy="2813792"/>
            <wp:effectExtent l="0" t="0" r="0" b="5715"/>
            <wp:docPr id="474295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0306" cy="2822592"/>
                    </a:xfrm>
                    <a:prstGeom prst="rect">
                      <a:avLst/>
                    </a:prstGeom>
                    <a:noFill/>
                  </pic:spPr>
                </pic:pic>
              </a:graphicData>
            </a:graphic>
          </wp:inline>
        </w:drawing>
      </w:r>
    </w:p>
    <w:p w14:paraId="10FD3306" w14:textId="77777777" w:rsidR="003C5C1B" w:rsidRDefault="003C5C1B" w:rsidP="003C5C1B">
      <w:pPr>
        <w:spacing w:line="480" w:lineRule="auto"/>
        <w:ind w:firstLine="720"/>
        <w:contextualSpacing/>
        <w:rPr>
          <w:rFonts w:ascii="Cambria" w:eastAsia="Cambria" w:hAnsi="Cambria" w:cs="Times New Roman"/>
          <w:b/>
          <w:bCs/>
          <w:kern w:val="0"/>
          <w14:ligatures w14:val="none"/>
        </w:rPr>
      </w:pPr>
      <w:bookmarkStart w:id="107" w:name="_Hlk141114752"/>
      <w:bookmarkStart w:id="108" w:name="_Hlk141365454"/>
      <w:bookmarkEnd w:id="105"/>
    </w:p>
    <w:p w14:paraId="6F33A2A6" w14:textId="0983666E" w:rsidR="003C5C1B" w:rsidRPr="008F50F2" w:rsidRDefault="003C5C1B" w:rsidP="003C5C1B">
      <w:pPr>
        <w:spacing w:line="480" w:lineRule="auto"/>
        <w:ind w:firstLine="720"/>
        <w:contextualSpacing/>
        <w:rPr>
          <w:rFonts w:ascii="Cambria" w:hAnsi="Cambria"/>
        </w:rPr>
      </w:pPr>
      <w:r w:rsidRPr="008F50F2">
        <w:rPr>
          <w:rFonts w:ascii="Cambria" w:hAnsi="Cambria"/>
        </w:rPr>
        <w:t xml:space="preserve">Table 5.41 below displays the results of examining the three-way interaction between biospheric values, framing condition, and norm condition by breaking down the effect of each </w:t>
      </w:r>
      <w:r w:rsidRPr="008F50F2">
        <w:rPr>
          <w:rFonts w:ascii="Cambria" w:hAnsi="Cambria"/>
        </w:rPr>
        <w:lastRenderedPageBreak/>
        <w:t xml:space="preserve">norm-intervention condition across each framing condition separately for participants low and high on biospheric values. The only significant effect occurred for individuals high on biospheric values in the self-enhancing framing condition and was due to the moral norm condition significantly improving their odds of choosing the pro-environmental consumer behavior option, </w:t>
      </w:r>
      <w:r w:rsidRPr="008F50F2">
        <w:rPr>
          <w:rFonts w:ascii="Cambria" w:hAnsi="Cambria"/>
          <w:i/>
          <w:iCs/>
        </w:rPr>
        <w:t xml:space="preserve">OR </w:t>
      </w:r>
      <w:r w:rsidRPr="008F50F2">
        <w:rPr>
          <w:rFonts w:ascii="Cambria" w:hAnsi="Cambria"/>
        </w:rPr>
        <w:t xml:space="preserve">= 6.06, </w:t>
      </w:r>
      <w:r w:rsidRPr="008F50F2">
        <w:rPr>
          <w:rFonts w:ascii="Cambria" w:hAnsi="Cambria"/>
          <w:i/>
          <w:iCs/>
        </w:rPr>
        <w:t xml:space="preserve">p </w:t>
      </w:r>
      <w:r w:rsidRPr="008F50F2">
        <w:rPr>
          <w:rFonts w:ascii="Cambria" w:hAnsi="Cambria"/>
        </w:rPr>
        <w:t>= .014.</w:t>
      </w:r>
    </w:p>
    <w:p w14:paraId="1EC463C1" w14:textId="77777777" w:rsidR="003C5C1B" w:rsidRDefault="003C5C1B" w:rsidP="002843F3">
      <w:pPr>
        <w:spacing w:before="36" w:after="36" w:line="480" w:lineRule="auto"/>
        <w:contextualSpacing/>
        <w:rPr>
          <w:rFonts w:ascii="Cambria" w:eastAsia="Cambria" w:hAnsi="Cambria" w:cs="Times New Roman"/>
          <w:b/>
          <w:bCs/>
          <w:kern w:val="0"/>
          <w14:ligatures w14:val="none"/>
        </w:rPr>
      </w:pPr>
    </w:p>
    <w:p w14:paraId="72A2AF75" w14:textId="4AAD859D"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w:t>
      </w:r>
      <w:r w:rsidR="001C246B" w:rsidRPr="008F50F2">
        <w:rPr>
          <w:rFonts w:ascii="Cambria" w:eastAsia="Cambria" w:hAnsi="Cambria" w:cs="Times New Roman"/>
          <w:b/>
          <w:bCs/>
          <w:kern w:val="0"/>
          <w14:ligatures w14:val="none"/>
        </w:rPr>
        <w:t>41</w:t>
      </w:r>
    </w:p>
    <w:p w14:paraId="66320EF7" w14:textId="63840AD2"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Effect of Each Norm </w:t>
      </w:r>
      <w:r w:rsidRPr="008F50F2">
        <w:rPr>
          <w:rFonts w:ascii="Cambria" w:hAnsi="Cambria"/>
          <w:i/>
          <w:iCs/>
        </w:rPr>
        <w:t xml:space="preserve">on Consumer Behaviors </w:t>
      </w:r>
      <w:r w:rsidRPr="008F50F2">
        <w:rPr>
          <w:rFonts w:ascii="Cambria" w:eastAsia="Cambria" w:hAnsi="Cambria" w:cs="Times New Roman"/>
          <w:i/>
          <w:iCs/>
          <w:kern w:val="0"/>
          <w14:ligatures w14:val="none"/>
        </w:rPr>
        <w:t>at Low and High Biospheric Values Across Framing</w:t>
      </w:r>
      <w:r w:rsidR="003C5C1B">
        <w:rPr>
          <w:rFonts w:ascii="Cambria" w:eastAsia="Cambria" w:hAnsi="Cambria" w:cs="Times New Roman"/>
          <w:i/>
          <w:iCs/>
          <w:kern w:val="0"/>
          <w14:ligatures w14:val="none"/>
        </w:rPr>
        <w:t>s</w:t>
      </w:r>
    </w:p>
    <w:tbl>
      <w:tblPr>
        <w:tblStyle w:val="Table"/>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54"/>
        <w:gridCol w:w="1633"/>
        <w:gridCol w:w="2170"/>
        <w:gridCol w:w="813"/>
        <w:gridCol w:w="1350"/>
        <w:gridCol w:w="630"/>
        <w:gridCol w:w="720"/>
        <w:gridCol w:w="720"/>
      </w:tblGrid>
      <w:tr w:rsidR="002843F3" w:rsidRPr="003C5C1B" w14:paraId="66698D5A" w14:textId="77777777" w:rsidTr="006D31BF">
        <w:trPr>
          <w:cnfStyle w:val="100000000000" w:firstRow="1" w:lastRow="0" w:firstColumn="0" w:lastColumn="0" w:oddVBand="0" w:evenVBand="0" w:oddHBand="0" w:evenHBand="0" w:firstRowFirstColumn="0" w:firstRowLastColumn="0" w:lastRowFirstColumn="0" w:lastRowLastColumn="0"/>
          <w:tblHeader/>
          <w:jc w:val="center"/>
        </w:trPr>
        <w:tc>
          <w:tcPr>
            <w:tcW w:w="1054" w:type="dxa"/>
            <w:tcBorders>
              <w:top w:val="nil"/>
              <w:left w:val="nil"/>
              <w:bottom w:val="single" w:sz="4" w:space="0" w:color="auto"/>
              <w:right w:val="nil"/>
            </w:tcBorders>
          </w:tcPr>
          <w:p w14:paraId="2975167D"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Framing Condition</w:t>
            </w:r>
          </w:p>
        </w:tc>
        <w:tc>
          <w:tcPr>
            <w:tcW w:w="1633" w:type="dxa"/>
            <w:tcBorders>
              <w:top w:val="nil"/>
              <w:left w:val="nil"/>
              <w:bottom w:val="single" w:sz="4" w:space="0" w:color="auto"/>
              <w:right w:val="nil"/>
            </w:tcBorders>
          </w:tcPr>
          <w:p w14:paraId="0BEC7D73"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Level of Values</w:t>
            </w:r>
          </w:p>
        </w:tc>
        <w:tc>
          <w:tcPr>
            <w:tcW w:w="2170" w:type="dxa"/>
            <w:tcBorders>
              <w:top w:val="nil"/>
              <w:left w:val="nil"/>
              <w:bottom w:val="single" w:sz="4" w:space="0" w:color="auto"/>
              <w:right w:val="nil"/>
            </w:tcBorders>
          </w:tcPr>
          <w:p w14:paraId="0A95558F"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Contrast of Norm Conditions</w:t>
            </w:r>
          </w:p>
        </w:tc>
        <w:tc>
          <w:tcPr>
            <w:tcW w:w="813" w:type="dxa"/>
            <w:tcBorders>
              <w:top w:val="nil"/>
              <w:left w:val="nil"/>
              <w:bottom w:val="single" w:sz="4" w:space="0" w:color="auto"/>
              <w:right w:val="nil"/>
            </w:tcBorders>
          </w:tcPr>
          <w:p w14:paraId="1E000BF1" w14:textId="77777777" w:rsidR="002843F3" w:rsidRPr="003C5C1B" w:rsidRDefault="002843F3" w:rsidP="005245EB">
            <w:pPr>
              <w:pStyle w:val="Compact"/>
              <w:jc w:val="center"/>
              <w:rPr>
                <w:rFonts w:ascii="Cambria" w:hAnsi="Cambria"/>
                <w:i/>
                <w:iCs/>
                <w:sz w:val="20"/>
                <w:szCs w:val="20"/>
              </w:rPr>
            </w:pPr>
            <w:r w:rsidRPr="003C5C1B">
              <w:rPr>
                <w:rFonts w:ascii="Cambria" w:hAnsi="Cambria"/>
                <w:i/>
                <w:iCs/>
                <w:sz w:val="20"/>
                <w:szCs w:val="20"/>
              </w:rPr>
              <w:t>Odds Ratio</w:t>
            </w:r>
          </w:p>
        </w:tc>
        <w:tc>
          <w:tcPr>
            <w:tcW w:w="1350" w:type="dxa"/>
            <w:tcBorders>
              <w:top w:val="nil"/>
              <w:left w:val="nil"/>
              <w:bottom w:val="single" w:sz="4" w:space="0" w:color="auto"/>
              <w:right w:val="nil"/>
            </w:tcBorders>
          </w:tcPr>
          <w:p w14:paraId="02D6F0D9" w14:textId="77777777" w:rsidR="002843F3" w:rsidRPr="003C5C1B" w:rsidRDefault="002843F3" w:rsidP="005245EB">
            <w:pPr>
              <w:pStyle w:val="Compact"/>
              <w:jc w:val="center"/>
              <w:rPr>
                <w:rFonts w:ascii="Cambria" w:hAnsi="Cambria"/>
                <w:i/>
                <w:iCs/>
                <w:sz w:val="20"/>
                <w:szCs w:val="20"/>
              </w:rPr>
            </w:pPr>
            <w:r w:rsidRPr="003C5C1B">
              <w:rPr>
                <w:rFonts w:ascii="Cambria" w:hAnsi="Cambria"/>
                <w:i/>
                <w:iCs/>
                <w:sz w:val="20"/>
                <w:szCs w:val="20"/>
              </w:rPr>
              <w:t xml:space="preserve">95%CI </w:t>
            </w:r>
            <w:r w:rsidRPr="003C5C1B">
              <w:rPr>
                <w:rFonts w:ascii="Cambria" w:hAnsi="Cambria"/>
                <w:i/>
                <w:iCs/>
                <w:sz w:val="20"/>
                <w:szCs w:val="20"/>
              </w:rPr>
              <w:br/>
              <w:t>Odds Ratio</w:t>
            </w:r>
          </w:p>
        </w:tc>
        <w:tc>
          <w:tcPr>
            <w:tcW w:w="630" w:type="dxa"/>
            <w:tcBorders>
              <w:top w:val="nil"/>
              <w:left w:val="nil"/>
              <w:bottom w:val="single" w:sz="4" w:space="0" w:color="auto"/>
              <w:right w:val="nil"/>
            </w:tcBorders>
          </w:tcPr>
          <w:p w14:paraId="0AE27593" w14:textId="77777777" w:rsidR="002843F3" w:rsidRPr="003C5C1B" w:rsidRDefault="002843F3" w:rsidP="005245EB">
            <w:pPr>
              <w:pStyle w:val="Compact"/>
              <w:jc w:val="center"/>
              <w:rPr>
                <w:rFonts w:ascii="Cambria" w:hAnsi="Cambria"/>
                <w:i/>
                <w:iCs/>
                <w:sz w:val="20"/>
                <w:szCs w:val="20"/>
              </w:rPr>
            </w:pPr>
            <w:r w:rsidRPr="003C5C1B">
              <w:rPr>
                <w:rFonts w:ascii="Cambria" w:hAnsi="Cambria"/>
                <w:i/>
                <w:iCs/>
                <w:sz w:val="20"/>
                <w:szCs w:val="20"/>
              </w:rPr>
              <w:t>SE</w:t>
            </w:r>
          </w:p>
        </w:tc>
        <w:tc>
          <w:tcPr>
            <w:tcW w:w="720" w:type="dxa"/>
            <w:tcBorders>
              <w:top w:val="nil"/>
              <w:left w:val="nil"/>
              <w:bottom w:val="single" w:sz="4" w:space="0" w:color="auto"/>
              <w:right w:val="nil"/>
            </w:tcBorders>
          </w:tcPr>
          <w:p w14:paraId="2CC5397C" w14:textId="77777777" w:rsidR="002843F3" w:rsidRPr="003C5C1B" w:rsidRDefault="002843F3" w:rsidP="005245EB">
            <w:pPr>
              <w:pStyle w:val="Compact"/>
              <w:jc w:val="center"/>
              <w:rPr>
                <w:rFonts w:ascii="Cambria" w:hAnsi="Cambria"/>
                <w:i/>
                <w:iCs/>
                <w:sz w:val="20"/>
                <w:szCs w:val="20"/>
              </w:rPr>
            </w:pPr>
            <w:r w:rsidRPr="003C5C1B">
              <w:rPr>
                <w:rFonts w:ascii="Cambria" w:hAnsi="Cambria"/>
                <w:i/>
                <w:iCs/>
                <w:sz w:val="20"/>
                <w:szCs w:val="20"/>
              </w:rPr>
              <w:t>z</w:t>
            </w:r>
          </w:p>
        </w:tc>
        <w:tc>
          <w:tcPr>
            <w:tcW w:w="720" w:type="dxa"/>
            <w:tcBorders>
              <w:top w:val="nil"/>
              <w:left w:val="nil"/>
              <w:bottom w:val="single" w:sz="4" w:space="0" w:color="auto"/>
              <w:right w:val="nil"/>
            </w:tcBorders>
          </w:tcPr>
          <w:p w14:paraId="253B138B" w14:textId="77777777" w:rsidR="002843F3" w:rsidRPr="003C5C1B" w:rsidRDefault="002843F3" w:rsidP="005245EB">
            <w:pPr>
              <w:pStyle w:val="Compact"/>
              <w:jc w:val="center"/>
              <w:rPr>
                <w:rFonts w:ascii="Cambria" w:hAnsi="Cambria"/>
                <w:i/>
                <w:iCs/>
                <w:sz w:val="20"/>
                <w:szCs w:val="20"/>
              </w:rPr>
            </w:pPr>
            <w:r w:rsidRPr="003C5C1B">
              <w:rPr>
                <w:rFonts w:ascii="Cambria" w:hAnsi="Cambria"/>
                <w:i/>
                <w:iCs/>
                <w:sz w:val="20"/>
                <w:szCs w:val="20"/>
              </w:rPr>
              <w:t>p</w:t>
            </w:r>
          </w:p>
        </w:tc>
      </w:tr>
      <w:tr w:rsidR="002843F3" w:rsidRPr="003C5C1B" w14:paraId="1FA0ABCB" w14:textId="77777777" w:rsidTr="006D31BF">
        <w:trPr>
          <w:jc w:val="center"/>
        </w:trPr>
        <w:tc>
          <w:tcPr>
            <w:tcW w:w="1054" w:type="dxa"/>
            <w:vMerge w:val="restart"/>
            <w:tcBorders>
              <w:top w:val="single" w:sz="4" w:space="0" w:color="auto"/>
              <w:left w:val="nil"/>
              <w:right w:val="nil"/>
            </w:tcBorders>
            <w:vAlign w:val="center"/>
          </w:tcPr>
          <w:p w14:paraId="7A60B3AF"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Control</w:t>
            </w:r>
          </w:p>
        </w:tc>
        <w:tc>
          <w:tcPr>
            <w:tcW w:w="1633" w:type="dxa"/>
            <w:vMerge w:val="restart"/>
            <w:tcBorders>
              <w:top w:val="single" w:sz="4" w:space="0" w:color="auto"/>
              <w:left w:val="nil"/>
              <w:right w:val="nil"/>
            </w:tcBorders>
            <w:vAlign w:val="center"/>
          </w:tcPr>
          <w:p w14:paraId="6ADA3E00"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-1SD Biospheric</w:t>
            </w:r>
          </w:p>
        </w:tc>
        <w:tc>
          <w:tcPr>
            <w:tcW w:w="2170" w:type="dxa"/>
            <w:tcBorders>
              <w:top w:val="single" w:sz="4" w:space="0" w:color="auto"/>
              <w:left w:val="nil"/>
              <w:bottom w:val="nil"/>
              <w:right w:val="nil"/>
            </w:tcBorders>
            <w:vAlign w:val="center"/>
          </w:tcPr>
          <w:p w14:paraId="518988E6"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Descriptive vs Control</w:t>
            </w:r>
          </w:p>
        </w:tc>
        <w:tc>
          <w:tcPr>
            <w:tcW w:w="813" w:type="dxa"/>
            <w:tcBorders>
              <w:top w:val="single" w:sz="4" w:space="0" w:color="auto"/>
              <w:left w:val="nil"/>
              <w:bottom w:val="nil"/>
              <w:right w:val="nil"/>
            </w:tcBorders>
          </w:tcPr>
          <w:p w14:paraId="2455C5FC"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0.26</w:t>
            </w:r>
          </w:p>
        </w:tc>
        <w:tc>
          <w:tcPr>
            <w:tcW w:w="1350" w:type="dxa"/>
            <w:tcBorders>
              <w:top w:val="single" w:sz="4" w:space="0" w:color="auto"/>
              <w:left w:val="nil"/>
              <w:bottom w:val="nil"/>
              <w:right w:val="nil"/>
            </w:tcBorders>
          </w:tcPr>
          <w:p w14:paraId="099913A4"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[0.06, 1.07]</w:t>
            </w:r>
          </w:p>
        </w:tc>
        <w:tc>
          <w:tcPr>
            <w:tcW w:w="630" w:type="dxa"/>
            <w:tcBorders>
              <w:top w:val="single" w:sz="4" w:space="0" w:color="auto"/>
              <w:left w:val="nil"/>
              <w:bottom w:val="nil"/>
              <w:right w:val="nil"/>
            </w:tcBorders>
          </w:tcPr>
          <w:p w14:paraId="50932BCE"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0.19</w:t>
            </w:r>
          </w:p>
        </w:tc>
        <w:tc>
          <w:tcPr>
            <w:tcW w:w="720" w:type="dxa"/>
            <w:tcBorders>
              <w:top w:val="single" w:sz="4" w:space="0" w:color="auto"/>
              <w:left w:val="nil"/>
              <w:bottom w:val="nil"/>
              <w:right w:val="nil"/>
            </w:tcBorders>
          </w:tcPr>
          <w:p w14:paraId="390464A3"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-1.86</w:t>
            </w:r>
          </w:p>
        </w:tc>
        <w:tc>
          <w:tcPr>
            <w:tcW w:w="720" w:type="dxa"/>
            <w:tcBorders>
              <w:top w:val="single" w:sz="4" w:space="0" w:color="auto"/>
              <w:left w:val="nil"/>
              <w:bottom w:val="nil"/>
              <w:right w:val="nil"/>
            </w:tcBorders>
          </w:tcPr>
          <w:p w14:paraId="7895A325"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0.063</w:t>
            </w:r>
          </w:p>
        </w:tc>
      </w:tr>
      <w:tr w:rsidR="002843F3" w:rsidRPr="003C5C1B" w14:paraId="5F71490D" w14:textId="77777777" w:rsidTr="006D31BF">
        <w:trPr>
          <w:jc w:val="center"/>
        </w:trPr>
        <w:tc>
          <w:tcPr>
            <w:tcW w:w="1054" w:type="dxa"/>
            <w:vMerge/>
            <w:tcBorders>
              <w:left w:val="nil"/>
              <w:right w:val="nil"/>
            </w:tcBorders>
            <w:vAlign w:val="center"/>
          </w:tcPr>
          <w:p w14:paraId="71EB4D34"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6AFDC883"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250236EA"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Convention vs Control</w:t>
            </w:r>
          </w:p>
        </w:tc>
        <w:tc>
          <w:tcPr>
            <w:tcW w:w="813" w:type="dxa"/>
            <w:tcBorders>
              <w:top w:val="nil"/>
              <w:left w:val="nil"/>
              <w:bottom w:val="nil"/>
              <w:right w:val="nil"/>
            </w:tcBorders>
          </w:tcPr>
          <w:p w14:paraId="61016315"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0.55</w:t>
            </w:r>
          </w:p>
        </w:tc>
        <w:tc>
          <w:tcPr>
            <w:tcW w:w="1350" w:type="dxa"/>
            <w:tcBorders>
              <w:top w:val="nil"/>
              <w:left w:val="nil"/>
              <w:bottom w:val="nil"/>
              <w:right w:val="nil"/>
            </w:tcBorders>
          </w:tcPr>
          <w:p w14:paraId="0D42FFB0"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[0.15, 2.00]</w:t>
            </w:r>
          </w:p>
        </w:tc>
        <w:tc>
          <w:tcPr>
            <w:tcW w:w="630" w:type="dxa"/>
            <w:tcBorders>
              <w:top w:val="nil"/>
              <w:left w:val="nil"/>
              <w:bottom w:val="nil"/>
              <w:right w:val="nil"/>
            </w:tcBorders>
          </w:tcPr>
          <w:p w14:paraId="5E57BB5B"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0.36</w:t>
            </w:r>
          </w:p>
        </w:tc>
        <w:tc>
          <w:tcPr>
            <w:tcW w:w="720" w:type="dxa"/>
            <w:tcBorders>
              <w:top w:val="nil"/>
              <w:left w:val="nil"/>
              <w:bottom w:val="nil"/>
              <w:right w:val="nil"/>
            </w:tcBorders>
          </w:tcPr>
          <w:p w14:paraId="66BB89A4"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-0.90</w:t>
            </w:r>
          </w:p>
        </w:tc>
        <w:tc>
          <w:tcPr>
            <w:tcW w:w="720" w:type="dxa"/>
            <w:tcBorders>
              <w:top w:val="nil"/>
              <w:left w:val="nil"/>
              <w:bottom w:val="nil"/>
              <w:right w:val="nil"/>
            </w:tcBorders>
          </w:tcPr>
          <w:p w14:paraId="439C54E2"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0.367</w:t>
            </w:r>
          </w:p>
        </w:tc>
      </w:tr>
      <w:tr w:rsidR="002843F3" w:rsidRPr="003C5C1B" w14:paraId="385B788D" w14:textId="77777777" w:rsidTr="006D31BF">
        <w:trPr>
          <w:jc w:val="center"/>
        </w:trPr>
        <w:tc>
          <w:tcPr>
            <w:tcW w:w="1054" w:type="dxa"/>
            <w:vMerge/>
            <w:tcBorders>
              <w:left w:val="nil"/>
              <w:right w:val="nil"/>
            </w:tcBorders>
            <w:vAlign w:val="center"/>
          </w:tcPr>
          <w:p w14:paraId="180C6798"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2EEEECF7"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1F0582CB"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Social vs Control</w:t>
            </w:r>
          </w:p>
        </w:tc>
        <w:tc>
          <w:tcPr>
            <w:tcW w:w="813" w:type="dxa"/>
            <w:tcBorders>
              <w:top w:val="nil"/>
              <w:left w:val="nil"/>
              <w:bottom w:val="nil"/>
              <w:right w:val="nil"/>
            </w:tcBorders>
          </w:tcPr>
          <w:p w14:paraId="31776F07"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0.51</w:t>
            </w:r>
          </w:p>
        </w:tc>
        <w:tc>
          <w:tcPr>
            <w:tcW w:w="1350" w:type="dxa"/>
            <w:tcBorders>
              <w:top w:val="nil"/>
              <w:left w:val="nil"/>
              <w:bottom w:val="nil"/>
              <w:right w:val="nil"/>
            </w:tcBorders>
          </w:tcPr>
          <w:p w14:paraId="4DEB2BBF"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[0.15, 1.71]</w:t>
            </w:r>
          </w:p>
        </w:tc>
        <w:tc>
          <w:tcPr>
            <w:tcW w:w="630" w:type="dxa"/>
            <w:tcBorders>
              <w:top w:val="nil"/>
              <w:left w:val="nil"/>
              <w:bottom w:val="nil"/>
              <w:right w:val="nil"/>
            </w:tcBorders>
          </w:tcPr>
          <w:p w14:paraId="51FA0DCF"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0.31</w:t>
            </w:r>
          </w:p>
        </w:tc>
        <w:tc>
          <w:tcPr>
            <w:tcW w:w="720" w:type="dxa"/>
            <w:tcBorders>
              <w:top w:val="nil"/>
              <w:left w:val="nil"/>
              <w:bottom w:val="nil"/>
              <w:right w:val="nil"/>
            </w:tcBorders>
          </w:tcPr>
          <w:p w14:paraId="00F0ACB9"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-1.09</w:t>
            </w:r>
          </w:p>
        </w:tc>
        <w:tc>
          <w:tcPr>
            <w:tcW w:w="720" w:type="dxa"/>
            <w:tcBorders>
              <w:top w:val="nil"/>
              <w:left w:val="nil"/>
              <w:bottom w:val="nil"/>
              <w:right w:val="nil"/>
            </w:tcBorders>
          </w:tcPr>
          <w:p w14:paraId="2C1EE59D"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0.274</w:t>
            </w:r>
          </w:p>
        </w:tc>
      </w:tr>
      <w:tr w:rsidR="002843F3" w:rsidRPr="003C5C1B" w14:paraId="58965DA6" w14:textId="77777777" w:rsidTr="006D31BF">
        <w:trPr>
          <w:jc w:val="center"/>
        </w:trPr>
        <w:tc>
          <w:tcPr>
            <w:tcW w:w="1054" w:type="dxa"/>
            <w:vMerge/>
            <w:tcBorders>
              <w:left w:val="nil"/>
              <w:right w:val="nil"/>
            </w:tcBorders>
            <w:vAlign w:val="center"/>
          </w:tcPr>
          <w:p w14:paraId="282C8743"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4F4DE2D1" w14:textId="77777777" w:rsidR="002843F3" w:rsidRPr="003C5C1B" w:rsidRDefault="002843F3" w:rsidP="005245EB">
            <w:pPr>
              <w:pStyle w:val="Compact"/>
              <w:rPr>
                <w:rFonts w:ascii="Cambria" w:hAnsi="Cambria"/>
                <w:sz w:val="20"/>
                <w:szCs w:val="20"/>
              </w:rPr>
            </w:pPr>
          </w:p>
        </w:tc>
        <w:tc>
          <w:tcPr>
            <w:tcW w:w="2170" w:type="dxa"/>
            <w:tcBorders>
              <w:top w:val="nil"/>
              <w:left w:val="nil"/>
              <w:bottom w:val="single" w:sz="4" w:space="0" w:color="auto"/>
              <w:right w:val="nil"/>
            </w:tcBorders>
            <w:vAlign w:val="center"/>
          </w:tcPr>
          <w:p w14:paraId="7A033EB8"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Moral vs Control</w:t>
            </w:r>
          </w:p>
        </w:tc>
        <w:tc>
          <w:tcPr>
            <w:tcW w:w="813" w:type="dxa"/>
            <w:tcBorders>
              <w:top w:val="nil"/>
              <w:left w:val="nil"/>
              <w:bottom w:val="single" w:sz="4" w:space="0" w:color="auto"/>
              <w:right w:val="nil"/>
            </w:tcBorders>
          </w:tcPr>
          <w:p w14:paraId="698A0E0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1.12</w:t>
            </w:r>
          </w:p>
        </w:tc>
        <w:tc>
          <w:tcPr>
            <w:tcW w:w="1350" w:type="dxa"/>
            <w:tcBorders>
              <w:top w:val="nil"/>
              <w:left w:val="nil"/>
              <w:bottom w:val="single" w:sz="4" w:space="0" w:color="auto"/>
              <w:right w:val="nil"/>
            </w:tcBorders>
          </w:tcPr>
          <w:p w14:paraId="7049260A"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[0.23, 5.52]</w:t>
            </w:r>
          </w:p>
        </w:tc>
        <w:tc>
          <w:tcPr>
            <w:tcW w:w="630" w:type="dxa"/>
            <w:tcBorders>
              <w:top w:val="nil"/>
              <w:left w:val="nil"/>
              <w:bottom w:val="single" w:sz="4" w:space="0" w:color="auto"/>
              <w:right w:val="nil"/>
            </w:tcBorders>
          </w:tcPr>
          <w:p w14:paraId="4145455E"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0.91</w:t>
            </w:r>
          </w:p>
        </w:tc>
        <w:tc>
          <w:tcPr>
            <w:tcW w:w="720" w:type="dxa"/>
            <w:tcBorders>
              <w:top w:val="nil"/>
              <w:left w:val="nil"/>
              <w:bottom w:val="single" w:sz="4" w:space="0" w:color="auto"/>
              <w:right w:val="nil"/>
            </w:tcBorders>
          </w:tcPr>
          <w:p w14:paraId="19830B2E"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0.14</w:t>
            </w:r>
          </w:p>
        </w:tc>
        <w:tc>
          <w:tcPr>
            <w:tcW w:w="720" w:type="dxa"/>
            <w:tcBorders>
              <w:top w:val="nil"/>
              <w:left w:val="nil"/>
              <w:bottom w:val="single" w:sz="4" w:space="0" w:color="auto"/>
              <w:right w:val="nil"/>
            </w:tcBorders>
          </w:tcPr>
          <w:p w14:paraId="5350A9FE"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0.888</w:t>
            </w:r>
          </w:p>
        </w:tc>
      </w:tr>
      <w:tr w:rsidR="002843F3" w:rsidRPr="003C5C1B" w14:paraId="0C11E1CF" w14:textId="77777777" w:rsidTr="006D31BF">
        <w:trPr>
          <w:jc w:val="center"/>
        </w:trPr>
        <w:tc>
          <w:tcPr>
            <w:tcW w:w="1054" w:type="dxa"/>
            <w:vMerge/>
            <w:tcBorders>
              <w:left w:val="nil"/>
              <w:right w:val="nil"/>
            </w:tcBorders>
            <w:vAlign w:val="center"/>
          </w:tcPr>
          <w:p w14:paraId="1B93841F" w14:textId="77777777" w:rsidR="002843F3" w:rsidRPr="003C5C1B" w:rsidRDefault="002843F3" w:rsidP="005245EB">
            <w:pPr>
              <w:pStyle w:val="Compact"/>
              <w:rPr>
                <w:rFonts w:ascii="Cambria" w:hAnsi="Cambria"/>
                <w:sz w:val="20"/>
                <w:szCs w:val="20"/>
              </w:rPr>
            </w:pPr>
          </w:p>
        </w:tc>
        <w:tc>
          <w:tcPr>
            <w:tcW w:w="1633" w:type="dxa"/>
            <w:vMerge w:val="restart"/>
            <w:tcBorders>
              <w:left w:val="nil"/>
              <w:right w:val="nil"/>
            </w:tcBorders>
            <w:vAlign w:val="center"/>
          </w:tcPr>
          <w:p w14:paraId="05405270"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+1SD Biospheric</w:t>
            </w:r>
          </w:p>
        </w:tc>
        <w:tc>
          <w:tcPr>
            <w:tcW w:w="2170" w:type="dxa"/>
            <w:tcBorders>
              <w:left w:val="nil"/>
              <w:bottom w:val="nil"/>
              <w:right w:val="nil"/>
            </w:tcBorders>
            <w:vAlign w:val="center"/>
          </w:tcPr>
          <w:p w14:paraId="0FA73682"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Descriptive vs Control</w:t>
            </w:r>
          </w:p>
        </w:tc>
        <w:tc>
          <w:tcPr>
            <w:tcW w:w="813" w:type="dxa"/>
            <w:tcBorders>
              <w:left w:val="nil"/>
              <w:bottom w:val="nil"/>
              <w:right w:val="nil"/>
            </w:tcBorders>
          </w:tcPr>
          <w:p w14:paraId="1CE2C5F6"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1.67</w:t>
            </w:r>
          </w:p>
        </w:tc>
        <w:tc>
          <w:tcPr>
            <w:tcW w:w="1350" w:type="dxa"/>
            <w:tcBorders>
              <w:left w:val="nil"/>
              <w:bottom w:val="nil"/>
              <w:right w:val="nil"/>
            </w:tcBorders>
          </w:tcPr>
          <w:p w14:paraId="42D132B4"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[0.47, 5.94]</w:t>
            </w:r>
          </w:p>
        </w:tc>
        <w:tc>
          <w:tcPr>
            <w:tcW w:w="630" w:type="dxa"/>
            <w:tcBorders>
              <w:left w:val="nil"/>
              <w:bottom w:val="nil"/>
              <w:right w:val="nil"/>
            </w:tcBorders>
          </w:tcPr>
          <w:p w14:paraId="6E92F00A"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1.08</w:t>
            </w:r>
          </w:p>
        </w:tc>
        <w:tc>
          <w:tcPr>
            <w:tcW w:w="720" w:type="dxa"/>
            <w:tcBorders>
              <w:left w:val="nil"/>
              <w:bottom w:val="nil"/>
              <w:right w:val="nil"/>
            </w:tcBorders>
          </w:tcPr>
          <w:p w14:paraId="160FA8DF"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0.79</w:t>
            </w:r>
          </w:p>
        </w:tc>
        <w:tc>
          <w:tcPr>
            <w:tcW w:w="720" w:type="dxa"/>
            <w:tcBorders>
              <w:left w:val="nil"/>
              <w:bottom w:val="nil"/>
              <w:right w:val="nil"/>
            </w:tcBorders>
          </w:tcPr>
          <w:p w14:paraId="71CE2297"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0.431</w:t>
            </w:r>
          </w:p>
        </w:tc>
      </w:tr>
      <w:tr w:rsidR="002843F3" w:rsidRPr="003C5C1B" w14:paraId="04CA4651" w14:textId="77777777" w:rsidTr="006D31BF">
        <w:trPr>
          <w:jc w:val="center"/>
        </w:trPr>
        <w:tc>
          <w:tcPr>
            <w:tcW w:w="1054" w:type="dxa"/>
            <w:vMerge/>
            <w:tcBorders>
              <w:left w:val="nil"/>
              <w:right w:val="nil"/>
            </w:tcBorders>
            <w:vAlign w:val="center"/>
          </w:tcPr>
          <w:p w14:paraId="25108BDB"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06D2193E"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451F1A58"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Convention vs Control</w:t>
            </w:r>
          </w:p>
        </w:tc>
        <w:tc>
          <w:tcPr>
            <w:tcW w:w="813" w:type="dxa"/>
            <w:tcBorders>
              <w:top w:val="nil"/>
              <w:left w:val="nil"/>
              <w:bottom w:val="nil"/>
              <w:right w:val="nil"/>
            </w:tcBorders>
          </w:tcPr>
          <w:p w14:paraId="55426BFF"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1.45</w:t>
            </w:r>
          </w:p>
        </w:tc>
        <w:tc>
          <w:tcPr>
            <w:tcW w:w="1350" w:type="dxa"/>
            <w:tcBorders>
              <w:top w:val="nil"/>
              <w:left w:val="nil"/>
              <w:bottom w:val="nil"/>
              <w:right w:val="nil"/>
            </w:tcBorders>
          </w:tcPr>
          <w:p w14:paraId="7036012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[0.39, 5.36]</w:t>
            </w:r>
          </w:p>
        </w:tc>
        <w:tc>
          <w:tcPr>
            <w:tcW w:w="630" w:type="dxa"/>
            <w:tcBorders>
              <w:top w:val="nil"/>
              <w:left w:val="nil"/>
              <w:bottom w:val="nil"/>
              <w:right w:val="nil"/>
            </w:tcBorders>
          </w:tcPr>
          <w:p w14:paraId="62D74E7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0.97</w:t>
            </w:r>
          </w:p>
        </w:tc>
        <w:tc>
          <w:tcPr>
            <w:tcW w:w="720" w:type="dxa"/>
            <w:tcBorders>
              <w:top w:val="nil"/>
              <w:left w:val="nil"/>
              <w:bottom w:val="nil"/>
              <w:right w:val="nil"/>
            </w:tcBorders>
          </w:tcPr>
          <w:p w14:paraId="78EA4402"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0.56</w:t>
            </w:r>
          </w:p>
        </w:tc>
        <w:tc>
          <w:tcPr>
            <w:tcW w:w="720" w:type="dxa"/>
            <w:tcBorders>
              <w:top w:val="nil"/>
              <w:left w:val="nil"/>
              <w:bottom w:val="nil"/>
              <w:right w:val="nil"/>
            </w:tcBorders>
          </w:tcPr>
          <w:p w14:paraId="4E3FE894"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0.575</w:t>
            </w:r>
          </w:p>
        </w:tc>
      </w:tr>
      <w:tr w:rsidR="002843F3" w:rsidRPr="003C5C1B" w14:paraId="270E2CFE" w14:textId="77777777" w:rsidTr="006D31BF">
        <w:trPr>
          <w:jc w:val="center"/>
        </w:trPr>
        <w:tc>
          <w:tcPr>
            <w:tcW w:w="1054" w:type="dxa"/>
            <w:vMerge/>
            <w:tcBorders>
              <w:left w:val="nil"/>
              <w:right w:val="nil"/>
            </w:tcBorders>
            <w:vAlign w:val="center"/>
          </w:tcPr>
          <w:p w14:paraId="5EF84F04"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76FC3221"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441C087C"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Social vs Control</w:t>
            </w:r>
          </w:p>
        </w:tc>
        <w:tc>
          <w:tcPr>
            <w:tcW w:w="813" w:type="dxa"/>
            <w:tcBorders>
              <w:top w:val="nil"/>
              <w:left w:val="nil"/>
              <w:bottom w:val="nil"/>
              <w:right w:val="nil"/>
            </w:tcBorders>
          </w:tcPr>
          <w:p w14:paraId="027E577D"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0.95</w:t>
            </w:r>
          </w:p>
        </w:tc>
        <w:tc>
          <w:tcPr>
            <w:tcW w:w="1350" w:type="dxa"/>
            <w:tcBorders>
              <w:top w:val="nil"/>
              <w:left w:val="nil"/>
              <w:bottom w:val="nil"/>
              <w:right w:val="nil"/>
            </w:tcBorders>
          </w:tcPr>
          <w:p w14:paraId="43EF131A"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[0.30, 3.05]</w:t>
            </w:r>
          </w:p>
        </w:tc>
        <w:tc>
          <w:tcPr>
            <w:tcW w:w="630" w:type="dxa"/>
            <w:tcBorders>
              <w:top w:val="nil"/>
              <w:left w:val="nil"/>
              <w:bottom w:val="nil"/>
              <w:right w:val="nil"/>
            </w:tcBorders>
          </w:tcPr>
          <w:p w14:paraId="45BCAB3B"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0.56</w:t>
            </w:r>
          </w:p>
        </w:tc>
        <w:tc>
          <w:tcPr>
            <w:tcW w:w="720" w:type="dxa"/>
            <w:tcBorders>
              <w:top w:val="nil"/>
              <w:left w:val="nil"/>
              <w:bottom w:val="nil"/>
              <w:right w:val="nil"/>
            </w:tcBorders>
          </w:tcPr>
          <w:p w14:paraId="7201DEA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-0.09</w:t>
            </w:r>
          </w:p>
        </w:tc>
        <w:tc>
          <w:tcPr>
            <w:tcW w:w="720" w:type="dxa"/>
            <w:tcBorders>
              <w:top w:val="nil"/>
              <w:left w:val="nil"/>
              <w:bottom w:val="nil"/>
              <w:right w:val="nil"/>
            </w:tcBorders>
          </w:tcPr>
          <w:p w14:paraId="4CC7C645"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0.930</w:t>
            </w:r>
          </w:p>
        </w:tc>
      </w:tr>
      <w:tr w:rsidR="002843F3" w:rsidRPr="003C5C1B" w14:paraId="1005BF3A" w14:textId="77777777" w:rsidTr="006D31BF">
        <w:trPr>
          <w:jc w:val="center"/>
        </w:trPr>
        <w:tc>
          <w:tcPr>
            <w:tcW w:w="1054" w:type="dxa"/>
            <w:vMerge/>
            <w:tcBorders>
              <w:left w:val="nil"/>
              <w:bottom w:val="single" w:sz="4" w:space="0" w:color="auto"/>
              <w:right w:val="nil"/>
            </w:tcBorders>
            <w:vAlign w:val="center"/>
          </w:tcPr>
          <w:p w14:paraId="65E0E3A3" w14:textId="77777777" w:rsidR="002843F3" w:rsidRPr="003C5C1B" w:rsidRDefault="002843F3" w:rsidP="005245EB">
            <w:pPr>
              <w:pStyle w:val="Compact"/>
              <w:rPr>
                <w:rFonts w:ascii="Cambria" w:hAnsi="Cambria"/>
                <w:sz w:val="20"/>
                <w:szCs w:val="20"/>
              </w:rPr>
            </w:pPr>
          </w:p>
        </w:tc>
        <w:tc>
          <w:tcPr>
            <w:tcW w:w="1633" w:type="dxa"/>
            <w:vMerge/>
            <w:tcBorders>
              <w:left w:val="nil"/>
              <w:bottom w:val="single" w:sz="4" w:space="0" w:color="auto"/>
              <w:right w:val="nil"/>
            </w:tcBorders>
            <w:vAlign w:val="center"/>
          </w:tcPr>
          <w:p w14:paraId="7F89DC79" w14:textId="77777777" w:rsidR="002843F3" w:rsidRPr="003C5C1B" w:rsidRDefault="002843F3" w:rsidP="005245EB">
            <w:pPr>
              <w:pStyle w:val="Compact"/>
              <w:rPr>
                <w:rFonts w:ascii="Cambria" w:hAnsi="Cambria"/>
                <w:sz w:val="20"/>
                <w:szCs w:val="20"/>
              </w:rPr>
            </w:pPr>
          </w:p>
        </w:tc>
        <w:tc>
          <w:tcPr>
            <w:tcW w:w="2170" w:type="dxa"/>
            <w:tcBorders>
              <w:top w:val="nil"/>
              <w:left w:val="nil"/>
              <w:bottom w:val="single" w:sz="4" w:space="0" w:color="auto"/>
              <w:right w:val="nil"/>
            </w:tcBorders>
            <w:vAlign w:val="center"/>
          </w:tcPr>
          <w:p w14:paraId="66DBFC40"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Moral vs Control</w:t>
            </w:r>
          </w:p>
        </w:tc>
        <w:tc>
          <w:tcPr>
            <w:tcW w:w="813" w:type="dxa"/>
            <w:tcBorders>
              <w:top w:val="nil"/>
              <w:left w:val="nil"/>
              <w:bottom w:val="single" w:sz="4" w:space="0" w:color="auto"/>
              <w:right w:val="nil"/>
            </w:tcBorders>
          </w:tcPr>
          <w:p w14:paraId="20690B7A"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0.68</w:t>
            </w:r>
          </w:p>
        </w:tc>
        <w:tc>
          <w:tcPr>
            <w:tcW w:w="1350" w:type="dxa"/>
            <w:tcBorders>
              <w:top w:val="nil"/>
              <w:left w:val="nil"/>
              <w:bottom w:val="single" w:sz="4" w:space="0" w:color="auto"/>
              <w:right w:val="nil"/>
            </w:tcBorders>
          </w:tcPr>
          <w:p w14:paraId="78EA1432"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[0.19, 2.40]</w:t>
            </w:r>
          </w:p>
        </w:tc>
        <w:tc>
          <w:tcPr>
            <w:tcW w:w="630" w:type="dxa"/>
            <w:tcBorders>
              <w:top w:val="nil"/>
              <w:left w:val="nil"/>
              <w:bottom w:val="single" w:sz="4" w:space="0" w:color="auto"/>
              <w:right w:val="nil"/>
            </w:tcBorders>
          </w:tcPr>
          <w:p w14:paraId="4715A9F1"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0.44</w:t>
            </w:r>
          </w:p>
        </w:tc>
        <w:tc>
          <w:tcPr>
            <w:tcW w:w="720" w:type="dxa"/>
            <w:tcBorders>
              <w:top w:val="nil"/>
              <w:left w:val="nil"/>
              <w:bottom w:val="single" w:sz="4" w:space="0" w:color="auto"/>
              <w:right w:val="nil"/>
            </w:tcBorders>
          </w:tcPr>
          <w:p w14:paraId="25254C0F"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-0.60</w:t>
            </w:r>
          </w:p>
        </w:tc>
        <w:tc>
          <w:tcPr>
            <w:tcW w:w="720" w:type="dxa"/>
            <w:tcBorders>
              <w:top w:val="nil"/>
              <w:left w:val="nil"/>
              <w:bottom w:val="single" w:sz="4" w:space="0" w:color="auto"/>
              <w:right w:val="nil"/>
            </w:tcBorders>
          </w:tcPr>
          <w:p w14:paraId="22E39632"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0.547</w:t>
            </w:r>
          </w:p>
        </w:tc>
      </w:tr>
      <w:tr w:rsidR="002843F3" w:rsidRPr="003C5C1B" w14:paraId="4ED09AB7" w14:textId="77777777" w:rsidTr="006D31BF">
        <w:trPr>
          <w:jc w:val="center"/>
        </w:trPr>
        <w:tc>
          <w:tcPr>
            <w:tcW w:w="1054" w:type="dxa"/>
            <w:vMerge w:val="restart"/>
            <w:tcBorders>
              <w:left w:val="nil"/>
              <w:right w:val="nil"/>
            </w:tcBorders>
            <w:vAlign w:val="center"/>
          </w:tcPr>
          <w:p w14:paraId="4785DD5A"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PE</w:t>
            </w:r>
          </w:p>
        </w:tc>
        <w:tc>
          <w:tcPr>
            <w:tcW w:w="1633" w:type="dxa"/>
            <w:vMerge w:val="restart"/>
            <w:tcBorders>
              <w:left w:val="nil"/>
              <w:right w:val="nil"/>
            </w:tcBorders>
            <w:vAlign w:val="center"/>
          </w:tcPr>
          <w:p w14:paraId="758991E5"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-1SD Biospheric</w:t>
            </w:r>
          </w:p>
        </w:tc>
        <w:tc>
          <w:tcPr>
            <w:tcW w:w="2170" w:type="dxa"/>
            <w:tcBorders>
              <w:left w:val="nil"/>
              <w:bottom w:val="nil"/>
              <w:right w:val="nil"/>
            </w:tcBorders>
            <w:vAlign w:val="center"/>
          </w:tcPr>
          <w:p w14:paraId="39AEF3FB"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Descriptive vs Control</w:t>
            </w:r>
          </w:p>
        </w:tc>
        <w:tc>
          <w:tcPr>
            <w:tcW w:w="813" w:type="dxa"/>
            <w:tcBorders>
              <w:left w:val="nil"/>
              <w:bottom w:val="nil"/>
              <w:right w:val="nil"/>
            </w:tcBorders>
          </w:tcPr>
          <w:p w14:paraId="07D2AC5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1.38</w:t>
            </w:r>
          </w:p>
        </w:tc>
        <w:tc>
          <w:tcPr>
            <w:tcW w:w="1350" w:type="dxa"/>
            <w:tcBorders>
              <w:left w:val="nil"/>
              <w:bottom w:val="nil"/>
              <w:right w:val="nil"/>
            </w:tcBorders>
          </w:tcPr>
          <w:p w14:paraId="382A5C60"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[0.40, 4.78]</w:t>
            </w:r>
          </w:p>
        </w:tc>
        <w:tc>
          <w:tcPr>
            <w:tcW w:w="630" w:type="dxa"/>
            <w:tcBorders>
              <w:left w:val="nil"/>
              <w:bottom w:val="nil"/>
              <w:right w:val="nil"/>
            </w:tcBorders>
          </w:tcPr>
          <w:p w14:paraId="4C268F63"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0.87</w:t>
            </w:r>
          </w:p>
        </w:tc>
        <w:tc>
          <w:tcPr>
            <w:tcW w:w="720" w:type="dxa"/>
            <w:tcBorders>
              <w:left w:val="nil"/>
              <w:bottom w:val="nil"/>
              <w:right w:val="nil"/>
            </w:tcBorders>
          </w:tcPr>
          <w:p w14:paraId="7E57B1DC"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0.50</w:t>
            </w:r>
          </w:p>
        </w:tc>
        <w:tc>
          <w:tcPr>
            <w:tcW w:w="720" w:type="dxa"/>
            <w:tcBorders>
              <w:left w:val="nil"/>
              <w:bottom w:val="nil"/>
              <w:right w:val="nil"/>
            </w:tcBorders>
          </w:tcPr>
          <w:p w14:paraId="054F5084"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0.614</w:t>
            </w:r>
          </w:p>
        </w:tc>
      </w:tr>
      <w:tr w:rsidR="002843F3" w:rsidRPr="003C5C1B" w14:paraId="0F81F672" w14:textId="77777777" w:rsidTr="006D31BF">
        <w:trPr>
          <w:jc w:val="center"/>
        </w:trPr>
        <w:tc>
          <w:tcPr>
            <w:tcW w:w="1054" w:type="dxa"/>
            <w:vMerge/>
            <w:tcBorders>
              <w:left w:val="nil"/>
              <w:right w:val="nil"/>
            </w:tcBorders>
            <w:vAlign w:val="center"/>
          </w:tcPr>
          <w:p w14:paraId="33CC3240"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3BB09DF0"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01A7CE1E"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Convention vs Control</w:t>
            </w:r>
          </w:p>
        </w:tc>
        <w:tc>
          <w:tcPr>
            <w:tcW w:w="813" w:type="dxa"/>
            <w:tcBorders>
              <w:top w:val="nil"/>
              <w:left w:val="nil"/>
              <w:bottom w:val="nil"/>
              <w:right w:val="nil"/>
            </w:tcBorders>
          </w:tcPr>
          <w:p w14:paraId="1D9B04C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1.07</w:t>
            </w:r>
          </w:p>
        </w:tc>
        <w:tc>
          <w:tcPr>
            <w:tcW w:w="1350" w:type="dxa"/>
            <w:tcBorders>
              <w:top w:val="nil"/>
              <w:left w:val="nil"/>
              <w:bottom w:val="nil"/>
              <w:right w:val="nil"/>
            </w:tcBorders>
          </w:tcPr>
          <w:p w14:paraId="5F1322C1"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[0.31, 3.65]</w:t>
            </w:r>
          </w:p>
        </w:tc>
        <w:tc>
          <w:tcPr>
            <w:tcW w:w="630" w:type="dxa"/>
            <w:tcBorders>
              <w:top w:val="nil"/>
              <w:left w:val="nil"/>
              <w:bottom w:val="nil"/>
              <w:right w:val="nil"/>
            </w:tcBorders>
          </w:tcPr>
          <w:p w14:paraId="7C2930FF"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0.67</w:t>
            </w:r>
          </w:p>
        </w:tc>
        <w:tc>
          <w:tcPr>
            <w:tcW w:w="720" w:type="dxa"/>
            <w:tcBorders>
              <w:top w:val="nil"/>
              <w:left w:val="nil"/>
              <w:bottom w:val="nil"/>
              <w:right w:val="nil"/>
            </w:tcBorders>
          </w:tcPr>
          <w:p w14:paraId="534997ED"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0.11</w:t>
            </w:r>
          </w:p>
        </w:tc>
        <w:tc>
          <w:tcPr>
            <w:tcW w:w="720" w:type="dxa"/>
            <w:tcBorders>
              <w:top w:val="nil"/>
              <w:left w:val="nil"/>
              <w:bottom w:val="nil"/>
              <w:right w:val="nil"/>
            </w:tcBorders>
          </w:tcPr>
          <w:p w14:paraId="49565183"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0.913</w:t>
            </w:r>
          </w:p>
        </w:tc>
      </w:tr>
      <w:tr w:rsidR="002843F3" w:rsidRPr="003C5C1B" w14:paraId="52E93962" w14:textId="77777777" w:rsidTr="006D31BF">
        <w:trPr>
          <w:jc w:val="center"/>
        </w:trPr>
        <w:tc>
          <w:tcPr>
            <w:tcW w:w="1054" w:type="dxa"/>
            <w:vMerge/>
            <w:tcBorders>
              <w:left w:val="nil"/>
              <w:right w:val="nil"/>
            </w:tcBorders>
            <w:vAlign w:val="center"/>
          </w:tcPr>
          <w:p w14:paraId="07D81D74"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08EE9ACC"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44B54BAA"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Social vs Control</w:t>
            </w:r>
          </w:p>
        </w:tc>
        <w:tc>
          <w:tcPr>
            <w:tcW w:w="813" w:type="dxa"/>
            <w:tcBorders>
              <w:top w:val="nil"/>
              <w:left w:val="nil"/>
              <w:bottom w:val="nil"/>
              <w:right w:val="nil"/>
            </w:tcBorders>
          </w:tcPr>
          <w:p w14:paraId="7A24A480"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1.55</w:t>
            </w:r>
          </w:p>
        </w:tc>
        <w:tc>
          <w:tcPr>
            <w:tcW w:w="1350" w:type="dxa"/>
            <w:tcBorders>
              <w:top w:val="nil"/>
              <w:left w:val="nil"/>
              <w:bottom w:val="nil"/>
              <w:right w:val="nil"/>
            </w:tcBorders>
          </w:tcPr>
          <w:p w14:paraId="6AC7CA5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[0.49, 4.91]</w:t>
            </w:r>
          </w:p>
        </w:tc>
        <w:tc>
          <w:tcPr>
            <w:tcW w:w="630" w:type="dxa"/>
            <w:tcBorders>
              <w:top w:val="nil"/>
              <w:left w:val="nil"/>
              <w:bottom w:val="nil"/>
              <w:right w:val="nil"/>
            </w:tcBorders>
          </w:tcPr>
          <w:p w14:paraId="0DAA77F3"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0.91</w:t>
            </w:r>
          </w:p>
        </w:tc>
        <w:tc>
          <w:tcPr>
            <w:tcW w:w="720" w:type="dxa"/>
            <w:tcBorders>
              <w:top w:val="nil"/>
              <w:left w:val="nil"/>
              <w:bottom w:val="nil"/>
              <w:right w:val="nil"/>
            </w:tcBorders>
          </w:tcPr>
          <w:p w14:paraId="5FC860FE"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0.74</w:t>
            </w:r>
          </w:p>
        </w:tc>
        <w:tc>
          <w:tcPr>
            <w:tcW w:w="720" w:type="dxa"/>
            <w:tcBorders>
              <w:top w:val="nil"/>
              <w:left w:val="nil"/>
              <w:bottom w:val="nil"/>
              <w:right w:val="nil"/>
            </w:tcBorders>
          </w:tcPr>
          <w:p w14:paraId="253DE790"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0.460</w:t>
            </w:r>
          </w:p>
        </w:tc>
      </w:tr>
      <w:tr w:rsidR="002843F3" w:rsidRPr="003C5C1B" w14:paraId="33E05B25" w14:textId="77777777" w:rsidTr="006D31BF">
        <w:trPr>
          <w:jc w:val="center"/>
        </w:trPr>
        <w:tc>
          <w:tcPr>
            <w:tcW w:w="1054" w:type="dxa"/>
            <w:vMerge/>
            <w:tcBorders>
              <w:left w:val="nil"/>
              <w:right w:val="nil"/>
            </w:tcBorders>
            <w:vAlign w:val="center"/>
          </w:tcPr>
          <w:p w14:paraId="584B35AC"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5856F5DA" w14:textId="77777777" w:rsidR="002843F3" w:rsidRPr="003C5C1B" w:rsidRDefault="002843F3" w:rsidP="005245EB">
            <w:pPr>
              <w:pStyle w:val="Compact"/>
              <w:rPr>
                <w:rFonts w:ascii="Cambria" w:hAnsi="Cambria"/>
                <w:sz w:val="20"/>
                <w:szCs w:val="20"/>
              </w:rPr>
            </w:pPr>
          </w:p>
        </w:tc>
        <w:tc>
          <w:tcPr>
            <w:tcW w:w="2170" w:type="dxa"/>
            <w:tcBorders>
              <w:top w:val="nil"/>
              <w:left w:val="nil"/>
              <w:bottom w:val="single" w:sz="4" w:space="0" w:color="auto"/>
              <w:right w:val="nil"/>
            </w:tcBorders>
            <w:vAlign w:val="center"/>
          </w:tcPr>
          <w:p w14:paraId="1B229B64"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Moral vs Control</w:t>
            </w:r>
          </w:p>
        </w:tc>
        <w:tc>
          <w:tcPr>
            <w:tcW w:w="813" w:type="dxa"/>
            <w:tcBorders>
              <w:top w:val="nil"/>
              <w:left w:val="nil"/>
              <w:bottom w:val="single" w:sz="4" w:space="0" w:color="auto"/>
              <w:right w:val="nil"/>
            </w:tcBorders>
          </w:tcPr>
          <w:p w14:paraId="19B01416"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1.30</w:t>
            </w:r>
          </w:p>
        </w:tc>
        <w:tc>
          <w:tcPr>
            <w:tcW w:w="1350" w:type="dxa"/>
            <w:tcBorders>
              <w:top w:val="nil"/>
              <w:left w:val="nil"/>
              <w:bottom w:val="single" w:sz="4" w:space="0" w:color="auto"/>
              <w:right w:val="nil"/>
            </w:tcBorders>
          </w:tcPr>
          <w:p w14:paraId="12FF51C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[0.38, 4.42]</w:t>
            </w:r>
          </w:p>
        </w:tc>
        <w:tc>
          <w:tcPr>
            <w:tcW w:w="630" w:type="dxa"/>
            <w:tcBorders>
              <w:top w:val="nil"/>
              <w:left w:val="nil"/>
              <w:bottom w:val="single" w:sz="4" w:space="0" w:color="auto"/>
              <w:right w:val="nil"/>
            </w:tcBorders>
          </w:tcPr>
          <w:p w14:paraId="67F12B90"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0.81</w:t>
            </w:r>
          </w:p>
        </w:tc>
        <w:tc>
          <w:tcPr>
            <w:tcW w:w="720" w:type="dxa"/>
            <w:tcBorders>
              <w:top w:val="nil"/>
              <w:left w:val="nil"/>
              <w:bottom w:val="single" w:sz="4" w:space="0" w:color="auto"/>
              <w:right w:val="nil"/>
            </w:tcBorders>
          </w:tcPr>
          <w:p w14:paraId="2A211F36"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0.42</w:t>
            </w:r>
          </w:p>
        </w:tc>
        <w:tc>
          <w:tcPr>
            <w:tcW w:w="720" w:type="dxa"/>
            <w:tcBorders>
              <w:top w:val="nil"/>
              <w:left w:val="nil"/>
              <w:bottom w:val="single" w:sz="4" w:space="0" w:color="auto"/>
              <w:right w:val="nil"/>
            </w:tcBorders>
          </w:tcPr>
          <w:p w14:paraId="53B723AC"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0.677</w:t>
            </w:r>
          </w:p>
        </w:tc>
      </w:tr>
      <w:tr w:rsidR="002843F3" w:rsidRPr="003C5C1B" w14:paraId="52652986" w14:textId="77777777" w:rsidTr="006D31BF">
        <w:trPr>
          <w:jc w:val="center"/>
        </w:trPr>
        <w:tc>
          <w:tcPr>
            <w:tcW w:w="1054" w:type="dxa"/>
            <w:vMerge/>
            <w:tcBorders>
              <w:left w:val="nil"/>
              <w:right w:val="nil"/>
            </w:tcBorders>
            <w:vAlign w:val="center"/>
          </w:tcPr>
          <w:p w14:paraId="4115763B" w14:textId="77777777" w:rsidR="002843F3" w:rsidRPr="003C5C1B" w:rsidRDefault="002843F3" w:rsidP="005245EB">
            <w:pPr>
              <w:pStyle w:val="Compact"/>
              <w:rPr>
                <w:rFonts w:ascii="Cambria" w:hAnsi="Cambria"/>
                <w:sz w:val="20"/>
                <w:szCs w:val="20"/>
              </w:rPr>
            </w:pPr>
          </w:p>
        </w:tc>
        <w:tc>
          <w:tcPr>
            <w:tcW w:w="1633" w:type="dxa"/>
            <w:vMerge w:val="restart"/>
            <w:tcBorders>
              <w:left w:val="nil"/>
              <w:right w:val="nil"/>
            </w:tcBorders>
            <w:vAlign w:val="center"/>
          </w:tcPr>
          <w:p w14:paraId="6F657C77"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+1SD Biospheric</w:t>
            </w:r>
          </w:p>
        </w:tc>
        <w:tc>
          <w:tcPr>
            <w:tcW w:w="2170" w:type="dxa"/>
            <w:tcBorders>
              <w:left w:val="nil"/>
              <w:bottom w:val="nil"/>
              <w:right w:val="nil"/>
            </w:tcBorders>
            <w:vAlign w:val="center"/>
          </w:tcPr>
          <w:p w14:paraId="2364C290"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Descriptive vs Control</w:t>
            </w:r>
          </w:p>
        </w:tc>
        <w:tc>
          <w:tcPr>
            <w:tcW w:w="813" w:type="dxa"/>
            <w:tcBorders>
              <w:left w:val="nil"/>
              <w:bottom w:val="nil"/>
              <w:right w:val="nil"/>
            </w:tcBorders>
          </w:tcPr>
          <w:p w14:paraId="6B88E65A"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3.17</w:t>
            </w:r>
          </w:p>
        </w:tc>
        <w:tc>
          <w:tcPr>
            <w:tcW w:w="1350" w:type="dxa"/>
            <w:tcBorders>
              <w:left w:val="nil"/>
              <w:bottom w:val="nil"/>
              <w:right w:val="nil"/>
            </w:tcBorders>
          </w:tcPr>
          <w:p w14:paraId="7DF9F4F1"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[0.73, 13.71]</w:t>
            </w:r>
          </w:p>
        </w:tc>
        <w:tc>
          <w:tcPr>
            <w:tcW w:w="630" w:type="dxa"/>
            <w:tcBorders>
              <w:left w:val="nil"/>
              <w:bottom w:val="nil"/>
              <w:right w:val="nil"/>
            </w:tcBorders>
          </w:tcPr>
          <w:p w14:paraId="7936B144"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2.37</w:t>
            </w:r>
          </w:p>
        </w:tc>
        <w:tc>
          <w:tcPr>
            <w:tcW w:w="720" w:type="dxa"/>
            <w:tcBorders>
              <w:left w:val="nil"/>
              <w:bottom w:val="nil"/>
              <w:right w:val="nil"/>
            </w:tcBorders>
          </w:tcPr>
          <w:p w14:paraId="423B7750"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1.55</w:t>
            </w:r>
          </w:p>
        </w:tc>
        <w:tc>
          <w:tcPr>
            <w:tcW w:w="720" w:type="dxa"/>
            <w:tcBorders>
              <w:left w:val="nil"/>
              <w:bottom w:val="nil"/>
              <w:right w:val="nil"/>
            </w:tcBorders>
          </w:tcPr>
          <w:p w14:paraId="7E5D0A6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0.122</w:t>
            </w:r>
          </w:p>
        </w:tc>
      </w:tr>
      <w:tr w:rsidR="002843F3" w:rsidRPr="003C5C1B" w14:paraId="082DC259" w14:textId="77777777" w:rsidTr="006D31BF">
        <w:trPr>
          <w:jc w:val="center"/>
        </w:trPr>
        <w:tc>
          <w:tcPr>
            <w:tcW w:w="1054" w:type="dxa"/>
            <w:vMerge/>
            <w:tcBorders>
              <w:left w:val="nil"/>
              <w:right w:val="nil"/>
            </w:tcBorders>
            <w:vAlign w:val="center"/>
          </w:tcPr>
          <w:p w14:paraId="0DF6C955"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4F967893"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5A9C902B"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Convention vs Control</w:t>
            </w:r>
          </w:p>
        </w:tc>
        <w:tc>
          <w:tcPr>
            <w:tcW w:w="813" w:type="dxa"/>
            <w:tcBorders>
              <w:top w:val="nil"/>
              <w:left w:val="nil"/>
              <w:bottom w:val="nil"/>
              <w:right w:val="nil"/>
            </w:tcBorders>
          </w:tcPr>
          <w:p w14:paraId="4353A99F"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1.90</w:t>
            </w:r>
          </w:p>
        </w:tc>
        <w:tc>
          <w:tcPr>
            <w:tcW w:w="1350" w:type="dxa"/>
            <w:tcBorders>
              <w:top w:val="nil"/>
              <w:left w:val="nil"/>
              <w:bottom w:val="nil"/>
              <w:right w:val="nil"/>
            </w:tcBorders>
          </w:tcPr>
          <w:p w14:paraId="7B9F171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[0.57, 6.34]</w:t>
            </w:r>
          </w:p>
        </w:tc>
        <w:tc>
          <w:tcPr>
            <w:tcW w:w="630" w:type="dxa"/>
            <w:tcBorders>
              <w:top w:val="nil"/>
              <w:left w:val="nil"/>
              <w:bottom w:val="nil"/>
              <w:right w:val="nil"/>
            </w:tcBorders>
          </w:tcPr>
          <w:p w14:paraId="2145E7DC"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1.17</w:t>
            </w:r>
          </w:p>
        </w:tc>
        <w:tc>
          <w:tcPr>
            <w:tcW w:w="720" w:type="dxa"/>
            <w:tcBorders>
              <w:top w:val="nil"/>
              <w:left w:val="nil"/>
              <w:bottom w:val="nil"/>
              <w:right w:val="nil"/>
            </w:tcBorders>
          </w:tcPr>
          <w:p w14:paraId="11DCAB61"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1.05</w:t>
            </w:r>
          </w:p>
        </w:tc>
        <w:tc>
          <w:tcPr>
            <w:tcW w:w="720" w:type="dxa"/>
            <w:tcBorders>
              <w:top w:val="nil"/>
              <w:left w:val="nil"/>
              <w:bottom w:val="nil"/>
              <w:right w:val="nil"/>
            </w:tcBorders>
          </w:tcPr>
          <w:p w14:paraId="59A77484"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0.295</w:t>
            </w:r>
          </w:p>
        </w:tc>
      </w:tr>
      <w:tr w:rsidR="002843F3" w:rsidRPr="003C5C1B" w14:paraId="7362B2ED" w14:textId="77777777" w:rsidTr="006D31BF">
        <w:trPr>
          <w:jc w:val="center"/>
        </w:trPr>
        <w:tc>
          <w:tcPr>
            <w:tcW w:w="1054" w:type="dxa"/>
            <w:vMerge/>
            <w:tcBorders>
              <w:left w:val="nil"/>
              <w:right w:val="nil"/>
            </w:tcBorders>
            <w:vAlign w:val="center"/>
          </w:tcPr>
          <w:p w14:paraId="5E85945E"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4599B14A"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3433473D"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Social vs Control</w:t>
            </w:r>
          </w:p>
        </w:tc>
        <w:tc>
          <w:tcPr>
            <w:tcW w:w="813" w:type="dxa"/>
            <w:tcBorders>
              <w:top w:val="nil"/>
              <w:left w:val="nil"/>
              <w:bottom w:val="nil"/>
              <w:right w:val="nil"/>
            </w:tcBorders>
          </w:tcPr>
          <w:p w14:paraId="2E40C375"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2.35</w:t>
            </w:r>
          </w:p>
        </w:tc>
        <w:tc>
          <w:tcPr>
            <w:tcW w:w="1350" w:type="dxa"/>
            <w:tcBorders>
              <w:top w:val="nil"/>
              <w:left w:val="nil"/>
              <w:bottom w:val="nil"/>
              <w:right w:val="nil"/>
            </w:tcBorders>
          </w:tcPr>
          <w:p w14:paraId="0597203F"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[0.64, 8.57]</w:t>
            </w:r>
          </w:p>
        </w:tc>
        <w:tc>
          <w:tcPr>
            <w:tcW w:w="630" w:type="dxa"/>
            <w:tcBorders>
              <w:top w:val="nil"/>
              <w:left w:val="nil"/>
              <w:bottom w:val="nil"/>
              <w:right w:val="nil"/>
            </w:tcBorders>
          </w:tcPr>
          <w:p w14:paraId="11BCC1F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1.55</w:t>
            </w:r>
          </w:p>
        </w:tc>
        <w:tc>
          <w:tcPr>
            <w:tcW w:w="720" w:type="dxa"/>
            <w:tcBorders>
              <w:top w:val="nil"/>
              <w:left w:val="nil"/>
              <w:bottom w:val="nil"/>
              <w:right w:val="nil"/>
            </w:tcBorders>
          </w:tcPr>
          <w:p w14:paraId="1169F999"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1.29</w:t>
            </w:r>
          </w:p>
        </w:tc>
        <w:tc>
          <w:tcPr>
            <w:tcW w:w="720" w:type="dxa"/>
            <w:tcBorders>
              <w:top w:val="nil"/>
              <w:left w:val="nil"/>
              <w:bottom w:val="nil"/>
              <w:right w:val="nil"/>
            </w:tcBorders>
          </w:tcPr>
          <w:p w14:paraId="29992665"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0.196</w:t>
            </w:r>
          </w:p>
        </w:tc>
      </w:tr>
      <w:tr w:rsidR="002843F3" w:rsidRPr="003C5C1B" w14:paraId="4BDB9210" w14:textId="77777777" w:rsidTr="006D31BF">
        <w:trPr>
          <w:jc w:val="center"/>
        </w:trPr>
        <w:tc>
          <w:tcPr>
            <w:tcW w:w="1054" w:type="dxa"/>
            <w:vMerge/>
            <w:tcBorders>
              <w:left w:val="nil"/>
              <w:bottom w:val="single" w:sz="4" w:space="0" w:color="auto"/>
              <w:right w:val="nil"/>
            </w:tcBorders>
            <w:vAlign w:val="center"/>
          </w:tcPr>
          <w:p w14:paraId="2C771DD1" w14:textId="77777777" w:rsidR="002843F3" w:rsidRPr="003C5C1B" w:rsidRDefault="002843F3" w:rsidP="005245EB">
            <w:pPr>
              <w:pStyle w:val="Compact"/>
              <w:rPr>
                <w:rFonts w:ascii="Cambria" w:hAnsi="Cambria"/>
                <w:sz w:val="20"/>
                <w:szCs w:val="20"/>
              </w:rPr>
            </w:pPr>
          </w:p>
        </w:tc>
        <w:tc>
          <w:tcPr>
            <w:tcW w:w="1633" w:type="dxa"/>
            <w:vMerge/>
            <w:tcBorders>
              <w:left w:val="nil"/>
              <w:bottom w:val="single" w:sz="4" w:space="0" w:color="auto"/>
              <w:right w:val="nil"/>
            </w:tcBorders>
            <w:vAlign w:val="center"/>
          </w:tcPr>
          <w:p w14:paraId="70BFAE2B" w14:textId="77777777" w:rsidR="002843F3" w:rsidRPr="003C5C1B" w:rsidRDefault="002843F3" w:rsidP="005245EB">
            <w:pPr>
              <w:pStyle w:val="Compact"/>
              <w:rPr>
                <w:rFonts w:ascii="Cambria" w:hAnsi="Cambria"/>
                <w:sz w:val="20"/>
                <w:szCs w:val="20"/>
              </w:rPr>
            </w:pPr>
          </w:p>
        </w:tc>
        <w:tc>
          <w:tcPr>
            <w:tcW w:w="2170" w:type="dxa"/>
            <w:tcBorders>
              <w:top w:val="nil"/>
              <w:left w:val="nil"/>
              <w:bottom w:val="single" w:sz="4" w:space="0" w:color="auto"/>
              <w:right w:val="nil"/>
            </w:tcBorders>
            <w:vAlign w:val="center"/>
          </w:tcPr>
          <w:p w14:paraId="0489A042"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Moral vs Control</w:t>
            </w:r>
          </w:p>
        </w:tc>
        <w:tc>
          <w:tcPr>
            <w:tcW w:w="813" w:type="dxa"/>
            <w:tcBorders>
              <w:top w:val="nil"/>
              <w:left w:val="nil"/>
              <w:bottom w:val="single" w:sz="4" w:space="0" w:color="auto"/>
              <w:right w:val="nil"/>
            </w:tcBorders>
          </w:tcPr>
          <w:p w14:paraId="2ED5C88A"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1.66</w:t>
            </w:r>
          </w:p>
        </w:tc>
        <w:tc>
          <w:tcPr>
            <w:tcW w:w="1350" w:type="dxa"/>
            <w:tcBorders>
              <w:top w:val="nil"/>
              <w:left w:val="nil"/>
              <w:bottom w:val="single" w:sz="4" w:space="0" w:color="auto"/>
              <w:right w:val="nil"/>
            </w:tcBorders>
          </w:tcPr>
          <w:p w14:paraId="5A7B1153"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[0.50, 5.45]</w:t>
            </w:r>
          </w:p>
        </w:tc>
        <w:tc>
          <w:tcPr>
            <w:tcW w:w="630" w:type="dxa"/>
            <w:tcBorders>
              <w:top w:val="nil"/>
              <w:left w:val="nil"/>
              <w:bottom w:val="single" w:sz="4" w:space="0" w:color="auto"/>
              <w:right w:val="nil"/>
            </w:tcBorders>
          </w:tcPr>
          <w:p w14:paraId="3E548A06"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1.01</w:t>
            </w:r>
          </w:p>
        </w:tc>
        <w:tc>
          <w:tcPr>
            <w:tcW w:w="720" w:type="dxa"/>
            <w:tcBorders>
              <w:top w:val="nil"/>
              <w:left w:val="nil"/>
              <w:bottom w:val="single" w:sz="4" w:space="0" w:color="auto"/>
              <w:right w:val="nil"/>
            </w:tcBorders>
          </w:tcPr>
          <w:p w14:paraId="4C3FDF19"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0.83</w:t>
            </w:r>
          </w:p>
        </w:tc>
        <w:tc>
          <w:tcPr>
            <w:tcW w:w="720" w:type="dxa"/>
            <w:tcBorders>
              <w:top w:val="nil"/>
              <w:left w:val="nil"/>
              <w:bottom w:val="single" w:sz="4" w:space="0" w:color="auto"/>
              <w:right w:val="nil"/>
            </w:tcBorders>
          </w:tcPr>
          <w:p w14:paraId="495E908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0.406</w:t>
            </w:r>
          </w:p>
        </w:tc>
      </w:tr>
      <w:tr w:rsidR="002843F3" w:rsidRPr="003C5C1B" w14:paraId="441569B3" w14:textId="77777777" w:rsidTr="006D31BF">
        <w:trPr>
          <w:jc w:val="center"/>
        </w:trPr>
        <w:tc>
          <w:tcPr>
            <w:tcW w:w="1054" w:type="dxa"/>
            <w:vMerge w:val="restart"/>
            <w:tcBorders>
              <w:left w:val="nil"/>
              <w:right w:val="nil"/>
            </w:tcBorders>
            <w:vAlign w:val="center"/>
          </w:tcPr>
          <w:p w14:paraId="417F55CA"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SE</w:t>
            </w:r>
          </w:p>
        </w:tc>
        <w:tc>
          <w:tcPr>
            <w:tcW w:w="1633" w:type="dxa"/>
            <w:vMerge w:val="restart"/>
            <w:tcBorders>
              <w:left w:val="nil"/>
              <w:right w:val="nil"/>
            </w:tcBorders>
            <w:vAlign w:val="center"/>
          </w:tcPr>
          <w:p w14:paraId="4D0B0863"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-1SD Biospheric</w:t>
            </w:r>
          </w:p>
        </w:tc>
        <w:tc>
          <w:tcPr>
            <w:tcW w:w="2170" w:type="dxa"/>
            <w:tcBorders>
              <w:left w:val="nil"/>
              <w:bottom w:val="nil"/>
              <w:right w:val="nil"/>
            </w:tcBorders>
            <w:vAlign w:val="center"/>
          </w:tcPr>
          <w:p w14:paraId="3B4DAE48"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Descriptive vs Control</w:t>
            </w:r>
          </w:p>
        </w:tc>
        <w:tc>
          <w:tcPr>
            <w:tcW w:w="813" w:type="dxa"/>
            <w:tcBorders>
              <w:left w:val="nil"/>
              <w:bottom w:val="nil"/>
              <w:right w:val="nil"/>
            </w:tcBorders>
          </w:tcPr>
          <w:p w14:paraId="2E23E4B6"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1.25</w:t>
            </w:r>
          </w:p>
        </w:tc>
        <w:tc>
          <w:tcPr>
            <w:tcW w:w="1350" w:type="dxa"/>
            <w:tcBorders>
              <w:left w:val="nil"/>
              <w:bottom w:val="nil"/>
              <w:right w:val="nil"/>
            </w:tcBorders>
          </w:tcPr>
          <w:p w14:paraId="3209EAD1"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[0.34, 4.57]</w:t>
            </w:r>
          </w:p>
        </w:tc>
        <w:tc>
          <w:tcPr>
            <w:tcW w:w="630" w:type="dxa"/>
            <w:tcBorders>
              <w:left w:val="nil"/>
              <w:bottom w:val="nil"/>
              <w:right w:val="nil"/>
            </w:tcBorders>
          </w:tcPr>
          <w:p w14:paraId="41821F74"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0.83</w:t>
            </w:r>
          </w:p>
        </w:tc>
        <w:tc>
          <w:tcPr>
            <w:tcW w:w="720" w:type="dxa"/>
            <w:tcBorders>
              <w:left w:val="nil"/>
              <w:bottom w:val="nil"/>
              <w:right w:val="nil"/>
            </w:tcBorders>
          </w:tcPr>
          <w:p w14:paraId="37FD8294"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0.34</w:t>
            </w:r>
          </w:p>
        </w:tc>
        <w:tc>
          <w:tcPr>
            <w:tcW w:w="720" w:type="dxa"/>
            <w:tcBorders>
              <w:left w:val="nil"/>
              <w:bottom w:val="nil"/>
              <w:right w:val="nil"/>
            </w:tcBorders>
          </w:tcPr>
          <w:p w14:paraId="13872EA7"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0.735</w:t>
            </w:r>
          </w:p>
        </w:tc>
      </w:tr>
      <w:tr w:rsidR="002843F3" w:rsidRPr="003C5C1B" w14:paraId="39A96EB1" w14:textId="77777777" w:rsidTr="006D31BF">
        <w:trPr>
          <w:jc w:val="center"/>
        </w:trPr>
        <w:tc>
          <w:tcPr>
            <w:tcW w:w="1054" w:type="dxa"/>
            <w:vMerge/>
            <w:tcBorders>
              <w:left w:val="nil"/>
              <w:right w:val="nil"/>
            </w:tcBorders>
            <w:vAlign w:val="center"/>
          </w:tcPr>
          <w:p w14:paraId="0484D83D"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77685853"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791162E2"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Convention vs Control</w:t>
            </w:r>
          </w:p>
        </w:tc>
        <w:tc>
          <w:tcPr>
            <w:tcW w:w="813" w:type="dxa"/>
            <w:tcBorders>
              <w:top w:val="nil"/>
              <w:left w:val="nil"/>
              <w:bottom w:val="nil"/>
              <w:right w:val="nil"/>
            </w:tcBorders>
          </w:tcPr>
          <w:p w14:paraId="2B0B6653"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0.66</w:t>
            </w:r>
          </w:p>
        </w:tc>
        <w:tc>
          <w:tcPr>
            <w:tcW w:w="1350" w:type="dxa"/>
            <w:tcBorders>
              <w:top w:val="nil"/>
              <w:left w:val="nil"/>
              <w:bottom w:val="nil"/>
              <w:right w:val="nil"/>
            </w:tcBorders>
          </w:tcPr>
          <w:p w14:paraId="6F61391E"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[0.18, 2.47]</w:t>
            </w:r>
          </w:p>
        </w:tc>
        <w:tc>
          <w:tcPr>
            <w:tcW w:w="630" w:type="dxa"/>
            <w:tcBorders>
              <w:top w:val="nil"/>
              <w:left w:val="nil"/>
              <w:bottom w:val="nil"/>
              <w:right w:val="nil"/>
            </w:tcBorders>
          </w:tcPr>
          <w:p w14:paraId="7FD93239"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0.44</w:t>
            </w:r>
          </w:p>
        </w:tc>
        <w:tc>
          <w:tcPr>
            <w:tcW w:w="720" w:type="dxa"/>
            <w:tcBorders>
              <w:top w:val="nil"/>
              <w:left w:val="nil"/>
              <w:bottom w:val="nil"/>
              <w:right w:val="nil"/>
            </w:tcBorders>
          </w:tcPr>
          <w:p w14:paraId="4A68BE80"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-0.62</w:t>
            </w:r>
          </w:p>
        </w:tc>
        <w:tc>
          <w:tcPr>
            <w:tcW w:w="720" w:type="dxa"/>
            <w:tcBorders>
              <w:top w:val="nil"/>
              <w:left w:val="nil"/>
              <w:bottom w:val="nil"/>
              <w:right w:val="nil"/>
            </w:tcBorders>
          </w:tcPr>
          <w:p w14:paraId="2F610FD7"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0.534</w:t>
            </w:r>
          </w:p>
        </w:tc>
      </w:tr>
      <w:tr w:rsidR="002843F3" w:rsidRPr="003C5C1B" w14:paraId="4147B495" w14:textId="77777777" w:rsidTr="006D31BF">
        <w:trPr>
          <w:jc w:val="center"/>
        </w:trPr>
        <w:tc>
          <w:tcPr>
            <w:tcW w:w="1054" w:type="dxa"/>
            <w:vMerge/>
            <w:tcBorders>
              <w:left w:val="nil"/>
              <w:right w:val="nil"/>
            </w:tcBorders>
            <w:vAlign w:val="center"/>
          </w:tcPr>
          <w:p w14:paraId="34084FFF"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3DF1BF5B"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7E46D81A"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Social vs Control</w:t>
            </w:r>
          </w:p>
        </w:tc>
        <w:tc>
          <w:tcPr>
            <w:tcW w:w="813" w:type="dxa"/>
            <w:tcBorders>
              <w:top w:val="nil"/>
              <w:left w:val="nil"/>
              <w:bottom w:val="nil"/>
              <w:right w:val="nil"/>
            </w:tcBorders>
          </w:tcPr>
          <w:p w14:paraId="7EDD59AC"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0.75</w:t>
            </w:r>
          </w:p>
        </w:tc>
        <w:tc>
          <w:tcPr>
            <w:tcW w:w="1350" w:type="dxa"/>
            <w:tcBorders>
              <w:top w:val="nil"/>
              <w:left w:val="nil"/>
              <w:bottom w:val="nil"/>
              <w:right w:val="nil"/>
            </w:tcBorders>
          </w:tcPr>
          <w:p w14:paraId="0CC621FC"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[0.19, 3.00]</w:t>
            </w:r>
          </w:p>
        </w:tc>
        <w:tc>
          <w:tcPr>
            <w:tcW w:w="630" w:type="dxa"/>
            <w:tcBorders>
              <w:top w:val="nil"/>
              <w:left w:val="nil"/>
              <w:bottom w:val="nil"/>
              <w:right w:val="nil"/>
            </w:tcBorders>
          </w:tcPr>
          <w:p w14:paraId="281275D3"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0.53</w:t>
            </w:r>
          </w:p>
        </w:tc>
        <w:tc>
          <w:tcPr>
            <w:tcW w:w="720" w:type="dxa"/>
            <w:tcBorders>
              <w:top w:val="nil"/>
              <w:left w:val="nil"/>
              <w:bottom w:val="nil"/>
              <w:right w:val="nil"/>
            </w:tcBorders>
          </w:tcPr>
          <w:p w14:paraId="673ED8BF"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-0.40</w:t>
            </w:r>
          </w:p>
        </w:tc>
        <w:tc>
          <w:tcPr>
            <w:tcW w:w="720" w:type="dxa"/>
            <w:tcBorders>
              <w:top w:val="nil"/>
              <w:left w:val="nil"/>
              <w:bottom w:val="nil"/>
              <w:right w:val="nil"/>
            </w:tcBorders>
          </w:tcPr>
          <w:p w14:paraId="710E00F5"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0.689</w:t>
            </w:r>
          </w:p>
        </w:tc>
      </w:tr>
      <w:tr w:rsidR="002843F3" w:rsidRPr="003C5C1B" w14:paraId="4610AD18" w14:textId="77777777" w:rsidTr="006D31BF">
        <w:trPr>
          <w:jc w:val="center"/>
        </w:trPr>
        <w:tc>
          <w:tcPr>
            <w:tcW w:w="1054" w:type="dxa"/>
            <w:vMerge/>
            <w:tcBorders>
              <w:left w:val="nil"/>
              <w:right w:val="nil"/>
            </w:tcBorders>
            <w:vAlign w:val="center"/>
          </w:tcPr>
          <w:p w14:paraId="76E7A273"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2F500C51" w14:textId="77777777" w:rsidR="002843F3" w:rsidRPr="003C5C1B" w:rsidRDefault="002843F3" w:rsidP="005245EB">
            <w:pPr>
              <w:pStyle w:val="Compact"/>
              <w:rPr>
                <w:rFonts w:ascii="Cambria" w:hAnsi="Cambria"/>
                <w:sz w:val="20"/>
                <w:szCs w:val="20"/>
              </w:rPr>
            </w:pPr>
          </w:p>
        </w:tc>
        <w:tc>
          <w:tcPr>
            <w:tcW w:w="2170" w:type="dxa"/>
            <w:tcBorders>
              <w:top w:val="nil"/>
              <w:left w:val="nil"/>
              <w:bottom w:val="single" w:sz="4" w:space="0" w:color="auto"/>
              <w:right w:val="nil"/>
            </w:tcBorders>
            <w:vAlign w:val="center"/>
          </w:tcPr>
          <w:p w14:paraId="2CF540B1"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Moral vs Control</w:t>
            </w:r>
          </w:p>
        </w:tc>
        <w:tc>
          <w:tcPr>
            <w:tcW w:w="813" w:type="dxa"/>
            <w:tcBorders>
              <w:top w:val="nil"/>
              <w:left w:val="nil"/>
              <w:bottom w:val="single" w:sz="4" w:space="0" w:color="auto"/>
              <w:right w:val="nil"/>
            </w:tcBorders>
          </w:tcPr>
          <w:p w14:paraId="57BF81CB"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0.42</w:t>
            </w:r>
          </w:p>
        </w:tc>
        <w:tc>
          <w:tcPr>
            <w:tcW w:w="1350" w:type="dxa"/>
            <w:tcBorders>
              <w:top w:val="nil"/>
              <w:left w:val="nil"/>
              <w:bottom w:val="single" w:sz="4" w:space="0" w:color="auto"/>
              <w:right w:val="nil"/>
            </w:tcBorders>
          </w:tcPr>
          <w:p w14:paraId="68E32B20"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[0.09, 1.89]</w:t>
            </w:r>
          </w:p>
        </w:tc>
        <w:tc>
          <w:tcPr>
            <w:tcW w:w="630" w:type="dxa"/>
            <w:tcBorders>
              <w:top w:val="nil"/>
              <w:left w:val="nil"/>
              <w:bottom w:val="single" w:sz="4" w:space="0" w:color="auto"/>
              <w:right w:val="nil"/>
            </w:tcBorders>
          </w:tcPr>
          <w:p w14:paraId="6DFA576B"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0.32</w:t>
            </w:r>
          </w:p>
        </w:tc>
        <w:tc>
          <w:tcPr>
            <w:tcW w:w="720" w:type="dxa"/>
            <w:tcBorders>
              <w:top w:val="nil"/>
              <w:left w:val="nil"/>
              <w:bottom w:val="single" w:sz="4" w:space="0" w:color="auto"/>
              <w:right w:val="nil"/>
            </w:tcBorders>
          </w:tcPr>
          <w:p w14:paraId="37F89A2F"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-1.13</w:t>
            </w:r>
          </w:p>
        </w:tc>
        <w:tc>
          <w:tcPr>
            <w:tcW w:w="720" w:type="dxa"/>
            <w:tcBorders>
              <w:top w:val="nil"/>
              <w:left w:val="nil"/>
              <w:bottom w:val="single" w:sz="4" w:space="0" w:color="auto"/>
              <w:right w:val="nil"/>
            </w:tcBorders>
          </w:tcPr>
          <w:p w14:paraId="573FCFB8"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0.259</w:t>
            </w:r>
          </w:p>
        </w:tc>
      </w:tr>
      <w:tr w:rsidR="002843F3" w:rsidRPr="003C5C1B" w14:paraId="6C840E17" w14:textId="77777777" w:rsidTr="006D31BF">
        <w:trPr>
          <w:jc w:val="center"/>
        </w:trPr>
        <w:tc>
          <w:tcPr>
            <w:tcW w:w="1054" w:type="dxa"/>
            <w:vMerge/>
            <w:tcBorders>
              <w:left w:val="nil"/>
              <w:right w:val="nil"/>
            </w:tcBorders>
            <w:vAlign w:val="center"/>
          </w:tcPr>
          <w:p w14:paraId="08CD571A" w14:textId="77777777" w:rsidR="002843F3" w:rsidRPr="003C5C1B" w:rsidRDefault="002843F3" w:rsidP="005245EB">
            <w:pPr>
              <w:pStyle w:val="Compact"/>
              <w:rPr>
                <w:rFonts w:ascii="Cambria" w:hAnsi="Cambria"/>
                <w:sz w:val="20"/>
                <w:szCs w:val="20"/>
              </w:rPr>
            </w:pPr>
          </w:p>
        </w:tc>
        <w:tc>
          <w:tcPr>
            <w:tcW w:w="1633" w:type="dxa"/>
            <w:vMerge w:val="restart"/>
            <w:tcBorders>
              <w:left w:val="nil"/>
              <w:right w:val="nil"/>
            </w:tcBorders>
            <w:vAlign w:val="center"/>
          </w:tcPr>
          <w:p w14:paraId="48932AB4"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+1SD Biospheric</w:t>
            </w:r>
          </w:p>
        </w:tc>
        <w:tc>
          <w:tcPr>
            <w:tcW w:w="2170" w:type="dxa"/>
            <w:tcBorders>
              <w:left w:val="nil"/>
              <w:bottom w:val="nil"/>
              <w:right w:val="nil"/>
            </w:tcBorders>
            <w:vAlign w:val="center"/>
          </w:tcPr>
          <w:p w14:paraId="50DA2650"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Descriptive vs Control</w:t>
            </w:r>
          </w:p>
        </w:tc>
        <w:tc>
          <w:tcPr>
            <w:tcW w:w="813" w:type="dxa"/>
            <w:tcBorders>
              <w:left w:val="nil"/>
              <w:bottom w:val="nil"/>
              <w:right w:val="nil"/>
            </w:tcBorders>
          </w:tcPr>
          <w:p w14:paraId="5BFCAC9E"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2.19</w:t>
            </w:r>
          </w:p>
        </w:tc>
        <w:tc>
          <w:tcPr>
            <w:tcW w:w="1350" w:type="dxa"/>
            <w:tcBorders>
              <w:left w:val="nil"/>
              <w:bottom w:val="nil"/>
              <w:right w:val="nil"/>
            </w:tcBorders>
          </w:tcPr>
          <w:p w14:paraId="07771646"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[0.61, 7.96]</w:t>
            </w:r>
          </w:p>
        </w:tc>
        <w:tc>
          <w:tcPr>
            <w:tcW w:w="630" w:type="dxa"/>
            <w:tcBorders>
              <w:left w:val="nil"/>
              <w:bottom w:val="nil"/>
              <w:right w:val="nil"/>
            </w:tcBorders>
          </w:tcPr>
          <w:p w14:paraId="7E9E2BFB"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1.44</w:t>
            </w:r>
          </w:p>
        </w:tc>
        <w:tc>
          <w:tcPr>
            <w:tcW w:w="720" w:type="dxa"/>
            <w:tcBorders>
              <w:left w:val="nil"/>
              <w:bottom w:val="nil"/>
              <w:right w:val="nil"/>
            </w:tcBorders>
          </w:tcPr>
          <w:p w14:paraId="150A3100"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1.20</w:t>
            </w:r>
          </w:p>
        </w:tc>
        <w:tc>
          <w:tcPr>
            <w:tcW w:w="720" w:type="dxa"/>
            <w:tcBorders>
              <w:left w:val="nil"/>
              <w:bottom w:val="nil"/>
              <w:right w:val="nil"/>
            </w:tcBorders>
          </w:tcPr>
          <w:p w14:paraId="4306875F"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0.232</w:t>
            </w:r>
          </w:p>
        </w:tc>
      </w:tr>
      <w:tr w:rsidR="002843F3" w:rsidRPr="003C5C1B" w14:paraId="6CCE14C4" w14:textId="77777777" w:rsidTr="006D31BF">
        <w:trPr>
          <w:jc w:val="center"/>
        </w:trPr>
        <w:tc>
          <w:tcPr>
            <w:tcW w:w="1054" w:type="dxa"/>
            <w:vMerge/>
            <w:tcBorders>
              <w:left w:val="nil"/>
              <w:right w:val="nil"/>
            </w:tcBorders>
            <w:vAlign w:val="center"/>
          </w:tcPr>
          <w:p w14:paraId="211D8C9B"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05A7E0B7"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14648E1F"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Convention vs Control</w:t>
            </w:r>
          </w:p>
        </w:tc>
        <w:tc>
          <w:tcPr>
            <w:tcW w:w="813" w:type="dxa"/>
            <w:tcBorders>
              <w:top w:val="nil"/>
              <w:left w:val="nil"/>
              <w:bottom w:val="nil"/>
              <w:right w:val="nil"/>
            </w:tcBorders>
          </w:tcPr>
          <w:p w14:paraId="70ACF33B"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2.19</w:t>
            </w:r>
          </w:p>
        </w:tc>
        <w:tc>
          <w:tcPr>
            <w:tcW w:w="1350" w:type="dxa"/>
            <w:tcBorders>
              <w:top w:val="nil"/>
              <w:left w:val="nil"/>
              <w:bottom w:val="nil"/>
              <w:right w:val="nil"/>
            </w:tcBorders>
          </w:tcPr>
          <w:p w14:paraId="35FC1293"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[0.53, 8.97]</w:t>
            </w:r>
          </w:p>
        </w:tc>
        <w:tc>
          <w:tcPr>
            <w:tcW w:w="630" w:type="dxa"/>
            <w:tcBorders>
              <w:top w:val="nil"/>
              <w:left w:val="nil"/>
              <w:bottom w:val="nil"/>
              <w:right w:val="nil"/>
            </w:tcBorders>
          </w:tcPr>
          <w:p w14:paraId="226159DC"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1.58</w:t>
            </w:r>
          </w:p>
        </w:tc>
        <w:tc>
          <w:tcPr>
            <w:tcW w:w="720" w:type="dxa"/>
            <w:tcBorders>
              <w:top w:val="nil"/>
              <w:left w:val="nil"/>
              <w:bottom w:val="nil"/>
              <w:right w:val="nil"/>
            </w:tcBorders>
          </w:tcPr>
          <w:p w14:paraId="0BC11934"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1.09</w:t>
            </w:r>
          </w:p>
        </w:tc>
        <w:tc>
          <w:tcPr>
            <w:tcW w:w="720" w:type="dxa"/>
            <w:tcBorders>
              <w:top w:val="nil"/>
              <w:left w:val="nil"/>
              <w:bottom w:val="nil"/>
              <w:right w:val="nil"/>
            </w:tcBorders>
          </w:tcPr>
          <w:p w14:paraId="09F08FEC"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0.277</w:t>
            </w:r>
          </w:p>
        </w:tc>
      </w:tr>
      <w:tr w:rsidR="002843F3" w:rsidRPr="003C5C1B" w14:paraId="2C1E0EED" w14:textId="77777777" w:rsidTr="006D31BF">
        <w:trPr>
          <w:jc w:val="center"/>
        </w:trPr>
        <w:tc>
          <w:tcPr>
            <w:tcW w:w="1054" w:type="dxa"/>
            <w:vMerge/>
            <w:tcBorders>
              <w:left w:val="nil"/>
              <w:right w:val="nil"/>
            </w:tcBorders>
            <w:vAlign w:val="center"/>
          </w:tcPr>
          <w:p w14:paraId="38FFA0B5"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41C5232F" w14:textId="77777777" w:rsidR="002843F3" w:rsidRPr="003C5C1B" w:rsidRDefault="002843F3" w:rsidP="005245EB">
            <w:pPr>
              <w:pStyle w:val="Compact"/>
              <w:rPr>
                <w:rFonts w:ascii="Cambria" w:hAnsi="Cambria"/>
                <w:sz w:val="20"/>
                <w:szCs w:val="20"/>
              </w:rPr>
            </w:pPr>
          </w:p>
        </w:tc>
        <w:tc>
          <w:tcPr>
            <w:tcW w:w="2170" w:type="dxa"/>
            <w:tcBorders>
              <w:top w:val="nil"/>
              <w:left w:val="nil"/>
              <w:bottom w:val="nil"/>
              <w:right w:val="nil"/>
            </w:tcBorders>
            <w:vAlign w:val="center"/>
          </w:tcPr>
          <w:p w14:paraId="42E39D56"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Social vs Control</w:t>
            </w:r>
          </w:p>
        </w:tc>
        <w:tc>
          <w:tcPr>
            <w:tcW w:w="813" w:type="dxa"/>
            <w:tcBorders>
              <w:top w:val="nil"/>
              <w:left w:val="nil"/>
              <w:bottom w:val="nil"/>
              <w:right w:val="nil"/>
            </w:tcBorders>
          </w:tcPr>
          <w:p w14:paraId="3117CF39"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2.39</w:t>
            </w:r>
          </w:p>
        </w:tc>
        <w:tc>
          <w:tcPr>
            <w:tcW w:w="1350" w:type="dxa"/>
            <w:tcBorders>
              <w:top w:val="nil"/>
              <w:left w:val="nil"/>
              <w:bottom w:val="nil"/>
              <w:right w:val="nil"/>
            </w:tcBorders>
          </w:tcPr>
          <w:p w14:paraId="79759585"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[0.56, 10.14]</w:t>
            </w:r>
          </w:p>
        </w:tc>
        <w:tc>
          <w:tcPr>
            <w:tcW w:w="630" w:type="dxa"/>
            <w:tcBorders>
              <w:top w:val="nil"/>
              <w:left w:val="nil"/>
              <w:bottom w:val="nil"/>
              <w:right w:val="nil"/>
            </w:tcBorders>
          </w:tcPr>
          <w:p w14:paraId="2EF60B06"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1.76</w:t>
            </w:r>
          </w:p>
        </w:tc>
        <w:tc>
          <w:tcPr>
            <w:tcW w:w="720" w:type="dxa"/>
            <w:tcBorders>
              <w:top w:val="nil"/>
              <w:left w:val="nil"/>
              <w:bottom w:val="nil"/>
              <w:right w:val="nil"/>
            </w:tcBorders>
          </w:tcPr>
          <w:p w14:paraId="3011BAD3"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1.18</w:t>
            </w:r>
          </w:p>
        </w:tc>
        <w:tc>
          <w:tcPr>
            <w:tcW w:w="720" w:type="dxa"/>
            <w:tcBorders>
              <w:top w:val="nil"/>
              <w:left w:val="nil"/>
              <w:bottom w:val="nil"/>
              <w:right w:val="nil"/>
            </w:tcBorders>
          </w:tcPr>
          <w:p w14:paraId="3338FBBB"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0.239</w:t>
            </w:r>
          </w:p>
        </w:tc>
      </w:tr>
      <w:tr w:rsidR="002843F3" w:rsidRPr="003C5C1B" w14:paraId="264AB462" w14:textId="77777777" w:rsidTr="006D31BF">
        <w:trPr>
          <w:jc w:val="center"/>
        </w:trPr>
        <w:tc>
          <w:tcPr>
            <w:tcW w:w="1054" w:type="dxa"/>
            <w:vMerge/>
            <w:tcBorders>
              <w:left w:val="nil"/>
              <w:right w:val="nil"/>
            </w:tcBorders>
            <w:vAlign w:val="center"/>
          </w:tcPr>
          <w:p w14:paraId="182F5358" w14:textId="77777777" w:rsidR="002843F3" w:rsidRPr="003C5C1B" w:rsidRDefault="002843F3" w:rsidP="005245EB">
            <w:pPr>
              <w:pStyle w:val="Compact"/>
              <w:rPr>
                <w:rFonts w:ascii="Cambria" w:hAnsi="Cambria"/>
                <w:sz w:val="20"/>
                <w:szCs w:val="20"/>
              </w:rPr>
            </w:pPr>
          </w:p>
        </w:tc>
        <w:tc>
          <w:tcPr>
            <w:tcW w:w="1633" w:type="dxa"/>
            <w:vMerge/>
            <w:tcBorders>
              <w:left w:val="nil"/>
              <w:right w:val="nil"/>
            </w:tcBorders>
            <w:vAlign w:val="center"/>
          </w:tcPr>
          <w:p w14:paraId="6A9D281D" w14:textId="77777777" w:rsidR="002843F3" w:rsidRPr="003C5C1B" w:rsidRDefault="002843F3" w:rsidP="005245EB">
            <w:pPr>
              <w:pStyle w:val="Compact"/>
              <w:rPr>
                <w:rFonts w:ascii="Cambria" w:hAnsi="Cambria"/>
                <w:sz w:val="20"/>
                <w:szCs w:val="20"/>
              </w:rPr>
            </w:pPr>
          </w:p>
        </w:tc>
        <w:tc>
          <w:tcPr>
            <w:tcW w:w="2170" w:type="dxa"/>
            <w:tcBorders>
              <w:top w:val="nil"/>
              <w:left w:val="nil"/>
              <w:right w:val="nil"/>
            </w:tcBorders>
            <w:vAlign w:val="center"/>
          </w:tcPr>
          <w:p w14:paraId="2A18D5E0" w14:textId="77777777" w:rsidR="002843F3" w:rsidRPr="003C5C1B" w:rsidRDefault="002843F3" w:rsidP="005245EB">
            <w:pPr>
              <w:pStyle w:val="Compact"/>
              <w:rPr>
                <w:rFonts w:ascii="Cambria" w:hAnsi="Cambria"/>
                <w:sz w:val="20"/>
                <w:szCs w:val="20"/>
              </w:rPr>
            </w:pPr>
            <w:r w:rsidRPr="003C5C1B">
              <w:rPr>
                <w:rFonts w:ascii="Cambria" w:hAnsi="Cambria"/>
                <w:sz w:val="20"/>
                <w:szCs w:val="20"/>
              </w:rPr>
              <w:t>Moral vs Control</w:t>
            </w:r>
          </w:p>
        </w:tc>
        <w:tc>
          <w:tcPr>
            <w:tcW w:w="813" w:type="dxa"/>
            <w:tcBorders>
              <w:top w:val="nil"/>
              <w:left w:val="nil"/>
              <w:right w:val="nil"/>
            </w:tcBorders>
          </w:tcPr>
          <w:p w14:paraId="15D1B716"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6.06</w:t>
            </w:r>
          </w:p>
        </w:tc>
        <w:tc>
          <w:tcPr>
            <w:tcW w:w="1350" w:type="dxa"/>
            <w:tcBorders>
              <w:top w:val="nil"/>
              <w:left w:val="nil"/>
              <w:right w:val="nil"/>
            </w:tcBorders>
          </w:tcPr>
          <w:p w14:paraId="29699020"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[1.44, 25.46]</w:t>
            </w:r>
          </w:p>
        </w:tc>
        <w:tc>
          <w:tcPr>
            <w:tcW w:w="630" w:type="dxa"/>
            <w:tcBorders>
              <w:top w:val="nil"/>
              <w:left w:val="nil"/>
              <w:right w:val="nil"/>
            </w:tcBorders>
          </w:tcPr>
          <w:p w14:paraId="51CAD9E4"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4.44</w:t>
            </w:r>
          </w:p>
        </w:tc>
        <w:tc>
          <w:tcPr>
            <w:tcW w:w="720" w:type="dxa"/>
            <w:tcBorders>
              <w:top w:val="nil"/>
              <w:left w:val="nil"/>
              <w:right w:val="nil"/>
            </w:tcBorders>
          </w:tcPr>
          <w:p w14:paraId="6E15D77E"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2.46</w:t>
            </w:r>
          </w:p>
        </w:tc>
        <w:tc>
          <w:tcPr>
            <w:tcW w:w="720" w:type="dxa"/>
            <w:tcBorders>
              <w:top w:val="nil"/>
              <w:left w:val="nil"/>
              <w:right w:val="nil"/>
            </w:tcBorders>
          </w:tcPr>
          <w:p w14:paraId="56F8EA8B" w14:textId="77777777" w:rsidR="002843F3" w:rsidRPr="003C5C1B" w:rsidRDefault="002843F3" w:rsidP="005245EB">
            <w:pPr>
              <w:pStyle w:val="Compact"/>
              <w:jc w:val="center"/>
              <w:rPr>
                <w:rFonts w:ascii="Cambria" w:hAnsi="Cambria"/>
                <w:sz w:val="20"/>
                <w:szCs w:val="20"/>
              </w:rPr>
            </w:pPr>
            <w:r w:rsidRPr="003C5C1B">
              <w:rPr>
                <w:rFonts w:ascii="Cambria" w:hAnsi="Cambria"/>
                <w:sz w:val="20"/>
                <w:szCs w:val="20"/>
              </w:rPr>
              <w:t>0.014</w:t>
            </w:r>
          </w:p>
        </w:tc>
      </w:tr>
    </w:tbl>
    <w:bookmarkEnd w:id="108"/>
    <w:p w14:paraId="1AF6DDEF" w14:textId="77777777" w:rsidR="002843F3" w:rsidRPr="008F50F2"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PE = pro-environmental, SE = self-enhancing</w:t>
      </w:r>
    </w:p>
    <w:bookmarkEnd w:id="107"/>
    <w:p w14:paraId="0BACD47F" w14:textId="0F98AD47" w:rsidR="002843F3" w:rsidRPr="008F50F2" w:rsidRDefault="002843F3" w:rsidP="002843F3">
      <w:pPr>
        <w:spacing w:line="480" w:lineRule="auto"/>
        <w:ind w:firstLine="720"/>
        <w:contextualSpacing/>
        <w:rPr>
          <w:rFonts w:ascii="Cambria" w:hAnsi="Cambria"/>
        </w:rPr>
      </w:pPr>
      <w:r w:rsidRPr="008F50F2">
        <w:rPr>
          <w:rFonts w:ascii="Cambria" w:hAnsi="Cambria"/>
          <w:b/>
          <w:bCs/>
        </w:rPr>
        <w:lastRenderedPageBreak/>
        <w:t xml:space="preserve">Altruistic values. </w:t>
      </w:r>
      <w:r w:rsidRPr="008F50F2">
        <w:rPr>
          <w:rFonts w:ascii="Cambria" w:hAnsi="Cambria"/>
        </w:rPr>
        <w:t xml:space="preserve">In the overall model, altruistic values did not significantly predict consumer behaviors,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1, 15316.29) = 2.33, </w:t>
      </w:r>
      <w:r w:rsidRPr="008F50F2">
        <w:rPr>
          <w:rFonts w:ascii="Cambria" w:hAnsi="Cambria"/>
          <w:i/>
          <w:iCs/>
        </w:rPr>
        <w:t xml:space="preserve">p </w:t>
      </w:r>
      <w:r w:rsidRPr="008F50F2">
        <w:rPr>
          <w:rFonts w:ascii="Cambria" w:hAnsi="Cambria"/>
        </w:rPr>
        <w:t xml:space="preserve">= .127. The odds of choosing the pro-environmental consumer behavior option were not significantly higher for people high on altruistic values compared to people low on altruistic values, </w:t>
      </w:r>
      <w:r w:rsidRPr="008F50F2">
        <w:rPr>
          <w:rFonts w:ascii="Cambria" w:hAnsi="Cambria"/>
          <w:i/>
          <w:iCs/>
        </w:rPr>
        <w:t xml:space="preserve">OR </w:t>
      </w:r>
      <w:r w:rsidRPr="008F50F2">
        <w:rPr>
          <w:rFonts w:ascii="Cambria" w:hAnsi="Cambria"/>
        </w:rPr>
        <w:t xml:space="preserve">= 1.44, </w:t>
      </w:r>
      <w:r w:rsidRPr="008F50F2">
        <w:rPr>
          <w:rFonts w:ascii="Cambria" w:hAnsi="Cambria"/>
          <w:i/>
          <w:iCs/>
        </w:rPr>
        <w:t xml:space="preserve">z </w:t>
      </w:r>
      <w:r w:rsidRPr="008F50F2">
        <w:rPr>
          <w:rFonts w:ascii="Cambria" w:hAnsi="Cambria"/>
        </w:rPr>
        <w:t xml:space="preserve">= 1.53, </w:t>
      </w:r>
      <w:r w:rsidRPr="008F50F2">
        <w:rPr>
          <w:rFonts w:ascii="Cambria" w:hAnsi="Cambria"/>
          <w:i/>
          <w:iCs/>
        </w:rPr>
        <w:t xml:space="preserve">p </w:t>
      </w:r>
      <w:r w:rsidRPr="008F50F2">
        <w:rPr>
          <w:rFonts w:ascii="Cambria" w:hAnsi="Cambria"/>
        </w:rPr>
        <w:t>= .127, 95%</w:t>
      </w:r>
      <w:proofErr w:type="gramStart"/>
      <w:r w:rsidRPr="008F50F2">
        <w:rPr>
          <w:rFonts w:ascii="Cambria" w:hAnsi="Cambria"/>
        </w:rPr>
        <w:t>CI[</w:t>
      </w:r>
      <w:proofErr w:type="gramEnd"/>
      <w:r w:rsidRPr="008F50F2">
        <w:rPr>
          <w:rFonts w:ascii="Cambria" w:hAnsi="Cambria"/>
        </w:rPr>
        <w:t>0.90, 2.29].</w:t>
      </w:r>
    </w:p>
    <w:p w14:paraId="0060C83C" w14:textId="238AFC1E" w:rsidR="002843F3" w:rsidRPr="008F50F2" w:rsidRDefault="0038469A" w:rsidP="002843F3">
      <w:pPr>
        <w:spacing w:line="480" w:lineRule="auto"/>
        <w:ind w:firstLine="720"/>
        <w:contextualSpacing/>
        <w:rPr>
          <w:rFonts w:ascii="Cambria" w:hAnsi="Cambria"/>
        </w:rPr>
      </w:pPr>
      <w:r w:rsidRPr="008F50F2">
        <w:rPr>
          <w:rFonts w:ascii="Cambria" w:hAnsi="Cambria"/>
        </w:rPr>
        <w:t xml:space="preserve">Unlike in the consumer intentions analysis, there was a significant two-way interaction between altruistic values and framing condition,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2, 289927.89) = 5.11, </w:t>
      </w:r>
      <w:r w:rsidRPr="008F50F2">
        <w:rPr>
          <w:rFonts w:ascii="Cambria" w:hAnsi="Cambria"/>
          <w:i/>
          <w:iCs/>
        </w:rPr>
        <w:t xml:space="preserve">p </w:t>
      </w:r>
      <w:r w:rsidRPr="008F50F2">
        <w:rPr>
          <w:rFonts w:ascii="Cambria" w:hAnsi="Cambria"/>
        </w:rPr>
        <w:t xml:space="preserve">= .006. </w:t>
      </w:r>
      <w:r w:rsidR="002843F3" w:rsidRPr="008F50F2">
        <w:rPr>
          <w:rFonts w:ascii="Cambria" w:hAnsi="Cambria"/>
        </w:rPr>
        <w:t xml:space="preserve">The three-way interaction between altruistic values, framing condition, and norm condition was </w:t>
      </w:r>
      <w:r w:rsidRPr="008F50F2">
        <w:rPr>
          <w:rFonts w:ascii="Cambria" w:hAnsi="Cambria"/>
        </w:rPr>
        <w:t xml:space="preserve">still </w:t>
      </w:r>
      <w:r w:rsidR="002843F3" w:rsidRPr="008F50F2">
        <w:rPr>
          <w:rFonts w:ascii="Cambria" w:hAnsi="Cambria"/>
        </w:rPr>
        <w:t xml:space="preserve">non-significant, </w:t>
      </w:r>
      <w:proofErr w:type="gramStart"/>
      <w:r w:rsidR="002843F3" w:rsidRPr="008F50F2">
        <w:rPr>
          <w:rFonts w:ascii="Cambria" w:hAnsi="Cambria"/>
          <w:i/>
          <w:iCs/>
        </w:rPr>
        <w:t>F</w:t>
      </w:r>
      <w:r w:rsidR="002843F3" w:rsidRPr="008F50F2">
        <w:rPr>
          <w:rFonts w:ascii="Cambria" w:hAnsi="Cambria"/>
        </w:rPr>
        <w:t>(</w:t>
      </w:r>
      <w:proofErr w:type="gramEnd"/>
      <w:r w:rsidR="002843F3" w:rsidRPr="008F50F2">
        <w:rPr>
          <w:rFonts w:ascii="Cambria" w:hAnsi="Cambria"/>
        </w:rPr>
        <w:t xml:space="preserve">8, 49675.93) = 1.33, </w:t>
      </w:r>
      <w:r w:rsidR="002843F3" w:rsidRPr="008F50F2">
        <w:rPr>
          <w:rFonts w:ascii="Cambria" w:hAnsi="Cambria"/>
          <w:i/>
          <w:iCs/>
        </w:rPr>
        <w:t xml:space="preserve">p </w:t>
      </w:r>
      <w:r w:rsidR="002843F3" w:rsidRPr="008F50F2">
        <w:rPr>
          <w:rFonts w:ascii="Cambria" w:hAnsi="Cambria"/>
        </w:rPr>
        <w:t>= .221. Simple effects analyses were performed to examine the nature of these interaction effects further. EMPs for these contrasts are shown in Table 5.</w:t>
      </w:r>
      <w:r w:rsidR="001C246B" w:rsidRPr="008F50F2">
        <w:rPr>
          <w:rFonts w:ascii="Cambria" w:hAnsi="Cambria"/>
        </w:rPr>
        <w:t>42</w:t>
      </w:r>
      <w:r w:rsidR="002843F3" w:rsidRPr="008F50F2">
        <w:rPr>
          <w:rFonts w:ascii="Cambria" w:hAnsi="Cambria"/>
        </w:rPr>
        <w:t xml:space="preserve"> and are also visually depicted in Figure 5.</w:t>
      </w:r>
      <w:r w:rsidR="001C246B" w:rsidRPr="008F50F2">
        <w:rPr>
          <w:rFonts w:ascii="Cambria" w:hAnsi="Cambria"/>
        </w:rPr>
        <w:t>20</w:t>
      </w:r>
      <w:r w:rsidR="002843F3" w:rsidRPr="008F50F2">
        <w:rPr>
          <w:rFonts w:ascii="Cambria" w:hAnsi="Cambria"/>
        </w:rPr>
        <w:t>.</w:t>
      </w:r>
    </w:p>
    <w:p w14:paraId="06922C4D" w14:textId="77777777" w:rsidR="00043CA1" w:rsidRDefault="00043CA1" w:rsidP="002843F3">
      <w:pPr>
        <w:spacing w:before="36" w:after="36" w:line="480" w:lineRule="auto"/>
        <w:contextualSpacing/>
        <w:rPr>
          <w:rFonts w:ascii="Cambria" w:eastAsia="Cambria" w:hAnsi="Cambria" w:cs="Times New Roman"/>
          <w:b/>
          <w:bCs/>
          <w:kern w:val="0"/>
          <w14:ligatures w14:val="none"/>
        </w:rPr>
      </w:pPr>
    </w:p>
    <w:p w14:paraId="1BEE4CD6" w14:textId="2174529E"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w:t>
      </w:r>
      <w:r w:rsidR="001C246B" w:rsidRPr="008F50F2">
        <w:rPr>
          <w:rFonts w:ascii="Cambria" w:eastAsia="Cambria" w:hAnsi="Cambria" w:cs="Times New Roman"/>
          <w:b/>
          <w:bCs/>
          <w:kern w:val="0"/>
          <w14:ligatures w14:val="none"/>
        </w:rPr>
        <w:t>42</w:t>
      </w:r>
    </w:p>
    <w:p w14:paraId="20067993" w14:textId="16D96BA9" w:rsidR="002843F3" w:rsidRPr="008F50F2" w:rsidRDefault="00CB4323"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EMPs</w:t>
      </w:r>
      <w:r w:rsidR="002843F3" w:rsidRPr="008F50F2">
        <w:rPr>
          <w:rFonts w:ascii="Cambria" w:eastAsia="Cambria" w:hAnsi="Cambria" w:cs="Times New Roman"/>
          <w:i/>
          <w:iCs/>
          <w:kern w:val="0"/>
          <w14:ligatures w14:val="none"/>
        </w:rPr>
        <w:t xml:space="preserve"> for Consumer Behaviors at Low and High Altruistic Values across Framing</w:t>
      </w:r>
      <w:r w:rsidR="00043CA1">
        <w:rPr>
          <w:rFonts w:ascii="Cambria" w:eastAsia="Cambria" w:hAnsi="Cambria" w:cs="Times New Roman"/>
          <w:i/>
          <w:iCs/>
          <w:kern w:val="0"/>
          <w14:ligatures w14:val="none"/>
        </w:rPr>
        <w:t>s</w:t>
      </w:r>
      <w:r w:rsidR="002843F3" w:rsidRPr="008F50F2">
        <w:rPr>
          <w:rFonts w:ascii="Cambria" w:eastAsia="Cambria" w:hAnsi="Cambria" w:cs="Times New Roman"/>
          <w:i/>
          <w:iCs/>
          <w:kern w:val="0"/>
          <w14:ligatures w14:val="none"/>
        </w:rPr>
        <w:t xml:space="preserve"> and Norm</w:t>
      </w:r>
      <w:r w:rsidR="00043CA1">
        <w:rPr>
          <w:rFonts w:ascii="Cambria" w:eastAsia="Cambria" w:hAnsi="Cambria" w:cs="Times New Roman"/>
          <w:i/>
          <w:iCs/>
          <w:kern w:val="0"/>
          <w14:ligatures w14:val="none"/>
        </w:rPr>
        <w:t>s</w:t>
      </w:r>
    </w:p>
    <w:tbl>
      <w:tblPr>
        <w:tblStyle w:val="Table"/>
        <w:tblW w:w="8640" w:type="dxa"/>
        <w:tblBorders>
          <w:bottom w:val="single" w:sz="4" w:space="0" w:color="auto"/>
        </w:tblBorders>
        <w:tblLayout w:type="fixed"/>
        <w:tblLook w:val="0020" w:firstRow="1" w:lastRow="0" w:firstColumn="0" w:lastColumn="0" w:noHBand="0" w:noVBand="0"/>
      </w:tblPr>
      <w:tblGrid>
        <w:gridCol w:w="1260"/>
        <w:gridCol w:w="810"/>
        <w:gridCol w:w="810"/>
        <w:gridCol w:w="990"/>
        <w:gridCol w:w="900"/>
        <w:gridCol w:w="990"/>
        <w:gridCol w:w="900"/>
        <w:gridCol w:w="990"/>
        <w:gridCol w:w="990"/>
      </w:tblGrid>
      <w:tr w:rsidR="002843F3" w:rsidRPr="003C5C1B" w14:paraId="3D14C746" w14:textId="77777777" w:rsidTr="006D31BF">
        <w:trPr>
          <w:cnfStyle w:val="100000000000" w:firstRow="1" w:lastRow="0" w:firstColumn="0" w:lastColumn="0" w:oddVBand="0" w:evenVBand="0" w:oddHBand="0" w:evenHBand="0" w:firstRowFirstColumn="0" w:firstRowLastColumn="0" w:lastRowFirstColumn="0" w:lastRowLastColumn="0"/>
          <w:trHeight w:val="363"/>
          <w:tblHeader/>
        </w:trPr>
        <w:tc>
          <w:tcPr>
            <w:tcW w:w="1260" w:type="dxa"/>
            <w:tcBorders>
              <w:bottom w:val="nil"/>
            </w:tcBorders>
          </w:tcPr>
          <w:p w14:paraId="3372B75F" w14:textId="77777777" w:rsidR="002843F3" w:rsidRPr="003C5C1B" w:rsidRDefault="002843F3" w:rsidP="005245EB">
            <w:pPr>
              <w:spacing w:before="36" w:after="36"/>
              <w:rPr>
                <w:rFonts w:ascii="Cambria" w:eastAsia="Cambria" w:hAnsi="Cambria" w:cs="Times New Roman"/>
                <w:sz w:val="20"/>
                <w:szCs w:val="20"/>
              </w:rPr>
            </w:pPr>
          </w:p>
        </w:tc>
        <w:tc>
          <w:tcPr>
            <w:tcW w:w="5400" w:type="dxa"/>
            <w:gridSpan w:val="6"/>
            <w:tcBorders>
              <w:bottom w:val="nil"/>
            </w:tcBorders>
          </w:tcPr>
          <w:p w14:paraId="52F18F7A"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Framing Condition</w:t>
            </w:r>
          </w:p>
        </w:tc>
        <w:tc>
          <w:tcPr>
            <w:tcW w:w="1980" w:type="dxa"/>
            <w:gridSpan w:val="2"/>
            <w:tcBorders>
              <w:bottom w:val="nil"/>
            </w:tcBorders>
          </w:tcPr>
          <w:p w14:paraId="181A1E9A" w14:textId="77777777" w:rsidR="002843F3" w:rsidRPr="003C5C1B" w:rsidRDefault="002843F3" w:rsidP="005245EB">
            <w:pPr>
              <w:spacing w:before="36" w:after="36"/>
              <w:jc w:val="center"/>
              <w:rPr>
                <w:rFonts w:ascii="Cambria" w:eastAsia="Cambria" w:hAnsi="Cambria" w:cs="Times New Roman"/>
                <w:sz w:val="20"/>
                <w:szCs w:val="20"/>
              </w:rPr>
            </w:pPr>
          </w:p>
        </w:tc>
      </w:tr>
      <w:tr w:rsidR="002843F3" w:rsidRPr="003C5C1B" w14:paraId="77D2AD14" w14:textId="77777777" w:rsidTr="006D31BF">
        <w:trPr>
          <w:cnfStyle w:val="100000000000" w:firstRow="1" w:lastRow="0" w:firstColumn="0" w:lastColumn="0" w:oddVBand="0" w:evenVBand="0" w:oddHBand="0" w:evenHBand="0" w:firstRowFirstColumn="0" w:firstRowLastColumn="0" w:lastRowFirstColumn="0" w:lastRowLastColumn="0"/>
          <w:trHeight w:val="387"/>
          <w:tblHeader/>
        </w:trPr>
        <w:tc>
          <w:tcPr>
            <w:tcW w:w="1260" w:type="dxa"/>
            <w:tcBorders>
              <w:bottom w:val="single" w:sz="4" w:space="0" w:color="auto"/>
            </w:tcBorders>
          </w:tcPr>
          <w:p w14:paraId="612D8D49" w14:textId="77777777" w:rsidR="002843F3" w:rsidRPr="003C5C1B" w:rsidRDefault="002843F3" w:rsidP="005245EB">
            <w:pPr>
              <w:spacing w:before="36" w:after="36"/>
              <w:rPr>
                <w:rFonts w:ascii="Cambria" w:eastAsia="Cambria" w:hAnsi="Cambria" w:cs="Times New Roman"/>
                <w:sz w:val="20"/>
                <w:szCs w:val="20"/>
                <w:u w:val="single"/>
              </w:rPr>
            </w:pPr>
          </w:p>
        </w:tc>
        <w:tc>
          <w:tcPr>
            <w:tcW w:w="1620" w:type="dxa"/>
            <w:gridSpan w:val="2"/>
            <w:tcBorders>
              <w:bottom w:val="single" w:sz="4" w:space="0" w:color="auto"/>
            </w:tcBorders>
          </w:tcPr>
          <w:p w14:paraId="2B9226F3"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Control</w:t>
            </w:r>
          </w:p>
        </w:tc>
        <w:tc>
          <w:tcPr>
            <w:tcW w:w="1890" w:type="dxa"/>
            <w:gridSpan w:val="2"/>
            <w:tcBorders>
              <w:bottom w:val="single" w:sz="4" w:space="0" w:color="auto"/>
            </w:tcBorders>
          </w:tcPr>
          <w:p w14:paraId="20ED14AB"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Pro-environmental</w:t>
            </w:r>
          </w:p>
        </w:tc>
        <w:tc>
          <w:tcPr>
            <w:tcW w:w="1890" w:type="dxa"/>
            <w:gridSpan w:val="2"/>
            <w:tcBorders>
              <w:bottom w:val="single" w:sz="4" w:space="0" w:color="auto"/>
            </w:tcBorders>
          </w:tcPr>
          <w:p w14:paraId="423E962C"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Self-enhancing</w:t>
            </w:r>
          </w:p>
        </w:tc>
        <w:tc>
          <w:tcPr>
            <w:tcW w:w="1980" w:type="dxa"/>
            <w:gridSpan w:val="2"/>
            <w:tcBorders>
              <w:bottom w:val="single" w:sz="4" w:space="0" w:color="auto"/>
            </w:tcBorders>
          </w:tcPr>
          <w:p w14:paraId="7613FCB5"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 xml:space="preserve">Per </w:t>
            </w:r>
            <w:r w:rsidRPr="003C5C1B">
              <w:rPr>
                <w:rFonts w:ascii="Cambria" w:eastAsia="Cambria" w:hAnsi="Cambria" w:cs="Times New Roman"/>
                <w:sz w:val="20"/>
                <w:szCs w:val="20"/>
              </w:rPr>
              <w:br/>
              <w:t>Norm Condition</w:t>
            </w:r>
          </w:p>
        </w:tc>
      </w:tr>
      <w:tr w:rsidR="002843F3" w:rsidRPr="003C5C1B" w14:paraId="673F4636" w14:textId="77777777" w:rsidTr="006D31BF">
        <w:trPr>
          <w:trHeight w:val="485"/>
        </w:trPr>
        <w:tc>
          <w:tcPr>
            <w:tcW w:w="1260" w:type="dxa"/>
            <w:vAlign w:val="bottom"/>
          </w:tcPr>
          <w:p w14:paraId="6846C5E2"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u w:val="single"/>
              </w:rPr>
              <w:t>Norm Condition</w:t>
            </w:r>
          </w:p>
        </w:tc>
        <w:tc>
          <w:tcPr>
            <w:tcW w:w="810" w:type="dxa"/>
            <w:tcBorders>
              <w:bottom w:val="nil"/>
            </w:tcBorders>
            <w:shd w:val="pct10" w:color="auto" w:fill="auto"/>
            <w:vAlign w:val="center"/>
          </w:tcPr>
          <w:p w14:paraId="7E226569"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Low</w:t>
            </w:r>
          </w:p>
        </w:tc>
        <w:tc>
          <w:tcPr>
            <w:tcW w:w="810" w:type="dxa"/>
            <w:vAlign w:val="center"/>
          </w:tcPr>
          <w:p w14:paraId="08996615"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High</w:t>
            </w:r>
          </w:p>
        </w:tc>
        <w:tc>
          <w:tcPr>
            <w:tcW w:w="990" w:type="dxa"/>
            <w:tcBorders>
              <w:bottom w:val="nil"/>
            </w:tcBorders>
            <w:shd w:val="pct10" w:color="auto" w:fill="auto"/>
            <w:vAlign w:val="center"/>
          </w:tcPr>
          <w:p w14:paraId="7FEDEDB2"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Low</w:t>
            </w:r>
          </w:p>
        </w:tc>
        <w:tc>
          <w:tcPr>
            <w:tcW w:w="900" w:type="dxa"/>
            <w:vAlign w:val="center"/>
          </w:tcPr>
          <w:p w14:paraId="65C4BD19"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High</w:t>
            </w:r>
          </w:p>
        </w:tc>
        <w:tc>
          <w:tcPr>
            <w:tcW w:w="990" w:type="dxa"/>
            <w:tcBorders>
              <w:bottom w:val="nil"/>
            </w:tcBorders>
            <w:shd w:val="pct10" w:color="auto" w:fill="auto"/>
            <w:vAlign w:val="center"/>
          </w:tcPr>
          <w:p w14:paraId="4797569A"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Low</w:t>
            </w:r>
          </w:p>
        </w:tc>
        <w:tc>
          <w:tcPr>
            <w:tcW w:w="900" w:type="dxa"/>
            <w:vAlign w:val="center"/>
          </w:tcPr>
          <w:p w14:paraId="13E228B7"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High</w:t>
            </w:r>
          </w:p>
        </w:tc>
        <w:tc>
          <w:tcPr>
            <w:tcW w:w="990" w:type="dxa"/>
            <w:tcBorders>
              <w:bottom w:val="nil"/>
            </w:tcBorders>
            <w:shd w:val="pct10" w:color="auto" w:fill="auto"/>
            <w:vAlign w:val="center"/>
          </w:tcPr>
          <w:p w14:paraId="6640B4FE"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Low</w:t>
            </w:r>
          </w:p>
        </w:tc>
        <w:tc>
          <w:tcPr>
            <w:tcW w:w="990" w:type="dxa"/>
            <w:vAlign w:val="center"/>
          </w:tcPr>
          <w:p w14:paraId="5B6C5D2C" w14:textId="77777777" w:rsidR="002843F3" w:rsidRPr="003C5C1B" w:rsidRDefault="002843F3" w:rsidP="005245EB">
            <w:pPr>
              <w:spacing w:before="36" w:after="36"/>
              <w:jc w:val="center"/>
              <w:rPr>
                <w:rFonts w:ascii="Cambria" w:eastAsia="Cambria" w:hAnsi="Cambria" w:cs="Times New Roman"/>
                <w:sz w:val="20"/>
                <w:szCs w:val="20"/>
                <w:u w:val="single"/>
              </w:rPr>
            </w:pPr>
            <w:r w:rsidRPr="003C5C1B">
              <w:rPr>
                <w:rFonts w:ascii="Cambria" w:eastAsia="Cambria" w:hAnsi="Cambria" w:cs="Times New Roman"/>
                <w:sz w:val="20"/>
                <w:szCs w:val="20"/>
                <w:u w:val="single"/>
              </w:rPr>
              <w:t>High</w:t>
            </w:r>
          </w:p>
        </w:tc>
      </w:tr>
      <w:tr w:rsidR="002843F3" w:rsidRPr="003C5C1B" w14:paraId="1366F9D2" w14:textId="77777777" w:rsidTr="006D31BF">
        <w:trPr>
          <w:trHeight w:val="485"/>
        </w:trPr>
        <w:tc>
          <w:tcPr>
            <w:tcW w:w="1260" w:type="dxa"/>
            <w:vAlign w:val="center"/>
          </w:tcPr>
          <w:p w14:paraId="01756EAC"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Control</w:t>
            </w:r>
          </w:p>
        </w:tc>
        <w:tc>
          <w:tcPr>
            <w:tcW w:w="810" w:type="dxa"/>
            <w:tcBorders>
              <w:bottom w:val="nil"/>
            </w:tcBorders>
            <w:shd w:val="pct10" w:color="auto" w:fill="auto"/>
            <w:vAlign w:val="center"/>
          </w:tcPr>
          <w:p w14:paraId="112362ED"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0.36 (0.11)</w:t>
            </w:r>
          </w:p>
        </w:tc>
        <w:tc>
          <w:tcPr>
            <w:tcW w:w="810" w:type="dxa"/>
            <w:vAlign w:val="center"/>
          </w:tcPr>
          <w:p w14:paraId="1596D88C"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0.55 (0.10)</w:t>
            </w:r>
          </w:p>
        </w:tc>
        <w:tc>
          <w:tcPr>
            <w:tcW w:w="990" w:type="dxa"/>
            <w:tcBorders>
              <w:bottom w:val="nil"/>
            </w:tcBorders>
            <w:shd w:val="pct10" w:color="auto" w:fill="auto"/>
            <w:vAlign w:val="center"/>
          </w:tcPr>
          <w:p w14:paraId="56FE258C"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0.61 (0.12)</w:t>
            </w:r>
          </w:p>
        </w:tc>
        <w:tc>
          <w:tcPr>
            <w:tcW w:w="900" w:type="dxa"/>
            <w:vAlign w:val="center"/>
          </w:tcPr>
          <w:p w14:paraId="6EF35445"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0.28 (0.11)</w:t>
            </w:r>
          </w:p>
        </w:tc>
        <w:tc>
          <w:tcPr>
            <w:tcW w:w="990" w:type="dxa"/>
            <w:tcBorders>
              <w:bottom w:val="nil"/>
            </w:tcBorders>
            <w:shd w:val="pct10" w:color="auto" w:fill="auto"/>
            <w:vAlign w:val="center"/>
          </w:tcPr>
          <w:p w14:paraId="07F4CC83"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0.13 (0.08)</w:t>
            </w:r>
          </w:p>
        </w:tc>
        <w:tc>
          <w:tcPr>
            <w:tcW w:w="900" w:type="dxa"/>
            <w:vAlign w:val="center"/>
          </w:tcPr>
          <w:p w14:paraId="5556715D"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0.69 (0.13)</w:t>
            </w:r>
          </w:p>
        </w:tc>
        <w:tc>
          <w:tcPr>
            <w:tcW w:w="990" w:type="dxa"/>
            <w:tcBorders>
              <w:bottom w:val="nil"/>
            </w:tcBorders>
            <w:shd w:val="pct10" w:color="auto" w:fill="auto"/>
            <w:vAlign w:val="center"/>
          </w:tcPr>
          <w:p w14:paraId="7047EA54"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0.34 (0.07)</w:t>
            </w:r>
          </w:p>
        </w:tc>
        <w:tc>
          <w:tcPr>
            <w:tcW w:w="990" w:type="dxa"/>
            <w:vAlign w:val="center"/>
          </w:tcPr>
          <w:p w14:paraId="11F587CA"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0.50 (0.08)</w:t>
            </w:r>
          </w:p>
        </w:tc>
      </w:tr>
      <w:tr w:rsidR="002843F3" w:rsidRPr="003C5C1B" w14:paraId="0A1C374D" w14:textId="77777777" w:rsidTr="006D31BF">
        <w:trPr>
          <w:trHeight w:val="557"/>
        </w:trPr>
        <w:tc>
          <w:tcPr>
            <w:tcW w:w="1260" w:type="dxa"/>
            <w:vAlign w:val="center"/>
          </w:tcPr>
          <w:p w14:paraId="708AB1EC"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Descriptive Norm</w:t>
            </w:r>
          </w:p>
        </w:tc>
        <w:tc>
          <w:tcPr>
            <w:tcW w:w="810" w:type="dxa"/>
            <w:tcBorders>
              <w:bottom w:val="nil"/>
            </w:tcBorders>
            <w:shd w:val="pct10" w:color="auto" w:fill="auto"/>
            <w:vAlign w:val="center"/>
          </w:tcPr>
          <w:p w14:paraId="13D89343"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0.54 (0.12)</w:t>
            </w:r>
          </w:p>
        </w:tc>
        <w:tc>
          <w:tcPr>
            <w:tcW w:w="810" w:type="dxa"/>
            <w:vAlign w:val="center"/>
          </w:tcPr>
          <w:p w14:paraId="769633CC"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0.21 (0.10)</w:t>
            </w:r>
          </w:p>
        </w:tc>
        <w:tc>
          <w:tcPr>
            <w:tcW w:w="990" w:type="dxa"/>
            <w:tcBorders>
              <w:bottom w:val="nil"/>
            </w:tcBorders>
            <w:shd w:val="pct10" w:color="auto" w:fill="auto"/>
            <w:vAlign w:val="center"/>
          </w:tcPr>
          <w:p w14:paraId="7B4E1DBB"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0.84 (0.10)</w:t>
            </w:r>
          </w:p>
        </w:tc>
        <w:tc>
          <w:tcPr>
            <w:tcW w:w="900" w:type="dxa"/>
            <w:vAlign w:val="center"/>
          </w:tcPr>
          <w:p w14:paraId="7ED77C40"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0.33 (0.11)</w:t>
            </w:r>
          </w:p>
        </w:tc>
        <w:tc>
          <w:tcPr>
            <w:tcW w:w="990" w:type="dxa"/>
            <w:tcBorders>
              <w:bottom w:val="nil"/>
            </w:tcBorders>
            <w:shd w:val="pct10" w:color="auto" w:fill="auto"/>
            <w:vAlign w:val="center"/>
          </w:tcPr>
          <w:p w14:paraId="2BC6A40E"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0.41 (0.10)</w:t>
            </w:r>
          </w:p>
        </w:tc>
        <w:tc>
          <w:tcPr>
            <w:tcW w:w="900" w:type="dxa"/>
            <w:vAlign w:val="center"/>
          </w:tcPr>
          <w:p w14:paraId="7E9069D9"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0.57 (0.11)</w:t>
            </w:r>
          </w:p>
        </w:tc>
        <w:tc>
          <w:tcPr>
            <w:tcW w:w="990" w:type="dxa"/>
            <w:tcBorders>
              <w:bottom w:val="nil"/>
            </w:tcBorders>
            <w:shd w:val="pct10" w:color="auto" w:fill="auto"/>
            <w:vAlign w:val="center"/>
          </w:tcPr>
          <w:p w14:paraId="0539B5F4"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0.62 (0.08)</w:t>
            </w:r>
          </w:p>
        </w:tc>
        <w:tc>
          <w:tcPr>
            <w:tcW w:w="990" w:type="dxa"/>
            <w:vAlign w:val="center"/>
          </w:tcPr>
          <w:p w14:paraId="1205F888"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0.36 (0.07)</w:t>
            </w:r>
          </w:p>
        </w:tc>
      </w:tr>
      <w:tr w:rsidR="002843F3" w:rsidRPr="003C5C1B" w14:paraId="4EAA1333" w14:textId="77777777" w:rsidTr="006D31BF">
        <w:trPr>
          <w:trHeight w:val="548"/>
        </w:trPr>
        <w:tc>
          <w:tcPr>
            <w:tcW w:w="1260" w:type="dxa"/>
            <w:vAlign w:val="center"/>
          </w:tcPr>
          <w:p w14:paraId="778239CB"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Convention</w:t>
            </w:r>
          </w:p>
        </w:tc>
        <w:tc>
          <w:tcPr>
            <w:tcW w:w="810" w:type="dxa"/>
            <w:tcBorders>
              <w:bottom w:val="nil"/>
            </w:tcBorders>
            <w:shd w:val="pct10" w:color="auto" w:fill="auto"/>
            <w:vAlign w:val="center"/>
          </w:tcPr>
          <w:p w14:paraId="59F0231F"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0.41 (0.12)</w:t>
            </w:r>
          </w:p>
        </w:tc>
        <w:tc>
          <w:tcPr>
            <w:tcW w:w="810" w:type="dxa"/>
            <w:vAlign w:val="center"/>
          </w:tcPr>
          <w:p w14:paraId="6C803832"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0.44 (0.12)</w:t>
            </w:r>
          </w:p>
        </w:tc>
        <w:tc>
          <w:tcPr>
            <w:tcW w:w="990" w:type="dxa"/>
            <w:tcBorders>
              <w:bottom w:val="nil"/>
            </w:tcBorders>
            <w:shd w:val="pct10" w:color="auto" w:fill="auto"/>
            <w:vAlign w:val="center"/>
          </w:tcPr>
          <w:p w14:paraId="0DF8D180"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0.46 (0.12)</w:t>
            </w:r>
          </w:p>
        </w:tc>
        <w:tc>
          <w:tcPr>
            <w:tcW w:w="900" w:type="dxa"/>
            <w:vAlign w:val="center"/>
          </w:tcPr>
          <w:p w14:paraId="1D89CE61"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0.60 (0.11)</w:t>
            </w:r>
          </w:p>
        </w:tc>
        <w:tc>
          <w:tcPr>
            <w:tcW w:w="990" w:type="dxa"/>
            <w:tcBorders>
              <w:bottom w:val="nil"/>
            </w:tcBorders>
            <w:shd w:val="pct10" w:color="auto" w:fill="auto"/>
            <w:vAlign w:val="center"/>
          </w:tcPr>
          <w:p w14:paraId="4ABF1F87"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0.23 (0.10)</w:t>
            </w:r>
          </w:p>
        </w:tc>
        <w:tc>
          <w:tcPr>
            <w:tcW w:w="900" w:type="dxa"/>
            <w:vAlign w:val="center"/>
          </w:tcPr>
          <w:p w14:paraId="2129520A"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0.61 (0.12)</w:t>
            </w:r>
          </w:p>
        </w:tc>
        <w:tc>
          <w:tcPr>
            <w:tcW w:w="990" w:type="dxa"/>
            <w:tcBorders>
              <w:bottom w:val="nil"/>
            </w:tcBorders>
            <w:shd w:val="pct10" w:color="auto" w:fill="auto"/>
            <w:vAlign w:val="center"/>
          </w:tcPr>
          <w:p w14:paraId="493D14DC"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0.36 (0.07)</w:t>
            </w:r>
          </w:p>
        </w:tc>
        <w:tc>
          <w:tcPr>
            <w:tcW w:w="990" w:type="dxa"/>
            <w:vAlign w:val="center"/>
          </w:tcPr>
          <w:p w14:paraId="475623D9"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0.55 (0.07)</w:t>
            </w:r>
          </w:p>
        </w:tc>
      </w:tr>
      <w:tr w:rsidR="002843F3" w:rsidRPr="003C5C1B" w14:paraId="528ED056" w14:textId="77777777" w:rsidTr="006D31BF">
        <w:trPr>
          <w:trHeight w:val="530"/>
        </w:trPr>
        <w:tc>
          <w:tcPr>
            <w:tcW w:w="1260" w:type="dxa"/>
            <w:vAlign w:val="center"/>
          </w:tcPr>
          <w:p w14:paraId="6DAF5D6C"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Social Norm</w:t>
            </w:r>
          </w:p>
        </w:tc>
        <w:tc>
          <w:tcPr>
            <w:tcW w:w="810" w:type="dxa"/>
            <w:tcBorders>
              <w:bottom w:val="nil"/>
            </w:tcBorders>
            <w:shd w:val="pct10" w:color="auto" w:fill="auto"/>
            <w:vAlign w:val="center"/>
          </w:tcPr>
          <w:p w14:paraId="7B9FE687"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0.36 (0.11)</w:t>
            </w:r>
          </w:p>
        </w:tc>
        <w:tc>
          <w:tcPr>
            <w:tcW w:w="810" w:type="dxa"/>
            <w:vAlign w:val="center"/>
          </w:tcPr>
          <w:p w14:paraId="405BB145"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0.37 (0.10)</w:t>
            </w:r>
          </w:p>
        </w:tc>
        <w:tc>
          <w:tcPr>
            <w:tcW w:w="990" w:type="dxa"/>
            <w:tcBorders>
              <w:bottom w:val="nil"/>
            </w:tcBorders>
            <w:shd w:val="pct10" w:color="auto" w:fill="auto"/>
            <w:vAlign w:val="center"/>
          </w:tcPr>
          <w:p w14:paraId="18AC7105"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0.52 (0.13)</w:t>
            </w:r>
          </w:p>
        </w:tc>
        <w:tc>
          <w:tcPr>
            <w:tcW w:w="900" w:type="dxa"/>
            <w:vAlign w:val="center"/>
          </w:tcPr>
          <w:p w14:paraId="2A789533"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0.67 (0.11)</w:t>
            </w:r>
          </w:p>
        </w:tc>
        <w:tc>
          <w:tcPr>
            <w:tcW w:w="990" w:type="dxa"/>
            <w:tcBorders>
              <w:bottom w:val="nil"/>
            </w:tcBorders>
            <w:shd w:val="pct10" w:color="auto" w:fill="auto"/>
            <w:vAlign w:val="center"/>
          </w:tcPr>
          <w:p w14:paraId="6F008AD5"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0.29 (0.14)</w:t>
            </w:r>
          </w:p>
        </w:tc>
        <w:tc>
          <w:tcPr>
            <w:tcW w:w="900" w:type="dxa"/>
            <w:vAlign w:val="center"/>
          </w:tcPr>
          <w:p w14:paraId="02DB0E42"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0.59 (0.14)</w:t>
            </w:r>
          </w:p>
        </w:tc>
        <w:tc>
          <w:tcPr>
            <w:tcW w:w="990" w:type="dxa"/>
            <w:tcBorders>
              <w:bottom w:val="nil"/>
            </w:tcBorders>
            <w:shd w:val="pct10" w:color="auto" w:fill="auto"/>
            <w:vAlign w:val="center"/>
          </w:tcPr>
          <w:p w14:paraId="28BEBDA3"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0.39 (0.08)</w:t>
            </w:r>
          </w:p>
        </w:tc>
        <w:tc>
          <w:tcPr>
            <w:tcW w:w="990" w:type="dxa"/>
            <w:vAlign w:val="center"/>
          </w:tcPr>
          <w:p w14:paraId="387DF0E2"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0.55 (0.07)</w:t>
            </w:r>
          </w:p>
        </w:tc>
      </w:tr>
      <w:tr w:rsidR="002843F3" w:rsidRPr="003C5C1B" w14:paraId="164BAAE9" w14:textId="77777777" w:rsidTr="006D31BF">
        <w:trPr>
          <w:trHeight w:val="512"/>
        </w:trPr>
        <w:tc>
          <w:tcPr>
            <w:tcW w:w="1260" w:type="dxa"/>
            <w:vAlign w:val="center"/>
          </w:tcPr>
          <w:p w14:paraId="4BDB62F6"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Moral Norm</w:t>
            </w:r>
          </w:p>
        </w:tc>
        <w:tc>
          <w:tcPr>
            <w:tcW w:w="810" w:type="dxa"/>
            <w:tcBorders>
              <w:bottom w:val="nil"/>
            </w:tcBorders>
            <w:shd w:val="pct10" w:color="auto" w:fill="auto"/>
            <w:vAlign w:val="center"/>
          </w:tcPr>
          <w:p w14:paraId="3A704A8A"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0.25 (0.09)</w:t>
            </w:r>
          </w:p>
        </w:tc>
        <w:tc>
          <w:tcPr>
            <w:tcW w:w="810" w:type="dxa"/>
            <w:vAlign w:val="center"/>
          </w:tcPr>
          <w:p w14:paraId="00E85B71"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0.62 (0.15)</w:t>
            </w:r>
          </w:p>
        </w:tc>
        <w:tc>
          <w:tcPr>
            <w:tcW w:w="990" w:type="dxa"/>
            <w:tcBorders>
              <w:bottom w:val="nil"/>
            </w:tcBorders>
            <w:shd w:val="pct10" w:color="auto" w:fill="auto"/>
            <w:vAlign w:val="center"/>
          </w:tcPr>
          <w:p w14:paraId="6D08A037"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0.50 (0.10)</w:t>
            </w:r>
          </w:p>
        </w:tc>
        <w:tc>
          <w:tcPr>
            <w:tcW w:w="900" w:type="dxa"/>
            <w:vAlign w:val="center"/>
          </w:tcPr>
          <w:p w14:paraId="7EF75796"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0.57 (0.11)</w:t>
            </w:r>
          </w:p>
        </w:tc>
        <w:tc>
          <w:tcPr>
            <w:tcW w:w="990" w:type="dxa"/>
            <w:tcBorders>
              <w:bottom w:val="nil"/>
            </w:tcBorders>
            <w:shd w:val="pct10" w:color="auto" w:fill="auto"/>
            <w:vAlign w:val="center"/>
          </w:tcPr>
          <w:p w14:paraId="71E819BD"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0.42 (0.11)</w:t>
            </w:r>
          </w:p>
        </w:tc>
        <w:tc>
          <w:tcPr>
            <w:tcW w:w="900" w:type="dxa"/>
            <w:vAlign w:val="center"/>
          </w:tcPr>
          <w:p w14:paraId="7030586D"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hAnsi="Cambria"/>
                <w:sz w:val="20"/>
                <w:szCs w:val="20"/>
              </w:rPr>
              <w:t>0.54 (0.12)</w:t>
            </w:r>
          </w:p>
        </w:tc>
        <w:tc>
          <w:tcPr>
            <w:tcW w:w="990" w:type="dxa"/>
            <w:tcBorders>
              <w:bottom w:val="nil"/>
            </w:tcBorders>
            <w:shd w:val="pct10" w:color="auto" w:fill="auto"/>
            <w:vAlign w:val="center"/>
          </w:tcPr>
          <w:p w14:paraId="09BD35AD"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0.38 (0.06)</w:t>
            </w:r>
          </w:p>
        </w:tc>
        <w:tc>
          <w:tcPr>
            <w:tcW w:w="990" w:type="dxa"/>
            <w:vAlign w:val="center"/>
          </w:tcPr>
          <w:p w14:paraId="3AC0ECDD"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0.58 (0.08)</w:t>
            </w:r>
          </w:p>
        </w:tc>
      </w:tr>
      <w:tr w:rsidR="002843F3" w:rsidRPr="003C5C1B" w14:paraId="711E220D" w14:textId="77777777" w:rsidTr="006D31BF">
        <w:trPr>
          <w:trHeight w:val="503"/>
        </w:trPr>
        <w:tc>
          <w:tcPr>
            <w:tcW w:w="1260" w:type="dxa"/>
            <w:vAlign w:val="center"/>
          </w:tcPr>
          <w:p w14:paraId="6FE87134" w14:textId="77777777" w:rsidR="002843F3" w:rsidRPr="003C5C1B" w:rsidRDefault="002843F3" w:rsidP="005245EB">
            <w:pPr>
              <w:spacing w:before="36" w:after="36"/>
              <w:rPr>
                <w:rFonts w:ascii="Cambria" w:eastAsia="Cambria" w:hAnsi="Cambria" w:cs="Times New Roman"/>
                <w:sz w:val="20"/>
                <w:szCs w:val="20"/>
              </w:rPr>
            </w:pPr>
            <w:r w:rsidRPr="003C5C1B">
              <w:rPr>
                <w:rFonts w:ascii="Cambria" w:eastAsia="Cambria" w:hAnsi="Cambria" w:cs="Times New Roman"/>
                <w:sz w:val="20"/>
                <w:szCs w:val="20"/>
              </w:rPr>
              <w:t>Per Framing Condition</w:t>
            </w:r>
          </w:p>
        </w:tc>
        <w:tc>
          <w:tcPr>
            <w:tcW w:w="810" w:type="dxa"/>
            <w:tcBorders>
              <w:bottom w:val="single" w:sz="4" w:space="0" w:color="auto"/>
            </w:tcBorders>
            <w:shd w:val="pct10" w:color="auto" w:fill="auto"/>
            <w:vAlign w:val="center"/>
          </w:tcPr>
          <w:p w14:paraId="434BB973"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0.38 (0.05)</w:t>
            </w:r>
          </w:p>
        </w:tc>
        <w:tc>
          <w:tcPr>
            <w:tcW w:w="810" w:type="dxa"/>
            <w:vAlign w:val="center"/>
          </w:tcPr>
          <w:p w14:paraId="4B16376F"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0.43 (0.06)</w:t>
            </w:r>
          </w:p>
        </w:tc>
        <w:tc>
          <w:tcPr>
            <w:tcW w:w="990" w:type="dxa"/>
            <w:tcBorders>
              <w:bottom w:val="single" w:sz="4" w:space="0" w:color="auto"/>
            </w:tcBorders>
            <w:shd w:val="pct10" w:color="auto" w:fill="auto"/>
            <w:vAlign w:val="center"/>
          </w:tcPr>
          <w:p w14:paraId="2E59822E"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0.60 (0.06)</w:t>
            </w:r>
          </w:p>
        </w:tc>
        <w:tc>
          <w:tcPr>
            <w:tcW w:w="900" w:type="dxa"/>
            <w:vAlign w:val="center"/>
          </w:tcPr>
          <w:p w14:paraId="3AE3E4EB"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0.49 (0.06)</w:t>
            </w:r>
          </w:p>
        </w:tc>
        <w:tc>
          <w:tcPr>
            <w:tcW w:w="990" w:type="dxa"/>
            <w:tcBorders>
              <w:bottom w:val="single" w:sz="4" w:space="0" w:color="auto"/>
            </w:tcBorders>
            <w:shd w:val="pct10" w:color="auto" w:fill="auto"/>
            <w:vAlign w:val="center"/>
          </w:tcPr>
          <w:p w14:paraId="53D1ECC7"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0.28 (0.05)</w:t>
            </w:r>
          </w:p>
        </w:tc>
        <w:tc>
          <w:tcPr>
            <w:tcW w:w="900" w:type="dxa"/>
            <w:vAlign w:val="center"/>
          </w:tcPr>
          <w:p w14:paraId="37756D3A" w14:textId="77777777" w:rsidR="002843F3" w:rsidRPr="003C5C1B" w:rsidRDefault="002843F3" w:rsidP="005245EB">
            <w:pPr>
              <w:spacing w:before="36" w:after="36"/>
              <w:jc w:val="center"/>
              <w:rPr>
                <w:rFonts w:ascii="Cambria" w:eastAsia="Cambria" w:hAnsi="Cambria" w:cs="Times New Roman"/>
                <w:sz w:val="20"/>
                <w:szCs w:val="20"/>
              </w:rPr>
            </w:pPr>
            <w:r w:rsidRPr="003C5C1B">
              <w:rPr>
                <w:rFonts w:ascii="Cambria" w:eastAsia="Cambria" w:hAnsi="Cambria" w:cs="Times New Roman"/>
                <w:sz w:val="20"/>
                <w:szCs w:val="20"/>
              </w:rPr>
              <w:t>0.60 (0.06)</w:t>
            </w:r>
          </w:p>
        </w:tc>
        <w:tc>
          <w:tcPr>
            <w:tcW w:w="990" w:type="dxa"/>
            <w:tcBorders>
              <w:bottom w:val="single" w:sz="4" w:space="0" w:color="auto"/>
            </w:tcBorders>
            <w:shd w:val="pct10" w:color="auto" w:fill="auto"/>
            <w:vAlign w:val="center"/>
          </w:tcPr>
          <w:p w14:paraId="2EEC293B" w14:textId="77777777" w:rsidR="002843F3" w:rsidRPr="003C5C1B" w:rsidRDefault="002843F3" w:rsidP="005245EB">
            <w:pPr>
              <w:spacing w:before="36" w:after="36"/>
              <w:jc w:val="center"/>
              <w:rPr>
                <w:rFonts w:ascii="Cambria" w:eastAsia="Cambria" w:hAnsi="Cambria" w:cs="Times New Roman"/>
                <w:sz w:val="20"/>
                <w:szCs w:val="20"/>
              </w:rPr>
            </w:pPr>
          </w:p>
        </w:tc>
        <w:tc>
          <w:tcPr>
            <w:tcW w:w="990" w:type="dxa"/>
            <w:vAlign w:val="center"/>
          </w:tcPr>
          <w:p w14:paraId="34F68A23" w14:textId="77777777" w:rsidR="002843F3" w:rsidRPr="003C5C1B" w:rsidRDefault="002843F3" w:rsidP="005245EB">
            <w:pPr>
              <w:spacing w:before="36" w:after="36"/>
              <w:jc w:val="center"/>
              <w:rPr>
                <w:rFonts w:ascii="Cambria" w:eastAsia="Cambria" w:hAnsi="Cambria" w:cs="Times New Roman"/>
                <w:sz w:val="20"/>
                <w:szCs w:val="20"/>
              </w:rPr>
            </w:pPr>
          </w:p>
        </w:tc>
      </w:tr>
    </w:tbl>
    <w:p w14:paraId="2C0D358D" w14:textId="0B08F150" w:rsidR="002843F3" w:rsidRPr="003C5C1B" w:rsidRDefault="002843F3" w:rsidP="002843F3">
      <w:pPr>
        <w:spacing w:before="36" w:after="36" w:line="240" w:lineRule="auto"/>
        <w:contextualSpacing/>
        <w:rPr>
          <w:rFonts w:ascii="Cambria" w:eastAsia="Cambria" w:hAnsi="Cambria" w:cs="Times New Roman"/>
          <w:kern w:val="0"/>
          <w:sz w:val="20"/>
          <w:szCs w:val="20"/>
          <w14:ligatures w14:val="none"/>
        </w:rPr>
      </w:pPr>
      <w:r w:rsidRPr="003C5C1B">
        <w:rPr>
          <w:rFonts w:ascii="Cambria" w:eastAsia="Cambria" w:hAnsi="Cambria" w:cs="Times New Roman"/>
          <w:i/>
          <w:iCs/>
          <w:kern w:val="0"/>
          <w:sz w:val="20"/>
          <w:szCs w:val="20"/>
          <w14:ligatures w14:val="none"/>
        </w:rPr>
        <w:t xml:space="preserve">Note. </w:t>
      </w:r>
      <w:r w:rsidRPr="003C5C1B">
        <w:rPr>
          <w:rFonts w:ascii="Cambria" w:eastAsia="Cambria" w:hAnsi="Cambria" w:cs="Times New Roman"/>
          <w:kern w:val="0"/>
          <w:sz w:val="20"/>
          <w:szCs w:val="20"/>
          <w14:ligatures w14:val="none"/>
        </w:rPr>
        <w:t xml:space="preserve">This table reports EMPs for consumer behaviors (0 = new clothing, 1 = secondhand clothing) at low (-1SD) </w:t>
      </w:r>
      <w:r w:rsidR="00CB4323" w:rsidRPr="003C5C1B">
        <w:rPr>
          <w:rFonts w:ascii="Cambria" w:eastAsia="Cambria" w:hAnsi="Cambria" w:cs="Times New Roman"/>
          <w:kern w:val="0"/>
          <w:sz w:val="20"/>
          <w:szCs w:val="20"/>
          <w14:ligatures w14:val="none"/>
        </w:rPr>
        <w:t>altruistic</w:t>
      </w:r>
      <w:r w:rsidRPr="003C5C1B">
        <w:rPr>
          <w:rFonts w:ascii="Cambria" w:eastAsia="Cambria" w:hAnsi="Cambria" w:cs="Times New Roman"/>
          <w:kern w:val="0"/>
          <w:sz w:val="20"/>
          <w:szCs w:val="20"/>
          <w14:ligatures w14:val="none"/>
        </w:rPr>
        <w:t xml:space="preserve"> values and high (+1SD) </w:t>
      </w:r>
      <w:r w:rsidR="00CB4323" w:rsidRPr="003C5C1B">
        <w:rPr>
          <w:rFonts w:ascii="Cambria" w:eastAsia="Cambria" w:hAnsi="Cambria" w:cs="Times New Roman"/>
          <w:kern w:val="0"/>
          <w:sz w:val="20"/>
          <w:szCs w:val="20"/>
          <w14:ligatures w14:val="none"/>
        </w:rPr>
        <w:t>altruistic</w:t>
      </w:r>
      <w:r w:rsidRPr="003C5C1B">
        <w:rPr>
          <w:rFonts w:ascii="Cambria" w:eastAsia="Cambria" w:hAnsi="Cambria" w:cs="Times New Roman"/>
          <w:kern w:val="0"/>
          <w:sz w:val="20"/>
          <w:szCs w:val="20"/>
          <w14:ligatures w14:val="none"/>
        </w:rPr>
        <w:t xml:space="preserve"> values across framing and norm conditions. Standard errors are reported in parentheses.</w:t>
      </w:r>
    </w:p>
    <w:p w14:paraId="11CC1A32" w14:textId="77777777" w:rsidR="002843F3" w:rsidRPr="008F50F2" w:rsidRDefault="002843F3" w:rsidP="002843F3">
      <w:pPr>
        <w:spacing w:line="480" w:lineRule="auto"/>
        <w:contextualSpacing/>
        <w:rPr>
          <w:rFonts w:ascii="Cambria" w:hAnsi="Cambria"/>
        </w:rPr>
      </w:pPr>
    </w:p>
    <w:p w14:paraId="5E15BDF0" w14:textId="1BB90E39" w:rsidR="002843F3" w:rsidRPr="008F50F2" w:rsidRDefault="002843F3" w:rsidP="002843F3">
      <w:pPr>
        <w:spacing w:line="480" w:lineRule="auto"/>
        <w:contextualSpacing/>
        <w:rPr>
          <w:rFonts w:ascii="Cambria" w:hAnsi="Cambria"/>
          <w:b/>
          <w:bCs/>
        </w:rPr>
      </w:pPr>
      <w:r w:rsidRPr="008F50F2">
        <w:rPr>
          <w:rFonts w:ascii="Cambria" w:hAnsi="Cambria"/>
          <w:b/>
          <w:bCs/>
        </w:rPr>
        <w:lastRenderedPageBreak/>
        <w:t>Figure 5.</w:t>
      </w:r>
      <w:r w:rsidR="001C246B" w:rsidRPr="008F50F2">
        <w:rPr>
          <w:rFonts w:ascii="Cambria" w:hAnsi="Cambria"/>
          <w:b/>
          <w:bCs/>
        </w:rPr>
        <w:t>20</w:t>
      </w:r>
    </w:p>
    <w:p w14:paraId="03248EDC" w14:textId="35BC777A" w:rsidR="002843F3" w:rsidRPr="008F50F2" w:rsidRDefault="002843F3" w:rsidP="002843F3">
      <w:pPr>
        <w:spacing w:line="480" w:lineRule="auto"/>
        <w:contextualSpacing/>
        <w:rPr>
          <w:rFonts w:ascii="Cambria" w:hAnsi="Cambria"/>
          <w:i/>
          <w:iCs/>
        </w:rPr>
      </w:pPr>
      <w:r w:rsidRPr="008F50F2">
        <w:rPr>
          <w:rFonts w:ascii="Cambria" w:hAnsi="Cambria"/>
          <w:i/>
          <w:iCs/>
        </w:rPr>
        <w:t xml:space="preserve">Visualization of EMPs for Consumer Behaviors at Low and High Altruistic Values </w:t>
      </w:r>
    </w:p>
    <w:p w14:paraId="2C894C44" w14:textId="77777777" w:rsidR="002843F3" w:rsidRPr="008F50F2" w:rsidRDefault="002843F3" w:rsidP="002843F3">
      <w:pPr>
        <w:spacing w:line="480" w:lineRule="auto"/>
        <w:contextualSpacing/>
        <w:rPr>
          <w:rFonts w:ascii="Cambria" w:hAnsi="Cambria"/>
          <w:i/>
          <w:iCs/>
        </w:rPr>
      </w:pPr>
      <w:r w:rsidRPr="008F50F2">
        <w:rPr>
          <w:rFonts w:ascii="Cambria" w:hAnsi="Cambria"/>
          <w:i/>
          <w:iCs/>
          <w:noProof/>
        </w:rPr>
        <w:drawing>
          <wp:inline distT="0" distB="0" distL="0" distR="0" wp14:anchorId="61C1A739" wp14:editId="04511771">
            <wp:extent cx="5381625" cy="2829197"/>
            <wp:effectExtent l="0" t="0" r="0" b="9525"/>
            <wp:docPr id="830806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7724" cy="2832403"/>
                    </a:xfrm>
                    <a:prstGeom prst="rect">
                      <a:avLst/>
                    </a:prstGeom>
                    <a:noFill/>
                  </pic:spPr>
                </pic:pic>
              </a:graphicData>
            </a:graphic>
          </wp:inline>
        </w:drawing>
      </w:r>
    </w:p>
    <w:p w14:paraId="50C10A70" w14:textId="77777777" w:rsidR="00043CA1" w:rsidRDefault="00043CA1" w:rsidP="0038469A">
      <w:pPr>
        <w:spacing w:line="480" w:lineRule="auto"/>
        <w:ind w:firstLine="720"/>
        <w:contextualSpacing/>
        <w:rPr>
          <w:rFonts w:ascii="Cambria" w:hAnsi="Cambria"/>
        </w:rPr>
      </w:pPr>
    </w:p>
    <w:p w14:paraId="03B39D46" w14:textId="3285C41B" w:rsidR="0038469A" w:rsidRPr="008F50F2" w:rsidRDefault="00965614" w:rsidP="0038469A">
      <w:pPr>
        <w:spacing w:line="480" w:lineRule="auto"/>
        <w:ind w:firstLine="720"/>
        <w:contextualSpacing/>
        <w:rPr>
          <w:rFonts w:ascii="Cambria" w:hAnsi="Cambria"/>
        </w:rPr>
      </w:pPr>
      <w:r w:rsidRPr="008F50F2">
        <w:rPr>
          <w:rFonts w:ascii="Cambria" w:hAnsi="Cambria"/>
        </w:rPr>
        <w:t xml:space="preserve">Although the two-way interaction effect between altruistic values and framing condition was non-significant, </w:t>
      </w:r>
      <w:r w:rsidR="0038469A" w:rsidRPr="008F50F2">
        <w:rPr>
          <w:rFonts w:ascii="Cambria" w:hAnsi="Cambria"/>
        </w:rPr>
        <w:t xml:space="preserve">participants high on altruistic values </w:t>
      </w:r>
      <w:r w:rsidRPr="008F50F2">
        <w:rPr>
          <w:rFonts w:ascii="Cambria" w:hAnsi="Cambria"/>
        </w:rPr>
        <w:t>did have</w:t>
      </w:r>
      <w:r w:rsidR="0038469A" w:rsidRPr="008F50F2">
        <w:rPr>
          <w:rFonts w:ascii="Cambria" w:hAnsi="Cambria"/>
        </w:rPr>
        <w:t xml:space="preserve"> significantly higher odds of choosing the pro-environmental consumer behavior option compared to participants low on altruistic values</w:t>
      </w:r>
      <w:r w:rsidRPr="008F50F2">
        <w:rPr>
          <w:rFonts w:ascii="Cambria" w:hAnsi="Cambria"/>
        </w:rPr>
        <w:t xml:space="preserve"> in the self-enhancing framing condition</w:t>
      </w:r>
      <w:r w:rsidR="0038469A" w:rsidRPr="008F50F2">
        <w:rPr>
          <w:rFonts w:ascii="Cambria" w:hAnsi="Cambria"/>
        </w:rPr>
        <w:t xml:space="preserve">, </w:t>
      </w:r>
      <w:r w:rsidRPr="008F50F2">
        <w:rPr>
          <w:rFonts w:ascii="Cambria" w:hAnsi="Cambria"/>
          <w:i/>
          <w:iCs/>
        </w:rPr>
        <w:t xml:space="preserve">OR </w:t>
      </w:r>
      <w:r w:rsidRPr="008F50F2">
        <w:rPr>
          <w:rFonts w:ascii="Cambria" w:hAnsi="Cambria"/>
        </w:rPr>
        <w:t xml:space="preserve">= 3.81, </w:t>
      </w:r>
      <w:r w:rsidR="0038469A" w:rsidRPr="008F50F2">
        <w:rPr>
          <w:rFonts w:ascii="Cambria" w:hAnsi="Cambria"/>
          <w:i/>
          <w:iCs/>
        </w:rPr>
        <w:t xml:space="preserve">p </w:t>
      </w:r>
      <w:r w:rsidR="0038469A" w:rsidRPr="008F50F2">
        <w:rPr>
          <w:rFonts w:ascii="Cambria" w:hAnsi="Cambria"/>
        </w:rPr>
        <w:t>= .002</w:t>
      </w:r>
      <w:r w:rsidR="001C246B" w:rsidRPr="008F50F2">
        <w:rPr>
          <w:rFonts w:ascii="Cambria" w:hAnsi="Cambria"/>
        </w:rPr>
        <w:t xml:space="preserve"> (see Table 5.43 and Figure 5.21)</w:t>
      </w:r>
      <w:r w:rsidR="0038469A" w:rsidRPr="008F50F2">
        <w:rPr>
          <w:rFonts w:ascii="Cambria" w:hAnsi="Cambria"/>
        </w:rPr>
        <w:t xml:space="preserve">. </w:t>
      </w:r>
      <w:r w:rsidRPr="008F50F2">
        <w:rPr>
          <w:rFonts w:ascii="Cambria" w:hAnsi="Cambria"/>
        </w:rPr>
        <w:t>This is inconsistent with what was predicted by hypothesis 4</w:t>
      </w:r>
      <w:r w:rsidR="00F62A82" w:rsidRPr="008F50F2">
        <w:rPr>
          <w:rFonts w:ascii="Cambria" w:hAnsi="Cambria"/>
        </w:rPr>
        <w:t xml:space="preserve">. </w:t>
      </w:r>
      <w:r w:rsidR="0038469A" w:rsidRPr="008F50F2">
        <w:rPr>
          <w:rFonts w:ascii="Cambria" w:hAnsi="Cambria"/>
        </w:rPr>
        <w:t xml:space="preserve"> </w:t>
      </w:r>
    </w:p>
    <w:p w14:paraId="72DC756D" w14:textId="77777777" w:rsidR="00043CA1" w:rsidRDefault="00043CA1" w:rsidP="0038469A">
      <w:pPr>
        <w:spacing w:line="480" w:lineRule="auto"/>
        <w:contextualSpacing/>
        <w:rPr>
          <w:rFonts w:ascii="Cambria" w:hAnsi="Cambria"/>
          <w:b/>
          <w:bCs/>
        </w:rPr>
      </w:pPr>
      <w:bookmarkStart w:id="109" w:name="_Hlk141365499"/>
    </w:p>
    <w:p w14:paraId="1CA534E3" w14:textId="44EA7D79" w:rsidR="0038469A" w:rsidRPr="008F50F2" w:rsidRDefault="0038469A" w:rsidP="0038469A">
      <w:pPr>
        <w:spacing w:line="480" w:lineRule="auto"/>
        <w:contextualSpacing/>
        <w:rPr>
          <w:rFonts w:ascii="Cambria" w:hAnsi="Cambria"/>
          <w:b/>
          <w:bCs/>
        </w:rPr>
      </w:pPr>
      <w:r w:rsidRPr="008F50F2">
        <w:rPr>
          <w:rFonts w:ascii="Cambria" w:hAnsi="Cambria"/>
          <w:b/>
          <w:bCs/>
        </w:rPr>
        <w:t xml:space="preserve">Table </w:t>
      </w:r>
      <w:r w:rsidR="001C246B" w:rsidRPr="008F50F2">
        <w:rPr>
          <w:rFonts w:ascii="Cambria" w:hAnsi="Cambria"/>
          <w:b/>
          <w:bCs/>
        </w:rPr>
        <w:t>5.43</w:t>
      </w:r>
    </w:p>
    <w:p w14:paraId="08EAB39F" w14:textId="20CDC4CC" w:rsidR="0038469A" w:rsidRPr="008F50F2" w:rsidRDefault="0038469A" w:rsidP="0038469A">
      <w:pPr>
        <w:spacing w:line="480" w:lineRule="auto"/>
        <w:contextualSpacing/>
        <w:rPr>
          <w:rFonts w:ascii="Cambria" w:hAnsi="Cambria"/>
          <w:i/>
          <w:iCs/>
        </w:rPr>
      </w:pPr>
      <w:r w:rsidRPr="008F50F2">
        <w:rPr>
          <w:rFonts w:ascii="Cambria" w:hAnsi="Cambria"/>
          <w:i/>
          <w:iCs/>
        </w:rPr>
        <w:t xml:space="preserve">Comparison of Consumer Behaviors </w:t>
      </w:r>
      <w:r w:rsidR="00043CA1">
        <w:rPr>
          <w:rFonts w:ascii="Cambria" w:hAnsi="Cambria"/>
          <w:i/>
          <w:iCs/>
        </w:rPr>
        <w:t>Across</w:t>
      </w:r>
      <w:r w:rsidRPr="008F50F2">
        <w:rPr>
          <w:rFonts w:ascii="Cambria" w:hAnsi="Cambria"/>
          <w:i/>
          <w:iCs/>
        </w:rPr>
        <w:t xml:space="preserve"> People Low and High on Altruistic Values </w:t>
      </w:r>
    </w:p>
    <w:tbl>
      <w:tblPr>
        <w:tblStyle w:val="Table"/>
        <w:tblW w:w="8190" w:type="dxa"/>
        <w:tblLayout w:type="fixed"/>
        <w:tblLook w:val="0020" w:firstRow="1" w:lastRow="0" w:firstColumn="0" w:lastColumn="0" w:noHBand="0" w:noVBand="0"/>
      </w:tblPr>
      <w:tblGrid>
        <w:gridCol w:w="3240"/>
        <w:gridCol w:w="1170"/>
        <w:gridCol w:w="1440"/>
        <w:gridCol w:w="630"/>
        <w:gridCol w:w="810"/>
        <w:gridCol w:w="900"/>
      </w:tblGrid>
      <w:tr w:rsidR="0038469A" w:rsidRPr="008F50F2" w14:paraId="75A1B6F9" w14:textId="77777777" w:rsidTr="004A66A4">
        <w:trPr>
          <w:cnfStyle w:val="100000000000" w:firstRow="1" w:lastRow="0" w:firstColumn="0" w:lastColumn="0" w:oddVBand="0" w:evenVBand="0" w:oddHBand="0" w:evenHBand="0" w:firstRowFirstColumn="0" w:firstRowLastColumn="0" w:lastRowFirstColumn="0" w:lastRowLastColumn="0"/>
          <w:tblHeader/>
        </w:trPr>
        <w:tc>
          <w:tcPr>
            <w:tcW w:w="3240" w:type="dxa"/>
          </w:tcPr>
          <w:p w14:paraId="2EF9955B" w14:textId="77777777" w:rsidR="0038469A" w:rsidRPr="008F50F2" w:rsidRDefault="0038469A" w:rsidP="004A66A4">
            <w:pPr>
              <w:pStyle w:val="Compact"/>
              <w:rPr>
                <w:rFonts w:ascii="Cambria" w:hAnsi="Cambria"/>
                <w:sz w:val="22"/>
                <w:szCs w:val="22"/>
              </w:rPr>
            </w:pPr>
            <w:r w:rsidRPr="008F50F2">
              <w:rPr>
                <w:rFonts w:ascii="Cambria" w:hAnsi="Cambria"/>
                <w:sz w:val="22"/>
                <w:szCs w:val="22"/>
              </w:rPr>
              <w:t>Contrast</w:t>
            </w:r>
          </w:p>
        </w:tc>
        <w:tc>
          <w:tcPr>
            <w:tcW w:w="1170" w:type="dxa"/>
          </w:tcPr>
          <w:p w14:paraId="37E39F8C" w14:textId="77777777" w:rsidR="0038469A" w:rsidRPr="008F50F2" w:rsidRDefault="0038469A" w:rsidP="004A66A4">
            <w:pPr>
              <w:pStyle w:val="Compact"/>
              <w:jc w:val="center"/>
              <w:rPr>
                <w:rFonts w:ascii="Cambria" w:hAnsi="Cambria"/>
                <w:i/>
                <w:iCs/>
                <w:sz w:val="22"/>
                <w:szCs w:val="22"/>
              </w:rPr>
            </w:pPr>
            <w:r w:rsidRPr="008F50F2">
              <w:rPr>
                <w:rFonts w:ascii="Cambria" w:hAnsi="Cambria"/>
                <w:i/>
                <w:iCs/>
                <w:sz w:val="22"/>
                <w:szCs w:val="22"/>
              </w:rPr>
              <w:t>Odds Ratio</w:t>
            </w:r>
          </w:p>
        </w:tc>
        <w:tc>
          <w:tcPr>
            <w:tcW w:w="1440" w:type="dxa"/>
          </w:tcPr>
          <w:p w14:paraId="326C8F62" w14:textId="77777777" w:rsidR="0038469A" w:rsidRPr="008F50F2" w:rsidRDefault="0038469A" w:rsidP="004A66A4">
            <w:pPr>
              <w:pStyle w:val="Compact"/>
              <w:jc w:val="center"/>
              <w:rPr>
                <w:rFonts w:ascii="Cambria" w:hAnsi="Cambria"/>
                <w:i/>
                <w:iCs/>
                <w:sz w:val="22"/>
                <w:szCs w:val="22"/>
              </w:rPr>
            </w:pPr>
            <w:r w:rsidRPr="008F50F2">
              <w:rPr>
                <w:rFonts w:ascii="Cambria" w:hAnsi="Cambria"/>
                <w:i/>
                <w:iCs/>
                <w:sz w:val="22"/>
                <w:szCs w:val="22"/>
              </w:rPr>
              <w:t xml:space="preserve">95%CI </w:t>
            </w:r>
          </w:p>
          <w:p w14:paraId="09C56E0F" w14:textId="77777777" w:rsidR="0038469A" w:rsidRPr="008F50F2" w:rsidRDefault="0038469A" w:rsidP="004A66A4">
            <w:pPr>
              <w:pStyle w:val="Compact"/>
              <w:jc w:val="center"/>
              <w:rPr>
                <w:rFonts w:ascii="Cambria" w:hAnsi="Cambria"/>
                <w:i/>
                <w:iCs/>
                <w:sz w:val="22"/>
                <w:szCs w:val="22"/>
              </w:rPr>
            </w:pPr>
            <w:r w:rsidRPr="008F50F2">
              <w:rPr>
                <w:rFonts w:ascii="Cambria" w:hAnsi="Cambria"/>
                <w:i/>
                <w:iCs/>
                <w:sz w:val="22"/>
                <w:szCs w:val="22"/>
              </w:rPr>
              <w:t>Odds Ratio</w:t>
            </w:r>
          </w:p>
        </w:tc>
        <w:tc>
          <w:tcPr>
            <w:tcW w:w="630" w:type="dxa"/>
          </w:tcPr>
          <w:p w14:paraId="761BE58D" w14:textId="77777777" w:rsidR="0038469A" w:rsidRPr="008F50F2" w:rsidRDefault="0038469A" w:rsidP="004A66A4">
            <w:pPr>
              <w:pStyle w:val="Compact"/>
              <w:jc w:val="center"/>
              <w:rPr>
                <w:rFonts w:ascii="Cambria" w:hAnsi="Cambria"/>
                <w:i/>
                <w:iCs/>
                <w:sz w:val="22"/>
                <w:szCs w:val="22"/>
              </w:rPr>
            </w:pPr>
            <w:r w:rsidRPr="008F50F2">
              <w:rPr>
                <w:rFonts w:ascii="Cambria" w:hAnsi="Cambria"/>
                <w:i/>
                <w:iCs/>
                <w:sz w:val="22"/>
                <w:szCs w:val="22"/>
              </w:rPr>
              <w:t>SE</w:t>
            </w:r>
          </w:p>
        </w:tc>
        <w:tc>
          <w:tcPr>
            <w:tcW w:w="810" w:type="dxa"/>
          </w:tcPr>
          <w:p w14:paraId="27424397" w14:textId="77777777" w:rsidR="0038469A" w:rsidRPr="008F50F2" w:rsidRDefault="0038469A" w:rsidP="004A66A4">
            <w:pPr>
              <w:pStyle w:val="Compact"/>
              <w:jc w:val="center"/>
              <w:rPr>
                <w:rFonts w:ascii="Cambria" w:hAnsi="Cambria"/>
                <w:i/>
                <w:iCs/>
                <w:sz w:val="22"/>
                <w:szCs w:val="22"/>
              </w:rPr>
            </w:pPr>
            <w:r w:rsidRPr="008F50F2">
              <w:rPr>
                <w:rFonts w:ascii="Cambria" w:hAnsi="Cambria"/>
                <w:i/>
                <w:iCs/>
                <w:sz w:val="22"/>
                <w:szCs w:val="22"/>
              </w:rPr>
              <w:t>z</w:t>
            </w:r>
          </w:p>
        </w:tc>
        <w:tc>
          <w:tcPr>
            <w:tcW w:w="900" w:type="dxa"/>
          </w:tcPr>
          <w:p w14:paraId="3427CAF4" w14:textId="77777777" w:rsidR="0038469A" w:rsidRPr="008F50F2" w:rsidRDefault="0038469A" w:rsidP="004A66A4">
            <w:pPr>
              <w:pStyle w:val="Compact"/>
              <w:jc w:val="center"/>
              <w:rPr>
                <w:rFonts w:ascii="Cambria" w:hAnsi="Cambria"/>
                <w:i/>
                <w:iCs/>
                <w:sz w:val="22"/>
                <w:szCs w:val="22"/>
              </w:rPr>
            </w:pPr>
            <w:r w:rsidRPr="008F50F2">
              <w:rPr>
                <w:rFonts w:ascii="Cambria" w:hAnsi="Cambria"/>
                <w:i/>
                <w:iCs/>
                <w:sz w:val="22"/>
                <w:szCs w:val="22"/>
              </w:rPr>
              <w:t>p</w:t>
            </w:r>
          </w:p>
        </w:tc>
      </w:tr>
      <w:tr w:rsidR="0038469A" w:rsidRPr="008F50F2" w14:paraId="073BEEE1" w14:textId="77777777" w:rsidTr="004A66A4">
        <w:tc>
          <w:tcPr>
            <w:tcW w:w="3240" w:type="dxa"/>
          </w:tcPr>
          <w:p w14:paraId="57F56179" w14:textId="77777777" w:rsidR="0038469A" w:rsidRPr="008F50F2" w:rsidRDefault="0038469A" w:rsidP="004A66A4">
            <w:pPr>
              <w:pStyle w:val="Compact"/>
              <w:rPr>
                <w:rFonts w:ascii="Cambria" w:hAnsi="Cambria"/>
                <w:sz w:val="22"/>
                <w:szCs w:val="22"/>
              </w:rPr>
            </w:pPr>
            <w:r w:rsidRPr="008F50F2">
              <w:rPr>
                <w:rFonts w:ascii="Cambria" w:hAnsi="Cambria"/>
                <w:sz w:val="22"/>
                <w:szCs w:val="22"/>
              </w:rPr>
              <w:t>C framing: High Alt - Low Alt</w:t>
            </w:r>
          </w:p>
        </w:tc>
        <w:tc>
          <w:tcPr>
            <w:tcW w:w="1170" w:type="dxa"/>
          </w:tcPr>
          <w:p w14:paraId="7BA931E6"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1.23</w:t>
            </w:r>
          </w:p>
        </w:tc>
        <w:tc>
          <w:tcPr>
            <w:tcW w:w="1440" w:type="dxa"/>
          </w:tcPr>
          <w:p w14:paraId="24EC47AE"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[0.59, 2.59]</w:t>
            </w:r>
          </w:p>
        </w:tc>
        <w:tc>
          <w:tcPr>
            <w:tcW w:w="630" w:type="dxa"/>
          </w:tcPr>
          <w:p w14:paraId="1786B342"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0.47</w:t>
            </w:r>
          </w:p>
        </w:tc>
        <w:tc>
          <w:tcPr>
            <w:tcW w:w="810" w:type="dxa"/>
          </w:tcPr>
          <w:p w14:paraId="2597A4AC"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0.55</w:t>
            </w:r>
          </w:p>
        </w:tc>
        <w:tc>
          <w:tcPr>
            <w:tcW w:w="900" w:type="dxa"/>
          </w:tcPr>
          <w:p w14:paraId="45952F14"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0.580</w:t>
            </w:r>
          </w:p>
        </w:tc>
      </w:tr>
      <w:tr w:rsidR="0038469A" w:rsidRPr="008F50F2" w14:paraId="297ADEC7" w14:textId="77777777" w:rsidTr="004A66A4">
        <w:tc>
          <w:tcPr>
            <w:tcW w:w="3240" w:type="dxa"/>
          </w:tcPr>
          <w:p w14:paraId="2147F4B3" w14:textId="77777777" w:rsidR="0038469A" w:rsidRPr="008F50F2" w:rsidRDefault="0038469A" w:rsidP="004A66A4">
            <w:pPr>
              <w:pStyle w:val="Compact"/>
              <w:rPr>
                <w:rFonts w:ascii="Cambria" w:hAnsi="Cambria"/>
                <w:sz w:val="22"/>
                <w:szCs w:val="22"/>
              </w:rPr>
            </w:pPr>
            <w:r w:rsidRPr="008F50F2">
              <w:rPr>
                <w:rFonts w:ascii="Cambria" w:hAnsi="Cambria"/>
                <w:sz w:val="22"/>
                <w:szCs w:val="22"/>
              </w:rPr>
              <w:t>PE framing: High Alt - Low Alt</w:t>
            </w:r>
          </w:p>
        </w:tc>
        <w:tc>
          <w:tcPr>
            <w:tcW w:w="1170" w:type="dxa"/>
          </w:tcPr>
          <w:p w14:paraId="60832B07"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0.63</w:t>
            </w:r>
          </w:p>
        </w:tc>
        <w:tc>
          <w:tcPr>
            <w:tcW w:w="1440" w:type="dxa"/>
          </w:tcPr>
          <w:p w14:paraId="231687A2"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[0.29, 1.38]</w:t>
            </w:r>
          </w:p>
        </w:tc>
        <w:tc>
          <w:tcPr>
            <w:tcW w:w="630" w:type="dxa"/>
          </w:tcPr>
          <w:p w14:paraId="325E0E65"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0.25</w:t>
            </w:r>
          </w:p>
        </w:tc>
        <w:tc>
          <w:tcPr>
            <w:tcW w:w="810" w:type="dxa"/>
          </w:tcPr>
          <w:p w14:paraId="5D5B098A"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-1.16</w:t>
            </w:r>
          </w:p>
        </w:tc>
        <w:tc>
          <w:tcPr>
            <w:tcW w:w="900" w:type="dxa"/>
          </w:tcPr>
          <w:p w14:paraId="0889CC9A"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0.248</w:t>
            </w:r>
          </w:p>
        </w:tc>
      </w:tr>
      <w:tr w:rsidR="0038469A" w:rsidRPr="008F50F2" w14:paraId="0167481D" w14:textId="77777777" w:rsidTr="004A66A4">
        <w:tc>
          <w:tcPr>
            <w:tcW w:w="3240" w:type="dxa"/>
            <w:tcBorders>
              <w:bottom w:val="single" w:sz="4" w:space="0" w:color="auto"/>
            </w:tcBorders>
          </w:tcPr>
          <w:p w14:paraId="69C13FEC" w14:textId="77777777" w:rsidR="0038469A" w:rsidRPr="008F50F2" w:rsidRDefault="0038469A" w:rsidP="004A66A4">
            <w:pPr>
              <w:pStyle w:val="Compact"/>
              <w:rPr>
                <w:rFonts w:ascii="Cambria" w:hAnsi="Cambria"/>
                <w:sz w:val="22"/>
                <w:szCs w:val="22"/>
              </w:rPr>
            </w:pPr>
            <w:r w:rsidRPr="008F50F2">
              <w:rPr>
                <w:rFonts w:ascii="Cambria" w:hAnsi="Cambria"/>
                <w:sz w:val="22"/>
                <w:szCs w:val="22"/>
              </w:rPr>
              <w:t>SE framing: High Alt - Low Alt</w:t>
            </w:r>
          </w:p>
        </w:tc>
        <w:tc>
          <w:tcPr>
            <w:tcW w:w="1170" w:type="dxa"/>
            <w:tcBorders>
              <w:bottom w:val="single" w:sz="4" w:space="0" w:color="auto"/>
            </w:tcBorders>
          </w:tcPr>
          <w:p w14:paraId="35BE3373"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3.81</w:t>
            </w:r>
          </w:p>
        </w:tc>
        <w:tc>
          <w:tcPr>
            <w:tcW w:w="1440" w:type="dxa"/>
            <w:tcBorders>
              <w:bottom w:val="single" w:sz="4" w:space="0" w:color="auto"/>
            </w:tcBorders>
          </w:tcPr>
          <w:p w14:paraId="5CC8A023"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[1.63, 8.92]</w:t>
            </w:r>
          </w:p>
        </w:tc>
        <w:tc>
          <w:tcPr>
            <w:tcW w:w="630" w:type="dxa"/>
            <w:tcBorders>
              <w:bottom w:val="single" w:sz="4" w:space="0" w:color="auto"/>
            </w:tcBorders>
          </w:tcPr>
          <w:p w14:paraId="17B444FF"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1.65</w:t>
            </w:r>
          </w:p>
        </w:tc>
        <w:tc>
          <w:tcPr>
            <w:tcW w:w="810" w:type="dxa"/>
            <w:tcBorders>
              <w:bottom w:val="single" w:sz="4" w:space="0" w:color="auto"/>
            </w:tcBorders>
          </w:tcPr>
          <w:p w14:paraId="79C79BC9"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3.08</w:t>
            </w:r>
          </w:p>
        </w:tc>
        <w:tc>
          <w:tcPr>
            <w:tcW w:w="900" w:type="dxa"/>
            <w:tcBorders>
              <w:bottom w:val="single" w:sz="4" w:space="0" w:color="auto"/>
            </w:tcBorders>
          </w:tcPr>
          <w:p w14:paraId="79B07437" w14:textId="77777777" w:rsidR="0038469A" w:rsidRPr="008F50F2" w:rsidRDefault="0038469A" w:rsidP="004A66A4">
            <w:pPr>
              <w:pStyle w:val="Compact"/>
              <w:jc w:val="center"/>
              <w:rPr>
                <w:rFonts w:ascii="Cambria" w:hAnsi="Cambria"/>
                <w:sz w:val="22"/>
                <w:szCs w:val="22"/>
              </w:rPr>
            </w:pPr>
            <w:r w:rsidRPr="008F50F2">
              <w:rPr>
                <w:rFonts w:ascii="Cambria" w:hAnsi="Cambria"/>
                <w:sz w:val="22"/>
                <w:szCs w:val="22"/>
              </w:rPr>
              <w:t>0.002</w:t>
            </w:r>
          </w:p>
        </w:tc>
      </w:tr>
    </w:tbl>
    <w:bookmarkEnd w:id="109"/>
    <w:p w14:paraId="724623D3" w14:textId="77777777" w:rsidR="0038469A" w:rsidRPr="008F50F2" w:rsidRDefault="0038469A" w:rsidP="0038469A">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C = control, PE = pro-environmental, SE = self-enhancing</w:t>
      </w:r>
    </w:p>
    <w:p w14:paraId="438C2099" w14:textId="77777777" w:rsidR="00043CA1" w:rsidRDefault="00043CA1" w:rsidP="0038469A">
      <w:pPr>
        <w:spacing w:line="480" w:lineRule="auto"/>
        <w:contextualSpacing/>
        <w:rPr>
          <w:rFonts w:ascii="Cambria" w:hAnsi="Cambria"/>
          <w:b/>
          <w:bCs/>
        </w:rPr>
      </w:pPr>
    </w:p>
    <w:p w14:paraId="75C53920" w14:textId="0C8E20C7" w:rsidR="0038469A" w:rsidRPr="008F50F2" w:rsidRDefault="0038469A" w:rsidP="0038469A">
      <w:pPr>
        <w:spacing w:line="480" w:lineRule="auto"/>
        <w:contextualSpacing/>
        <w:rPr>
          <w:rFonts w:ascii="Cambria" w:hAnsi="Cambria"/>
          <w:b/>
          <w:bCs/>
        </w:rPr>
      </w:pPr>
      <w:r w:rsidRPr="008F50F2">
        <w:rPr>
          <w:rFonts w:ascii="Cambria" w:hAnsi="Cambria"/>
          <w:b/>
          <w:bCs/>
        </w:rPr>
        <w:lastRenderedPageBreak/>
        <w:t xml:space="preserve">Figure </w:t>
      </w:r>
      <w:r w:rsidR="001C246B" w:rsidRPr="008F50F2">
        <w:rPr>
          <w:rFonts w:ascii="Cambria" w:hAnsi="Cambria"/>
          <w:b/>
          <w:bCs/>
        </w:rPr>
        <w:t>5.21</w:t>
      </w:r>
    </w:p>
    <w:p w14:paraId="2A2D7A03" w14:textId="0CE7D4AF" w:rsidR="0038469A" w:rsidRPr="008F50F2" w:rsidRDefault="0038469A" w:rsidP="0038469A">
      <w:pPr>
        <w:spacing w:line="480" w:lineRule="auto"/>
        <w:contextualSpacing/>
        <w:rPr>
          <w:rFonts w:ascii="Cambria" w:hAnsi="Cambria"/>
          <w:i/>
          <w:iCs/>
        </w:rPr>
      </w:pPr>
      <w:r w:rsidRPr="008F50F2">
        <w:rPr>
          <w:rFonts w:ascii="Cambria" w:hAnsi="Cambria"/>
          <w:i/>
          <w:iCs/>
        </w:rPr>
        <w:t xml:space="preserve">EMPs for Consumer Behaviors </w:t>
      </w:r>
      <w:r w:rsidR="00997487">
        <w:rPr>
          <w:rFonts w:ascii="Cambria" w:hAnsi="Cambria"/>
          <w:i/>
          <w:iCs/>
        </w:rPr>
        <w:t>at</w:t>
      </w:r>
      <w:r w:rsidRPr="008F50F2">
        <w:rPr>
          <w:rFonts w:ascii="Cambria" w:hAnsi="Cambria"/>
          <w:i/>
          <w:iCs/>
        </w:rPr>
        <w:t xml:space="preserve"> Low and High Altruistic Values </w:t>
      </w:r>
      <w:r w:rsidR="00997487">
        <w:rPr>
          <w:rFonts w:ascii="Cambria" w:hAnsi="Cambria"/>
          <w:i/>
          <w:iCs/>
        </w:rPr>
        <w:t>Across Framings</w:t>
      </w:r>
    </w:p>
    <w:p w14:paraId="7A379E9D" w14:textId="654C7C8C" w:rsidR="0038469A" w:rsidRPr="008F50F2" w:rsidRDefault="0038469A"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noProof/>
          <w:kern w:val="0"/>
          <w14:ligatures w14:val="none"/>
        </w:rPr>
        <w:drawing>
          <wp:inline distT="0" distB="0" distL="0" distR="0" wp14:anchorId="2B3ADB8C" wp14:editId="7DE32149">
            <wp:extent cx="4810125" cy="3019775"/>
            <wp:effectExtent l="0" t="0" r="0" b="9525"/>
            <wp:docPr id="1138761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8297" cy="3024906"/>
                    </a:xfrm>
                    <a:prstGeom prst="rect">
                      <a:avLst/>
                    </a:prstGeom>
                    <a:noFill/>
                  </pic:spPr>
                </pic:pic>
              </a:graphicData>
            </a:graphic>
          </wp:inline>
        </w:drawing>
      </w:r>
    </w:p>
    <w:p w14:paraId="24C11B19" w14:textId="77777777" w:rsidR="00043CA1" w:rsidRDefault="00043CA1" w:rsidP="006D0BA1">
      <w:pPr>
        <w:spacing w:line="480" w:lineRule="auto"/>
        <w:ind w:firstLine="720"/>
        <w:contextualSpacing/>
        <w:rPr>
          <w:rFonts w:ascii="Cambria" w:hAnsi="Cambria"/>
        </w:rPr>
      </w:pPr>
      <w:bookmarkStart w:id="110" w:name="_Hlk141365620"/>
    </w:p>
    <w:p w14:paraId="4760976F" w14:textId="71CB7129" w:rsidR="006D0BA1" w:rsidRPr="008F50F2" w:rsidRDefault="006D0BA1" w:rsidP="006D0BA1">
      <w:pPr>
        <w:spacing w:line="480" w:lineRule="auto"/>
        <w:ind w:firstLine="720"/>
        <w:contextualSpacing/>
        <w:rPr>
          <w:rFonts w:ascii="Cambria" w:hAnsi="Cambria"/>
        </w:rPr>
      </w:pPr>
      <w:r w:rsidRPr="008F50F2">
        <w:rPr>
          <w:rFonts w:ascii="Cambria" w:hAnsi="Cambria"/>
        </w:rPr>
        <w:t>In addition to the overall three-way interaction effect being non-significant, the pattern of the EMMs also did not support the prediction made by hypothesis 5. As shown in Table 5.</w:t>
      </w:r>
      <w:r w:rsidR="001C246B" w:rsidRPr="008F50F2">
        <w:rPr>
          <w:rFonts w:ascii="Cambria" w:hAnsi="Cambria"/>
        </w:rPr>
        <w:t>42</w:t>
      </w:r>
      <w:r w:rsidRPr="008F50F2">
        <w:rPr>
          <w:rFonts w:ascii="Cambria" w:hAnsi="Cambria"/>
        </w:rPr>
        <w:t xml:space="preserve"> and Figure 5.</w:t>
      </w:r>
      <w:r w:rsidR="001C246B" w:rsidRPr="008F50F2">
        <w:rPr>
          <w:rFonts w:ascii="Cambria" w:hAnsi="Cambria"/>
        </w:rPr>
        <w:t>20</w:t>
      </w:r>
      <w:r w:rsidRPr="008F50F2">
        <w:rPr>
          <w:rFonts w:ascii="Cambria" w:hAnsi="Cambria"/>
        </w:rPr>
        <w:t xml:space="preserve">, it appeared that, in all framing conditions, the pattern of the effects of each norm-intervention condition varied between people low and high on altruistic values. In the self-enhancing framing condition, high altruistic individuals tended to score higher than low altruistic individuals. The patterns were unsystematic in the other two framing conditions. </w:t>
      </w:r>
    </w:p>
    <w:p w14:paraId="5661EFB2" w14:textId="57CD3B44" w:rsidR="006D0BA1" w:rsidRPr="008F50F2" w:rsidRDefault="006D0BA1" w:rsidP="006D0BA1">
      <w:pPr>
        <w:spacing w:line="480" w:lineRule="auto"/>
        <w:ind w:firstLine="720"/>
        <w:contextualSpacing/>
        <w:rPr>
          <w:rFonts w:ascii="Cambria" w:hAnsi="Cambria"/>
        </w:rPr>
      </w:pPr>
      <w:r w:rsidRPr="008F50F2">
        <w:rPr>
          <w:rFonts w:ascii="Cambria" w:hAnsi="Cambria"/>
        </w:rPr>
        <w:t>Table 5.</w:t>
      </w:r>
      <w:r w:rsidR="001C246B" w:rsidRPr="008F50F2">
        <w:rPr>
          <w:rFonts w:ascii="Cambria" w:hAnsi="Cambria"/>
        </w:rPr>
        <w:t>44</w:t>
      </w:r>
      <w:r w:rsidRPr="008F50F2">
        <w:rPr>
          <w:rFonts w:ascii="Cambria" w:hAnsi="Cambria"/>
        </w:rPr>
        <w:t xml:space="preserve"> displays the results of examining the three-way interaction between altruistic values, framing condition, and norm condition by breaking down the effect of each norm-intervention condition across each framing condition separately for participants low and high on altruistic values. </w:t>
      </w:r>
      <w:r w:rsidR="00EA1942" w:rsidRPr="008F50F2">
        <w:rPr>
          <w:rFonts w:ascii="Cambria" w:hAnsi="Cambria"/>
        </w:rPr>
        <w:t xml:space="preserve">For participants high on altruistic values in the pro-environmental framing condition, exposure to the social norm condition significantly improved their odds of choosing the pro-environmental consumer behavior option, </w:t>
      </w:r>
      <w:r w:rsidR="00EA1942" w:rsidRPr="008F50F2">
        <w:rPr>
          <w:rFonts w:ascii="Cambria" w:hAnsi="Cambria"/>
          <w:i/>
          <w:iCs/>
        </w:rPr>
        <w:t xml:space="preserve">OR </w:t>
      </w:r>
      <w:r w:rsidR="00EA1942" w:rsidRPr="008F50F2">
        <w:rPr>
          <w:rFonts w:ascii="Cambria" w:hAnsi="Cambria"/>
        </w:rPr>
        <w:t xml:space="preserve">= 5.25, </w:t>
      </w:r>
      <w:r w:rsidR="00EA1942" w:rsidRPr="008F50F2">
        <w:rPr>
          <w:rFonts w:ascii="Cambria" w:hAnsi="Cambria"/>
          <w:i/>
          <w:iCs/>
        </w:rPr>
        <w:t xml:space="preserve">p </w:t>
      </w:r>
      <w:r w:rsidR="00EA1942" w:rsidRPr="008F50F2">
        <w:rPr>
          <w:rFonts w:ascii="Cambria" w:hAnsi="Cambria"/>
        </w:rPr>
        <w:t>= .018.</w:t>
      </w:r>
    </w:p>
    <w:p w14:paraId="24FDB5E9" w14:textId="78201C1F"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w:t>
      </w:r>
      <w:r w:rsidR="001C246B" w:rsidRPr="008F50F2">
        <w:rPr>
          <w:rFonts w:ascii="Cambria" w:eastAsia="Cambria" w:hAnsi="Cambria" w:cs="Times New Roman"/>
          <w:b/>
          <w:bCs/>
          <w:kern w:val="0"/>
          <w14:ligatures w14:val="none"/>
        </w:rPr>
        <w:t>44</w:t>
      </w:r>
    </w:p>
    <w:p w14:paraId="34387C1F" w14:textId="2FEFB411"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Effect of Each Norm </w:t>
      </w:r>
      <w:r w:rsidRPr="008F50F2">
        <w:rPr>
          <w:rFonts w:ascii="Cambria" w:hAnsi="Cambria"/>
          <w:i/>
          <w:iCs/>
        </w:rPr>
        <w:t xml:space="preserve">on Consumer Behaviors </w:t>
      </w:r>
      <w:r w:rsidRPr="008F50F2">
        <w:rPr>
          <w:rFonts w:ascii="Cambria" w:eastAsia="Cambria" w:hAnsi="Cambria" w:cs="Times New Roman"/>
          <w:i/>
          <w:iCs/>
          <w:kern w:val="0"/>
          <w14:ligatures w14:val="none"/>
        </w:rPr>
        <w:t>at Low and High Altruistic Values Across Framing</w:t>
      </w:r>
      <w:r w:rsidR="00043CA1">
        <w:rPr>
          <w:rFonts w:ascii="Cambria" w:eastAsia="Cambria" w:hAnsi="Cambria" w:cs="Times New Roman"/>
          <w:i/>
          <w:iCs/>
          <w:kern w:val="0"/>
          <w14:ligatures w14:val="none"/>
        </w:rPr>
        <w:t>s</w:t>
      </w:r>
    </w:p>
    <w:tbl>
      <w:tblPr>
        <w:tblStyle w:val="Table"/>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54"/>
        <w:gridCol w:w="1286"/>
        <w:gridCol w:w="2160"/>
        <w:gridCol w:w="900"/>
        <w:gridCol w:w="1350"/>
        <w:gridCol w:w="810"/>
        <w:gridCol w:w="720"/>
        <w:gridCol w:w="900"/>
      </w:tblGrid>
      <w:tr w:rsidR="002843F3" w:rsidRPr="00043CA1" w14:paraId="093B54B7" w14:textId="77777777" w:rsidTr="008E6426">
        <w:trPr>
          <w:cnfStyle w:val="100000000000" w:firstRow="1" w:lastRow="0" w:firstColumn="0" w:lastColumn="0" w:oddVBand="0" w:evenVBand="0" w:oddHBand="0" w:evenHBand="0" w:firstRowFirstColumn="0" w:firstRowLastColumn="0" w:lastRowFirstColumn="0" w:lastRowLastColumn="0"/>
          <w:tblHeader/>
        </w:trPr>
        <w:tc>
          <w:tcPr>
            <w:tcW w:w="1054" w:type="dxa"/>
            <w:tcBorders>
              <w:top w:val="nil"/>
              <w:left w:val="nil"/>
              <w:bottom w:val="single" w:sz="4" w:space="0" w:color="auto"/>
              <w:right w:val="nil"/>
            </w:tcBorders>
          </w:tcPr>
          <w:p w14:paraId="75FE7362"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Framing Condition</w:t>
            </w:r>
          </w:p>
        </w:tc>
        <w:tc>
          <w:tcPr>
            <w:tcW w:w="1286" w:type="dxa"/>
            <w:tcBorders>
              <w:top w:val="nil"/>
              <w:left w:val="nil"/>
              <w:bottom w:val="single" w:sz="4" w:space="0" w:color="auto"/>
              <w:right w:val="nil"/>
            </w:tcBorders>
          </w:tcPr>
          <w:p w14:paraId="3D9D6F0D"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Level of Values</w:t>
            </w:r>
          </w:p>
        </w:tc>
        <w:tc>
          <w:tcPr>
            <w:tcW w:w="2160" w:type="dxa"/>
            <w:tcBorders>
              <w:top w:val="nil"/>
              <w:left w:val="nil"/>
              <w:bottom w:val="single" w:sz="4" w:space="0" w:color="auto"/>
              <w:right w:val="nil"/>
            </w:tcBorders>
          </w:tcPr>
          <w:p w14:paraId="5BBA0BEE"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Contrast of Norm Conditions</w:t>
            </w:r>
          </w:p>
        </w:tc>
        <w:tc>
          <w:tcPr>
            <w:tcW w:w="900" w:type="dxa"/>
            <w:tcBorders>
              <w:top w:val="nil"/>
              <w:left w:val="nil"/>
              <w:bottom w:val="single" w:sz="4" w:space="0" w:color="auto"/>
              <w:right w:val="nil"/>
            </w:tcBorders>
          </w:tcPr>
          <w:p w14:paraId="0B688ADF" w14:textId="77777777" w:rsidR="002843F3" w:rsidRPr="00043CA1" w:rsidRDefault="002843F3" w:rsidP="005245EB">
            <w:pPr>
              <w:pStyle w:val="Compact"/>
              <w:jc w:val="center"/>
              <w:rPr>
                <w:rFonts w:ascii="Cambria" w:hAnsi="Cambria"/>
                <w:i/>
                <w:iCs/>
                <w:sz w:val="20"/>
                <w:szCs w:val="20"/>
              </w:rPr>
            </w:pPr>
            <w:r w:rsidRPr="00043CA1">
              <w:rPr>
                <w:rFonts w:ascii="Cambria" w:hAnsi="Cambria"/>
                <w:i/>
                <w:iCs/>
                <w:sz w:val="20"/>
                <w:szCs w:val="20"/>
              </w:rPr>
              <w:t>Odds Ratio</w:t>
            </w:r>
          </w:p>
        </w:tc>
        <w:tc>
          <w:tcPr>
            <w:tcW w:w="1350" w:type="dxa"/>
            <w:tcBorders>
              <w:top w:val="nil"/>
              <w:left w:val="nil"/>
              <w:bottom w:val="single" w:sz="4" w:space="0" w:color="auto"/>
              <w:right w:val="nil"/>
            </w:tcBorders>
          </w:tcPr>
          <w:p w14:paraId="44A44595" w14:textId="77777777" w:rsidR="002843F3" w:rsidRPr="00043CA1" w:rsidRDefault="002843F3" w:rsidP="005245EB">
            <w:pPr>
              <w:pStyle w:val="Compact"/>
              <w:jc w:val="center"/>
              <w:rPr>
                <w:rFonts w:ascii="Cambria" w:hAnsi="Cambria"/>
                <w:i/>
                <w:iCs/>
                <w:sz w:val="20"/>
                <w:szCs w:val="20"/>
              </w:rPr>
            </w:pPr>
            <w:r w:rsidRPr="00043CA1">
              <w:rPr>
                <w:rFonts w:ascii="Cambria" w:hAnsi="Cambria"/>
                <w:i/>
                <w:iCs/>
                <w:sz w:val="20"/>
                <w:szCs w:val="20"/>
              </w:rPr>
              <w:t xml:space="preserve">95%CI </w:t>
            </w:r>
            <w:r w:rsidRPr="00043CA1">
              <w:rPr>
                <w:rFonts w:ascii="Cambria" w:hAnsi="Cambria"/>
                <w:i/>
                <w:iCs/>
                <w:sz w:val="20"/>
                <w:szCs w:val="20"/>
              </w:rPr>
              <w:br/>
              <w:t>Odds Ratio</w:t>
            </w:r>
          </w:p>
        </w:tc>
        <w:tc>
          <w:tcPr>
            <w:tcW w:w="810" w:type="dxa"/>
            <w:tcBorders>
              <w:top w:val="nil"/>
              <w:left w:val="nil"/>
              <w:bottom w:val="single" w:sz="4" w:space="0" w:color="auto"/>
              <w:right w:val="nil"/>
            </w:tcBorders>
          </w:tcPr>
          <w:p w14:paraId="6D0E4449" w14:textId="77777777" w:rsidR="002843F3" w:rsidRPr="00043CA1" w:rsidRDefault="002843F3" w:rsidP="005245EB">
            <w:pPr>
              <w:pStyle w:val="Compact"/>
              <w:jc w:val="center"/>
              <w:rPr>
                <w:rFonts w:ascii="Cambria" w:hAnsi="Cambria"/>
                <w:i/>
                <w:iCs/>
                <w:sz w:val="20"/>
                <w:szCs w:val="20"/>
              </w:rPr>
            </w:pPr>
            <w:r w:rsidRPr="00043CA1">
              <w:rPr>
                <w:rFonts w:ascii="Cambria" w:hAnsi="Cambria"/>
                <w:i/>
                <w:iCs/>
                <w:sz w:val="20"/>
                <w:szCs w:val="20"/>
              </w:rPr>
              <w:t>SE</w:t>
            </w:r>
          </w:p>
        </w:tc>
        <w:tc>
          <w:tcPr>
            <w:tcW w:w="720" w:type="dxa"/>
            <w:tcBorders>
              <w:top w:val="nil"/>
              <w:left w:val="nil"/>
              <w:bottom w:val="single" w:sz="4" w:space="0" w:color="auto"/>
              <w:right w:val="nil"/>
            </w:tcBorders>
          </w:tcPr>
          <w:p w14:paraId="575E9895" w14:textId="77777777" w:rsidR="002843F3" w:rsidRPr="00043CA1" w:rsidRDefault="002843F3" w:rsidP="005245EB">
            <w:pPr>
              <w:pStyle w:val="Compact"/>
              <w:jc w:val="center"/>
              <w:rPr>
                <w:rFonts w:ascii="Cambria" w:hAnsi="Cambria"/>
                <w:i/>
                <w:iCs/>
                <w:sz w:val="20"/>
                <w:szCs w:val="20"/>
              </w:rPr>
            </w:pPr>
            <w:r w:rsidRPr="00043CA1">
              <w:rPr>
                <w:rFonts w:ascii="Cambria" w:hAnsi="Cambria"/>
                <w:i/>
                <w:iCs/>
                <w:sz w:val="20"/>
                <w:szCs w:val="20"/>
              </w:rPr>
              <w:t>z</w:t>
            </w:r>
          </w:p>
        </w:tc>
        <w:tc>
          <w:tcPr>
            <w:tcW w:w="900" w:type="dxa"/>
            <w:tcBorders>
              <w:top w:val="nil"/>
              <w:left w:val="nil"/>
              <w:bottom w:val="single" w:sz="4" w:space="0" w:color="auto"/>
              <w:right w:val="nil"/>
            </w:tcBorders>
          </w:tcPr>
          <w:p w14:paraId="631073E7" w14:textId="77777777" w:rsidR="002843F3" w:rsidRPr="00043CA1" w:rsidRDefault="002843F3" w:rsidP="005245EB">
            <w:pPr>
              <w:pStyle w:val="Compact"/>
              <w:jc w:val="center"/>
              <w:rPr>
                <w:rFonts w:ascii="Cambria" w:hAnsi="Cambria"/>
                <w:i/>
                <w:iCs/>
                <w:sz w:val="20"/>
                <w:szCs w:val="20"/>
              </w:rPr>
            </w:pPr>
            <w:r w:rsidRPr="00043CA1">
              <w:rPr>
                <w:rFonts w:ascii="Cambria" w:hAnsi="Cambria"/>
                <w:i/>
                <w:iCs/>
                <w:sz w:val="20"/>
                <w:szCs w:val="20"/>
              </w:rPr>
              <w:t>p</w:t>
            </w:r>
          </w:p>
        </w:tc>
      </w:tr>
      <w:tr w:rsidR="002843F3" w:rsidRPr="00043CA1" w14:paraId="610280E6" w14:textId="77777777" w:rsidTr="008E6426">
        <w:tc>
          <w:tcPr>
            <w:tcW w:w="1054" w:type="dxa"/>
            <w:vMerge w:val="restart"/>
            <w:tcBorders>
              <w:top w:val="single" w:sz="4" w:space="0" w:color="auto"/>
              <w:left w:val="nil"/>
              <w:right w:val="nil"/>
            </w:tcBorders>
            <w:vAlign w:val="center"/>
          </w:tcPr>
          <w:p w14:paraId="442DA442"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Control</w:t>
            </w:r>
          </w:p>
        </w:tc>
        <w:tc>
          <w:tcPr>
            <w:tcW w:w="1286" w:type="dxa"/>
            <w:vMerge w:val="restart"/>
            <w:tcBorders>
              <w:top w:val="single" w:sz="4" w:space="0" w:color="auto"/>
              <w:left w:val="nil"/>
              <w:right w:val="nil"/>
            </w:tcBorders>
            <w:vAlign w:val="center"/>
          </w:tcPr>
          <w:p w14:paraId="26033F29"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Altruistic</w:t>
            </w:r>
          </w:p>
        </w:tc>
        <w:tc>
          <w:tcPr>
            <w:tcW w:w="2160" w:type="dxa"/>
            <w:tcBorders>
              <w:top w:val="single" w:sz="4" w:space="0" w:color="auto"/>
              <w:left w:val="nil"/>
              <w:bottom w:val="nil"/>
              <w:right w:val="nil"/>
            </w:tcBorders>
            <w:vAlign w:val="center"/>
          </w:tcPr>
          <w:p w14:paraId="659AD0CC"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900" w:type="dxa"/>
            <w:tcBorders>
              <w:top w:val="single" w:sz="4" w:space="0" w:color="auto"/>
              <w:left w:val="nil"/>
              <w:bottom w:val="nil"/>
              <w:right w:val="nil"/>
            </w:tcBorders>
          </w:tcPr>
          <w:p w14:paraId="7F49183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2.04</w:t>
            </w:r>
          </w:p>
        </w:tc>
        <w:tc>
          <w:tcPr>
            <w:tcW w:w="1350" w:type="dxa"/>
            <w:tcBorders>
              <w:top w:val="single" w:sz="4" w:space="0" w:color="auto"/>
              <w:left w:val="nil"/>
              <w:bottom w:val="nil"/>
              <w:right w:val="nil"/>
            </w:tcBorders>
          </w:tcPr>
          <w:p w14:paraId="32321A3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[0.55, 7.56]</w:t>
            </w:r>
          </w:p>
        </w:tc>
        <w:tc>
          <w:tcPr>
            <w:tcW w:w="810" w:type="dxa"/>
            <w:tcBorders>
              <w:top w:val="single" w:sz="4" w:space="0" w:color="auto"/>
              <w:left w:val="nil"/>
              <w:bottom w:val="nil"/>
              <w:right w:val="nil"/>
            </w:tcBorders>
          </w:tcPr>
          <w:p w14:paraId="4723B68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1.36</w:t>
            </w:r>
          </w:p>
        </w:tc>
        <w:tc>
          <w:tcPr>
            <w:tcW w:w="720" w:type="dxa"/>
            <w:tcBorders>
              <w:top w:val="single" w:sz="4" w:space="0" w:color="auto"/>
              <w:left w:val="nil"/>
              <w:bottom w:val="nil"/>
              <w:right w:val="nil"/>
            </w:tcBorders>
          </w:tcPr>
          <w:p w14:paraId="401DFBA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1.06</w:t>
            </w:r>
          </w:p>
        </w:tc>
        <w:tc>
          <w:tcPr>
            <w:tcW w:w="900" w:type="dxa"/>
            <w:tcBorders>
              <w:top w:val="single" w:sz="4" w:space="0" w:color="auto"/>
              <w:left w:val="nil"/>
              <w:bottom w:val="nil"/>
              <w:right w:val="nil"/>
            </w:tcBorders>
          </w:tcPr>
          <w:p w14:paraId="594C591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0.287</w:t>
            </w:r>
          </w:p>
        </w:tc>
      </w:tr>
      <w:tr w:rsidR="002843F3" w:rsidRPr="00043CA1" w14:paraId="0E424CF9" w14:textId="77777777" w:rsidTr="008E6426">
        <w:tc>
          <w:tcPr>
            <w:tcW w:w="1054" w:type="dxa"/>
            <w:vMerge/>
            <w:tcBorders>
              <w:left w:val="nil"/>
              <w:right w:val="nil"/>
            </w:tcBorders>
            <w:vAlign w:val="center"/>
          </w:tcPr>
          <w:p w14:paraId="3817E493"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07A8C042"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6FE46A2F"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900" w:type="dxa"/>
            <w:tcBorders>
              <w:top w:val="nil"/>
              <w:left w:val="nil"/>
              <w:bottom w:val="nil"/>
              <w:right w:val="nil"/>
            </w:tcBorders>
          </w:tcPr>
          <w:p w14:paraId="28CA6E7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1.25</w:t>
            </w:r>
          </w:p>
        </w:tc>
        <w:tc>
          <w:tcPr>
            <w:tcW w:w="1350" w:type="dxa"/>
            <w:tcBorders>
              <w:top w:val="nil"/>
              <w:left w:val="nil"/>
              <w:bottom w:val="nil"/>
              <w:right w:val="nil"/>
            </w:tcBorders>
          </w:tcPr>
          <w:p w14:paraId="78FD439D"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[0.33, 4.75]</w:t>
            </w:r>
          </w:p>
        </w:tc>
        <w:tc>
          <w:tcPr>
            <w:tcW w:w="810" w:type="dxa"/>
            <w:tcBorders>
              <w:top w:val="nil"/>
              <w:left w:val="nil"/>
              <w:bottom w:val="nil"/>
              <w:right w:val="nil"/>
            </w:tcBorders>
          </w:tcPr>
          <w:p w14:paraId="2717E38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0.85</w:t>
            </w:r>
          </w:p>
        </w:tc>
        <w:tc>
          <w:tcPr>
            <w:tcW w:w="720" w:type="dxa"/>
            <w:tcBorders>
              <w:top w:val="nil"/>
              <w:left w:val="nil"/>
              <w:bottom w:val="nil"/>
              <w:right w:val="nil"/>
            </w:tcBorders>
          </w:tcPr>
          <w:p w14:paraId="5A81B2C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0.33</w:t>
            </w:r>
          </w:p>
        </w:tc>
        <w:tc>
          <w:tcPr>
            <w:tcW w:w="900" w:type="dxa"/>
            <w:tcBorders>
              <w:top w:val="nil"/>
              <w:left w:val="nil"/>
              <w:bottom w:val="nil"/>
              <w:right w:val="nil"/>
            </w:tcBorders>
          </w:tcPr>
          <w:p w14:paraId="3CB531B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0.744</w:t>
            </w:r>
          </w:p>
        </w:tc>
      </w:tr>
      <w:tr w:rsidR="002843F3" w:rsidRPr="00043CA1" w14:paraId="3370F1C9" w14:textId="77777777" w:rsidTr="008E6426">
        <w:tc>
          <w:tcPr>
            <w:tcW w:w="1054" w:type="dxa"/>
            <w:vMerge/>
            <w:tcBorders>
              <w:left w:val="nil"/>
              <w:right w:val="nil"/>
            </w:tcBorders>
            <w:vAlign w:val="center"/>
          </w:tcPr>
          <w:p w14:paraId="208FA51B"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41BDBC93"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26F81CFC"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900" w:type="dxa"/>
            <w:tcBorders>
              <w:top w:val="nil"/>
              <w:left w:val="nil"/>
              <w:bottom w:val="nil"/>
              <w:right w:val="nil"/>
            </w:tcBorders>
          </w:tcPr>
          <w:p w14:paraId="177CB14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1.00</w:t>
            </w:r>
          </w:p>
        </w:tc>
        <w:tc>
          <w:tcPr>
            <w:tcW w:w="1350" w:type="dxa"/>
            <w:tcBorders>
              <w:top w:val="nil"/>
              <w:left w:val="nil"/>
              <w:bottom w:val="nil"/>
              <w:right w:val="nil"/>
            </w:tcBorders>
          </w:tcPr>
          <w:p w14:paraId="25A9164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[0.26, 3.81]</w:t>
            </w:r>
          </w:p>
        </w:tc>
        <w:tc>
          <w:tcPr>
            <w:tcW w:w="810" w:type="dxa"/>
            <w:tcBorders>
              <w:top w:val="nil"/>
              <w:left w:val="nil"/>
              <w:bottom w:val="nil"/>
              <w:right w:val="nil"/>
            </w:tcBorders>
          </w:tcPr>
          <w:p w14:paraId="62C891C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0.68</w:t>
            </w:r>
          </w:p>
        </w:tc>
        <w:tc>
          <w:tcPr>
            <w:tcW w:w="720" w:type="dxa"/>
            <w:tcBorders>
              <w:top w:val="nil"/>
              <w:left w:val="nil"/>
              <w:bottom w:val="nil"/>
              <w:right w:val="nil"/>
            </w:tcBorders>
          </w:tcPr>
          <w:p w14:paraId="438EA13E"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-0.01</w:t>
            </w:r>
          </w:p>
        </w:tc>
        <w:tc>
          <w:tcPr>
            <w:tcW w:w="900" w:type="dxa"/>
            <w:tcBorders>
              <w:top w:val="nil"/>
              <w:left w:val="nil"/>
              <w:bottom w:val="nil"/>
              <w:right w:val="nil"/>
            </w:tcBorders>
          </w:tcPr>
          <w:p w14:paraId="51CCA8B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0.995</w:t>
            </w:r>
          </w:p>
        </w:tc>
      </w:tr>
      <w:tr w:rsidR="002843F3" w:rsidRPr="00043CA1" w14:paraId="294C6041" w14:textId="77777777" w:rsidTr="008E6426">
        <w:tc>
          <w:tcPr>
            <w:tcW w:w="1054" w:type="dxa"/>
            <w:vMerge/>
            <w:tcBorders>
              <w:left w:val="nil"/>
              <w:right w:val="nil"/>
            </w:tcBorders>
            <w:vAlign w:val="center"/>
          </w:tcPr>
          <w:p w14:paraId="0EF8712F"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6C1ABE49" w14:textId="77777777" w:rsidR="002843F3" w:rsidRPr="00043CA1"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5902E8C9"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900" w:type="dxa"/>
            <w:tcBorders>
              <w:top w:val="nil"/>
              <w:left w:val="nil"/>
              <w:bottom w:val="single" w:sz="4" w:space="0" w:color="auto"/>
              <w:right w:val="nil"/>
            </w:tcBorders>
          </w:tcPr>
          <w:p w14:paraId="5FA9410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0.59</w:t>
            </w:r>
          </w:p>
        </w:tc>
        <w:tc>
          <w:tcPr>
            <w:tcW w:w="1350" w:type="dxa"/>
            <w:tcBorders>
              <w:top w:val="nil"/>
              <w:left w:val="nil"/>
              <w:bottom w:val="single" w:sz="4" w:space="0" w:color="auto"/>
              <w:right w:val="nil"/>
            </w:tcBorders>
          </w:tcPr>
          <w:p w14:paraId="7B2FC95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[0.15, 2.26]</w:t>
            </w:r>
          </w:p>
        </w:tc>
        <w:tc>
          <w:tcPr>
            <w:tcW w:w="810" w:type="dxa"/>
            <w:tcBorders>
              <w:top w:val="nil"/>
              <w:left w:val="nil"/>
              <w:bottom w:val="single" w:sz="4" w:space="0" w:color="auto"/>
              <w:right w:val="nil"/>
            </w:tcBorders>
          </w:tcPr>
          <w:p w14:paraId="734BB96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0.40</w:t>
            </w:r>
          </w:p>
        </w:tc>
        <w:tc>
          <w:tcPr>
            <w:tcW w:w="720" w:type="dxa"/>
            <w:tcBorders>
              <w:top w:val="nil"/>
              <w:left w:val="nil"/>
              <w:bottom w:val="single" w:sz="4" w:space="0" w:color="auto"/>
              <w:right w:val="nil"/>
            </w:tcBorders>
          </w:tcPr>
          <w:p w14:paraId="3B14006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-0.77</w:t>
            </w:r>
          </w:p>
        </w:tc>
        <w:tc>
          <w:tcPr>
            <w:tcW w:w="900" w:type="dxa"/>
            <w:tcBorders>
              <w:top w:val="nil"/>
              <w:left w:val="nil"/>
              <w:bottom w:val="single" w:sz="4" w:space="0" w:color="auto"/>
              <w:right w:val="nil"/>
            </w:tcBorders>
          </w:tcPr>
          <w:p w14:paraId="095F54F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0.439</w:t>
            </w:r>
          </w:p>
        </w:tc>
      </w:tr>
      <w:tr w:rsidR="002843F3" w:rsidRPr="00043CA1" w14:paraId="15F98CE3" w14:textId="77777777" w:rsidTr="008E6426">
        <w:tc>
          <w:tcPr>
            <w:tcW w:w="1054" w:type="dxa"/>
            <w:vMerge/>
            <w:tcBorders>
              <w:left w:val="nil"/>
              <w:right w:val="nil"/>
            </w:tcBorders>
            <w:vAlign w:val="center"/>
          </w:tcPr>
          <w:p w14:paraId="72155821" w14:textId="77777777" w:rsidR="002843F3" w:rsidRPr="00043CA1" w:rsidRDefault="002843F3" w:rsidP="005245EB">
            <w:pPr>
              <w:pStyle w:val="Compact"/>
              <w:rPr>
                <w:rFonts w:ascii="Cambria" w:hAnsi="Cambria"/>
                <w:sz w:val="20"/>
                <w:szCs w:val="20"/>
              </w:rPr>
            </w:pPr>
          </w:p>
        </w:tc>
        <w:tc>
          <w:tcPr>
            <w:tcW w:w="1286" w:type="dxa"/>
            <w:vMerge w:val="restart"/>
            <w:tcBorders>
              <w:left w:val="nil"/>
              <w:right w:val="nil"/>
            </w:tcBorders>
            <w:vAlign w:val="center"/>
          </w:tcPr>
          <w:p w14:paraId="37E2E4DF"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Altruistic</w:t>
            </w:r>
          </w:p>
        </w:tc>
        <w:tc>
          <w:tcPr>
            <w:tcW w:w="2160" w:type="dxa"/>
            <w:tcBorders>
              <w:left w:val="nil"/>
              <w:bottom w:val="nil"/>
              <w:right w:val="nil"/>
            </w:tcBorders>
            <w:vAlign w:val="center"/>
          </w:tcPr>
          <w:p w14:paraId="167314A8"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900" w:type="dxa"/>
            <w:tcBorders>
              <w:left w:val="nil"/>
              <w:bottom w:val="nil"/>
              <w:right w:val="nil"/>
            </w:tcBorders>
          </w:tcPr>
          <w:p w14:paraId="57EC3C1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0.21</w:t>
            </w:r>
          </w:p>
        </w:tc>
        <w:tc>
          <w:tcPr>
            <w:tcW w:w="1350" w:type="dxa"/>
            <w:tcBorders>
              <w:left w:val="nil"/>
              <w:bottom w:val="nil"/>
              <w:right w:val="nil"/>
            </w:tcBorders>
          </w:tcPr>
          <w:p w14:paraId="1CCAD82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[0.05, 0.86]</w:t>
            </w:r>
          </w:p>
        </w:tc>
        <w:tc>
          <w:tcPr>
            <w:tcW w:w="810" w:type="dxa"/>
            <w:tcBorders>
              <w:left w:val="nil"/>
              <w:bottom w:val="nil"/>
              <w:right w:val="nil"/>
            </w:tcBorders>
          </w:tcPr>
          <w:p w14:paraId="2CD37C8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0.15</w:t>
            </w:r>
          </w:p>
        </w:tc>
        <w:tc>
          <w:tcPr>
            <w:tcW w:w="720" w:type="dxa"/>
            <w:tcBorders>
              <w:left w:val="nil"/>
              <w:bottom w:val="nil"/>
              <w:right w:val="nil"/>
            </w:tcBorders>
          </w:tcPr>
          <w:p w14:paraId="485C320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-2.17</w:t>
            </w:r>
          </w:p>
        </w:tc>
        <w:tc>
          <w:tcPr>
            <w:tcW w:w="900" w:type="dxa"/>
            <w:tcBorders>
              <w:left w:val="nil"/>
              <w:bottom w:val="nil"/>
              <w:right w:val="nil"/>
            </w:tcBorders>
          </w:tcPr>
          <w:p w14:paraId="13F76C1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0.030</w:t>
            </w:r>
          </w:p>
        </w:tc>
      </w:tr>
      <w:tr w:rsidR="002843F3" w:rsidRPr="00043CA1" w14:paraId="7E47524D" w14:textId="77777777" w:rsidTr="008E6426">
        <w:tc>
          <w:tcPr>
            <w:tcW w:w="1054" w:type="dxa"/>
            <w:vMerge/>
            <w:tcBorders>
              <w:left w:val="nil"/>
              <w:right w:val="nil"/>
            </w:tcBorders>
            <w:vAlign w:val="center"/>
          </w:tcPr>
          <w:p w14:paraId="219EA999"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5EDD10D9"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61DC2C7F"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900" w:type="dxa"/>
            <w:tcBorders>
              <w:top w:val="nil"/>
              <w:left w:val="nil"/>
              <w:bottom w:val="nil"/>
              <w:right w:val="nil"/>
            </w:tcBorders>
          </w:tcPr>
          <w:p w14:paraId="56A3F1E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0.64</w:t>
            </w:r>
          </w:p>
        </w:tc>
        <w:tc>
          <w:tcPr>
            <w:tcW w:w="1350" w:type="dxa"/>
            <w:tcBorders>
              <w:top w:val="nil"/>
              <w:left w:val="nil"/>
              <w:bottom w:val="nil"/>
              <w:right w:val="nil"/>
            </w:tcBorders>
          </w:tcPr>
          <w:p w14:paraId="6A842F1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[0.18, 2.27]</w:t>
            </w:r>
          </w:p>
        </w:tc>
        <w:tc>
          <w:tcPr>
            <w:tcW w:w="810" w:type="dxa"/>
            <w:tcBorders>
              <w:top w:val="nil"/>
              <w:left w:val="nil"/>
              <w:bottom w:val="nil"/>
              <w:right w:val="nil"/>
            </w:tcBorders>
          </w:tcPr>
          <w:p w14:paraId="6C0F6F1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0.41</w:t>
            </w:r>
          </w:p>
        </w:tc>
        <w:tc>
          <w:tcPr>
            <w:tcW w:w="720" w:type="dxa"/>
            <w:tcBorders>
              <w:top w:val="nil"/>
              <w:left w:val="nil"/>
              <w:bottom w:val="nil"/>
              <w:right w:val="nil"/>
            </w:tcBorders>
          </w:tcPr>
          <w:p w14:paraId="2725376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-0.68</w:t>
            </w:r>
          </w:p>
        </w:tc>
        <w:tc>
          <w:tcPr>
            <w:tcW w:w="900" w:type="dxa"/>
            <w:tcBorders>
              <w:top w:val="nil"/>
              <w:left w:val="nil"/>
              <w:bottom w:val="nil"/>
              <w:right w:val="nil"/>
            </w:tcBorders>
          </w:tcPr>
          <w:p w14:paraId="59CBE61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0.495</w:t>
            </w:r>
          </w:p>
        </w:tc>
      </w:tr>
      <w:tr w:rsidR="002843F3" w:rsidRPr="00043CA1" w14:paraId="6AEF5155" w14:textId="77777777" w:rsidTr="008E6426">
        <w:tc>
          <w:tcPr>
            <w:tcW w:w="1054" w:type="dxa"/>
            <w:vMerge/>
            <w:tcBorders>
              <w:left w:val="nil"/>
              <w:right w:val="nil"/>
            </w:tcBorders>
            <w:vAlign w:val="center"/>
          </w:tcPr>
          <w:p w14:paraId="112D5288"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12C3D6F1"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7E19A37A"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900" w:type="dxa"/>
            <w:tcBorders>
              <w:top w:val="nil"/>
              <w:left w:val="nil"/>
              <w:bottom w:val="nil"/>
              <w:right w:val="nil"/>
            </w:tcBorders>
          </w:tcPr>
          <w:p w14:paraId="38A18DE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0.48</w:t>
            </w:r>
          </w:p>
        </w:tc>
        <w:tc>
          <w:tcPr>
            <w:tcW w:w="1350" w:type="dxa"/>
            <w:tcBorders>
              <w:top w:val="nil"/>
              <w:left w:val="nil"/>
              <w:bottom w:val="nil"/>
              <w:right w:val="nil"/>
            </w:tcBorders>
          </w:tcPr>
          <w:p w14:paraId="28CDF09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[0.15, 1.61]</w:t>
            </w:r>
          </w:p>
        </w:tc>
        <w:tc>
          <w:tcPr>
            <w:tcW w:w="810" w:type="dxa"/>
            <w:tcBorders>
              <w:top w:val="nil"/>
              <w:left w:val="nil"/>
              <w:bottom w:val="nil"/>
              <w:right w:val="nil"/>
            </w:tcBorders>
          </w:tcPr>
          <w:p w14:paraId="7F93E5F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0.30</w:t>
            </w:r>
          </w:p>
        </w:tc>
        <w:tc>
          <w:tcPr>
            <w:tcW w:w="720" w:type="dxa"/>
            <w:tcBorders>
              <w:top w:val="nil"/>
              <w:left w:val="nil"/>
              <w:bottom w:val="nil"/>
              <w:right w:val="nil"/>
            </w:tcBorders>
          </w:tcPr>
          <w:p w14:paraId="67E9FA0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-1.18</w:t>
            </w:r>
          </w:p>
        </w:tc>
        <w:tc>
          <w:tcPr>
            <w:tcW w:w="900" w:type="dxa"/>
            <w:tcBorders>
              <w:top w:val="nil"/>
              <w:left w:val="nil"/>
              <w:bottom w:val="nil"/>
              <w:right w:val="nil"/>
            </w:tcBorders>
          </w:tcPr>
          <w:p w14:paraId="162A2C3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0.238</w:t>
            </w:r>
          </w:p>
        </w:tc>
      </w:tr>
      <w:tr w:rsidR="002843F3" w:rsidRPr="00043CA1" w14:paraId="25729058" w14:textId="77777777" w:rsidTr="008E6426">
        <w:tc>
          <w:tcPr>
            <w:tcW w:w="1054" w:type="dxa"/>
            <w:vMerge/>
            <w:tcBorders>
              <w:left w:val="nil"/>
              <w:bottom w:val="single" w:sz="4" w:space="0" w:color="auto"/>
              <w:right w:val="nil"/>
            </w:tcBorders>
            <w:vAlign w:val="center"/>
          </w:tcPr>
          <w:p w14:paraId="7A1026C8" w14:textId="77777777" w:rsidR="002843F3" w:rsidRPr="00043CA1" w:rsidRDefault="002843F3" w:rsidP="005245EB">
            <w:pPr>
              <w:pStyle w:val="Compact"/>
              <w:rPr>
                <w:rFonts w:ascii="Cambria" w:hAnsi="Cambria"/>
                <w:sz w:val="20"/>
                <w:szCs w:val="20"/>
              </w:rPr>
            </w:pPr>
          </w:p>
        </w:tc>
        <w:tc>
          <w:tcPr>
            <w:tcW w:w="1286" w:type="dxa"/>
            <w:vMerge/>
            <w:tcBorders>
              <w:left w:val="nil"/>
              <w:bottom w:val="single" w:sz="4" w:space="0" w:color="auto"/>
              <w:right w:val="nil"/>
            </w:tcBorders>
            <w:vAlign w:val="center"/>
          </w:tcPr>
          <w:p w14:paraId="58ACBF11" w14:textId="77777777" w:rsidR="002843F3" w:rsidRPr="00043CA1"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762AC51E"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900" w:type="dxa"/>
            <w:tcBorders>
              <w:top w:val="nil"/>
              <w:left w:val="nil"/>
              <w:bottom w:val="single" w:sz="4" w:space="0" w:color="auto"/>
              <w:right w:val="nil"/>
            </w:tcBorders>
          </w:tcPr>
          <w:p w14:paraId="61D8F6D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1.30</w:t>
            </w:r>
          </w:p>
        </w:tc>
        <w:tc>
          <w:tcPr>
            <w:tcW w:w="1350" w:type="dxa"/>
            <w:tcBorders>
              <w:top w:val="nil"/>
              <w:left w:val="nil"/>
              <w:bottom w:val="single" w:sz="4" w:space="0" w:color="auto"/>
              <w:right w:val="nil"/>
            </w:tcBorders>
          </w:tcPr>
          <w:p w14:paraId="5B82D2D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[0.29, 5.82]</w:t>
            </w:r>
          </w:p>
        </w:tc>
        <w:tc>
          <w:tcPr>
            <w:tcW w:w="810" w:type="dxa"/>
            <w:tcBorders>
              <w:top w:val="nil"/>
              <w:left w:val="nil"/>
              <w:bottom w:val="single" w:sz="4" w:space="0" w:color="auto"/>
              <w:right w:val="nil"/>
            </w:tcBorders>
          </w:tcPr>
          <w:p w14:paraId="44DFBDE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0.99</w:t>
            </w:r>
          </w:p>
        </w:tc>
        <w:tc>
          <w:tcPr>
            <w:tcW w:w="720" w:type="dxa"/>
            <w:tcBorders>
              <w:top w:val="nil"/>
              <w:left w:val="nil"/>
              <w:bottom w:val="single" w:sz="4" w:space="0" w:color="auto"/>
              <w:right w:val="nil"/>
            </w:tcBorders>
          </w:tcPr>
          <w:p w14:paraId="56841B8E"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0.34</w:t>
            </w:r>
          </w:p>
        </w:tc>
        <w:tc>
          <w:tcPr>
            <w:tcW w:w="900" w:type="dxa"/>
            <w:tcBorders>
              <w:top w:val="nil"/>
              <w:left w:val="nil"/>
              <w:bottom w:val="single" w:sz="4" w:space="0" w:color="auto"/>
              <w:right w:val="nil"/>
            </w:tcBorders>
          </w:tcPr>
          <w:p w14:paraId="252206FB"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0.734</w:t>
            </w:r>
          </w:p>
        </w:tc>
      </w:tr>
      <w:tr w:rsidR="002843F3" w:rsidRPr="00043CA1" w14:paraId="11DE0565" w14:textId="77777777" w:rsidTr="008E6426">
        <w:tc>
          <w:tcPr>
            <w:tcW w:w="1054" w:type="dxa"/>
            <w:vMerge w:val="restart"/>
            <w:tcBorders>
              <w:left w:val="nil"/>
              <w:right w:val="nil"/>
            </w:tcBorders>
            <w:vAlign w:val="center"/>
          </w:tcPr>
          <w:p w14:paraId="37184C8C"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PE</w:t>
            </w:r>
          </w:p>
        </w:tc>
        <w:tc>
          <w:tcPr>
            <w:tcW w:w="1286" w:type="dxa"/>
            <w:vMerge w:val="restart"/>
            <w:tcBorders>
              <w:left w:val="nil"/>
              <w:right w:val="nil"/>
            </w:tcBorders>
            <w:vAlign w:val="center"/>
          </w:tcPr>
          <w:p w14:paraId="3A3D62C3"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Altruistic</w:t>
            </w:r>
          </w:p>
        </w:tc>
        <w:tc>
          <w:tcPr>
            <w:tcW w:w="2160" w:type="dxa"/>
            <w:tcBorders>
              <w:left w:val="nil"/>
              <w:bottom w:val="nil"/>
              <w:right w:val="nil"/>
            </w:tcBorders>
            <w:vAlign w:val="center"/>
          </w:tcPr>
          <w:p w14:paraId="6002ACC1"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900" w:type="dxa"/>
            <w:tcBorders>
              <w:left w:val="nil"/>
              <w:bottom w:val="nil"/>
              <w:right w:val="nil"/>
            </w:tcBorders>
          </w:tcPr>
          <w:p w14:paraId="61AA40C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3.41</w:t>
            </w:r>
          </w:p>
        </w:tc>
        <w:tc>
          <w:tcPr>
            <w:tcW w:w="1350" w:type="dxa"/>
            <w:tcBorders>
              <w:left w:val="nil"/>
              <w:bottom w:val="nil"/>
              <w:right w:val="nil"/>
            </w:tcBorders>
          </w:tcPr>
          <w:p w14:paraId="5B83016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[0.56, 20.78]</w:t>
            </w:r>
          </w:p>
        </w:tc>
        <w:tc>
          <w:tcPr>
            <w:tcW w:w="810" w:type="dxa"/>
            <w:tcBorders>
              <w:left w:val="nil"/>
              <w:bottom w:val="nil"/>
              <w:right w:val="nil"/>
            </w:tcBorders>
          </w:tcPr>
          <w:p w14:paraId="4BD8DB3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3.14</w:t>
            </w:r>
          </w:p>
        </w:tc>
        <w:tc>
          <w:tcPr>
            <w:tcW w:w="720" w:type="dxa"/>
            <w:tcBorders>
              <w:left w:val="nil"/>
              <w:bottom w:val="nil"/>
              <w:right w:val="nil"/>
            </w:tcBorders>
          </w:tcPr>
          <w:p w14:paraId="595E221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1.33</w:t>
            </w:r>
          </w:p>
        </w:tc>
        <w:tc>
          <w:tcPr>
            <w:tcW w:w="900" w:type="dxa"/>
            <w:tcBorders>
              <w:left w:val="nil"/>
              <w:bottom w:val="nil"/>
              <w:right w:val="nil"/>
            </w:tcBorders>
          </w:tcPr>
          <w:p w14:paraId="0B4FDD0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0.183</w:t>
            </w:r>
          </w:p>
        </w:tc>
      </w:tr>
      <w:tr w:rsidR="002843F3" w:rsidRPr="00043CA1" w14:paraId="4C96C78F" w14:textId="77777777" w:rsidTr="008E6426">
        <w:tc>
          <w:tcPr>
            <w:tcW w:w="1054" w:type="dxa"/>
            <w:vMerge/>
            <w:tcBorders>
              <w:left w:val="nil"/>
              <w:right w:val="nil"/>
            </w:tcBorders>
            <w:vAlign w:val="center"/>
          </w:tcPr>
          <w:p w14:paraId="0D81B69B"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444713A7"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75C9C21C"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900" w:type="dxa"/>
            <w:tcBorders>
              <w:top w:val="nil"/>
              <w:left w:val="nil"/>
              <w:bottom w:val="nil"/>
              <w:right w:val="nil"/>
            </w:tcBorders>
          </w:tcPr>
          <w:p w14:paraId="5828A13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0.53</w:t>
            </w:r>
          </w:p>
        </w:tc>
        <w:tc>
          <w:tcPr>
            <w:tcW w:w="1350" w:type="dxa"/>
            <w:tcBorders>
              <w:top w:val="nil"/>
              <w:left w:val="nil"/>
              <w:bottom w:val="nil"/>
              <w:right w:val="nil"/>
            </w:tcBorders>
          </w:tcPr>
          <w:p w14:paraId="29BD63F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[0.14, 2.04]</w:t>
            </w:r>
          </w:p>
        </w:tc>
        <w:tc>
          <w:tcPr>
            <w:tcW w:w="810" w:type="dxa"/>
            <w:tcBorders>
              <w:top w:val="nil"/>
              <w:left w:val="nil"/>
              <w:bottom w:val="nil"/>
              <w:right w:val="nil"/>
            </w:tcBorders>
          </w:tcPr>
          <w:p w14:paraId="61B0E24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0.36</w:t>
            </w:r>
          </w:p>
        </w:tc>
        <w:tc>
          <w:tcPr>
            <w:tcW w:w="720" w:type="dxa"/>
            <w:tcBorders>
              <w:top w:val="nil"/>
              <w:left w:val="nil"/>
              <w:bottom w:val="nil"/>
              <w:right w:val="nil"/>
            </w:tcBorders>
          </w:tcPr>
          <w:p w14:paraId="59E5BF0B"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-0.93</w:t>
            </w:r>
          </w:p>
        </w:tc>
        <w:tc>
          <w:tcPr>
            <w:tcW w:w="900" w:type="dxa"/>
            <w:tcBorders>
              <w:top w:val="nil"/>
              <w:left w:val="nil"/>
              <w:bottom w:val="nil"/>
              <w:right w:val="nil"/>
            </w:tcBorders>
          </w:tcPr>
          <w:p w14:paraId="5DDEEF7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0.355</w:t>
            </w:r>
          </w:p>
        </w:tc>
      </w:tr>
      <w:tr w:rsidR="002843F3" w:rsidRPr="00043CA1" w14:paraId="785538A5" w14:textId="77777777" w:rsidTr="008E6426">
        <w:tc>
          <w:tcPr>
            <w:tcW w:w="1054" w:type="dxa"/>
            <w:vMerge/>
            <w:tcBorders>
              <w:left w:val="nil"/>
              <w:right w:val="nil"/>
            </w:tcBorders>
            <w:vAlign w:val="center"/>
          </w:tcPr>
          <w:p w14:paraId="4F728C6B"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7881CC0B"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267DC6C5"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900" w:type="dxa"/>
            <w:tcBorders>
              <w:top w:val="nil"/>
              <w:left w:val="nil"/>
              <w:bottom w:val="nil"/>
              <w:right w:val="nil"/>
            </w:tcBorders>
          </w:tcPr>
          <w:p w14:paraId="423F484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0.69</w:t>
            </w:r>
          </w:p>
        </w:tc>
        <w:tc>
          <w:tcPr>
            <w:tcW w:w="1350" w:type="dxa"/>
            <w:tcBorders>
              <w:top w:val="nil"/>
              <w:left w:val="nil"/>
              <w:bottom w:val="nil"/>
              <w:right w:val="nil"/>
            </w:tcBorders>
          </w:tcPr>
          <w:p w14:paraId="10C5E94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[0.17, 2.74]</w:t>
            </w:r>
          </w:p>
        </w:tc>
        <w:tc>
          <w:tcPr>
            <w:tcW w:w="810" w:type="dxa"/>
            <w:tcBorders>
              <w:top w:val="nil"/>
              <w:left w:val="nil"/>
              <w:bottom w:val="nil"/>
              <w:right w:val="nil"/>
            </w:tcBorders>
          </w:tcPr>
          <w:p w14:paraId="1391FAF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0.49</w:t>
            </w:r>
          </w:p>
        </w:tc>
        <w:tc>
          <w:tcPr>
            <w:tcW w:w="720" w:type="dxa"/>
            <w:tcBorders>
              <w:top w:val="nil"/>
              <w:left w:val="nil"/>
              <w:bottom w:val="nil"/>
              <w:right w:val="nil"/>
            </w:tcBorders>
          </w:tcPr>
          <w:p w14:paraId="6255B0D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-0.52</w:t>
            </w:r>
          </w:p>
        </w:tc>
        <w:tc>
          <w:tcPr>
            <w:tcW w:w="900" w:type="dxa"/>
            <w:tcBorders>
              <w:top w:val="nil"/>
              <w:left w:val="nil"/>
              <w:bottom w:val="nil"/>
              <w:right w:val="nil"/>
            </w:tcBorders>
          </w:tcPr>
          <w:p w14:paraId="0C6E238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0.600</w:t>
            </w:r>
          </w:p>
        </w:tc>
      </w:tr>
      <w:tr w:rsidR="002843F3" w:rsidRPr="00043CA1" w14:paraId="43DAB0A7" w14:textId="77777777" w:rsidTr="008E6426">
        <w:tc>
          <w:tcPr>
            <w:tcW w:w="1054" w:type="dxa"/>
            <w:vMerge/>
            <w:tcBorders>
              <w:left w:val="nil"/>
              <w:right w:val="nil"/>
            </w:tcBorders>
            <w:vAlign w:val="center"/>
          </w:tcPr>
          <w:p w14:paraId="786B0CE5"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3DDAB03E" w14:textId="77777777" w:rsidR="002843F3" w:rsidRPr="00043CA1"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09A80887"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900" w:type="dxa"/>
            <w:tcBorders>
              <w:top w:val="nil"/>
              <w:left w:val="nil"/>
              <w:bottom w:val="single" w:sz="4" w:space="0" w:color="auto"/>
              <w:right w:val="nil"/>
            </w:tcBorders>
          </w:tcPr>
          <w:p w14:paraId="0E5BD9E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0.62</w:t>
            </w:r>
          </w:p>
        </w:tc>
        <w:tc>
          <w:tcPr>
            <w:tcW w:w="1350" w:type="dxa"/>
            <w:tcBorders>
              <w:top w:val="nil"/>
              <w:left w:val="nil"/>
              <w:bottom w:val="single" w:sz="4" w:space="0" w:color="auto"/>
              <w:right w:val="nil"/>
            </w:tcBorders>
          </w:tcPr>
          <w:p w14:paraId="74C2D82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[0.18, 2.15]</w:t>
            </w:r>
          </w:p>
        </w:tc>
        <w:tc>
          <w:tcPr>
            <w:tcW w:w="810" w:type="dxa"/>
            <w:tcBorders>
              <w:top w:val="nil"/>
              <w:left w:val="nil"/>
              <w:bottom w:val="single" w:sz="4" w:space="0" w:color="auto"/>
              <w:right w:val="nil"/>
            </w:tcBorders>
          </w:tcPr>
          <w:p w14:paraId="71EBC96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0.39</w:t>
            </w:r>
          </w:p>
        </w:tc>
        <w:tc>
          <w:tcPr>
            <w:tcW w:w="720" w:type="dxa"/>
            <w:tcBorders>
              <w:top w:val="nil"/>
              <w:left w:val="nil"/>
              <w:bottom w:val="single" w:sz="4" w:space="0" w:color="auto"/>
              <w:right w:val="nil"/>
            </w:tcBorders>
          </w:tcPr>
          <w:p w14:paraId="7D996D7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-0.76</w:t>
            </w:r>
          </w:p>
        </w:tc>
        <w:tc>
          <w:tcPr>
            <w:tcW w:w="900" w:type="dxa"/>
            <w:tcBorders>
              <w:top w:val="nil"/>
              <w:left w:val="nil"/>
              <w:bottom w:val="single" w:sz="4" w:space="0" w:color="auto"/>
              <w:right w:val="nil"/>
            </w:tcBorders>
          </w:tcPr>
          <w:p w14:paraId="02098FB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0.449</w:t>
            </w:r>
          </w:p>
        </w:tc>
      </w:tr>
      <w:tr w:rsidR="002843F3" w:rsidRPr="00043CA1" w14:paraId="35F37DF6" w14:textId="77777777" w:rsidTr="008E6426">
        <w:tc>
          <w:tcPr>
            <w:tcW w:w="1054" w:type="dxa"/>
            <w:vMerge/>
            <w:tcBorders>
              <w:left w:val="nil"/>
              <w:right w:val="nil"/>
            </w:tcBorders>
            <w:vAlign w:val="center"/>
          </w:tcPr>
          <w:p w14:paraId="37B7BC5B" w14:textId="77777777" w:rsidR="002843F3" w:rsidRPr="00043CA1" w:rsidRDefault="002843F3" w:rsidP="005245EB">
            <w:pPr>
              <w:pStyle w:val="Compact"/>
              <w:rPr>
                <w:rFonts w:ascii="Cambria" w:hAnsi="Cambria"/>
                <w:sz w:val="20"/>
                <w:szCs w:val="20"/>
              </w:rPr>
            </w:pPr>
          </w:p>
        </w:tc>
        <w:tc>
          <w:tcPr>
            <w:tcW w:w="1286" w:type="dxa"/>
            <w:vMerge w:val="restart"/>
            <w:tcBorders>
              <w:left w:val="nil"/>
              <w:right w:val="nil"/>
            </w:tcBorders>
            <w:vAlign w:val="center"/>
          </w:tcPr>
          <w:p w14:paraId="1EC1B6B1"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Altruistic</w:t>
            </w:r>
          </w:p>
        </w:tc>
        <w:tc>
          <w:tcPr>
            <w:tcW w:w="2160" w:type="dxa"/>
            <w:tcBorders>
              <w:left w:val="nil"/>
              <w:bottom w:val="nil"/>
              <w:right w:val="nil"/>
            </w:tcBorders>
            <w:vAlign w:val="center"/>
          </w:tcPr>
          <w:p w14:paraId="088A70A8"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900" w:type="dxa"/>
            <w:tcBorders>
              <w:left w:val="nil"/>
              <w:bottom w:val="nil"/>
              <w:right w:val="nil"/>
            </w:tcBorders>
          </w:tcPr>
          <w:p w14:paraId="4210940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1.28</w:t>
            </w:r>
          </w:p>
        </w:tc>
        <w:tc>
          <w:tcPr>
            <w:tcW w:w="1350" w:type="dxa"/>
            <w:tcBorders>
              <w:left w:val="nil"/>
              <w:bottom w:val="nil"/>
              <w:right w:val="nil"/>
            </w:tcBorders>
          </w:tcPr>
          <w:p w14:paraId="110BB6D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[0.30, 5.41]</w:t>
            </w:r>
          </w:p>
        </w:tc>
        <w:tc>
          <w:tcPr>
            <w:tcW w:w="810" w:type="dxa"/>
            <w:tcBorders>
              <w:left w:val="nil"/>
              <w:bottom w:val="nil"/>
              <w:right w:val="nil"/>
            </w:tcBorders>
          </w:tcPr>
          <w:p w14:paraId="09716DC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0.94</w:t>
            </w:r>
          </w:p>
        </w:tc>
        <w:tc>
          <w:tcPr>
            <w:tcW w:w="720" w:type="dxa"/>
            <w:tcBorders>
              <w:left w:val="nil"/>
              <w:bottom w:val="nil"/>
              <w:right w:val="nil"/>
            </w:tcBorders>
          </w:tcPr>
          <w:p w14:paraId="5F8E57AB"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0.34</w:t>
            </w:r>
          </w:p>
        </w:tc>
        <w:tc>
          <w:tcPr>
            <w:tcW w:w="900" w:type="dxa"/>
            <w:tcBorders>
              <w:left w:val="nil"/>
              <w:bottom w:val="nil"/>
              <w:right w:val="nil"/>
            </w:tcBorders>
          </w:tcPr>
          <w:p w14:paraId="72C6212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0.736</w:t>
            </w:r>
          </w:p>
        </w:tc>
      </w:tr>
      <w:tr w:rsidR="002843F3" w:rsidRPr="00043CA1" w14:paraId="4FE5F789" w14:textId="77777777" w:rsidTr="008E6426">
        <w:tc>
          <w:tcPr>
            <w:tcW w:w="1054" w:type="dxa"/>
            <w:vMerge/>
            <w:tcBorders>
              <w:left w:val="nil"/>
              <w:right w:val="nil"/>
            </w:tcBorders>
            <w:vAlign w:val="center"/>
          </w:tcPr>
          <w:p w14:paraId="59340C46"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3CC7C554"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56E9F092"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900" w:type="dxa"/>
            <w:tcBorders>
              <w:top w:val="nil"/>
              <w:left w:val="nil"/>
              <w:bottom w:val="nil"/>
              <w:right w:val="nil"/>
            </w:tcBorders>
          </w:tcPr>
          <w:p w14:paraId="67BEEEB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3.85</w:t>
            </w:r>
          </w:p>
        </w:tc>
        <w:tc>
          <w:tcPr>
            <w:tcW w:w="1350" w:type="dxa"/>
            <w:tcBorders>
              <w:top w:val="nil"/>
              <w:left w:val="nil"/>
              <w:bottom w:val="nil"/>
              <w:right w:val="nil"/>
            </w:tcBorders>
          </w:tcPr>
          <w:p w14:paraId="22D824D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[0.99, 14.96]</w:t>
            </w:r>
          </w:p>
        </w:tc>
        <w:tc>
          <w:tcPr>
            <w:tcW w:w="810" w:type="dxa"/>
            <w:tcBorders>
              <w:top w:val="nil"/>
              <w:left w:val="nil"/>
              <w:bottom w:val="nil"/>
              <w:right w:val="nil"/>
            </w:tcBorders>
          </w:tcPr>
          <w:p w14:paraId="59092CF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2.67</w:t>
            </w:r>
          </w:p>
        </w:tc>
        <w:tc>
          <w:tcPr>
            <w:tcW w:w="720" w:type="dxa"/>
            <w:tcBorders>
              <w:top w:val="nil"/>
              <w:left w:val="nil"/>
              <w:bottom w:val="nil"/>
              <w:right w:val="nil"/>
            </w:tcBorders>
          </w:tcPr>
          <w:p w14:paraId="500E945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1.95</w:t>
            </w:r>
          </w:p>
        </w:tc>
        <w:tc>
          <w:tcPr>
            <w:tcW w:w="900" w:type="dxa"/>
            <w:tcBorders>
              <w:top w:val="nil"/>
              <w:left w:val="nil"/>
              <w:bottom w:val="nil"/>
              <w:right w:val="nil"/>
            </w:tcBorders>
          </w:tcPr>
          <w:p w14:paraId="5A5D7F3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0.051</w:t>
            </w:r>
          </w:p>
        </w:tc>
      </w:tr>
      <w:tr w:rsidR="002843F3" w:rsidRPr="00043CA1" w14:paraId="01F87A4D" w14:textId="77777777" w:rsidTr="008E6426">
        <w:tc>
          <w:tcPr>
            <w:tcW w:w="1054" w:type="dxa"/>
            <w:vMerge/>
            <w:tcBorders>
              <w:left w:val="nil"/>
              <w:right w:val="nil"/>
            </w:tcBorders>
            <w:vAlign w:val="center"/>
          </w:tcPr>
          <w:p w14:paraId="44561018"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34B453F1"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05051B9F"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900" w:type="dxa"/>
            <w:tcBorders>
              <w:top w:val="nil"/>
              <w:left w:val="nil"/>
              <w:bottom w:val="nil"/>
              <w:right w:val="nil"/>
            </w:tcBorders>
          </w:tcPr>
          <w:p w14:paraId="300158C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5.25</w:t>
            </w:r>
          </w:p>
        </w:tc>
        <w:tc>
          <w:tcPr>
            <w:tcW w:w="1350" w:type="dxa"/>
            <w:tcBorders>
              <w:top w:val="nil"/>
              <w:left w:val="nil"/>
              <w:bottom w:val="nil"/>
              <w:right w:val="nil"/>
            </w:tcBorders>
          </w:tcPr>
          <w:p w14:paraId="3EB7EF6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[1.32, 20.84]</w:t>
            </w:r>
          </w:p>
        </w:tc>
        <w:tc>
          <w:tcPr>
            <w:tcW w:w="810" w:type="dxa"/>
            <w:tcBorders>
              <w:top w:val="nil"/>
              <w:left w:val="nil"/>
              <w:bottom w:val="nil"/>
              <w:right w:val="nil"/>
            </w:tcBorders>
          </w:tcPr>
          <w:p w14:paraId="31695C0D"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3.69</w:t>
            </w:r>
          </w:p>
        </w:tc>
        <w:tc>
          <w:tcPr>
            <w:tcW w:w="720" w:type="dxa"/>
            <w:tcBorders>
              <w:top w:val="nil"/>
              <w:left w:val="nil"/>
              <w:bottom w:val="nil"/>
              <w:right w:val="nil"/>
            </w:tcBorders>
          </w:tcPr>
          <w:p w14:paraId="31FD39B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2.36</w:t>
            </w:r>
          </w:p>
        </w:tc>
        <w:tc>
          <w:tcPr>
            <w:tcW w:w="900" w:type="dxa"/>
            <w:tcBorders>
              <w:top w:val="nil"/>
              <w:left w:val="nil"/>
              <w:bottom w:val="nil"/>
              <w:right w:val="nil"/>
            </w:tcBorders>
          </w:tcPr>
          <w:p w14:paraId="5A9ADC0B"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0.018</w:t>
            </w:r>
          </w:p>
        </w:tc>
      </w:tr>
      <w:tr w:rsidR="002843F3" w:rsidRPr="00043CA1" w14:paraId="6FBBBA57" w14:textId="77777777" w:rsidTr="008E6426">
        <w:tc>
          <w:tcPr>
            <w:tcW w:w="1054" w:type="dxa"/>
            <w:vMerge/>
            <w:tcBorders>
              <w:left w:val="nil"/>
              <w:bottom w:val="single" w:sz="4" w:space="0" w:color="auto"/>
              <w:right w:val="nil"/>
            </w:tcBorders>
            <w:vAlign w:val="center"/>
          </w:tcPr>
          <w:p w14:paraId="34788975" w14:textId="77777777" w:rsidR="002843F3" w:rsidRPr="00043CA1" w:rsidRDefault="002843F3" w:rsidP="005245EB">
            <w:pPr>
              <w:pStyle w:val="Compact"/>
              <w:rPr>
                <w:rFonts w:ascii="Cambria" w:hAnsi="Cambria"/>
                <w:sz w:val="20"/>
                <w:szCs w:val="20"/>
              </w:rPr>
            </w:pPr>
          </w:p>
        </w:tc>
        <w:tc>
          <w:tcPr>
            <w:tcW w:w="1286" w:type="dxa"/>
            <w:vMerge/>
            <w:tcBorders>
              <w:left w:val="nil"/>
              <w:bottom w:val="single" w:sz="4" w:space="0" w:color="auto"/>
              <w:right w:val="nil"/>
            </w:tcBorders>
            <w:vAlign w:val="center"/>
          </w:tcPr>
          <w:p w14:paraId="0F3E0ACD" w14:textId="77777777" w:rsidR="002843F3" w:rsidRPr="00043CA1"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5A3114EA"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900" w:type="dxa"/>
            <w:tcBorders>
              <w:top w:val="nil"/>
              <w:left w:val="nil"/>
              <w:bottom w:val="single" w:sz="4" w:space="0" w:color="auto"/>
              <w:right w:val="nil"/>
            </w:tcBorders>
          </w:tcPr>
          <w:p w14:paraId="27FC48E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3.48</w:t>
            </w:r>
          </w:p>
        </w:tc>
        <w:tc>
          <w:tcPr>
            <w:tcW w:w="1350" w:type="dxa"/>
            <w:tcBorders>
              <w:top w:val="nil"/>
              <w:left w:val="nil"/>
              <w:bottom w:val="single" w:sz="4" w:space="0" w:color="auto"/>
              <w:right w:val="nil"/>
            </w:tcBorders>
          </w:tcPr>
          <w:p w14:paraId="14865F8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[0.91, 13.32]</w:t>
            </w:r>
          </w:p>
        </w:tc>
        <w:tc>
          <w:tcPr>
            <w:tcW w:w="810" w:type="dxa"/>
            <w:tcBorders>
              <w:top w:val="nil"/>
              <w:left w:val="nil"/>
              <w:bottom w:val="single" w:sz="4" w:space="0" w:color="auto"/>
              <w:right w:val="nil"/>
            </w:tcBorders>
          </w:tcPr>
          <w:p w14:paraId="020A7C3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2.38</w:t>
            </w:r>
          </w:p>
        </w:tc>
        <w:tc>
          <w:tcPr>
            <w:tcW w:w="720" w:type="dxa"/>
            <w:tcBorders>
              <w:top w:val="nil"/>
              <w:left w:val="nil"/>
              <w:bottom w:val="single" w:sz="4" w:space="0" w:color="auto"/>
              <w:right w:val="nil"/>
            </w:tcBorders>
          </w:tcPr>
          <w:p w14:paraId="674BB46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1.82</w:t>
            </w:r>
          </w:p>
        </w:tc>
        <w:tc>
          <w:tcPr>
            <w:tcW w:w="900" w:type="dxa"/>
            <w:tcBorders>
              <w:top w:val="nil"/>
              <w:left w:val="nil"/>
              <w:bottom w:val="single" w:sz="4" w:space="0" w:color="auto"/>
              <w:right w:val="nil"/>
            </w:tcBorders>
          </w:tcPr>
          <w:p w14:paraId="5E54A14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0.069</w:t>
            </w:r>
          </w:p>
        </w:tc>
      </w:tr>
      <w:tr w:rsidR="002843F3" w:rsidRPr="00043CA1" w14:paraId="02236D40" w14:textId="77777777" w:rsidTr="008E6426">
        <w:tc>
          <w:tcPr>
            <w:tcW w:w="1054" w:type="dxa"/>
            <w:vMerge w:val="restart"/>
            <w:tcBorders>
              <w:left w:val="nil"/>
              <w:right w:val="nil"/>
            </w:tcBorders>
            <w:vAlign w:val="center"/>
          </w:tcPr>
          <w:p w14:paraId="0FE8997D"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SE</w:t>
            </w:r>
          </w:p>
        </w:tc>
        <w:tc>
          <w:tcPr>
            <w:tcW w:w="1286" w:type="dxa"/>
            <w:vMerge w:val="restart"/>
            <w:tcBorders>
              <w:left w:val="nil"/>
              <w:right w:val="nil"/>
            </w:tcBorders>
            <w:vAlign w:val="center"/>
          </w:tcPr>
          <w:p w14:paraId="695509E1"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Altruistic</w:t>
            </w:r>
          </w:p>
        </w:tc>
        <w:tc>
          <w:tcPr>
            <w:tcW w:w="2160" w:type="dxa"/>
            <w:tcBorders>
              <w:left w:val="nil"/>
              <w:bottom w:val="nil"/>
              <w:right w:val="nil"/>
            </w:tcBorders>
            <w:vAlign w:val="center"/>
          </w:tcPr>
          <w:p w14:paraId="7E68E2CA"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900" w:type="dxa"/>
            <w:tcBorders>
              <w:left w:val="nil"/>
              <w:bottom w:val="nil"/>
              <w:right w:val="nil"/>
            </w:tcBorders>
          </w:tcPr>
          <w:p w14:paraId="18D1485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4.51</w:t>
            </w:r>
          </w:p>
        </w:tc>
        <w:tc>
          <w:tcPr>
            <w:tcW w:w="1350" w:type="dxa"/>
            <w:tcBorders>
              <w:left w:val="nil"/>
              <w:bottom w:val="nil"/>
              <w:right w:val="nil"/>
            </w:tcBorders>
          </w:tcPr>
          <w:p w14:paraId="2FD1B75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[0.88, 23.07]</w:t>
            </w:r>
          </w:p>
        </w:tc>
        <w:tc>
          <w:tcPr>
            <w:tcW w:w="810" w:type="dxa"/>
            <w:tcBorders>
              <w:left w:val="nil"/>
              <w:bottom w:val="nil"/>
              <w:right w:val="nil"/>
            </w:tcBorders>
          </w:tcPr>
          <w:p w14:paraId="1B72FD6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3.76</w:t>
            </w:r>
          </w:p>
        </w:tc>
        <w:tc>
          <w:tcPr>
            <w:tcW w:w="720" w:type="dxa"/>
            <w:tcBorders>
              <w:left w:val="nil"/>
              <w:bottom w:val="nil"/>
              <w:right w:val="nil"/>
            </w:tcBorders>
          </w:tcPr>
          <w:p w14:paraId="2570949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1.81</w:t>
            </w:r>
          </w:p>
        </w:tc>
        <w:tc>
          <w:tcPr>
            <w:tcW w:w="900" w:type="dxa"/>
            <w:tcBorders>
              <w:left w:val="nil"/>
              <w:bottom w:val="nil"/>
              <w:right w:val="nil"/>
            </w:tcBorders>
          </w:tcPr>
          <w:p w14:paraId="6B0035F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0.071</w:t>
            </w:r>
          </w:p>
        </w:tc>
      </w:tr>
      <w:tr w:rsidR="002843F3" w:rsidRPr="00043CA1" w14:paraId="5765EECB" w14:textId="77777777" w:rsidTr="008E6426">
        <w:tc>
          <w:tcPr>
            <w:tcW w:w="1054" w:type="dxa"/>
            <w:vMerge/>
            <w:tcBorders>
              <w:left w:val="nil"/>
              <w:right w:val="nil"/>
            </w:tcBorders>
            <w:vAlign w:val="center"/>
          </w:tcPr>
          <w:p w14:paraId="2422D0FF"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66B88893"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505C5A40"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900" w:type="dxa"/>
            <w:tcBorders>
              <w:top w:val="nil"/>
              <w:left w:val="nil"/>
              <w:bottom w:val="nil"/>
              <w:right w:val="nil"/>
            </w:tcBorders>
          </w:tcPr>
          <w:p w14:paraId="01FF23D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1.99</w:t>
            </w:r>
          </w:p>
        </w:tc>
        <w:tc>
          <w:tcPr>
            <w:tcW w:w="1350" w:type="dxa"/>
            <w:tcBorders>
              <w:top w:val="nil"/>
              <w:left w:val="nil"/>
              <w:bottom w:val="nil"/>
              <w:right w:val="nil"/>
            </w:tcBorders>
          </w:tcPr>
          <w:p w14:paraId="340EB9B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[0.33, 12.13]</w:t>
            </w:r>
          </w:p>
        </w:tc>
        <w:tc>
          <w:tcPr>
            <w:tcW w:w="810" w:type="dxa"/>
            <w:tcBorders>
              <w:top w:val="nil"/>
              <w:left w:val="nil"/>
              <w:bottom w:val="nil"/>
              <w:right w:val="nil"/>
            </w:tcBorders>
          </w:tcPr>
          <w:p w14:paraId="33F837D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1.84</w:t>
            </w:r>
          </w:p>
        </w:tc>
        <w:tc>
          <w:tcPr>
            <w:tcW w:w="720" w:type="dxa"/>
            <w:tcBorders>
              <w:top w:val="nil"/>
              <w:left w:val="nil"/>
              <w:bottom w:val="nil"/>
              <w:right w:val="nil"/>
            </w:tcBorders>
          </w:tcPr>
          <w:p w14:paraId="54831C1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0.75</w:t>
            </w:r>
          </w:p>
        </w:tc>
        <w:tc>
          <w:tcPr>
            <w:tcW w:w="900" w:type="dxa"/>
            <w:tcBorders>
              <w:top w:val="nil"/>
              <w:left w:val="nil"/>
              <w:bottom w:val="nil"/>
              <w:right w:val="nil"/>
            </w:tcBorders>
          </w:tcPr>
          <w:p w14:paraId="44D9177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0.455</w:t>
            </w:r>
          </w:p>
        </w:tc>
      </w:tr>
      <w:tr w:rsidR="002843F3" w:rsidRPr="00043CA1" w14:paraId="6DBFF291" w14:textId="77777777" w:rsidTr="008E6426">
        <w:tc>
          <w:tcPr>
            <w:tcW w:w="1054" w:type="dxa"/>
            <w:vMerge/>
            <w:tcBorders>
              <w:left w:val="nil"/>
              <w:right w:val="nil"/>
            </w:tcBorders>
            <w:vAlign w:val="center"/>
          </w:tcPr>
          <w:p w14:paraId="7C86D548"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5BB12ECE"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375D7438"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900" w:type="dxa"/>
            <w:tcBorders>
              <w:top w:val="nil"/>
              <w:left w:val="nil"/>
              <w:bottom w:val="nil"/>
              <w:right w:val="nil"/>
            </w:tcBorders>
          </w:tcPr>
          <w:p w14:paraId="17406AF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2.75</w:t>
            </w:r>
          </w:p>
        </w:tc>
        <w:tc>
          <w:tcPr>
            <w:tcW w:w="1350" w:type="dxa"/>
            <w:tcBorders>
              <w:top w:val="nil"/>
              <w:left w:val="nil"/>
              <w:bottom w:val="nil"/>
              <w:right w:val="nil"/>
            </w:tcBorders>
          </w:tcPr>
          <w:p w14:paraId="1D53C79E"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[0.42, 18.20]</w:t>
            </w:r>
          </w:p>
        </w:tc>
        <w:tc>
          <w:tcPr>
            <w:tcW w:w="810" w:type="dxa"/>
            <w:tcBorders>
              <w:top w:val="nil"/>
              <w:left w:val="nil"/>
              <w:bottom w:val="nil"/>
              <w:right w:val="nil"/>
            </w:tcBorders>
          </w:tcPr>
          <w:p w14:paraId="321DBBF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2.65</w:t>
            </w:r>
          </w:p>
        </w:tc>
        <w:tc>
          <w:tcPr>
            <w:tcW w:w="720" w:type="dxa"/>
            <w:tcBorders>
              <w:top w:val="nil"/>
              <w:left w:val="nil"/>
              <w:bottom w:val="nil"/>
              <w:right w:val="nil"/>
            </w:tcBorders>
          </w:tcPr>
          <w:p w14:paraId="39C1863E"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1.05</w:t>
            </w:r>
          </w:p>
        </w:tc>
        <w:tc>
          <w:tcPr>
            <w:tcW w:w="900" w:type="dxa"/>
            <w:tcBorders>
              <w:top w:val="nil"/>
              <w:left w:val="nil"/>
              <w:bottom w:val="nil"/>
              <w:right w:val="nil"/>
            </w:tcBorders>
          </w:tcPr>
          <w:p w14:paraId="5047CE3E"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0.293</w:t>
            </w:r>
          </w:p>
        </w:tc>
      </w:tr>
      <w:tr w:rsidR="002843F3" w:rsidRPr="00043CA1" w14:paraId="7E2AD4A4" w14:textId="77777777" w:rsidTr="008E6426">
        <w:tc>
          <w:tcPr>
            <w:tcW w:w="1054" w:type="dxa"/>
            <w:vMerge/>
            <w:tcBorders>
              <w:left w:val="nil"/>
              <w:right w:val="nil"/>
            </w:tcBorders>
            <w:vAlign w:val="center"/>
          </w:tcPr>
          <w:p w14:paraId="77C9A0E7"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0D2EC46B" w14:textId="77777777" w:rsidR="002843F3" w:rsidRPr="00043CA1"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5631F225"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900" w:type="dxa"/>
            <w:tcBorders>
              <w:top w:val="nil"/>
              <w:left w:val="nil"/>
              <w:bottom w:val="single" w:sz="4" w:space="0" w:color="auto"/>
              <w:right w:val="nil"/>
            </w:tcBorders>
          </w:tcPr>
          <w:p w14:paraId="552354E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4.84</w:t>
            </w:r>
          </w:p>
        </w:tc>
        <w:tc>
          <w:tcPr>
            <w:tcW w:w="1350" w:type="dxa"/>
            <w:tcBorders>
              <w:top w:val="nil"/>
              <w:left w:val="nil"/>
              <w:bottom w:val="single" w:sz="4" w:space="0" w:color="auto"/>
              <w:right w:val="nil"/>
            </w:tcBorders>
          </w:tcPr>
          <w:p w14:paraId="477CE52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[0.92, 25.47]</w:t>
            </w:r>
          </w:p>
        </w:tc>
        <w:tc>
          <w:tcPr>
            <w:tcW w:w="810" w:type="dxa"/>
            <w:tcBorders>
              <w:top w:val="nil"/>
              <w:left w:val="nil"/>
              <w:bottom w:val="single" w:sz="4" w:space="0" w:color="auto"/>
              <w:right w:val="nil"/>
            </w:tcBorders>
          </w:tcPr>
          <w:p w14:paraId="1D6EFA3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4.10</w:t>
            </w:r>
          </w:p>
        </w:tc>
        <w:tc>
          <w:tcPr>
            <w:tcW w:w="720" w:type="dxa"/>
            <w:tcBorders>
              <w:top w:val="nil"/>
              <w:left w:val="nil"/>
              <w:bottom w:val="single" w:sz="4" w:space="0" w:color="auto"/>
              <w:right w:val="nil"/>
            </w:tcBorders>
          </w:tcPr>
          <w:p w14:paraId="4581873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1.86</w:t>
            </w:r>
          </w:p>
        </w:tc>
        <w:tc>
          <w:tcPr>
            <w:tcW w:w="900" w:type="dxa"/>
            <w:tcBorders>
              <w:top w:val="nil"/>
              <w:left w:val="nil"/>
              <w:bottom w:val="single" w:sz="4" w:space="0" w:color="auto"/>
              <w:right w:val="nil"/>
            </w:tcBorders>
          </w:tcPr>
          <w:p w14:paraId="152D192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0.062</w:t>
            </w:r>
          </w:p>
        </w:tc>
      </w:tr>
      <w:tr w:rsidR="002843F3" w:rsidRPr="00043CA1" w14:paraId="6E040F2D" w14:textId="77777777" w:rsidTr="008E6426">
        <w:tc>
          <w:tcPr>
            <w:tcW w:w="1054" w:type="dxa"/>
            <w:vMerge/>
            <w:tcBorders>
              <w:left w:val="nil"/>
              <w:right w:val="nil"/>
            </w:tcBorders>
            <w:vAlign w:val="center"/>
          </w:tcPr>
          <w:p w14:paraId="4C2C91DC" w14:textId="77777777" w:rsidR="002843F3" w:rsidRPr="00043CA1" w:rsidRDefault="002843F3" w:rsidP="005245EB">
            <w:pPr>
              <w:pStyle w:val="Compact"/>
              <w:rPr>
                <w:rFonts w:ascii="Cambria" w:hAnsi="Cambria"/>
                <w:sz w:val="20"/>
                <w:szCs w:val="20"/>
              </w:rPr>
            </w:pPr>
          </w:p>
        </w:tc>
        <w:tc>
          <w:tcPr>
            <w:tcW w:w="1286" w:type="dxa"/>
            <w:vMerge w:val="restart"/>
            <w:tcBorders>
              <w:left w:val="nil"/>
              <w:right w:val="nil"/>
            </w:tcBorders>
            <w:vAlign w:val="center"/>
          </w:tcPr>
          <w:p w14:paraId="64E48F8B"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Altruistic</w:t>
            </w:r>
          </w:p>
        </w:tc>
        <w:tc>
          <w:tcPr>
            <w:tcW w:w="2160" w:type="dxa"/>
            <w:tcBorders>
              <w:left w:val="nil"/>
              <w:bottom w:val="nil"/>
              <w:right w:val="nil"/>
            </w:tcBorders>
            <w:vAlign w:val="center"/>
          </w:tcPr>
          <w:p w14:paraId="2F63B38B"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900" w:type="dxa"/>
            <w:tcBorders>
              <w:left w:val="nil"/>
              <w:bottom w:val="nil"/>
              <w:right w:val="nil"/>
            </w:tcBorders>
          </w:tcPr>
          <w:p w14:paraId="1EEBB27D"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0.61</w:t>
            </w:r>
          </w:p>
        </w:tc>
        <w:tc>
          <w:tcPr>
            <w:tcW w:w="1350" w:type="dxa"/>
            <w:tcBorders>
              <w:left w:val="nil"/>
              <w:bottom w:val="nil"/>
              <w:right w:val="nil"/>
            </w:tcBorders>
          </w:tcPr>
          <w:p w14:paraId="532B3AD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[0.14, 2.74]</w:t>
            </w:r>
          </w:p>
        </w:tc>
        <w:tc>
          <w:tcPr>
            <w:tcW w:w="810" w:type="dxa"/>
            <w:tcBorders>
              <w:left w:val="nil"/>
              <w:bottom w:val="nil"/>
              <w:right w:val="nil"/>
            </w:tcBorders>
          </w:tcPr>
          <w:p w14:paraId="3C7CB38D"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0.47</w:t>
            </w:r>
          </w:p>
        </w:tc>
        <w:tc>
          <w:tcPr>
            <w:tcW w:w="720" w:type="dxa"/>
            <w:tcBorders>
              <w:left w:val="nil"/>
              <w:bottom w:val="nil"/>
              <w:right w:val="nil"/>
            </w:tcBorders>
          </w:tcPr>
          <w:p w14:paraId="17010E9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-0.65</w:t>
            </w:r>
          </w:p>
        </w:tc>
        <w:tc>
          <w:tcPr>
            <w:tcW w:w="900" w:type="dxa"/>
            <w:tcBorders>
              <w:left w:val="nil"/>
              <w:bottom w:val="nil"/>
              <w:right w:val="nil"/>
            </w:tcBorders>
          </w:tcPr>
          <w:p w14:paraId="1E98FBE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0.518</w:t>
            </w:r>
          </w:p>
        </w:tc>
      </w:tr>
      <w:tr w:rsidR="002843F3" w:rsidRPr="00043CA1" w14:paraId="152C4E63" w14:textId="77777777" w:rsidTr="008E6426">
        <w:tc>
          <w:tcPr>
            <w:tcW w:w="1054" w:type="dxa"/>
            <w:vMerge/>
            <w:tcBorders>
              <w:left w:val="nil"/>
              <w:right w:val="nil"/>
            </w:tcBorders>
            <w:vAlign w:val="center"/>
          </w:tcPr>
          <w:p w14:paraId="2CC717C7"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6CE7EC75"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18672311"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900" w:type="dxa"/>
            <w:tcBorders>
              <w:top w:val="nil"/>
              <w:left w:val="nil"/>
              <w:bottom w:val="nil"/>
              <w:right w:val="nil"/>
            </w:tcBorders>
          </w:tcPr>
          <w:p w14:paraId="47B8FFA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0.72</w:t>
            </w:r>
          </w:p>
        </w:tc>
        <w:tc>
          <w:tcPr>
            <w:tcW w:w="1350" w:type="dxa"/>
            <w:tcBorders>
              <w:top w:val="nil"/>
              <w:left w:val="nil"/>
              <w:bottom w:val="nil"/>
              <w:right w:val="nil"/>
            </w:tcBorders>
          </w:tcPr>
          <w:p w14:paraId="1F3426D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[0.16, 3.35]</w:t>
            </w:r>
          </w:p>
        </w:tc>
        <w:tc>
          <w:tcPr>
            <w:tcW w:w="810" w:type="dxa"/>
            <w:tcBorders>
              <w:top w:val="nil"/>
              <w:left w:val="nil"/>
              <w:bottom w:val="nil"/>
              <w:right w:val="nil"/>
            </w:tcBorders>
          </w:tcPr>
          <w:p w14:paraId="2EC223E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0.57</w:t>
            </w:r>
          </w:p>
        </w:tc>
        <w:tc>
          <w:tcPr>
            <w:tcW w:w="720" w:type="dxa"/>
            <w:tcBorders>
              <w:top w:val="nil"/>
              <w:left w:val="nil"/>
              <w:bottom w:val="nil"/>
              <w:right w:val="nil"/>
            </w:tcBorders>
          </w:tcPr>
          <w:p w14:paraId="68E71D3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-0.42</w:t>
            </w:r>
          </w:p>
        </w:tc>
        <w:tc>
          <w:tcPr>
            <w:tcW w:w="900" w:type="dxa"/>
            <w:tcBorders>
              <w:top w:val="nil"/>
              <w:left w:val="nil"/>
              <w:bottom w:val="nil"/>
              <w:right w:val="nil"/>
            </w:tcBorders>
          </w:tcPr>
          <w:p w14:paraId="0557D25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0.678</w:t>
            </w:r>
          </w:p>
        </w:tc>
      </w:tr>
      <w:tr w:rsidR="002843F3" w:rsidRPr="00043CA1" w14:paraId="51CC10C8" w14:textId="77777777" w:rsidTr="008E6426">
        <w:tc>
          <w:tcPr>
            <w:tcW w:w="1054" w:type="dxa"/>
            <w:vMerge/>
            <w:tcBorders>
              <w:left w:val="nil"/>
              <w:right w:val="nil"/>
            </w:tcBorders>
            <w:vAlign w:val="center"/>
          </w:tcPr>
          <w:p w14:paraId="5FC7E116"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121300E1"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7E158330"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900" w:type="dxa"/>
            <w:tcBorders>
              <w:top w:val="nil"/>
              <w:left w:val="nil"/>
              <w:bottom w:val="nil"/>
              <w:right w:val="nil"/>
            </w:tcBorders>
          </w:tcPr>
          <w:p w14:paraId="1A56C54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0.65</w:t>
            </w:r>
          </w:p>
        </w:tc>
        <w:tc>
          <w:tcPr>
            <w:tcW w:w="1350" w:type="dxa"/>
            <w:tcBorders>
              <w:top w:val="nil"/>
              <w:left w:val="nil"/>
              <w:bottom w:val="nil"/>
              <w:right w:val="nil"/>
            </w:tcBorders>
          </w:tcPr>
          <w:p w14:paraId="0DDAB33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[0.13, 3.41]</w:t>
            </w:r>
          </w:p>
        </w:tc>
        <w:tc>
          <w:tcPr>
            <w:tcW w:w="810" w:type="dxa"/>
            <w:tcBorders>
              <w:top w:val="nil"/>
              <w:left w:val="nil"/>
              <w:bottom w:val="nil"/>
              <w:right w:val="nil"/>
            </w:tcBorders>
          </w:tcPr>
          <w:p w14:paraId="1A1A4C4E"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0.55</w:t>
            </w:r>
          </w:p>
        </w:tc>
        <w:tc>
          <w:tcPr>
            <w:tcW w:w="720" w:type="dxa"/>
            <w:tcBorders>
              <w:top w:val="nil"/>
              <w:left w:val="nil"/>
              <w:bottom w:val="nil"/>
              <w:right w:val="nil"/>
            </w:tcBorders>
          </w:tcPr>
          <w:p w14:paraId="7DEE017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-0.50</w:t>
            </w:r>
          </w:p>
        </w:tc>
        <w:tc>
          <w:tcPr>
            <w:tcW w:w="900" w:type="dxa"/>
            <w:tcBorders>
              <w:top w:val="nil"/>
              <w:left w:val="nil"/>
              <w:bottom w:val="nil"/>
              <w:right w:val="nil"/>
            </w:tcBorders>
          </w:tcPr>
          <w:p w14:paraId="2EBADD6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0.614</w:t>
            </w:r>
          </w:p>
        </w:tc>
      </w:tr>
      <w:tr w:rsidR="002843F3" w:rsidRPr="00043CA1" w14:paraId="368AB965" w14:textId="77777777" w:rsidTr="008E6426">
        <w:tc>
          <w:tcPr>
            <w:tcW w:w="1054" w:type="dxa"/>
            <w:vMerge/>
            <w:tcBorders>
              <w:left w:val="nil"/>
              <w:right w:val="nil"/>
            </w:tcBorders>
            <w:vAlign w:val="center"/>
          </w:tcPr>
          <w:p w14:paraId="1CAC9F20" w14:textId="77777777" w:rsidR="002843F3" w:rsidRPr="00043CA1" w:rsidRDefault="002843F3" w:rsidP="005245EB">
            <w:pPr>
              <w:pStyle w:val="Compact"/>
              <w:rPr>
                <w:rFonts w:ascii="Cambria" w:hAnsi="Cambria"/>
                <w:sz w:val="20"/>
                <w:szCs w:val="20"/>
              </w:rPr>
            </w:pPr>
          </w:p>
        </w:tc>
        <w:tc>
          <w:tcPr>
            <w:tcW w:w="1286" w:type="dxa"/>
            <w:vMerge/>
            <w:tcBorders>
              <w:left w:val="nil"/>
              <w:right w:val="nil"/>
            </w:tcBorders>
            <w:vAlign w:val="center"/>
          </w:tcPr>
          <w:p w14:paraId="256159A1" w14:textId="77777777" w:rsidR="002843F3" w:rsidRPr="00043CA1" w:rsidRDefault="002843F3" w:rsidP="005245EB">
            <w:pPr>
              <w:pStyle w:val="Compact"/>
              <w:rPr>
                <w:rFonts w:ascii="Cambria" w:hAnsi="Cambria"/>
                <w:sz w:val="20"/>
                <w:szCs w:val="20"/>
              </w:rPr>
            </w:pPr>
          </w:p>
        </w:tc>
        <w:tc>
          <w:tcPr>
            <w:tcW w:w="2160" w:type="dxa"/>
            <w:tcBorders>
              <w:top w:val="nil"/>
              <w:left w:val="nil"/>
              <w:right w:val="nil"/>
            </w:tcBorders>
            <w:vAlign w:val="center"/>
          </w:tcPr>
          <w:p w14:paraId="22B84883"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900" w:type="dxa"/>
            <w:tcBorders>
              <w:top w:val="nil"/>
              <w:left w:val="nil"/>
              <w:right w:val="nil"/>
            </w:tcBorders>
          </w:tcPr>
          <w:p w14:paraId="12C286F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0.53</w:t>
            </w:r>
          </w:p>
        </w:tc>
        <w:tc>
          <w:tcPr>
            <w:tcW w:w="1350" w:type="dxa"/>
            <w:tcBorders>
              <w:top w:val="nil"/>
              <w:left w:val="nil"/>
              <w:right w:val="nil"/>
            </w:tcBorders>
          </w:tcPr>
          <w:p w14:paraId="4BC035C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[0.11, 2.43]</w:t>
            </w:r>
          </w:p>
        </w:tc>
        <w:tc>
          <w:tcPr>
            <w:tcW w:w="810" w:type="dxa"/>
            <w:tcBorders>
              <w:top w:val="nil"/>
              <w:left w:val="nil"/>
              <w:right w:val="nil"/>
            </w:tcBorders>
          </w:tcPr>
          <w:p w14:paraId="27DBE5C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0.41</w:t>
            </w:r>
          </w:p>
        </w:tc>
        <w:tc>
          <w:tcPr>
            <w:tcW w:w="720" w:type="dxa"/>
            <w:tcBorders>
              <w:top w:val="nil"/>
              <w:left w:val="nil"/>
              <w:right w:val="nil"/>
            </w:tcBorders>
          </w:tcPr>
          <w:p w14:paraId="3A0B4FB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-0.82</w:t>
            </w:r>
          </w:p>
        </w:tc>
        <w:tc>
          <w:tcPr>
            <w:tcW w:w="900" w:type="dxa"/>
            <w:tcBorders>
              <w:top w:val="nil"/>
              <w:left w:val="nil"/>
              <w:right w:val="nil"/>
            </w:tcBorders>
          </w:tcPr>
          <w:p w14:paraId="5EFD4D4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0.412</w:t>
            </w:r>
          </w:p>
        </w:tc>
      </w:tr>
    </w:tbl>
    <w:bookmarkEnd w:id="110"/>
    <w:p w14:paraId="02F7234C" w14:textId="77777777" w:rsidR="002843F3" w:rsidRPr="008F50F2"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PE = pro-environmental, SE = self-enhancing</w:t>
      </w:r>
    </w:p>
    <w:p w14:paraId="1D274C8E" w14:textId="77777777" w:rsidR="00043CA1" w:rsidRDefault="00043CA1" w:rsidP="002843F3">
      <w:pPr>
        <w:spacing w:line="480" w:lineRule="auto"/>
        <w:ind w:firstLine="720"/>
        <w:contextualSpacing/>
        <w:rPr>
          <w:rFonts w:ascii="Cambria" w:hAnsi="Cambria"/>
          <w:b/>
          <w:bCs/>
        </w:rPr>
      </w:pPr>
    </w:p>
    <w:p w14:paraId="5E11D8A6" w14:textId="19DBB7CF" w:rsidR="002843F3" w:rsidRPr="008F50F2" w:rsidRDefault="002843F3" w:rsidP="002843F3">
      <w:pPr>
        <w:spacing w:line="480" w:lineRule="auto"/>
        <w:ind w:firstLine="720"/>
        <w:contextualSpacing/>
        <w:rPr>
          <w:rFonts w:ascii="Cambria" w:hAnsi="Cambria"/>
        </w:rPr>
      </w:pPr>
      <w:r w:rsidRPr="008F50F2">
        <w:rPr>
          <w:rFonts w:ascii="Cambria" w:hAnsi="Cambria"/>
          <w:b/>
          <w:bCs/>
        </w:rPr>
        <w:t xml:space="preserve">Egoistic values. </w:t>
      </w:r>
      <w:r w:rsidRPr="008F50F2">
        <w:rPr>
          <w:rFonts w:ascii="Cambria" w:hAnsi="Cambria"/>
        </w:rPr>
        <w:t xml:space="preserve">In the overall model, egoistic values significantly predicted consumer behaviors,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1, 3235.10) = 59.35, </w:t>
      </w:r>
      <w:r w:rsidRPr="008F50F2">
        <w:rPr>
          <w:rFonts w:ascii="Cambria" w:hAnsi="Cambria"/>
          <w:i/>
          <w:iCs/>
        </w:rPr>
        <w:t xml:space="preserve">p </w:t>
      </w:r>
      <w:r w:rsidRPr="008F50F2">
        <w:rPr>
          <w:rFonts w:ascii="Cambria" w:hAnsi="Cambria"/>
        </w:rPr>
        <w:t xml:space="preserve">&lt; .001. On average, the odds of choosing the pro-environmental consumer behavior option were significantly lower for people high on egoistic values compared to people low on egoistic values, </w:t>
      </w:r>
      <w:r w:rsidRPr="008F50F2">
        <w:rPr>
          <w:rFonts w:ascii="Cambria" w:hAnsi="Cambria"/>
          <w:i/>
          <w:iCs/>
        </w:rPr>
        <w:t xml:space="preserve">OR </w:t>
      </w:r>
      <w:r w:rsidRPr="008F50F2">
        <w:rPr>
          <w:rFonts w:ascii="Cambria" w:hAnsi="Cambria"/>
        </w:rPr>
        <w:t xml:space="preserve">= 0.26, </w:t>
      </w:r>
      <w:r w:rsidRPr="008F50F2">
        <w:rPr>
          <w:rFonts w:ascii="Cambria" w:hAnsi="Cambria"/>
          <w:i/>
          <w:iCs/>
        </w:rPr>
        <w:t xml:space="preserve">z </w:t>
      </w:r>
      <w:r w:rsidRPr="008F50F2">
        <w:rPr>
          <w:rFonts w:ascii="Cambria" w:hAnsi="Cambria"/>
        </w:rPr>
        <w:t xml:space="preserve">= -7.29, </w:t>
      </w:r>
      <w:r w:rsidRPr="008F50F2">
        <w:rPr>
          <w:rFonts w:ascii="Cambria" w:hAnsi="Cambria"/>
          <w:i/>
          <w:iCs/>
        </w:rPr>
        <w:t xml:space="preserve">p </w:t>
      </w:r>
      <w:r w:rsidRPr="008F50F2">
        <w:rPr>
          <w:rFonts w:ascii="Cambria" w:hAnsi="Cambria"/>
        </w:rPr>
        <w:t>&lt; .001, 95%</w:t>
      </w:r>
      <w:proofErr w:type="gramStart"/>
      <w:r w:rsidRPr="008F50F2">
        <w:rPr>
          <w:rFonts w:ascii="Cambria" w:hAnsi="Cambria"/>
        </w:rPr>
        <w:t>CI[</w:t>
      </w:r>
      <w:proofErr w:type="gramEnd"/>
      <w:r w:rsidRPr="008F50F2">
        <w:rPr>
          <w:rFonts w:ascii="Cambria" w:hAnsi="Cambria"/>
        </w:rPr>
        <w:t>0.18, 0.38].</w:t>
      </w:r>
    </w:p>
    <w:p w14:paraId="6DB1416E" w14:textId="55E02587" w:rsidR="002843F3" w:rsidRPr="008F50F2" w:rsidRDefault="00EE1208" w:rsidP="002843F3">
      <w:pPr>
        <w:spacing w:line="480" w:lineRule="auto"/>
        <w:ind w:firstLine="720"/>
        <w:contextualSpacing/>
        <w:rPr>
          <w:rFonts w:ascii="Cambria" w:hAnsi="Cambria"/>
        </w:rPr>
      </w:pPr>
      <w:r w:rsidRPr="008F50F2">
        <w:rPr>
          <w:rFonts w:ascii="Cambria" w:hAnsi="Cambria"/>
        </w:rPr>
        <w:lastRenderedPageBreak/>
        <w:t xml:space="preserve">Similarly to the consumer intentions analysis, there was no significant two-way interaction between egoistic values and framing condition,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2, 5639.24) = 2.35, </w:t>
      </w:r>
      <w:r w:rsidRPr="008F50F2">
        <w:rPr>
          <w:rFonts w:ascii="Cambria" w:hAnsi="Cambria"/>
          <w:i/>
          <w:iCs/>
        </w:rPr>
        <w:t xml:space="preserve">p </w:t>
      </w:r>
      <w:r w:rsidRPr="008F50F2">
        <w:rPr>
          <w:rFonts w:ascii="Cambria" w:hAnsi="Cambria"/>
        </w:rPr>
        <w:t xml:space="preserve">= .095, or </w:t>
      </w:r>
      <w:r w:rsidR="002843F3" w:rsidRPr="008F50F2">
        <w:rPr>
          <w:rFonts w:ascii="Cambria" w:hAnsi="Cambria"/>
        </w:rPr>
        <w:t xml:space="preserve">three-way interaction between egoistic values, framing condition, and norm condition, </w:t>
      </w:r>
      <w:r w:rsidR="002843F3" w:rsidRPr="008F50F2">
        <w:rPr>
          <w:rFonts w:ascii="Cambria" w:hAnsi="Cambria"/>
          <w:i/>
          <w:iCs/>
        </w:rPr>
        <w:t>F</w:t>
      </w:r>
      <w:r w:rsidR="002843F3" w:rsidRPr="008F50F2">
        <w:rPr>
          <w:rFonts w:ascii="Cambria" w:hAnsi="Cambria"/>
        </w:rPr>
        <w:t xml:space="preserve">(8, 1320.93) = 0.67, </w:t>
      </w:r>
      <w:r w:rsidR="002843F3" w:rsidRPr="008F50F2">
        <w:rPr>
          <w:rFonts w:ascii="Cambria" w:hAnsi="Cambria"/>
          <w:i/>
          <w:iCs/>
        </w:rPr>
        <w:t xml:space="preserve">p </w:t>
      </w:r>
      <w:r w:rsidR="002843F3" w:rsidRPr="008F50F2">
        <w:rPr>
          <w:rFonts w:ascii="Cambria" w:hAnsi="Cambria"/>
        </w:rPr>
        <w:t>= .721. Simple effects analyses were performed to examine the nature of these interaction effects further. EMPs for these contrasts are shown in Table 5.</w:t>
      </w:r>
      <w:r w:rsidR="001C246B" w:rsidRPr="008F50F2">
        <w:rPr>
          <w:rFonts w:ascii="Cambria" w:hAnsi="Cambria"/>
        </w:rPr>
        <w:t>45</w:t>
      </w:r>
      <w:r w:rsidR="002843F3" w:rsidRPr="008F50F2">
        <w:rPr>
          <w:rFonts w:ascii="Cambria" w:hAnsi="Cambria"/>
        </w:rPr>
        <w:t xml:space="preserve"> and are also visually depicted in Figure 5.</w:t>
      </w:r>
      <w:r w:rsidR="001C246B" w:rsidRPr="008F50F2">
        <w:rPr>
          <w:rFonts w:ascii="Cambria" w:hAnsi="Cambria"/>
        </w:rPr>
        <w:t>22</w:t>
      </w:r>
      <w:r w:rsidR="002843F3" w:rsidRPr="008F50F2">
        <w:rPr>
          <w:rFonts w:ascii="Cambria" w:hAnsi="Cambria"/>
        </w:rPr>
        <w:t>.</w:t>
      </w:r>
    </w:p>
    <w:p w14:paraId="7DCEBDA7" w14:textId="77777777" w:rsidR="00043CA1" w:rsidRDefault="00043CA1" w:rsidP="002843F3">
      <w:pPr>
        <w:spacing w:before="36" w:after="36" w:line="480" w:lineRule="auto"/>
        <w:contextualSpacing/>
        <w:rPr>
          <w:rFonts w:ascii="Cambria" w:eastAsia="Cambria" w:hAnsi="Cambria" w:cs="Times New Roman"/>
          <w:b/>
          <w:bCs/>
          <w:kern w:val="0"/>
          <w14:ligatures w14:val="none"/>
        </w:rPr>
      </w:pPr>
    </w:p>
    <w:p w14:paraId="442803BC" w14:textId="128E7297"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w:t>
      </w:r>
      <w:r w:rsidR="001C246B" w:rsidRPr="008F50F2">
        <w:rPr>
          <w:rFonts w:ascii="Cambria" w:eastAsia="Cambria" w:hAnsi="Cambria" w:cs="Times New Roman"/>
          <w:b/>
          <w:bCs/>
          <w:kern w:val="0"/>
          <w14:ligatures w14:val="none"/>
        </w:rPr>
        <w:t>45</w:t>
      </w:r>
    </w:p>
    <w:p w14:paraId="4E2416FE" w14:textId="5B6EF619" w:rsidR="002843F3" w:rsidRPr="008F50F2" w:rsidRDefault="00CB4323"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EMPs</w:t>
      </w:r>
      <w:r w:rsidR="002843F3" w:rsidRPr="008F50F2">
        <w:rPr>
          <w:rFonts w:ascii="Cambria" w:eastAsia="Cambria" w:hAnsi="Cambria" w:cs="Times New Roman"/>
          <w:i/>
          <w:iCs/>
          <w:kern w:val="0"/>
          <w14:ligatures w14:val="none"/>
        </w:rPr>
        <w:t xml:space="preserve"> for Consumer Behaviors at Low and High Egoistic Values across Framing</w:t>
      </w:r>
      <w:r w:rsidR="00043CA1">
        <w:rPr>
          <w:rFonts w:ascii="Cambria" w:eastAsia="Cambria" w:hAnsi="Cambria" w:cs="Times New Roman"/>
          <w:i/>
          <w:iCs/>
          <w:kern w:val="0"/>
          <w14:ligatures w14:val="none"/>
        </w:rPr>
        <w:t>s</w:t>
      </w:r>
      <w:r w:rsidR="002843F3" w:rsidRPr="008F50F2">
        <w:rPr>
          <w:rFonts w:ascii="Cambria" w:eastAsia="Cambria" w:hAnsi="Cambria" w:cs="Times New Roman"/>
          <w:i/>
          <w:iCs/>
          <w:kern w:val="0"/>
          <w14:ligatures w14:val="none"/>
        </w:rPr>
        <w:t xml:space="preserve"> and Norm</w:t>
      </w:r>
      <w:r w:rsidR="00043CA1">
        <w:rPr>
          <w:rFonts w:ascii="Cambria" w:eastAsia="Cambria" w:hAnsi="Cambria" w:cs="Times New Roman"/>
          <w:i/>
          <w:iCs/>
          <w:kern w:val="0"/>
          <w14:ligatures w14:val="none"/>
        </w:rPr>
        <w:t>s</w:t>
      </w:r>
    </w:p>
    <w:tbl>
      <w:tblPr>
        <w:tblStyle w:val="Table"/>
        <w:tblW w:w="9000" w:type="dxa"/>
        <w:tblBorders>
          <w:bottom w:val="single" w:sz="4" w:space="0" w:color="auto"/>
        </w:tblBorders>
        <w:tblLayout w:type="fixed"/>
        <w:tblLook w:val="0020" w:firstRow="1" w:lastRow="0" w:firstColumn="0" w:lastColumn="0" w:noHBand="0" w:noVBand="0"/>
      </w:tblPr>
      <w:tblGrid>
        <w:gridCol w:w="1260"/>
        <w:gridCol w:w="900"/>
        <w:gridCol w:w="990"/>
        <w:gridCol w:w="900"/>
        <w:gridCol w:w="990"/>
        <w:gridCol w:w="990"/>
        <w:gridCol w:w="990"/>
        <w:gridCol w:w="990"/>
        <w:gridCol w:w="990"/>
      </w:tblGrid>
      <w:tr w:rsidR="002843F3" w:rsidRPr="00043CA1" w14:paraId="51E4312A" w14:textId="77777777" w:rsidTr="006D31BF">
        <w:trPr>
          <w:cnfStyle w:val="100000000000" w:firstRow="1" w:lastRow="0" w:firstColumn="0" w:lastColumn="0" w:oddVBand="0" w:evenVBand="0" w:oddHBand="0" w:evenHBand="0" w:firstRowFirstColumn="0" w:firstRowLastColumn="0" w:lastRowFirstColumn="0" w:lastRowLastColumn="0"/>
          <w:trHeight w:val="363"/>
          <w:tblHeader/>
        </w:trPr>
        <w:tc>
          <w:tcPr>
            <w:tcW w:w="1260" w:type="dxa"/>
            <w:tcBorders>
              <w:bottom w:val="nil"/>
            </w:tcBorders>
          </w:tcPr>
          <w:p w14:paraId="5992E3FD" w14:textId="77777777" w:rsidR="002843F3" w:rsidRPr="00043CA1" w:rsidRDefault="002843F3" w:rsidP="005245EB">
            <w:pPr>
              <w:spacing w:before="36" w:after="36"/>
              <w:rPr>
                <w:rFonts w:ascii="Cambria" w:eastAsia="Cambria" w:hAnsi="Cambria" w:cs="Times New Roman"/>
                <w:sz w:val="20"/>
                <w:szCs w:val="20"/>
              </w:rPr>
            </w:pPr>
          </w:p>
        </w:tc>
        <w:tc>
          <w:tcPr>
            <w:tcW w:w="5760" w:type="dxa"/>
            <w:gridSpan w:val="6"/>
            <w:tcBorders>
              <w:bottom w:val="nil"/>
            </w:tcBorders>
          </w:tcPr>
          <w:p w14:paraId="73415951" w14:textId="77777777" w:rsidR="002843F3" w:rsidRPr="00043CA1" w:rsidRDefault="002843F3" w:rsidP="005245EB">
            <w:pPr>
              <w:spacing w:before="36" w:after="36"/>
              <w:jc w:val="center"/>
              <w:rPr>
                <w:rFonts w:ascii="Cambria" w:eastAsia="Cambria" w:hAnsi="Cambria" w:cs="Times New Roman"/>
                <w:sz w:val="20"/>
                <w:szCs w:val="20"/>
                <w:u w:val="single"/>
              </w:rPr>
            </w:pPr>
            <w:r w:rsidRPr="00043CA1">
              <w:rPr>
                <w:rFonts w:ascii="Cambria" w:eastAsia="Cambria" w:hAnsi="Cambria" w:cs="Times New Roman"/>
                <w:sz w:val="20"/>
                <w:szCs w:val="20"/>
                <w:u w:val="single"/>
              </w:rPr>
              <w:t>Framing Condition</w:t>
            </w:r>
          </w:p>
        </w:tc>
        <w:tc>
          <w:tcPr>
            <w:tcW w:w="1980" w:type="dxa"/>
            <w:gridSpan w:val="2"/>
            <w:tcBorders>
              <w:bottom w:val="nil"/>
            </w:tcBorders>
          </w:tcPr>
          <w:p w14:paraId="2D0C74A9" w14:textId="77777777" w:rsidR="002843F3" w:rsidRPr="00043CA1" w:rsidRDefault="002843F3" w:rsidP="005245EB">
            <w:pPr>
              <w:spacing w:before="36" w:after="36"/>
              <w:jc w:val="center"/>
              <w:rPr>
                <w:rFonts w:ascii="Cambria" w:eastAsia="Cambria" w:hAnsi="Cambria" w:cs="Times New Roman"/>
                <w:sz w:val="20"/>
                <w:szCs w:val="20"/>
              </w:rPr>
            </w:pPr>
          </w:p>
        </w:tc>
      </w:tr>
      <w:tr w:rsidR="002843F3" w:rsidRPr="00043CA1" w14:paraId="6A9A74FF" w14:textId="77777777" w:rsidTr="006D31BF">
        <w:trPr>
          <w:cnfStyle w:val="100000000000" w:firstRow="1" w:lastRow="0" w:firstColumn="0" w:lastColumn="0" w:oddVBand="0" w:evenVBand="0" w:oddHBand="0" w:evenHBand="0" w:firstRowFirstColumn="0" w:firstRowLastColumn="0" w:lastRowFirstColumn="0" w:lastRowLastColumn="0"/>
          <w:trHeight w:val="387"/>
          <w:tblHeader/>
        </w:trPr>
        <w:tc>
          <w:tcPr>
            <w:tcW w:w="1260" w:type="dxa"/>
            <w:tcBorders>
              <w:bottom w:val="single" w:sz="4" w:space="0" w:color="auto"/>
            </w:tcBorders>
          </w:tcPr>
          <w:p w14:paraId="3A3EF3D2" w14:textId="77777777" w:rsidR="002843F3" w:rsidRPr="00043CA1" w:rsidRDefault="002843F3" w:rsidP="005245EB">
            <w:pPr>
              <w:spacing w:before="36" w:after="36"/>
              <w:rPr>
                <w:rFonts w:ascii="Cambria" w:eastAsia="Cambria" w:hAnsi="Cambria" w:cs="Times New Roman"/>
                <w:sz w:val="20"/>
                <w:szCs w:val="20"/>
                <w:u w:val="single"/>
              </w:rPr>
            </w:pPr>
          </w:p>
        </w:tc>
        <w:tc>
          <w:tcPr>
            <w:tcW w:w="1890" w:type="dxa"/>
            <w:gridSpan w:val="2"/>
            <w:tcBorders>
              <w:bottom w:val="single" w:sz="4" w:space="0" w:color="auto"/>
            </w:tcBorders>
          </w:tcPr>
          <w:p w14:paraId="1C1C97C8"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Control</w:t>
            </w:r>
          </w:p>
        </w:tc>
        <w:tc>
          <w:tcPr>
            <w:tcW w:w="1890" w:type="dxa"/>
            <w:gridSpan w:val="2"/>
            <w:tcBorders>
              <w:bottom w:val="single" w:sz="4" w:space="0" w:color="auto"/>
            </w:tcBorders>
          </w:tcPr>
          <w:p w14:paraId="0FF79AFE"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Pro-environmental</w:t>
            </w:r>
          </w:p>
        </w:tc>
        <w:tc>
          <w:tcPr>
            <w:tcW w:w="1980" w:type="dxa"/>
            <w:gridSpan w:val="2"/>
            <w:tcBorders>
              <w:bottom w:val="single" w:sz="4" w:space="0" w:color="auto"/>
            </w:tcBorders>
          </w:tcPr>
          <w:p w14:paraId="2901B2C1"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Self-enhancing</w:t>
            </w:r>
          </w:p>
        </w:tc>
        <w:tc>
          <w:tcPr>
            <w:tcW w:w="1980" w:type="dxa"/>
            <w:gridSpan w:val="2"/>
            <w:tcBorders>
              <w:bottom w:val="single" w:sz="4" w:space="0" w:color="auto"/>
            </w:tcBorders>
          </w:tcPr>
          <w:p w14:paraId="41335D98"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 xml:space="preserve">Per </w:t>
            </w:r>
            <w:r w:rsidRPr="00043CA1">
              <w:rPr>
                <w:rFonts w:ascii="Cambria" w:eastAsia="Cambria" w:hAnsi="Cambria" w:cs="Times New Roman"/>
                <w:sz w:val="20"/>
                <w:szCs w:val="20"/>
              </w:rPr>
              <w:br/>
              <w:t>Norm Condition</w:t>
            </w:r>
          </w:p>
        </w:tc>
      </w:tr>
      <w:tr w:rsidR="002843F3" w:rsidRPr="00043CA1" w14:paraId="35D8AAC2" w14:textId="77777777" w:rsidTr="006D31BF">
        <w:trPr>
          <w:trHeight w:val="485"/>
        </w:trPr>
        <w:tc>
          <w:tcPr>
            <w:tcW w:w="1260" w:type="dxa"/>
            <w:vAlign w:val="bottom"/>
          </w:tcPr>
          <w:p w14:paraId="4287403D" w14:textId="77777777" w:rsidR="002843F3" w:rsidRPr="00043CA1" w:rsidRDefault="002843F3" w:rsidP="005245EB">
            <w:pPr>
              <w:spacing w:before="36" w:after="36"/>
              <w:rPr>
                <w:rFonts w:ascii="Cambria" w:eastAsia="Cambria" w:hAnsi="Cambria" w:cs="Times New Roman"/>
                <w:sz w:val="20"/>
                <w:szCs w:val="20"/>
              </w:rPr>
            </w:pPr>
            <w:r w:rsidRPr="00043CA1">
              <w:rPr>
                <w:rFonts w:ascii="Cambria" w:eastAsia="Cambria" w:hAnsi="Cambria" w:cs="Times New Roman"/>
                <w:sz w:val="20"/>
                <w:szCs w:val="20"/>
                <w:u w:val="single"/>
              </w:rPr>
              <w:t>Norm Condition</w:t>
            </w:r>
          </w:p>
        </w:tc>
        <w:tc>
          <w:tcPr>
            <w:tcW w:w="900" w:type="dxa"/>
            <w:tcBorders>
              <w:bottom w:val="nil"/>
            </w:tcBorders>
            <w:shd w:val="pct10" w:color="auto" w:fill="auto"/>
            <w:vAlign w:val="center"/>
          </w:tcPr>
          <w:p w14:paraId="59B849B0" w14:textId="77777777" w:rsidR="002843F3" w:rsidRPr="00043CA1" w:rsidRDefault="002843F3" w:rsidP="005245EB">
            <w:pPr>
              <w:spacing w:before="36" w:after="36"/>
              <w:jc w:val="center"/>
              <w:rPr>
                <w:rFonts w:ascii="Cambria" w:eastAsia="Cambria" w:hAnsi="Cambria" w:cs="Times New Roman"/>
                <w:sz w:val="20"/>
                <w:szCs w:val="20"/>
                <w:u w:val="single"/>
              </w:rPr>
            </w:pPr>
            <w:r w:rsidRPr="00043CA1">
              <w:rPr>
                <w:rFonts w:ascii="Cambria" w:eastAsia="Cambria" w:hAnsi="Cambria" w:cs="Times New Roman"/>
                <w:sz w:val="20"/>
                <w:szCs w:val="20"/>
                <w:u w:val="single"/>
              </w:rPr>
              <w:t>Low</w:t>
            </w:r>
          </w:p>
        </w:tc>
        <w:tc>
          <w:tcPr>
            <w:tcW w:w="990" w:type="dxa"/>
            <w:vAlign w:val="center"/>
          </w:tcPr>
          <w:p w14:paraId="0DEFC380" w14:textId="77777777" w:rsidR="002843F3" w:rsidRPr="00043CA1" w:rsidRDefault="002843F3" w:rsidP="005245EB">
            <w:pPr>
              <w:spacing w:before="36" w:after="36"/>
              <w:jc w:val="center"/>
              <w:rPr>
                <w:rFonts w:ascii="Cambria" w:eastAsia="Cambria" w:hAnsi="Cambria" w:cs="Times New Roman"/>
                <w:sz w:val="20"/>
                <w:szCs w:val="20"/>
                <w:u w:val="single"/>
              </w:rPr>
            </w:pPr>
            <w:r w:rsidRPr="00043CA1">
              <w:rPr>
                <w:rFonts w:ascii="Cambria" w:eastAsia="Cambria" w:hAnsi="Cambria" w:cs="Times New Roman"/>
                <w:sz w:val="20"/>
                <w:szCs w:val="20"/>
                <w:u w:val="single"/>
              </w:rPr>
              <w:t>High</w:t>
            </w:r>
          </w:p>
        </w:tc>
        <w:tc>
          <w:tcPr>
            <w:tcW w:w="900" w:type="dxa"/>
            <w:tcBorders>
              <w:bottom w:val="nil"/>
            </w:tcBorders>
            <w:shd w:val="pct10" w:color="auto" w:fill="auto"/>
            <w:vAlign w:val="center"/>
          </w:tcPr>
          <w:p w14:paraId="422BC1D1" w14:textId="77777777" w:rsidR="002843F3" w:rsidRPr="00043CA1" w:rsidRDefault="002843F3" w:rsidP="005245EB">
            <w:pPr>
              <w:spacing w:before="36" w:after="36"/>
              <w:jc w:val="center"/>
              <w:rPr>
                <w:rFonts w:ascii="Cambria" w:eastAsia="Cambria" w:hAnsi="Cambria" w:cs="Times New Roman"/>
                <w:sz w:val="20"/>
                <w:szCs w:val="20"/>
                <w:u w:val="single"/>
              </w:rPr>
            </w:pPr>
            <w:r w:rsidRPr="00043CA1">
              <w:rPr>
                <w:rFonts w:ascii="Cambria" w:eastAsia="Cambria" w:hAnsi="Cambria" w:cs="Times New Roman"/>
                <w:sz w:val="20"/>
                <w:szCs w:val="20"/>
                <w:u w:val="single"/>
              </w:rPr>
              <w:t>Low</w:t>
            </w:r>
          </w:p>
        </w:tc>
        <w:tc>
          <w:tcPr>
            <w:tcW w:w="990" w:type="dxa"/>
            <w:vAlign w:val="center"/>
          </w:tcPr>
          <w:p w14:paraId="23B7513C" w14:textId="77777777" w:rsidR="002843F3" w:rsidRPr="00043CA1" w:rsidRDefault="002843F3" w:rsidP="005245EB">
            <w:pPr>
              <w:spacing w:before="36" w:after="36"/>
              <w:jc w:val="center"/>
              <w:rPr>
                <w:rFonts w:ascii="Cambria" w:eastAsia="Cambria" w:hAnsi="Cambria" w:cs="Times New Roman"/>
                <w:sz w:val="20"/>
                <w:szCs w:val="20"/>
                <w:u w:val="single"/>
              </w:rPr>
            </w:pPr>
            <w:r w:rsidRPr="00043CA1">
              <w:rPr>
                <w:rFonts w:ascii="Cambria" w:eastAsia="Cambria" w:hAnsi="Cambria" w:cs="Times New Roman"/>
                <w:sz w:val="20"/>
                <w:szCs w:val="20"/>
                <w:u w:val="single"/>
              </w:rPr>
              <w:t>High</w:t>
            </w:r>
          </w:p>
        </w:tc>
        <w:tc>
          <w:tcPr>
            <w:tcW w:w="990" w:type="dxa"/>
            <w:tcBorders>
              <w:bottom w:val="nil"/>
            </w:tcBorders>
            <w:shd w:val="pct10" w:color="auto" w:fill="auto"/>
            <w:vAlign w:val="center"/>
          </w:tcPr>
          <w:p w14:paraId="4AB42A43" w14:textId="77777777" w:rsidR="002843F3" w:rsidRPr="00043CA1" w:rsidRDefault="002843F3" w:rsidP="005245EB">
            <w:pPr>
              <w:spacing w:before="36" w:after="36"/>
              <w:jc w:val="center"/>
              <w:rPr>
                <w:rFonts w:ascii="Cambria" w:eastAsia="Cambria" w:hAnsi="Cambria" w:cs="Times New Roman"/>
                <w:sz w:val="20"/>
                <w:szCs w:val="20"/>
                <w:u w:val="single"/>
              </w:rPr>
            </w:pPr>
            <w:r w:rsidRPr="00043CA1">
              <w:rPr>
                <w:rFonts w:ascii="Cambria" w:eastAsia="Cambria" w:hAnsi="Cambria" w:cs="Times New Roman"/>
                <w:sz w:val="20"/>
                <w:szCs w:val="20"/>
                <w:u w:val="single"/>
              </w:rPr>
              <w:t>Low</w:t>
            </w:r>
          </w:p>
        </w:tc>
        <w:tc>
          <w:tcPr>
            <w:tcW w:w="990" w:type="dxa"/>
            <w:vAlign w:val="center"/>
          </w:tcPr>
          <w:p w14:paraId="7CC62068" w14:textId="77777777" w:rsidR="002843F3" w:rsidRPr="00043CA1" w:rsidRDefault="002843F3" w:rsidP="005245EB">
            <w:pPr>
              <w:spacing w:before="36" w:after="36"/>
              <w:jc w:val="center"/>
              <w:rPr>
                <w:rFonts w:ascii="Cambria" w:eastAsia="Cambria" w:hAnsi="Cambria" w:cs="Times New Roman"/>
                <w:sz w:val="20"/>
                <w:szCs w:val="20"/>
                <w:u w:val="single"/>
              </w:rPr>
            </w:pPr>
            <w:r w:rsidRPr="00043CA1">
              <w:rPr>
                <w:rFonts w:ascii="Cambria" w:eastAsia="Cambria" w:hAnsi="Cambria" w:cs="Times New Roman"/>
                <w:sz w:val="20"/>
                <w:szCs w:val="20"/>
                <w:u w:val="single"/>
              </w:rPr>
              <w:t>High</w:t>
            </w:r>
          </w:p>
        </w:tc>
        <w:tc>
          <w:tcPr>
            <w:tcW w:w="990" w:type="dxa"/>
            <w:tcBorders>
              <w:bottom w:val="nil"/>
            </w:tcBorders>
            <w:shd w:val="pct10" w:color="auto" w:fill="auto"/>
            <w:vAlign w:val="center"/>
          </w:tcPr>
          <w:p w14:paraId="57D62E57" w14:textId="77777777" w:rsidR="002843F3" w:rsidRPr="00043CA1" w:rsidRDefault="002843F3" w:rsidP="005245EB">
            <w:pPr>
              <w:spacing w:before="36" w:after="36"/>
              <w:jc w:val="center"/>
              <w:rPr>
                <w:rFonts w:ascii="Cambria" w:eastAsia="Cambria" w:hAnsi="Cambria" w:cs="Times New Roman"/>
                <w:sz w:val="20"/>
                <w:szCs w:val="20"/>
                <w:u w:val="single"/>
              </w:rPr>
            </w:pPr>
            <w:r w:rsidRPr="00043CA1">
              <w:rPr>
                <w:rFonts w:ascii="Cambria" w:eastAsia="Cambria" w:hAnsi="Cambria" w:cs="Times New Roman"/>
                <w:sz w:val="20"/>
                <w:szCs w:val="20"/>
                <w:u w:val="single"/>
              </w:rPr>
              <w:t>Low</w:t>
            </w:r>
          </w:p>
        </w:tc>
        <w:tc>
          <w:tcPr>
            <w:tcW w:w="990" w:type="dxa"/>
            <w:vAlign w:val="center"/>
          </w:tcPr>
          <w:p w14:paraId="4EBCA37C" w14:textId="77777777" w:rsidR="002843F3" w:rsidRPr="00043CA1" w:rsidRDefault="002843F3" w:rsidP="005245EB">
            <w:pPr>
              <w:spacing w:before="36" w:after="36"/>
              <w:jc w:val="center"/>
              <w:rPr>
                <w:rFonts w:ascii="Cambria" w:eastAsia="Cambria" w:hAnsi="Cambria" w:cs="Times New Roman"/>
                <w:sz w:val="20"/>
                <w:szCs w:val="20"/>
                <w:u w:val="single"/>
              </w:rPr>
            </w:pPr>
            <w:r w:rsidRPr="00043CA1">
              <w:rPr>
                <w:rFonts w:ascii="Cambria" w:eastAsia="Cambria" w:hAnsi="Cambria" w:cs="Times New Roman"/>
                <w:sz w:val="20"/>
                <w:szCs w:val="20"/>
                <w:u w:val="single"/>
              </w:rPr>
              <w:t>High</w:t>
            </w:r>
          </w:p>
        </w:tc>
      </w:tr>
      <w:tr w:rsidR="002843F3" w:rsidRPr="00043CA1" w14:paraId="4FC7676A" w14:textId="77777777" w:rsidTr="006D31BF">
        <w:trPr>
          <w:trHeight w:val="485"/>
        </w:trPr>
        <w:tc>
          <w:tcPr>
            <w:tcW w:w="1260" w:type="dxa"/>
            <w:vAlign w:val="center"/>
          </w:tcPr>
          <w:p w14:paraId="541B9EBB" w14:textId="77777777" w:rsidR="002843F3" w:rsidRPr="00043CA1" w:rsidRDefault="002843F3" w:rsidP="005245EB">
            <w:pPr>
              <w:spacing w:before="36" w:after="36"/>
              <w:rPr>
                <w:rFonts w:ascii="Cambria" w:eastAsia="Cambria" w:hAnsi="Cambria" w:cs="Times New Roman"/>
                <w:sz w:val="20"/>
                <w:szCs w:val="20"/>
              </w:rPr>
            </w:pPr>
            <w:r w:rsidRPr="00043CA1">
              <w:rPr>
                <w:rFonts w:ascii="Cambria" w:eastAsia="Cambria" w:hAnsi="Cambria" w:cs="Times New Roman"/>
                <w:sz w:val="20"/>
                <w:szCs w:val="20"/>
              </w:rPr>
              <w:t>Control</w:t>
            </w:r>
          </w:p>
        </w:tc>
        <w:tc>
          <w:tcPr>
            <w:tcW w:w="900" w:type="dxa"/>
            <w:tcBorders>
              <w:bottom w:val="nil"/>
            </w:tcBorders>
            <w:shd w:val="pct10" w:color="auto" w:fill="auto"/>
            <w:vAlign w:val="center"/>
          </w:tcPr>
          <w:p w14:paraId="42A545FF"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0.49 (0.08)</w:t>
            </w:r>
          </w:p>
        </w:tc>
        <w:tc>
          <w:tcPr>
            <w:tcW w:w="990" w:type="dxa"/>
            <w:vAlign w:val="center"/>
          </w:tcPr>
          <w:p w14:paraId="597B2E36"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0.42 (0.10)</w:t>
            </w:r>
          </w:p>
        </w:tc>
        <w:tc>
          <w:tcPr>
            <w:tcW w:w="900" w:type="dxa"/>
            <w:tcBorders>
              <w:bottom w:val="nil"/>
            </w:tcBorders>
            <w:shd w:val="pct10" w:color="auto" w:fill="auto"/>
            <w:vAlign w:val="center"/>
          </w:tcPr>
          <w:p w14:paraId="65A8C101"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0.60 (0.09)</w:t>
            </w:r>
          </w:p>
        </w:tc>
        <w:tc>
          <w:tcPr>
            <w:tcW w:w="990" w:type="dxa"/>
            <w:vAlign w:val="center"/>
          </w:tcPr>
          <w:p w14:paraId="16013914"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0.29 (0.08)</w:t>
            </w:r>
          </w:p>
        </w:tc>
        <w:tc>
          <w:tcPr>
            <w:tcW w:w="990" w:type="dxa"/>
            <w:tcBorders>
              <w:bottom w:val="nil"/>
            </w:tcBorders>
            <w:shd w:val="pct10" w:color="auto" w:fill="auto"/>
            <w:vAlign w:val="center"/>
          </w:tcPr>
          <w:p w14:paraId="47F77574"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0.65 (0.11)</w:t>
            </w:r>
          </w:p>
        </w:tc>
        <w:tc>
          <w:tcPr>
            <w:tcW w:w="990" w:type="dxa"/>
            <w:vAlign w:val="center"/>
          </w:tcPr>
          <w:p w14:paraId="7B61BE06"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0.15 (0.07)</w:t>
            </w:r>
          </w:p>
        </w:tc>
        <w:tc>
          <w:tcPr>
            <w:tcW w:w="990" w:type="dxa"/>
            <w:tcBorders>
              <w:bottom w:val="nil"/>
            </w:tcBorders>
            <w:shd w:val="pct10" w:color="auto" w:fill="auto"/>
            <w:vAlign w:val="center"/>
          </w:tcPr>
          <w:p w14:paraId="6FC3F90B"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0.58 (0.06)</w:t>
            </w:r>
          </w:p>
        </w:tc>
        <w:tc>
          <w:tcPr>
            <w:tcW w:w="990" w:type="dxa"/>
            <w:vAlign w:val="center"/>
          </w:tcPr>
          <w:p w14:paraId="4C36076B"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0.27 (0.05)</w:t>
            </w:r>
          </w:p>
        </w:tc>
      </w:tr>
      <w:tr w:rsidR="002843F3" w:rsidRPr="00043CA1" w14:paraId="510B86B5" w14:textId="77777777" w:rsidTr="006D31BF">
        <w:trPr>
          <w:trHeight w:val="557"/>
        </w:trPr>
        <w:tc>
          <w:tcPr>
            <w:tcW w:w="1260" w:type="dxa"/>
            <w:vAlign w:val="center"/>
          </w:tcPr>
          <w:p w14:paraId="2FD73BA7" w14:textId="77777777" w:rsidR="002843F3" w:rsidRPr="00043CA1" w:rsidRDefault="002843F3" w:rsidP="005245EB">
            <w:pPr>
              <w:spacing w:before="36" w:after="36"/>
              <w:rPr>
                <w:rFonts w:ascii="Cambria" w:eastAsia="Cambria" w:hAnsi="Cambria" w:cs="Times New Roman"/>
                <w:sz w:val="20"/>
                <w:szCs w:val="20"/>
              </w:rPr>
            </w:pPr>
            <w:r w:rsidRPr="00043CA1">
              <w:rPr>
                <w:rFonts w:ascii="Cambria" w:eastAsia="Cambria" w:hAnsi="Cambria" w:cs="Times New Roman"/>
                <w:sz w:val="20"/>
                <w:szCs w:val="20"/>
              </w:rPr>
              <w:t>Descriptive Norm</w:t>
            </w:r>
          </w:p>
        </w:tc>
        <w:tc>
          <w:tcPr>
            <w:tcW w:w="900" w:type="dxa"/>
            <w:tcBorders>
              <w:bottom w:val="nil"/>
            </w:tcBorders>
            <w:shd w:val="pct10" w:color="auto" w:fill="auto"/>
            <w:vAlign w:val="center"/>
          </w:tcPr>
          <w:p w14:paraId="6F184FF4"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0.36 (0.10)</w:t>
            </w:r>
          </w:p>
        </w:tc>
        <w:tc>
          <w:tcPr>
            <w:tcW w:w="990" w:type="dxa"/>
            <w:vAlign w:val="center"/>
          </w:tcPr>
          <w:p w14:paraId="12C03F20"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0.35 (0.09)</w:t>
            </w:r>
          </w:p>
        </w:tc>
        <w:tc>
          <w:tcPr>
            <w:tcW w:w="900" w:type="dxa"/>
            <w:tcBorders>
              <w:bottom w:val="nil"/>
            </w:tcBorders>
            <w:shd w:val="pct10" w:color="auto" w:fill="auto"/>
            <w:vAlign w:val="center"/>
          </w:tcPr>
          <w:p w14:paraId="74426F49"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0.78 (0.10)</w:t>
            </w:r>
          </w:p>
        </w:tc>
        <w:tc>
          <w:tcPr>
            <w:tcW w:w="990" w:type="dxa"/>
            <w:vAlign w:val="center"/>
          </w:tcPr>
          <w:p w14:paraId="33B43A5B"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0.43 (0.09)</w:t>
            </w:r>
          </w:p>
        </w:tc>
        <w:tc>
          <w:tcPr>
            <w:tcW w:w="990" w:type="dxa"/>
            <w:tcBorders>
              <w:bottom w:val="nil"/>
            </w:tcBorders>
            <w:shd w:val="pct10" w:color="auto" w:fill="auto"/>
            <w:vAlign w:val="center"/>
          </w:tcPr>
          <w:p w14:paraId="242F9232"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0.73 (0.09)</w:t>
            </w:r>
          </w:p>
        </w:tc>
        <w:tc>
          <w:tcPr>
            <w:tcW w:w="990" w:type="dxa"/>
            <w:vAlign w:val="center"/>
          </w:tcPr>
          <w:p w14:paraId="50085989"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0.25 (0.09)</w:t>
            </w:r>
          </w:p>
        </w:tc>
        <w:tc>
          <w:tcPr>
            <w:tcW w:w="990" w:type="dxa"/>
            <w:tcBorders>
              <w:bottom w:val="nil"/>
            </w:tcBorders>
            <w:shd w:val="pct10" w:color="auto" w:fill="auto"/>
            <w:vAlign w:val="center"/>
          </w:tcPr>
          <w:p w14:paraId="6B5FC0A6"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0.64 (0.07)</w:t>
            </w:r>
          </w:p>
        </w:tc>
        <w:tc>
          <w:tcPr>
            <w:tcW w:w="990" w:type="dxa"/>
            <w:vAlign w:val="center"/>
          </w:tcPr>
          <w:p w14:paraId="536E7F03"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0.34 (0.06)</w:t>
            </w:r>
          </w:p>
        </w:tc>
      </w:tr>
      <w:tr w:rsidR="002843F3" w:rsidRPr="00043CA1" w14:paraId="19DCCF53" w14:textId="77777777" w:rsidTr="006D31BF">
        <w:trPr>
          <w:trHeight w:val="548"/>
        </w:trPr>
        <w:tc>
          <w:tcPr>
            <w:tcW w:w="1260" w:type="dxa"/>
            <w:vAlign w:val="center"/>
          </w:tcPr>
          <w:p w14:paraId="423BA7D1" w14:textId="77777777" w:rsidR="002843F3" w:rsidRPr="00043CA1" w:rsidRDefault="002843F3" w:rsidP="005245EB">
            <w:pPr>
              <w:spacing w:before="36" w:after="36"/>
              <w:rPr>
                <w:rFonts w:ascii="Cambria" w:eastAsia="Cambria" w:hAnsi="Cambria" w:cs="Times New Roman"/>
                <w:sz w:val="20"/>
                <w:szCs w:val="20"/>
              </w:rPr>
            </w:pPr>
            <w:r w:rsidRPr="00043CA1">
              <w:rPr>
                <w:rFonts w:ascii="Cambria" w:eastAsia="Cambria" w:hAnsi="Cambria" w:cs="Times New Roman"/>
                <w:sz w:val="20"/>
                <w:szCs w:val="20"/>
              </w:rPr>
              <w:t>Convention</w:t>
            </w:r>
          </w:p>
        </w:tc>
        <w:tc>
          <w:tcPr>
            <w:tcW w:w="900" w:type="dxa"/>
            <w:tcBorders>
              <w:bottom w:val="nil"/>
            </w:tcBorders>
            <w:shd w:val="pct10" w:color="auto" w:fill="auto"/>
            <w:vAlign w:val="center"/>
          </w:tcPr>
          <w:p w14:paraId="05A1E382"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0.63 (0.10)</w:t>
            </w:r>
          </w:p>
        </w:tc>
        <w:tc>
          <w:tcPr>
            <w:tcW w:w="990" w:type="dxa"/>
            <w:vAlign w:val="center"/>
          </w:tcPr>
          <w:p w14:paraId="2EA198E4"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0.25 (0.08)</w:t>
            </w:r>
          </w:p>
        </w:tc>
        <w:tc>
          <w:tcPr>
            <w:tcW w:w="900" w:type="dxa"/>
            <w:tcBorders>
              <w:bottom w:val="nil"/>
            </w:tcBorders>
            <w:shd w:val="pct10" w:color="auto" w:fill="auto"/>
            <w:vAlign w:val="center"/>
          </w:tcPr>
          <w:p w14:paraId="0873322E"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0.71 (0.09)</w:t>
            </w:r>
          </w:p>
        </w:tc>
        <w:tc>
          <w:tcPr>
            <w:tcW w:w="990" w:type="dxa"/>
            <w:vAlign w:val="center"/>
          </w:tcPr>
          <w:p w14:paraId="4658CFE6"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0.34 (0.10)</w:t>
            </w:r>
          </w:p>
        </w:tc>
        <w:tc>
          <w:tcPr>
            <w:tcW w:w="990" w:type="dxa"/>
            <w:tcBorders>
              <w:bottom w:val="nil"/>
            </w:tcBorders>
            <w:shd w:val="pct10" w:color="auto" w:fill="auto"/>
            <w:vAlign w:val="center"/>
          </w:tcPr>
          <w:p w14:paraId="582C8571"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0.59 (0.10)</w:t>
            </w:r>
          </w:p>
        </w:tc>
        <w:tc>
          <w:tcPr>
            <w:tcW w:w="990" w:type="dxa"/>
            <w:vAlign w:val="center"/>
          </w:tcPr>
          <w:p w14:paraId="3F08268E"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0.25 (0.08)</w:t>
            </w:r>
          </w:p>
        </w:tc>
        <w:tc>
          <w:tcPr>
            <w:tcW w:w="990" w:type="dxa"/>
            <w:tcBorders>
              <w:bottom w:val="nil"/>
            </w:tcBorders>
            <w:shd w:val="pct10" w:color="auto" w:fill="auto"/>
            <w:vAlign w:val="center"/>
          </w:tcPr>
          <w:p w14:paraId="36BBDBA5"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0.64 (0.05)</w:t>
            </w:r>
          </w:p>
        </w:tc>
        <w:tc>
          <w:tcPr>
            <w:tcW w:w="990" w:type="dxa"/>
            <w:vAlign w:val="center"/>
          </w:tcPr>
          <w:p w14:paraId="5FE61C69"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0.28 (0.05)</w:t>
            </w:r>
          </w:p>
        </w:tc>
      </w:tr>
      <w:tr w:rsidR="002843F3" w:rsidRPr="00043CA1" w14:paraId="0DCE729A" w14:textId="77777777" w:rsidTr="006D31BF">
        <w:trPr>
          <w:trHeight w:val="530"/>
        </w:trPr>
        <w:tc>
          <w:tcPr>
            <w:tcW w:w="1260" w:type="dxa"/>
            <w:vAlign w:val="center"/>
          </w:tcPr>
          <w:p w14:paraId="470A5B33" w14:textId="77777777" w:rsidR="002843F3" w:rsidRPr="00043CA1" w:rsidRDefault="002843F3" w:rsidP="005245EB">
            <w:pPr>
              <w:spacing w:before="36" w:after="36"/>
              <w:rPr>
                <w:rFonts w:ascii="Cambria" w:eastAsia="Cambria" w:hAnsi="Cambria" w:cs="Times New Roman"/>
                <w:sz w:val="20"/>
                <w:szCs w:val="20"/>
              </w:rPr>
            </w:pPr>
            <w:r w:rsidRPr="00043CA1">
              <w:rPr>
                <w:rFonts w:ascii="Cambria" w:eastAsia="Cambria" w:hAnsi="Cambria" w:cs="Times New Roman"/>
                <w:sz w:val="20"/>
                <w:szCs w:val="20"/>
              </w:rPr>
              <w:t>Social Norm</w:t>
            </w:r>
          </w:p>
        </w:tc>
        <w:tc>
          <w:tcPr>
            <w:tcW w:w="900" w:type="dxa"/>
            <w:tcBorders>
              <w:bottom w:val="nil"/>
            </w:tcBorders>
            <w:shd w:val="pct10" w:color="auto" w:fill="auto"/>
            <w:vAlign w:val="center"/>
          </w:tcPr>
          <w:p w14:paraId="73598845"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0.42 (0.08)</w:t>
            </w:r>
          </w:p>
        </w:tc>
        <w:tc>
          <w:tcPr>
            <w:tcW w:w="990" w:type="dxa"/>
            <w:vAlign w:val="center"/>
          </w:tcPr>
          <w:p w14:paraId="4CCDA99D"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0.32 (0.08)</w:t>
            </w:r>
          </w:p>
        </w:tc>
        <w:tc>
          <w:tcPr>
            <w:tcW w:w="900" w:type="dxa"/>
            <w:tcBorders>
              <w:bottom w:val="nil"/>
            </w:tcBorders>
            <w:shd w:val="pct10" w:color="auto" w:fill="auto"/>
            <w:vAlign w:val="center"/>
          </w:tcPr>
          <w:p w14:paraId="08F0D144"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0.75 (0.09)</w:t>
            </w:r>
          </w:p>
        </w:tc>
        <w:tc>
          <w:tcPr>
            <w:tcW w:w="990" w:type="dxa"/>
            <w:vAlign w:val="center"/>
          </w:tcPr>
          <w:p w14:paraId="1998E064"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0.43 (0.11)</w:t>
            </w:r>
          </w:p>
        </w:tc>
        <w:tc>
          <w:tcPr>
            <w:tcW w:w="990" w:type="dxa"/>
            <w:tcBorders>
              <w:bottom w:val="nil"/>
            </w:tcBorders>
            <w:shd w:val="pct10" w:color="auto" w:fill="auto"/>
            <w:vAlign w:val="center"/>
          </w:tcPr>
          <w:p w14:paraId="18E52922"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0.57 (0.11)</w:t>
            </w:r>
          </w:p>
        </w:tc>
        <w:tc>
          <w:tcPr>
            <w:tcW w:w="990" w:type="dxa"/>
            <w:vAlign w:val="center"/>
          </w:tcPr>
          <w:p w14:paraId="2A67B7CC"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0.31 (0.09)</w:t>
            </w:r>
          </w:p>
        </w:tc>
        <w:tc>
          <w:tcPr>
            <w:tcW w:w="990" w:type="dxa"/>
            <w:tcBorders>
              <w:bottom w:val="nil"/>
            </w:tcBorders>
            <w:shd w:val="pct10" w:color="auto" w:fill="auto"/>
            <w:vAlign w:val="center"/>
          </w:tcPr>
          <w:p w14:paraId="6802DAA8"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0.59 (0.06)</w:t>
            </w:r>
          </w:p>
        </w:tc>
        <w:tc>
          <w:tcPr>
            <w:tcW w:w="990" w:type="dxa"/>
            <w:vAlign w:val="center"/>
          </w:tcPr>
          <w:p w14:paraId="508B5F28"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0.35 (0.05)</w:t>
            </w:r>
          </w:p>
        </w:tc>
      </w:tr>
      <w:tr w:rsidR="002843F3" w:rsidRPr="00043CA1" w14:paraId="089A99A8" w14:textId="77777777" w:rsidTr="006D31BF">
        <w:trPr>
          <w:trHeight w:val="512"/>
        </w:trPr>
        <w:tc>
          <w:tcPr>
            <w:tcW w:w="1260" w:type="dxa"/>
            <w:vAlign w:val="center"/>
          </w:tcPr>
          <w:p w14:paraId="440F3518" w14:textId="77777777" w:rsidR="002843F3" w:rsidRPr="00043CA1" w:rsidRDefault="002843F3" w:rsidP="005245EB">
            <w:pPr>
              <w:spacing w:before="36" w:after="36"/>
              <w:rPr>
                <w:rFonts w:ascii="Cambria" w:eastAsia="Cambria" w:hAnsi="Cambria" w:cs="Times New Roman"/>
                <w:sz w:val="20"/>
                <w:szCs w:val="20"/>
              </w:rPr>
            </w:pPr>
            <w:r w:rsidRPr="00043CA1">
              <w:rPr>
                <w:rFonts w:ascii="Cambria" w:eastAsia="Cambria" w:hAnsi="Cambria" w:cs="Times New Roman"/>
                <w:sz w:val="20"/>
                <w:szCs w:val="20"/>
              </w:rPr>
              <w:t>Moral Norm</w:t>
            </w:r>
          </w:p>
        </w:tc>
        <w:tc>
          <w:tcPr>
            <w:tcW w:w="900" w:type="dxa"/>
            <w:tcBorders>
              <w:bottom w:val="nil"/>
            </w:tcBorders>
            <w:shd w:val="pct10" w:color="auto" w:fill="auto"/>
            <w:vAlign w:val="center"/>
          </w:tcPr>
          <w:p w14:paraId="1674A792"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0.63 (0.12)</w:t>
            </w:r>
          </w:p>
        </w:tc>
        <w:tc>
          <w:tcPr>
            <w:tcW w:w="990" w:type="dxa"/>
            <w:vAlign w:val="center"/>
          </w:tcPr>
          <w:p w14:paraId="144D5B51"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0.24 (0.09)</w:t>
            </w:r>
          </w:p>
        </w:tc>
        <w:tc>
          <w:tcPr>
            <w:tcW w:w="900" w:type="dxa"/>
            <w:tcBorders>
              <w:bottom w:val="nil"/>
            </w:tcBorders>
            <w:shd w:val="pct10" w:color="auto" w:fill="auto"/>
            <w:vAlign w:val="center"/>
          </w:tcPr>
          <w:p w14:paraId="76B4ECA4"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0.72 (0.09)</w:t>
            </w:r>
          </w:p>
        </w:tc>
        <w:tc>
          <w:tcPr>
            <w:tcW w:w="990" w:type="dxa"/>
            <w:vAlign w:val="center"/>
          </w:tcPr>
          <w:p w14:paraId="15E754F4"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0.34 (0.09)</w:t>
            </w:r>
          </w:p>
        </w:tc>
        <w:tc>
          <w:tcPr>
            <w:tcW w:w="990" w:type="dxa"/>
            <w:tcBorders>
              <w:bottom w:val="nil"/>
            </w:tcBorders>
            <w:shd w:val="pct10" w:color="auto" w:fill="auto"/>
            <w:vAlign w:val="center"/>
          </w:tcPr>
          <w:p w14:paraId="66B2D467"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0.67 (0.10)</w:t>
            </w:r>
          </w:p>
        </w:tc>
        <w:tc>
          <w:tcPr>
            <w:tcW w:w="990" w:type="dxa"/>
            <w:vAlign w:val="center"/>
          </w:tcPr>
          <w:p w14:paraId="758B635C"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hAnsi="Cambria"/>
                <w:sz w:val="20"/>
                <w:szCs w:val="20"/>
              </w:rPr>
              <w:t>0.29 (0.09)</w:t>
            </w:r>
          </w:p>
        </w:tc>
        <w:tc>
          <w:tcPr>
            <w:tcW w:w="990" w:type="dxa"/>
            <w:tcBorders>
              <w:bottom w:val="nil"/>
            </w:tcBorders>
            <w:shd w:val="pct10" w:color="auto" w:fill="auto"/>
            <w:vAlign w:val="center"/>
          </w:tcPr>
          <w:p w14:paraId="7F6FA87E"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0.67 (0.06)</w:t>
            </w:r>
          </w:p>
        </w:tc>
        <w:tc>
          <w:tcPr>
            <w:tcW w:w="990" w:type="dxa"/>
            <w:vAlign w:val="center"/>
          </w:tcPr>
          <w:p w14:paraId="799FF583"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0.29 (0.05)</w:t>
            </w:r>
          </w:p>
        </w:tc>
      </w:tr>
      <w:tr w:rsidR="002843F3" w:rsidRPr="00043CA1" w14:paraId="6E22FA31" w14:textId="77777777" w:rsidTr="006D31BF">
        <w:trPr>
          <w:trHeight w:val="503"/>
        </w:trPr>
        <w:tc>
          <w:tcPr>
            <w:tcW w:w="1260" w:type="dxa"/>
            <w:vAlign w:val="center"/>
          </w:tcPr>
          <w:p w14:paraId="2E056746" w14:textId="77777777" w:rsidR="002843F3" w:rsidRPr="00043CA1" w:rsidRDefault="002843F3" w:rsidP="005245EB">
            <w:pPr>
              <w:spacing w:before="36" w:after="36"/>
              <w:rPr>
                <w:rFonts w:ascii="Cambria" w:eastAsia="Cambria" w:hAnsi="Cambria" w:cs="Times New Roman"/>
                <w:sz w:val="20"/>
                <w:szCs w:val="20"/>
              </w:rPr>
            </w:pPr>
            <w:r w:rsidRPr="00043CA1">
              <w:rPr>
                <w:rFonts w:ascii="Cambria" w:eastAsia="Cambria" w:hAnsi="Cambria" w:cs="Times New Roman"/>
                <w:sz w:val="20"/>
                <w:szCs w:val="20"/>
              </w:rPr>
              <w:t>Per Framing Condition</w:t>
            </w:r>
          </w:p>
        </w:tc>
        <w:tc>
          <w:tcPr>
            <w:tcW w:w="900" w:type="dxa"/>
            <w:tcBorders>
              <w:bottom w:val="single" w:sz="4" w:space="0" w:color="auto"/>
            </w:tcBorders>
            <w:shd w:val="pct10" w:color="auto" w:fill="auto"/>
            <w:vAlign w:val="center"/>
          </w:tcPr>
          <w:p w14:paraId="2057A679"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0.51 (0.05)</w:t>
            </w:r>
          </w:p>
        </w:tc>
        <w:tc>
          <w:tcPr>
            <w:tcW w:w="990" w:type="dxa"/>
            <w:vAlign w:val="center"/>
          </w:tcPr>
          <w:p w14:paraId="5D9A32B7"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0.31 (0.04)</w:t>
            </w:r>
          </w:p>
        </w:tc>
        <w:tc>
          <w:tcPr>
            <w:tcW w:w="900" w:type="dxa"/>
            <w:tcBorders>
              <w:bottom w:val="single" w:sz="4" w:space="0" w:color="auto"/>
            </w:tcBorders>
            <w:shd w:val="pct10" w:color="auto" w:fill="auto"/>
            <w:vAlign w:val="center"/>
          </w:tcPr>
          <w:p w14:paraId="7F98909C"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0.71 (0.04)</w:t>
            </w:r>
          </w:p>
        </w:tc>
        <w:tc>
          <w:tcPr>
            <w:tcW w:w="990" w:type="dxa"/>
            <w:vAlign w:val="center"/>
          </w:tcPr>
          <w:p w14:paraId="1AF0B3B9"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0.37 (0.04)</w:t>
            </w:r>
          </w:p>
        </w:tc>
        <w:tc>
          <w:tcPr>
            <w:tcW w:w="990" w:type="dxa"/>
            <w:tcBorders>
              <w:bottom w:val="single" w:sz="4" w:space="0" w:color="auto"/>
            </w:tcBorders>
            <w:shd w:val="pct10" w:color="auto" w:fill="auto"/>
            <w:vAlign w:val="center"/>
          </w:tcPr>
          <w:p w14:paraId="1F2B8E36"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0.65 (0.05)</w:t>
            </w:r>
          </w:p>
        </w:tc>
        <w:tc>
          <w:tcPr>
            <w:tcW w:w="990" w:type="dxa"/>
            <w:vAlign w:val="center"/>
          </w:tcPr>
          <w:p w14:paraId="64FB6476" w14:textId="77777777" w:rsidR="002843F3" w:rsidRPr="00043CA1" w:rsidRDefault="002843F3" w:rsidP="005245EB">
            <w:pPr>
              <w:spacing w:before="36" w:after="36"/>
              <w:jc w:val="center"/>
              <w:rPr>
                <w:rFonts w:ascii="Cambria" w:eastAsia="Cambria" w:hAnsi="Cambria" w:cs="Times New Roman"/>
                <w:sz w:val="20"/>
                <w:szCs w:val="20"/>
              </w:rPr>
            </w:pPr>
            <w:r w:rsidRPr="00043CA1">
              <w:rPr>
                <w:rFonts w:ascii="Cambria" w:eastAsia="Cambria" w:hAnsi="Cambria" w:cs="Times New Roman"/>
                <w:sz w:val="20"/>
                <w:szCs w:val="20"/>
              </w:rPr>
              <w:t>0.25 (0.04)</w:t>
            </w:r>
          </w:p>
        </w:tc>
        <w:tc>
          <w:tcPr>
            <w:tcW w:w="990" w:type="dxa"/>
            <w:tcBorders>
              <w:bottom w:val="single" w:sz="4" w:space="0" w:color="auto"/>
            </w:tcBorders>
            <w:shd w:val="pct10" w:color="auto" w:fill="auto"/>
            <w:vAlign w:val="center"/>
          </w:tcPr>
          <w:p w14:paraId="1B4A0193" w14:textId="77777777" w:rsidR="002843F3" w:rsidRPr="00043CA1" w:rsidRDefault="002843F3" w:rsidP="005245EB">
            <w:pPr>
              <w:spacing w:before="36" w:after="36"/>
              <w:jc w:val="center"/>
              <w:rPr>
                <w:rFonts w:ascii="Cambria" w:eastAsia="Cambria" w:hAnsi="Cambria" w:cs="Times New Roman"/>
                <w:sz w:val="20"/>
                <w:szCs w:val="20"/>
              </w:rPr>
            </w:pPr>
          </w:p>
        </w:tc>
        <w:tc>
          <w:tcPr>
            <w:tcW w:w="990" w:type="dxa"/>
            <w:vAlign w:val="center"/>
          </w:tcPr>
          <w:p w14:paraId="012B1DCD" w14:textId="77777777" w:rsidR="002843F3" w:rsidRPr="00043CA1" w:rsidRDefault="002843F3" w:rsidP="005245EB">
            <w:pPr>
              <w:spacing w:before="36" w:after="36"/>
              <w:jc w:val="center"/>
              <w:rPr>
                <w:rFonts w:ascii="Cambria" w:eastAsia="Cambria" w:hAnsi="Cambria" w:cs="Times New Roman"/>
                <w:sz w:val="20"/>
                <w:szCs w:val="20"/>
              </w:rPr>
            </w:pPr>
          </w:p>
        </w:tc>
      </w:tr>
    </w:tbl>
    <w:p w14:paraId="4EE516E6" w14:textId="57F95FF3" w:rsidR="002843F3" w:rsidRPr="00043CA1" w:rsidRDefault="002843F3" w:rsidP="002843F3">
      <w:pPr>
        <w:spacing w:before="36" w:after="36" w:line="240" w:lineRule="auto"/>
        <w:contextualSpacing/>
        <w:rPr>
          <w:rFonts w:ascii="Cambria" w:eastAsia="Cambria" w:hAnsi="Cambria" w:cs="Times New Roman"/>
          <w:kern w:val="0"/>
          <w:sz w:val="20"/>
          <w:szCs w:val="20"/>
          <w14:ligatures w14:val="none"/>
        </w:rPr>
      </w:pPr>
      <w:r w:rsidRPr="00043CA1">
        <w:rPr>
          <w:rFonts w:ascii="Cambria" w:eastAsia="Cambria" w:hAnsi="Cambria" w:cs="Times New Roman"/>
          <w:i/>
          <w:iCs/>
          <w:kern w:val="0"/>
          <w:sz w:val="20"/>
          <w:szCs w:val="20"/>
          <w14:ligatures w14:val="none"/>
        </w:rPr>
        <w:t xml:space="preserve">Note. </w:t>
      </w:r>
      <w:r w:rsidRPr="00043CA1">
        <w:rPr>
          <w:rFonts w:ascii="Cambria" w:eastAsia="Cambria" w:hAnsi="Cambria" w:cs="Times New Roman"/>
          <w:kern w:val="0"/>
          <w:sz w:val="20"/>
          <w:szCs w:val="20"/>
          <w14:ligatures w14:val="none"/>
        </w:rPr>
        <w:t xml:space="preserve">This table reports EMPs for consumer behaviors (0 = new clothing, 1 = secondhand clothing) at low (-1SD) </w:t>
      </w:r>
      <w:r w:rsidR="00CB4323" w:rsidRPr="00043CA1">
        <w:rPr>
          <w:rFonts w:ascii="Cambria" w:eastAsia="Cambria" w:hAnsi="Cambria" w:cs="Times New Roman"/>
          <w:kern w:val="0"/>
          <w:sz w:val="20"/>
          <w:szCs w:val="20"/>
          <w14:ligatures w14:val="none"/>
        </w:rPr>
        <w:t>egoistic</w:t>
      </w:r>
      <w:r w:rsidRPr="00043CA1">
        <w:rPr>
          <w:rFonts w:ascii="Cambria" w:eastAsia="Cambria" w:hAnsi="Cambria" w:cs="Times New Roman"/>
          <w:kern w:val="0"/>
          <w:sz w:val="20"/>
          <w:szCs w:val="20"/>
          <w14:ligatures w14:val="none"/>
        </w:rPr>
        <w:t xml:space="preserve"> values and high (+1SD) </w:t>
      </w:r>
      <w:r w:rsidR="00CB4323" w:rsidRPr="00043CA1">
        <w:rPr>
          <w:rFonts w:ascii="Cambria" w:eastAsia="Cambria" w:hAnsi="Cambria" w:cs="Times New Roman"/>
          <w:kern w:val="0"/>
          <w:sz w:val="20"/>
          <w:szCs w:val="20"/>
          <w14:ligatures w14:val="none"/>
        </w:rPr>
        <w:t>egoistic</w:t>
      </w:r>
      <w:r w:rsidRPr="00043CA1">
        <w:rPr>
          <w:rFonts w:ascii="Cambria" w:eastAsia="Cambria" w:hAnsi="Cambria" w:cs="Times New Roman"/>
          <w:kern w:val="0"/>
          <w:sz w:val="20"/>
          <w:szCs w:val="20"/>
          <w14:ligatures w14:val="none"/>
        </w:rPr>
        <w:t xml:space="preserve"> values across framing and norm conditions. Standard errors are reported in parentheses.</w:t>
      </w:r>
    </w:p>
    <w:p w14:paraId="45AC468D" w14:textId="77777777" w:rsidR="002843F3" w:rsidRPr="008F50F2" w:rsidRDefault="002843F3" w:rsidP="002843F3">
      <w:pPr>
        <w:spacing w:before="36" w:after="36" w:line="240" w:lineRule="auto"/>
        <w:contextualSpacing/>
        <w:rPr>
          <w:rFonts w:ascii="Cambria" w:eastAsia="Cambria" w:hAnsi="Cambria" w:cs="Times New Roman"/>
          <w:kern w:val="0"/>
          <w14:ligatures w14:val="none"/>
        </w:rPr>
      </w:pPr>
    </w:p>
    <w:p w14:paraId="29252F25" w14:textId="77777777" w:rsidR="00043CA1" w:rsidRDefault="00043CA1" w:rsidP="002843F3">
      <w:pPr>
        <w:spacing w:line="480" w:lineRule="auto"/>
        <w:contextualSpacing/>
        <w:rPr>
          <w:rFonts w:ascii="Cambria" w:hAnsi="Cambria"/>
          <w:b/>
          <w:bCs/>
        </w:rPr>
      </w:pPr>
    </w:p>
    <w:p w14:paraId="6ADB913C" w14:textId="61EB764E" w:rsidR="00043CA1" w:rsidRPr="008F50F2" w:rsidRDefault="00043CA1" w:rsidP="00043CA1">
      <w:pPr>
        <w:spacing w:line="480" w:lineRule="auto"/>
        <w:ind w:firstLine="720"/>
        <w:contextualSpacing/>
        <w:rPr>
          <w:rFonts w:ascii="Cambria" w:hAnsi="Cambria"/>
        </w:rPr>
      </w:pPr>
      <w:r w:rsidRPr="008F50F2">
        <w:rPr>
          <w:rFonts w:ascii="Cambria" w:hAnsi="Cambria"/>
        </w:rPr>
        <w:t xml:space="preserve">Across all framing conditions, participants low on egoistic values scored significantly higher on pro-environmental consumer behaviors compared to participants high on egoistic values, </w:t>
      </w:r>
      <w:proofErr w:type="spellStart"/>
      <w:r w:rsidRPr="008F50F2">
        <w:rPr>
          <w:rFonts w:ascii="Cambria" w:hAnsi="Cambria"/>
          <w:i/>
          <w:iCs/>
        </w:rPr>
        <w:t>p</w:t>
      </w:r>
      <w:r w:rsidRPr="008F50F2">
        <w:rPr>
          <w:rFonts w:ascii="Cambria" w:hAnsi="Cambria"/>
        </w:rPr>
        <w:t>s</w:t>
      </w:r>
      <w:proofErr w:type="spellEnd"/>
      <w:r w:rsidRPr="008F50F2">
        <w:rPr>
          <w:rFonts w:ascii="Cambria" w:hAnsi="Cambria"/>
        </w:rPr>
        <w:t xml:space="preserve"> ≤ .006 (see Table 5.46 and Figure 5.23). Unlike what was predicted by hypothesis 4, this difference </w:t>
      </w:r>
    </w:p>
    <w:p w14:paraId="30BF2470" w14:textId="77777777" w:rsidR="00043CA1" w:rsidRDefault="00043CA1" w:rsidP="002843F3">
      <w:pPr>
        <w:spacing w:line="480" w:lineRule="auto"/>
        <w:contextualSpacing/>
        <w:rPr>
          <w:rFonts w:ascii="Cambria" w:hAnsi="Cambria"/>
          <w:b/>
          <w:bCs/>
        </w:rPr>
      </w:pPr>
    </w:p>
    <w:p w14:paraId="7D1B769F" w14:textId="4AE40874" w:rsidR="002843F3" w:rsidRPr="008F50F2" w:rsidRDefault="002843F3" w:rsidP="002843F3">
      <w:pPr>
        <w:spacing w:line="480" w:lineRule="auto"/>
        <w:contextualSpacing/>
        <w:rPr>
          <w:rFonts w:ascii="Cambria" w:hAnsi="Cambria"/>
          <w:b/>
          <w:bCs/>
        </w:rPr>
      </w:pPr>
      <w:r w:rsidRPr="008F50F2">
        <w:rPr>
          <w:rFonts w:ascii="Cambria" w:hAnsi="Cambria"/>
          <w:b/>
          <w:bCs/>
        </w:rPr>
        <w:lastRenderedPageBreak/>
        <w:t>Figure 5.</w:t>
      </w:r>
      <w:r w:rsidR="001C246B" w:rsidRPr="008F50F2">
        <w:rPr>
          <w:rFonts w:ascii="Cambria" w:hAnsi="Cambria"/>
          <w:b/>
          <w:bCs/>
        </w:rPr>
        <w:t>22</w:t>
      </w:r>
    </w:p>
    <w:p w14:paraId="21A2A514" w14:textId="5D4FDD36" w:rsidR="002843F3" w:rsidRPr="008F50F2" w:rsidRDefault="002843F3" w:rsidP="002843F3">
      <w:pPr>
        <w:spacing w:line="480" w:lineRule="auto"/>
        <w:contextualSpacing/>
        <w:rPr>
          <w:rFonts w:ascii="Cambria" w:hAnsi="Cambria"/>
          <w:i/>
          <w:iCs/>
        </w:rPr>
      </w:pPr>
      <w:r w:rsidRPr="008F50F2">
        <w:rPr>
          <w:rFonts w:ascii="Cambria" w:hAnsi="Cambria"/>
          <w:i/>
          <w:iCs/>
        </w:rPr>
        <w:t xml:space="preserve">Visualization of EMPs for Consumer Behaviors at Low and High Egoistic Values </w:t>
      </w:r>
    </w:p>
    <w:p w14:paraId="77A3B8B8" w14:textId="77777777" w:rsidR="002843F3" w:rsidRDefault="002843F3" w:rsidP="002843F3">
      <w:pPr>
        <w:spacing w:line="480" w:lineRule="auto"/>
        <w:contextualSpacing/>
        <w:rPr>
          <w:rFonts w:ascii="Cambria" w:hAnsi="Cambria"/>
          <w:i/>
          <w:iCs/>
        </w:rPr>
      </w:pPr>
      <w:r w:rsidRPr="008F50F2">
        <w:rPr>
          <w:rFonts w:ascii="Cambria" w:hAnsi="Cambria"/>
          <w:i/>
          <w:iCs/>
          <w:noProof/>
        </w:rPr>
        <w:drawing>
          <wp:inline distT="0" distB="0" distL="0" distR="0" wp14:anchorId="74BF555E" wp14:editId="3DE2323D">
            <wp:extent cx="5943600" cy="3124636"/>
            <wp:effectExtent l="0" t="0" r="0" b="0"/>
            <wp:docPr id="1628060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7365" cy="3126615"/>
                    </a:xfrm>
                    <a:prstGeom prst="rect">
                      <a:avLst/>
                    </a:prstGeom>
                    <a:noFill/>
                  </pic:spPr>
                </pic:pic>
              </a:graphicData>
            </a:graphic>
          </wp:inline>
        </w:drawing>
      </w:r>
    </w:p>
    <w:p w14:paraId="5AE46798" w14:textId="77777777" w:rsidR="00043CA1" w:rsidRDefault="00043CA1" w:rsidP="002843F3">
      <w:pPr>
        <w:spacing w:line="480" w:lineRule="auto"/>
        <w:contextualSpacing/>
        <w:rPr>
          <w:rFonts w:ascii="Cambria" w:hAnsi="Cambria"/>
          <w:i/>
          <w:iCs/>
        </w:rPr>
      </w:pPr>
    </w:p>
    <w:p w14:paraId="27E41842" w14:textId="77777777" w:rsidR="00043CA1" w:rsidRPr="008F50F2" w:rsidRDefault="00043CA1" w:rsidP="00043CA1">
      <w:pPr>
        <w:spacing w:line="480" w:lineRule="auto"/>
        <w:contextualSpacing/>
        <w:rPr>
          <w:rFonts w:ascii="Cambria" w:hAnsi="Cambria"/>
        </w:rPr>
      </w:pPr>
      <w:r w:rsidRPr="008F50F2">
        <w:rPr>
          <w:rFonts w:ascii="Cambria" w:hAnsi="Cambria"/>
        </w:rPr>
        <w:t xml:space="preserve">was larger in the self-enhancing framing condition compared to the pro-environmental framing condition. </w:t>
      </w:r>
    </w:p>
    <w:p w14:paraId="1943363C" w14:textId="77777777" w:rsidR="00043CA1" w:rsidRPr="008F50F2" w:rsidRDefault="00043CA1" w:rsidP="002843F3">
      <w:pPr>
        <w:spacing w:line="480" w:lineRule="auto"/>
        <w:contextualSpacing/>
        <w:rPr>
          <w:rFonts w:ascii="Cambria" w:hAnsi="Cambria"/>
          <w:i/>
          <w:iCs/>
        </w:rPr>
      </w:pPr>
    </w:p>
    <w:p w14:paraId="6B455755" w14:textId="48145094" w:rsidR="00EE1208" w:rsidRPr="008F50F2" w:rsidRDefault="00EE1208" w:rsidP="00EE1208">
      <w:pPr>
        <w:spacing w:line="480" w:lineRule="auto"/>
        <w:contextualSpacing/>
        <w:rPr>
          <w:rFonts w:ascii="Cambria" w:hAnsi="Cambria"/>
          <w:b/>
          <w:bCs/>
        </w:rPr>
      </w:pPr>
      <w:bookmarkStart w:id="111" w:name="_Hlk141365682"/>
      <w:r w:rsidRPr="008F50F2">
        <w:rPr>
          <w:rFonts w:ascii="Cambria" w:hAnsi="Cambria"/>
          <w:b/>
          <w:bCs/>
        </w:rPr>
        <w:t xml:space="preserve">Table </w:t>
      </w:r>
      <w:r w:rsidR="001C246B" w:rsidRPr="008F50F2">
        <w:rPr>
          <w:rFonts w:ascii="Cambria" w:hAnsi="Cambria"/>
          <w:b/>
          <w:bCs/>
        </w:rPr>
        <w:t>5.46</w:t>
      </w:r>
    </w:p>
    <w:p w14:paraId="5E34383C" w14:textId="0066BE4B" w:rsidR="00EE1208" w:rsidRPr="008F50F2" w:rsidRDefault="00EE1208" w:rsidP="00EE1208">
      <w:pPr>
        <w:spacing w:line="480" w:lineRule="auto"/>
        <w:contextualSpacing/>
        <w:rPr>
          <w:rFonts w:ascii="Cambria" w:hAnsi="Cambria"/>
          <w:i/>
          <w:iCs/>
        </w:rPr>
      </w:pPr>
      <w:r w:rsidRPr="008F50F2">
        <w:rPr>
          <w:rFonts w:ascii="Cambria" w:hAnsi="Cambria"/>
          <w:i/>
          <w:iCs/>
        </w:rPr>
        <w:t xml:space="preserve">Comparison of Consumer Behaviors </w:t>
      </w:r>
      <w:r w:rsidR="00043CA1">
        <w:rPr>
          <w:rFonts w:ascii="Cambria" w:hAnsi="Cambria"/>
          <w:i/>
          <w:iCs/>
        </w:rPr>
        <w:t>Across</w:t>
      </w:r>
      <w:r w:rsidRPr="008F50F2">
        <w:rPr>
          <w:rFonts w:ascii="Cambria" w:hAnsi="Cambria"/>
          <w:i/>
          <w:iCs/>
        </w:rPr>
        <w:t xml:space="preserve"> People Low and High on Egoistic Values across Framing</w:t>
      </w:r>
      <w:r w:rsidR="00043CA1">
        <w:rPr>
          <w:rFonts w:ascii="Cambria" w:hAnsi="Cambria"/>
          <w:i/>
          <w:iCs/>
        </w:rPr>
        <w:t>s</w:t>
      </w:r>
    </w:p>
    <w:tbl>
      <w:tblPr>
        <w:tblStyle w:val="Table"/>
        <w:tblW w:w="8190" w:type="dxa"/>
        <w:tblLayout w:type="fixed"/>
        <w:tblLook w:val="0020" w:firstRow="1" w:lastRow="0" w:firstColumn="0" w:lastColumn="0" w:noHBand="0" w:noVBand="0"/>
      </w:tblPr>
      <w:tblGrid>
        <w:gridCol w:w="3240"/>
        <w:gridCol w:w="1170"/>
        <w:gridCol w:w="1440"/>
        <w:gridCol w:w="630"/>
        <w:gridCol w:w="810"/>
        <w:gridCol w:w="900"/>
      </w:tblGrid>
      <w:tr w:rsidR="00EE1208" w:rsidRPr="008F50F2" w14:paraId="2C1B92C5" w14:textId="77777777" w:rsidTr="004A66A4">
        <w:trPr>
          <w:cnfStyle w:val="100000000000" w:firstRow="1" w:lastRow="0" w:firstColumn="0" w:lastColumn="0" w:oddVBand="0" w:evenVBand="0" w:oddHBand="0" w:evenHBand="0" w:firstRowFirstColumn="0" w:firstRowLastColumn="0" w:lastRowFirstColumn="0" w:lastRowLastColumn="0"/>
          <w:tblHeader/>
        </w:trPr>
        <w:tc>
          <w:tcPr>
            <w:tcW w:w="3240" w:type="dxa"/>
          </w:tcPr>
          <w:p w14:paraId="145E466B" w14:textId="77777777" w:rsidR="00EE1208" w:rsidRPr="008F50F2" w:rsidRDefault="00EE1208" w:rsidP="004A66A4">
            <w:pPr>
              <w:pStyle w:val="Compact"/>
              <w:rPr>
                <w:rFonts w:ascii="Cambria" w:hAnsi="Cambria"/>
                <w:sz w:val="22"/>
                <w:szCs w:val="22"/>
              </w:rPr>
            </w:pPr>
            <w:r w:rsidRPr="008F50F2">
              <w:rPr>
                <w:rFonts w:ascii="Cambria" w:hAnsi="Cambria"/>
                <w:sz w:val="22"/>
                <w:szCs w:val="22"/>
              </w:rPr>
              <w:t>Contrast</w:t>
            </w:r>
          </w:p>
        </w:tc>
        <w:tc>
          <w:tcPr>
            <w:tcW w:w="1170" w:type="dxa"/>
          </w:tcPr>
          <w:p w14:paraId="7FC02A91" w14:textId="77777777" w:rsidR="00EE1208" w:rsidRPr="008F50F2" w:rsidRDefault="00EE1208" w:rsidP="004A66A4">
            <w:pPr>
              <w:pStyle w:val="Compact"/>
              <w:jc w:val="center"/>
              <w:rPr>
                <w:rFonts w:ascii="Cambria" w:hAnsi="Cambria"/>
                <w:i/>
                <w:iCs/>
                <w:sz w:val="22"/>
                <w:szCs w:val="22"/>
              </w:rPr>
            </w:pPr>
            <w:r w:rsidRPr="008F50F2">
              <w:rPr>
                <w:rFonts w:ascii="Cambria" w:hAnsi="Cambria"/>
                <w:i/>
                <w:iCs/>
                <w:sz w:val="22"/>
                <w:szCs w:val="22"/>
              </w:rPr>
              <w:t>Odds Ratio</w:t>
            </w:r>
          </w:p>
        </w:tc>
        <w:tc>
          <w:tcPr>
            <w:tcW w:w="1440" w:type="dxa"/>
          </w:tcPr>
          <w:p w14:paraId="0A2E099F" w14:textId="77777777" w:rsidR="00EE1208" w:rsidRPr="008F50F2" w:rsidRDefault="00EE1208" w:rsidP="004A66A4">
            <w:pPr>
              <w:pStyle w:val="Compact"/>
              <w:jc w:val="center"/>
              <w:rPr>
                <w:rFonts w:ascii="Cambria" w:hAnsi="Cambria"/>
                <w:i/>
                <w:iCs/>
                <w:sz w:val="22"/>
                <w:szCs w:val="22"/>
              </w:rPr>
            </w:pPr>
            <w:r w:rsidRPr="008F50F2">
              <w:rPr>
                <w:rFonts w:ascii="Cambria" w:hAnsi="Cambria"/>
                <w:i/>
                <w:iCs/>
                <w:sz w:val="22"/>
                <w:szCs w:val="22"/>
              </w:rPr>
              <w:t xml:space="preserve">95%CI </w:t>
            </w:r>
          </w:p>
          <w:p w14:paraId="2333BF80" w14:textId="77777777" w:rsidR="00EE1208" w:rsidRPr="008F50F2" w:rsidRDefault="00EE1208" w:rsidP="004A66A4">
            <w:pPr>
              <w:pStyle w:val="Compact"/>
              <w:jc w:val="center"/>
              <w:rPr>
                <w:rFonts w:ascii="Cambria" w:hAnsi="Cambria"/>
                <w:i/>
                <w:iCs/>
                <w:sz w:val="22"/>
                <w:szCs w:val="22"/>
              </w:rPr>
            </w:pPr>
            <w:r w:rsidRPr="008F50F2">
              <w:rPr>
                <w:rFonts w:ascii="Cambria" w:hAnsi="Cambria"/>
                <w:i/>
                <w:iCs/>
                <w:sz w:val="22"/>
                <w:szCs w:val="22"/>
              </w:rPr>
              <w:t>Odds Ratio</w:t>
            </w:r>
          </w:p>
        </w:tc>
        <w:tc>
          <w:tcPr>
            <w:tcW w:w="630" w:type="dxa"/>
          </w:tcPr>
          <w:p w14:paraId="134667D2" w14:textId="77777777" w:rsidR="00EE1208" w:rsidRPr="008F50F2" w:rsidRDefault="00EE1208" w:rsidP="004A66A4">
            <w:pPr>
              <w:pStyle w:val="Compact"/>
              <w:jc w:val="center"/>
              <w:rPr>
                <w:rFonts w:ascii="Cambria" w:hAnsi="Cambria"/>
                <w:i/>
                <w:iCs/>
                <w:sz w:val="22"/>
                <w:szCs w:val="22"/>
              </w:rPr>
            </w:pPr>
            <w:r w:rsidRPr="008F50F2">
              <w:rPr>
                <w:rFonts w:ascii="Cambria" w:hAnsi="Cambria"/>
                <w:i/>
                <w:iCs/>
                <w:sz w:val="22"/>
                <w:szCs w:val="22"/>
              </w:rPr>
              <w:t>SE</w:t>
            </w:r>
          </w:p>
        </w:tc>
        <w:tc>
          <w:tcPr>
            <w:tcW w:w="810" w:type="dxa"/>
          </w:tcPr>
          <w:p w14:paraId="0F09A05C" w14:textId="77777777" w:rsidR="00EE1208" w:rsidRPr="008F50F2" w:rsidRDefault="00EE1208" w:rsidP="004A66A4">
            <w:pPr>
              <w:pStyle w:val="Compact"/>
              <w:jc w:val="center"/>
              <w:rPr>
                <w:rFonts w:ascii="Cambria" w:hAnsi="Cambria"/>
                <w:i/>
                <w:iCs/>
                <w:sz w:val="22"/>
                <w:szCs w:val="22"/>
              </w:rPr>
            </w:pPr>
            <w:r w:rsidRPr="008F50F2">
              <w:rPr>
                <w:rFonts w:ascii="Cambria" w:hAnsi="Cambria"/>
                <w:i/>
                <w:iCs/>
                <w:sz w:val="22"/>
                <w:szCs w:val="22"/>
              </w:rPr>
              <w:t>z</w:t>
            </w:r>
          </w:p>
        </w:tc>
        <w:tc>
          <w:tcPr>
            <w:tcW w:w="900" w:type="dxa"/>
          </w:tcPr>
          <w:p w14:paraId="7F599E51" w14:textId="77777777" w:rsidR="00EE1208" w:rsidRPr="008F50F2" w:rsidRDefault="00EE1208" w:rsidP="004A66A4">
            <w:pPr>
              <w:pStyle w:val="Compact"/>
              <w:jc w:val="center"/>
              <w:rPr>
                <w:rFonts w:ascii="Cambria" w:hAnsi="Cambria"/>
                <w:i/>
                <w:iCs/>
                <w:sz w:val="22"/>
                <w:szCs w:val="22"/>
              </w:rPr>
            </w:pPr>
            <w:r w:rsidRPr="008F50F2">
              <w:rPr>
                <w:rFonts w:ascii="Cambria" w:hAnsi="Cambria"/>
                <w:i/>
                <w:iCs/>
                <w:sz w:val="22"/>
                <w:szCs w:val="22"/>
              </w:rPr>
              <w:t>p</w:t>
            </w:r>
          </w:p>
        </w:tc>
      </w:tr>
      <w:tr w:rsidR="00EE1208" w:rsidRPr="008F50F2" w14:paraId="51BB2F41" w14:textId="77777777" w:rsidTr="004A66A4">
        <w:tc>
          <w:tcPr>
            <w:tcW w:w="3240" w:type="dxa"/>
          </w:tcPr>
          <w:p w14:paraId="38DA6775" w14:textId="77777777" w:rsidR="00EE1208" w:rsidRPr="008F50F2" w:rsidRDefault="00EE1208" w:rsidP="004A66A4">
            <w:pPr>
              <w:pStyle w:val="Compact"/>
              <w:rPr>
                <w:rFonts w:ascii="Cambria" w:hAnsi="Cambria"/>
                <w:sz w:val="22"/>
                <w:szCs w:val="22"/>
              </w:rPr>
            </w:pPr>
            <w:r w:rsidRPr="008F50F2">
              <w:rPr>
                <w:rFonts w:ascii="Cambria" w:hAnsi="Cambria"/>
                <w:sz w:val="22"/>
                <w:szCs w:val="22"/>
              </w:rPr>
              <w:t>C framing: High Ego - Low Ego</w:t>
            </w:r>
          </w:p>
        </w:tc>
        <w:tc>
          <w:tcPr>
            <w:tcW w:w="1170" w:type="dxa"/>
          </w:tcPr>
          <w:p w14:paraId="2DBFCFD1"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0.44</w:t>
            </w:r>
          </w:p>
        </w:tc>
        <w:tc>
          <w:tcPr>
            <w:tcW w:w="1440" w:type="dxa"/>
          </w:tcPr>
          <w:p w14:paraId="32945660"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[0.25, 0.79]</w:t>
            </w:r>
          </w:p>
        </w:tc>
        <w:tc>
          <w:tcPr>
            <w:tcW w:w="630" w:type="dxa"/>
          </w:tcPr>
          <w:p w14:paraId="7FC2655B"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0.13</w:t>
            </w:r>
          </w:p>
        </w:tc>
        <w:tc>
          <w:tcPr>
            <w:tcW w:w="810" w:type="dxa"/>
          </w:tcPr>
          <w:p w14:paraId="5FB75502"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-2.77</w:t>
            </w:r>
          </w:p>
        </w:tc>
        <w:tc>
          <w:tcPr>
            <w:tcW w:w="900" w:type="dxa"/>
          </w:tcPr>
          <w:p w14:paraId="17451ECC"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0.006</w:t>
            </w:r>
          </w:p>
        </w:tc>
      </w:tr>
      <w:tr w:rsidR="00EE1208" w:rsidRPr="008F50F2" w14:paraId="7FBE23F0" w14:textId="77777777" w:rsidTr="004A66A4">
        <w:tc>
          <w:tcPr>
            <w:tcW w:w="3240" w:type="dxa"/>
          </w:tcPr>
          <w:p w14:paraId="1510C4D4" w14:textId="77777777" w:rsidR="00EE1208" w:rsidRPr="008F50F2" w:rsidRDefault="00EE1208" w:rsidP="004A66A4">
            <w:pPr>
              <w:pStyle w:val="Compact"/>
              <w:rPr>
                <w:rFonts w:ascii="Cambria" w:hAnsi="Cambria"/>
                <w:sz w:val="22"/>
                <w:szCs w:val="22"/>
              </w:rPr>
            </w:pPr>
            <w:r w:rsidRPr="008F50F2">
              <w:rPr>
                <w:rFonts w:ascii="Cambria" w:hAnsi="Cambria"/>
                <w:sz w:val="22"/>
                <w:szCs w:val="22"/>
              </w:rPr>
              <w:t>PE framing: High Ego - Low Ego</w:t>
            </w:r>
          </w:p>
        </w:tc>
        <w:tc>
          <w:tcPr>
            <w:tcW w:w="1170" w:type="dxa"/>
          </w:tcPr>
          <w:p w14:paraId="3F5BC84A"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0.23</w:t>
            </w:r>
          </w:p>
        </w:tc>
        <w:tc>
          <w:tcPr>
            <w:tcW w:w="1440" w:type="dxa"/>
          </w:tcPr>
          <w:p w14:paraId="3F1F9F77"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[0.13, 0.42]</w:t>
            </w:r>
          </w:p>
        </w:tc>
        <w:tc>
          <w:tcPr>
            <w:tcW w:w="630" w:type="dxa"/>
          </w:tcPr>
          <w:p w14:paraId="3B35773D"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0.07</w:t>
            </w:r>
          </w:p>
        </w:tc>
        <w:tc>
          <w:tcPr>
            <w:tcW w:w="810" w:type="dxa"/>
          </w:tcPr>
          <w:p w14:paraId="0D2C454A"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-4.79</w:t>
            </w:r>
          </w:p>
        </w:tc>
        <w:tc>
          <w:tcPr>
            <w:tcW w:w="900" w:type="dxa"/>
          </w:tcPr>
          <w:p w14:paraId="766AF176"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&lt;.001</w:t>
            </w:r>
          </w:p>
        </w:tc>
      </w:tr>
      <w:tr w:rsidR="00EE1208" w:rsidRPr="008F50F2" w14:paraId="4DD82AB4" w14:textId="77777777" w:rsidTr="004A66A4">
        <w:tc>
          <w:tcPr>
            <w:tcW w:w="3240" w:type="dxa"/>
            <w:tcBorders>
              <w:bottom w:val="single" w:sz="4" w:space="0" w:color="auto"/>
            </w:tcBorders>
          </w:tcPr>
          <w:p w14:paraId="3C75B9EE" w14:textId="77777777" w:rsidR="00EE1208" w:rsidRPr="008F50F2" w:rsidRDefault="00EE1208" w:rsidP="004A66A4">
            <w:pPr>
              <w:pStyle w:val="Compact"/>
              <w:rPr>
                <w:rFonts w:ascii="Cambria" w:hAnsi="Cambria"/>
                <w:sz w:val="22"/>
                <w:szCs w:val="22"/>
              </w:rPr>
            </w:pPr>
            <w:r w:rsidRPr="008F50F2">
              <w:rPr>
                <w:rFonts w:ascii="Cambria" w:hAnsi="Cambria"/>
                <w:sz w:val="22"/>
                <w:szCs w:val="22"/>
              </w:rPr>
              <w:t>SE framing: High Ego - Low Ego</w:t>
            </w:r>
          </w:p>
        </w:tc>
        <w:tc>
          <w:tcPr>
            <w:tcW w:w="1170" w:type="dxa"/>
            <w:tcBorders>
              <w:bottom w:val="single" w:sz="4" w:space="0" w:color="auto"/>
            </w:tcBorders>
          </w:tcPr>
          <w:p w14:paraId="0B6AB02A"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0.18</w:t>
            </w:r>
          </w:p>
        </w:tc>
        <w:tc>
          <w:tcPr>
            <w:tcW w:w="1440" w:type="dxa"/>
            <w:tcBorders>
              <w:bottom w:val="single" w:sz="4" w:space="0" w:color="auto"/>
            </w:tcBorders>
          </w:tcPr>
          <w:p w14:paraId="16F4E06D"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[0.09, 0.34]</w:t>
            </w:r>
          </w:p>
        </w:tc>
        <w:tc>
          <w:tcPr>
            <w:tcW w:w="630" w:type="dxa"/>
            <w:tcBorders>
              <w:bottom w:val="single" w:sz="4" w:space="0" w:color="auto"/>
            </w:tcBorders>
          </w:tcPr>
          <w:p w14:paraId="4B526CAB"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0.06</w:t>
            </w:r>
          </w:p>
        </w:tc>
        <w:tc>
          <w:tcPr>
            <w:tcW w:w="810" w:type="dxa"/>
            <w:tcBorders>
              <w:bottom w:val="single" w:sz="4" w:space="0" w:color="auto"/>
            </w:tcBorders>
          </w:tcPr>
          <w:p w14:paraId="341FC95E"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-5.30</w:t>
            </w:r>
          </w:p>
        </w:tc>
        <w:tc>
          <w:tcPr>
            <w:tcW w:w="900" w:type="dxa"/>
            <w:tcBorders>
              <w:bottom w:val="single" w:sz="4" w:space="0" w:color="auto"/>
            </w:tcBorders>
          </w:tcPr>
          <w:p w14:paraId="427CEE8B" w14:textId="77777777" w:rsidR="00EE1208" w:rsidRPr="008F50F2" w:rsidRDefault="00EE1208" w:rsidP="004A66A4">
            <w:pPr>
              <w:pStyle w:val="Compact"/>
              <w:jc w:val="center"/>
              <w:rPr>
                <w:rFonts w:ascii="Cambria" w:hAnsi="Cambria"/>
                <w:sz w:val="22"/>
                <w:szCs w:val="22"/>
              </w:rPr>
            </w:pPr>
            <w:r w:rsidRPr="008F50F2">
              <w:rPr>
                <w:rFonts w:ascii="Cambria" w:hAnsi="Cambria"/>
                <w:sz w:val="22"/>
                <w:szCs w:val="22"/>
              </w:rPr>
              <w:t>&lt;.001</w:t>
            </w:r>
          </w:p>
        </w:tc>
      </w:tr>
    </w:tbl>
    <w:bookmarkEnd w:id="111"/>
    <w:p w14:paraId="78EB1DEB" w14:textId="77777777" w:rsidR="00EE1208" w:rsidRPr="008F50F2" w:rsidRDefault="00EE1208" w:rsidP="00EE1208">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C = control, PE = pro-environmental, SE = self-enhancing</w:t>
      </w:r>
    </w:p>
    <w:p w14:paraId="6FD3410C" w14:textId="77777777" w:rsidR="00043CA1" w:rsidRDefault="00043CA1" w:rsidP="00EE1208">
      <w:pPr>
        <w:spacing w:line="480" w:lineRule="auto"/>
        <w:contextualSpacing/>
        <w:rPr>
          <w:rFonts w:ascii="Cambria" w:hAnsi="Cambria"/>
          <w:b/>
          <w:bCs/>
        </w:rPr>
      </w:pPr>
    </w:p>
    <w:p w14:paraId="6CCDCFFE" w14:textId="77777777" w:rsidR="00043CA1" w:rsidRDefault="00043CA1" w:rsidP="00EE1208">
      <w:pPr>
        <w:spacing w:line="480" w:lineRule="auto"/>
        <w:contextualSpacing/>
        <w:rPr>
          <w:rFonts w:ascii="Cambria" w:hAnsi="Cambria"/>
          <w:b/>
          <w:bCs/>
        </w:rPr>
      </w:pPr>
    </w:p>
    <w:p w14:paraId="2E7C5CB7" w14:textId="77777777" w:rsidR="00997487" w:rsidRDefault="00997487" w:rsidP="00EE1208">
      <w:pPr>
        <w:spacing w:line="480" w:lineRule="auto"/>
        <w:contextualSpacing/>
        <w:rPr>
          <w:rFonts w:ascii="Cambria" w:hAnsi="Cambria"/>
          <w:b/>
          <w:bCs/>
        </w:rPr>
      </w:pPr>
    </w:p>
    <w:p w14:paraId="647EAF97" w14:textId="5BE655F4" w:rsidR="00EE1208" w:rsidRPr="008F50F2" w:rsidRDefault="00EE1208" w:rsidP="00EE1208">
      <w:pPr>
        <w:spacing w:line="480" w:lineRule="auto"/>
        <w:contextualSpacing/>
        <w:rPr>
          <w:rFonts w:ascii="Cambria" w:hAnsi="Cambria"/>
          <w:b/>
          <w:bCs/>
        </w:rPr>
      </w:pPr>
      <w:r w:rsidRPr="008F50F2">
        <w:rPr>
          <w:rFonts w:ascii="Cambria" w:hAnsi="Cambria"/>
          <w:b/>
          <w:bCs/>
        </w:rPr>
        <w:lastRenderedPageBreak/>
        <w:t xml:space="preserve">Figure </w:t>
      </w:r>
      <w:r w:rsidR="001C246B" w:rsidRPr="008F50F2">
        <w:rPr>
          <w:rFonts w:ascii="Cambria" w:hAnsi="Cambria"/>
          <w:b/>
          <w:bCs/>
        </w:rPr>
        <w:t>5.23</w:t>
      </w:r>
    </w:p>
    <w:p w14:paraId="6B232F09" w14:textId="426D5CE4" w:rsidR="00EE1208" w:rsidRPr="008F50F2" w:rsidRDefault="00EE1208" w:rsidP="00EE1208">
      <w:pPr>
        <w:spacing w:line="480" w:lineRule="auto"/>
        <w:contextualSpacing/>
        <w:rPr>
          <w:rFonts w:ascii="Cambria" w:hAnsi="Cambria"/>
          <w:i/>
          <w:iCs/>
        </w:rPr>
      </w:pPr>
      <w:r w:rsidRPr="008F50F2">
        <w:rPr>
          <w:rFonts w:ascii="Cambria" w:hAnsi="Cambria"/>
          <w:i/>
          <w:iCs/>
        </w:rPr>
        <w:t xml:space="preserve">EMPs for Consumer Behaviors </w:t>
      </w:r>
      <w:r w:rsidR="00997487">
        <w:rPr>
          <w:rFonts w:ascii="Cambria" w:hAnsi="Cambria"/>
          <w:i/>
          <w:iCs/>
        </w:rPr>
        <w:t>at</w:t>
      </w:r>
      <w:r w:rsidRPr="008F50F2">
        <w:rPr>
          <w:rFonts w:ascii="Cambria" w:hAnsi="Cambria"/>
          <w:i/>
          <w:iCs/>
        </w:rPr>
        <w:t xml:space="preserve"> Low and High Egoistic Values </w:t>
      </w:r>
      <w:r w:rsidR="00997487">
        <w:rPr>
          <w:rFonts w:ascii="Cambria" w:hAnsi="Cambria"/>
          <w:i/>
          <w:iCs/>
        </w:rPr>
        <w:t>A</w:t>
      </w:r>
      <w:r w:rsidRPr="008F50F2">
        <w:rPr>
          <w:rFonts w:ascii="Cambria" w:hAnsi="Cambria"/>
          <w:i/>
          <w:iCs/>
        </w:rPr>
        <w:t>cross Framing</w:t>
      </w:r>
      <w:r w:rsidR="00997487">
        <w:rPr>
          <w:rFonts w:ascii="Cambria" w:hAnsi="Cambria"/>
          <w:i/>
          <w:iCs/>
        </w:rPr>
        <w:t>s</w:t>
      </w:r>
    </w:p>
    <w:p w14:paraId="7246FB9B" w14:textId="1AF8A5E0" w:rsidR="00EE1208" w:rsidRPr="008F50F2" w:rsidRDefault="00EE1208"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noProof/>
          <w:kern w:val="0"/>
          <w14:ligatures w14:val="none"/>
        </w:rPr>
        <w:drawing>
          <wp:inline distT="0" distB="0" distL="0" distR="0" wp14:anchorId="6462E17F" wp14:editId="0A073BB7">
            <wp:extent cx="4238625" cy="2660990"/>
            <wp:effectExtent l="0" t="0" r="0" b="6350"/>
            <wp:docPr id="1398921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43930" cy="2664320"/>
                    </a:xfrm>
                    <a:prstGeom prst="rect">
                      <a:avLst/>
                    </a:prstGeom>
                    <a:noFill/>
                  </pic:spPr>
                </pic:pic>
              </a:graphicData>
            </a:graphic>
          </wp:inline>
        </w:drawing>
      </w:r>
    </w:p>
    <w:p w14:paraId="2B10A25B" w14:textId="77777777" w:rsidR="00043CA1" w:rsidRDefault="00043CA1" w:rsidP="00EA1942">
      <w:pPr>
        <w:spacing w:line="480" w:lineRule="auto"/>
        <w:ind w:firstLine="720"/>
        <w:contextualSpacing/>
        <w:rPr>
          <w:rFonts w:ascii="Cambria" w:hAnsi="Cambria"/>
        </w:rPr>
      </w:pPr>
      <w:bookmarkStart w:id="112" w:name="_Hlk141397956"/>
    </w:p>
    <w:p w14:paraId="2C1444F8" w14:textId="528A9F5D" w:rsidR="00EA1942" w:rsidRPr="008F50F2" w:rsidRDefault="00EA1942" w:rsidP="00EA1942">
      <w:pPr>
        <w:spacing w:line="480" w:lineRule="auto"/>
        <w:ind w:firstLine="720"/>
        <w:contextualSpacing/>
        <w:rPr>
          <w:rFonts w:ascii="Cambria" w:hAnsi="Cambria"/>
        </w:rPr>
      </w:pPr>
      <w:r w:rsidRPr="008F50F2">
        <w:rPr>
          <w:rFonts w:ascii="Cambria" w:hAnsi="Cambria"/>
        </w:rPr>
        <w:t>Although the overall three-way interaction effect between egoistic values, framing condition, and norm condition was non-significant, the pattern of the effects of each norm-intervention condition did appear to be more similar between people low and high on egoistic values in the pro-environmental framing condition compared to in the other two framing conditions (see Table 5.</w:t>
      </w:r>
      <w:r w:rsidR="00233501" w:rsidRPr="008F50F2">
        <w:rPr>
          <w:rFonts w:ascii="Cambria" w:hAnsi="Cambria"/>
        </w:rPr>
        <w:t>45</w:t>
      </w:r>
      <w:r w:rsidRPr="008F50F2">
        <w:rPr>
          <w:rFonts w:ascii="Cambria" w:hAnsi="Cambria"/>
        </w:rPr>
        <w:t xml:space="preserve"> and Figure 5.</w:t>
      </w:r>
      <w:r w:rsidR="00233501" w:rsidRPr="008F50F2">
        <w:rPr>
          <w:rFonts w:ascii="Cambria" w:hAnsi="Cambria"/>
        </w:rPr>
        <w:t>22</w:t>
      </w:r>
      <w:r w:rsidRPr="008F50F2">
        <w:rPr>
          <w:rFonts w:ascii="Cambria" w:hAnsi="Cambria"/>
        </w:rPr>
        <w:t>). However, people low on egoistic value</w:t>
      </w:r>
      <w:r w:rsidR="001D5E3A" w:rsidRPr="008F50F2">
        <w:rPr>
          <w:rFonts w:ascii="Cambria" w:hAnsi="Cambria"/>
        </w:rPr>
        <w:t>s</w:t>
      </w:r>
      <w:r w:rsidRPr="008F50F2">
        <w:rPr>
          <w:rFonts w:ascii="Cambria" w:hAnsi="Cambria"/>
        </w:rPr>
        <w:t xml:space="preserve"> still scored consistently higher on pro-environmental consumer behaviors across most of the conditions compared to people high on egoistic values. </w:t>
      </w:r>
    </w:p>
    <w:p w14:paraId="79B8F4F1" w14:textId="5C6C5B51" w:rsidR="00711B9D" w:rsidRPr="008F50F2" w:rsidRDefault="00EA1942" w:rsidP="00EA1942">
      <w:pPr>
        <w:spacing w:line="480" w:lineRule="auto"/>
        <w:ind w:firstLine="720"/>
        <w:contextualSpacing/>
        <w:rPr>
          <w:rFonts w:ascii="Cambria" w:hAnsi="Cambria"/>
        </w:rPr>
      </w:pPr>
      <w:bookmarkStart w:id="113" w:name="_Hlk141397953"/>
      <w:bookmarkEnd w:id="112"/>
      <w:r w:rsidRPr="008F50F2">
        <w:rPr>
          <w:rFonts w:ascii="Cambria" w:hAnsi="Cambria"/>
        </w:rPr>
        <w:t>Table 5.</w:t>
      </w:r>
      <w:r w:rsidR="00233501" w:rsidRPr="008F50F2">
        <w:rPr>
          <w:rFonts w:ascii="Cambria" w:hAnsi="Cambria"/>
        </w:rPr>
        <w:t>47</w:t>
      </w:r>
      <w:r w:rsidRPr="008F50F2">
        <w:rPr>
          <w:rFonts w:ascii="Cambria" w:hAnsi="Cambria"/>
        </w:rPr>
        <w:t xml:space="preserve"> displays the results of examining the three-way interaction between egoistic values, framing condition, and norm condition by breaking down the effect of each norm-intervention condition across each framing condition separately for participants low and high on egoistic values. The effects of each norm-intervention condition were non-significant across all framing contexts for both people low and high on egoistic values.</w:t>
      </w:r>
      <w:r w:rsidR="00711B9D" w:rsidRPr="008F50F2">
        <w:rPr>
          <w:rFonts w:ascii="Cambria" w:eastAsia="Cambria" w:hAnsi="Cambria" w:cs="Times New Roman"/>
          <w:kern w:val="0"/>
          <w14:ligatures w14:val="none"/>
        </w:rPr>
        <w:t xml:space="preserve"> </w:t>
      </w:r>
    </w:p>
    <w:p w14:paraId="54C90ACA" w14:textId="77777777" w:rsidR="00043CA1" w:rsidRDefault="00043CA1" w:rsidP="002843F3">
      <w:pPr>
        <w:spacing w:before="36" w:after="36" w:line="480" w:lineRule="auto"/>
        <w:contextualSpacing/>
        <w:rPr>
          <w:rFonts w:ascii="Cambria" w:eastAsia="Cambria" w:hAnsi="Cambria" w:cs="Times New Roman"/>
          <w:b/>
          <w:bCs/>
          <w:kern w:val="0"/>
          <w14:ligatures w14:val="none"/>
        </w:rPr>
      </w:pPr>
      <w:bookmarkStart w:id="114" w:name="_Hlk141365704"/>
      <w:bookmarkEnd w:id="113"/>
    </w:p>
    <w:p w14:paraId="7D6356D3" w14:textId="3831424B"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5.4</w:t>
      </w:r>
      <w:r w:rsidR="001C246B" w:rsidRPr="008F50F2">
        <w:rPr>
          <w:rFonts w:ascii="Cambria" w:eastAsia="Cambria" w:hAnsi="Cambria" w:cs="Times New Roman"/>
          <w:b/>
          <w:bCs/>
          <w:kern w:val="0"/>
          <w14:ligatures w14:val="none"/>
        </w:rPr>
        <w:t>7</w:t>
      </w:r>
    </w:p>
    <w:p w14:paraId="6706D1EA" w14:textId="4F5470AA"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Effect of Each Norm </w:t>
      </w:r>
      <w:r w:rsidRPr="008F50F2">
        <w:rPr>
          <w:rFonts w:ascii="Cambria" w:hAnsi="Cambria"/>
          <w:i/>
          <w:iCs/>
        </w:rPr>
        <w:t xml:space="preserve">on Consumer Behaviors </w:t>
      </w:r>
      <w:r w:rsidRPr="008F50F2">
        <w:rPr>
          <w:rFonts w:ascii="Cambria" w:eastAsia="Cambria" w:hAnsi="Cambria" w:cs="Times New Roman"/>
          <w:i/>
          <w:iCs/>
          <w:kern w:val="0"/>
          <w14:ligatures w14:val="none"/>
        </w:rPr>
        <w:t>at Low and High Egoistic Values Across Framing</w:t>
      </w:r>
      <w:r w:rsidR="00043CA1">
        <w:rPr>
          <w:rFonts w:ascii="Cambria" w:eastAsia="Cambria" w:hAnsi="Cambria" w:cs="Times New Roman"/>
          <w:i/>
          <w:iCs/>
          <w:kern w:val="0"/>
          <w14:ligatures w14:val="none"/>
        </w:rPr>
        <w:t>s</w:t>
      </w:r>
    </w:p>
    <w:tbl>
      <w:tblPr>
        <w:tblStyle w:val="Table"/>
        <w:tblW w:w="8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54"/>
        <w:gridCol w:w="1466"/>
        <w:gridCol w:w="2160"/>
        <w:gridCol w:w="720"/>
        <w:gridCol w:w="1260"/>
        <w:gridCol w:w="630"/>
        <w:gridCol w:w="720"/>
        <w:gridCol w:w="720"/>
      </w:tblGrid>
      <w:tr w:rsidR="002843F3" w:rsidRPr="00043CA1" w14:paraId="61ABBEE7" w14:textId="77777777" w:rsidTr="00ED6A8F">
        <w:trPr>
          <w:cnfStyle w:val="100000000000" w:firstRow="1" w:lastRow="0" w:firstColumn="0" w:lastColumn="0" w:oddVBand="0" w:evenVBand="0" w:oddHBand="0" w:evenHBand="0" w:firstRowFirstColumn="0" w:firstRowLastColumn="0" w:lastRowFirstColumn="0" w:lastRowLastColumn="0"/>
          <w:tblHeader/>
        </w:trPr>
        <w:tc>
          <w:tcPr>
            <w:tcW w:w="1054" w:type="dxa"/>
            <w:tcBorders>
              <w:top w:val="nil"/>
              <w:left w:val="nil"/>
              <w:bottom w:val="single" w:sz="4" w:space="0" w:color="auto"/>
              <w:right w:val="nil"/>
            </w:tcBorders>
          </w:tcPr>
          <w:p w14:paraId="0BAFE231" w14:textId="77777777" w:rsidR="002843F3" w:rsidRPr="00043CA1" w:rsidRDefault="002843F3" w:rsidP="005245EB">
            <w:pPr>
              <w:pStyle w:val="Compact"/>
              <w:rPr>
                <w:rFonts w:ascii="Cambria" w:hAnsi="Cambria"/>
                <w:sz w:val="20"/>
                <w:szCs w:val="20"/>
              </w:rPr>
            </w:pPr>
            <w:bookmarkStart w:id="115" w:name="_Hlk141289803"/>
            <w:bookmarkEnd w:id="114"/>
            <w:r w:rsidRPr="00043CA1">
              <w:rPr>
                <w:rFonts w:ascii="Cambria" w:hAnsi="Cambria"/>
                <w:sz w:val="20"/>
                <w:szCs w:val="20"/>
              </w:rPr>
              <w:t>Framing Condition</w:t>
            </w:r>
          </w:p>
        </w:tc>
        <w:tc>
          <w:tcPr>
            <w:tcW w:w="1466" w:type="dxa"/>
            <w:tcBorders>
              <w:top w:val="nil"/>
              <w:left w:val="nil"/>
              <w:bottom w:val="single" w:sz="4" w:space="0" w:color="auto"/>
              <w:right w:val="nil"/>
            </w:tcBorders>
          </w:tcPr>
          <w:p w14:paraId="75851FA7"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Level of Values</w:t>
            </w:r>
          </w:p>
        </w:tc>
        <w:tc>
          <w:tcPr>
            <w:tcW w:w="2160" w:type="dxa"/>
            <w:tcBorders>
              <w:top w:val="nil"/>
              <w:left w:val="nil"/>
              <w:bottom w:val="single" w:sz="4" w:space="0" w:color="auto"/>
              <w:right w:val="nil"/>
            </w:tcBorders>
          </w:tcPr>
          <w:p w14:paraId="0F1C502B"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Contrast of Norm Conditions</w:t>
            </w:r>
          </w:p>
        </w:tc>
        <w:tc>
          <w:tcPr>
            <w:tcW w:w="720" w:type="dxa"/>
            <w:tcBorders>
              <w:top w:val="nil"/>
              <w:left w:val="nil"/>
              <w:bottom w:val="single" w:sz="4" w:space="0" w:color="auto"/>
              <w:right w:val="nil"/>
            </w:tcBorders>
          </w:tcPr>
          <w:p w14:paraId="4C3C36E5" w14:textId="77777777" w:rsidR="002843F3" w:rsidRPr="00043CA1" w:rsidRDefault="002843F3" w:rsidP="005245EB">
            <w:pPr>
              <w:pStyle w:val="Compact"/>
              <w:jc w:val="center"/>
              <w:rPr>
                <w:rFonts w:ascii="Cambria" w:hAnsi="Cambria"/>
                <w:i/>
                <w:iCs/>
                <w:sz w:val="20"/>
                <w:szCs w:val="20"/>
              </w:rPr>
            </w:pPr>
            <w:r w:rsidRPr="00043CA1">
              <w:rPr>
                <w:rFonts w:ascii="Cambria" w:hAnsi="Cambria"/>
                <w:i/>
                <w:iCs/>
                <w:sz w:val="20"/>
                <w:szCs w:val="20"/>
              </w:rPr>
              <w:t>Odds Ratio</w:t>
            </w:r>
          </w:p>
        </w:tc>
        <w:tc>
          <w:tcPr>
            <w:tcW w:w="1260" w:type="dxa"/>
            <w:tcBorders>
              <w:top w:val="nil"/>
              <w:left w:val="nil"/>
              <w:bottom w:val="single" w:sz="4" w:space="0" w:color="auto"/>
              <w:right w:val="nil"/>
            </w:tcBorders>
          </w:tcPr>
          <w:p w14:paraId="3D12CEA7" w14:textId="77777777" w:rsidR="002843F3" w:rsidRPr="00043CA1" w:rsidRDefault="002843F3" w:rsidP="005245EB">
            <w:pPr>
              <w:pStyle w:val="Compact"/>
              <w:jc w:val="center"/>
              <w:rPr>
                <w:rFonts w:ascii="Cambria" w:hAnsi="Cambria"/>
                <w:i/>
                <w:iCs/>
                <w:sz w:val="20"/>
                <w:szCs w:val="20"/>
              </w:rPr>
            </w:pPr>
            <w:r w:rsidRPr="00043CA1">
              <w:rPr>
                <w:rFonts w:ascii="Cambria" w:hAnsi="Cambria"/>
                <w:i/>
                <w:iCs/>
                <w:sz w:val="20"/>
                <w:szCs w:val="20"/>
              </w:rPr>
              <w:t xml:space="preserve">95%CI </w:t>
            </w:r>
            <w:r w:rsidRPr="00043CA1">
              <w:rPr>
                <w:rFonts w:ascii="Cambria" w:hAnsi="Cambria"/>
                <w:i/>
                <w:iCs/>
                <w:sz w:val="20"/>
                <w:szCs w:val="20"/>
              </w:rPr>
              <w:br/>
              <w:t>Odds Ratio</w:t>
            </w:r>
          </w:p>
        </w:tc>
        <w:tc>
          <w:tcPr>
            <w:tcW w:w="630" w:type="dxa"/>
            <w:tcBorders>
              <w:top w:val="nil"/>
              <w:left w:val="nil"/>
              <w:bottom w:val="single" w:sz="4" w:space="0" w:color="auto"/>
              <w:right w:val="nil"/>
            </w:tcBorders>
          </w:tcPr>
          <w:p w14:paraId="158E9FE2" w14:textId="77777777" w:rsidR="002843F3" w:rsidRPr="00043CA1" w:rsidRDefault="002843F3" w:rsidP="005245EB">
            <w:pPr>
              <w:pStyle w:val="Compact"/>
              <w:jc w:val="center"/>
              <w:rPr>
                <w:rFonts w:ascii="Cambria" w:hAnsi="Cambria"/>
                <w:i/>
                <w:iCs/>
                <w:sz w:val="20"/>
                <w:szCs w:val="20"/>
              </w:rPr>
            </w:pPr>
            <w:r w:rsidRPr="00043CA1">
              <w:rPr>
                <w:rFonts w:ascii="Cambria" w:hAnsi="Cambria"/>
                <w:i/>
                <w:iCs/>
                <w:sz w:val="20"/>
                <w:szCs w:val="20"/>
              </w:rPr>
              <w:t>SE</w:t>
            </w:r>
          </w:p>
        </w:tc>
        <w:tc>
          <w:tcPr>
            <w:tcW w:w="720" w:type="dxa"/>
            <w:tcBorders>
              <w:top w:val="nil"/>
              <w:left w:val="nil"/>
              <w:bottom w:val="single" w:sz="4" w:space="0" w:color="auto"/>
              <w:right w:val="nil"/>
            </w:tcBorders>
          </w:tcPr>
          <w:p w14:paraId="1B9851F5" w14:textId="77777777" w:rsidR="002843F3" w:rsidRPr="00043CA1" w:rsidRDefault="002843F3" w:rsidP="005245EB">
            <w:pPr>
              <w:pStyle w:val="Compact"/>
              <w:jc w:val="center"/>
              <w:rPr>
                <w:rFonts w:ascii="Cambria" w:hAnsi="Cambria"/>
                <w:i/>
                <w:iCs/>
                <w:sz w:val="20"/>
                <w:szCs w:val="20"/>
              </w:rPr>
            </w:pPr>
            <w:r w:rsidRPr="00043CA1">
              <w:rPr>
                <w:rFonts w:ascii="Cambria" w:hAnsi="Cambria"/>
                <w:i/>
                <w:iCs/>
                <w:sz w:val="20"/>
                <w:szCs w:val="20"/>
              </w:rPr>
              <w:t>z</w:t>
            </w:r>
          </w:p>
        </w:tc>
        <w:tc>
          <w:tcPr>
            <w:tcW w:w="720" w:type="dxa"/>
            <w:tcBorders>
              <w:top w:val="nil"/>
              <w:left w:val="nil"/>
              <w:bottom w:val="single" w:sz="4" w:space="0" w:color="auto"/>
              <w:right w:val="nil"/>
            </w:tcBorders>
          </w:tcPr>
          <w:p w14:paraId="3D8CE7F7" w14:textId="77777777" w:rsidR="002843F3" w:rsidRPr="00043CA1" w:rsidRDefault="002843F3" w:rsidP="005245EB">
            <w:pPr>
              <w:pStyle w:val="Compact"/>
              <w:jc w:val="center"/>
              <w:rPr>
                <w:rFonts w:ascii="Cambria" w:hAnsi="Cambria"/>
                <w:i/>
                <w:iCs/>
                <w:sz w:val="20"/>
                <w:szCs w:val="20"/>
              </w:rPr>
            </w:pPr>
            <w:r w:rsidRPr="00043CA1">
              <w:rPr>
                <w:rFonts w:ascii="Cambria" w:hAnsi="Cambria"/>
                <w:i/>
                <w:iCs/>
                <w:sz w:val="20"/>
                <w:szCs w:val="20"/>
              </w:rPr>
              <w:t>p</w:t>
            </w:r>
          </w:p>
        </w:tc>
      </w:tr>
      <w:tr w:rsidR="002843F3" w:rsidRPr="00043CA1" w14:paraId="675B995F" w14:textId="77777777" w:rsidTr="00ED6A8F">
        <w:tc>
          <w:tcPr>
            <w:tcW w:w="1054" w:type="dxa"/>
            <w:vMerge w:val="restart"/>
            <w:tcBorders>
              <w:top w:val="single" w:sz="4" w:space="0" w:color="auto"/>
              <w:left w:val="nil"/>
              <w:right w:val="nil"/>
            </w:tcBorders>
            <w:vAlign w:val="center"/>
          </w:tcPr>
          <w:p w14:paraId="14C78B66"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Control</w:t>
            </w:r>
          </w:p>
        </w:tc>
        <w:tc>
          <w:tcPr>
            <w:tcW w:w="1466" w:type="dxa"/>
            <w:vMerge w:val="restart"/>
            <w:tcBorders>
              <w:top w:val="single" w:sz="4" w:space="0" w:color="auto"/>
              <w:left w:val="nil"/>
              <w:right w:val="nil"/>
            </w:tcBorders>
            <w:vAlign w:val="center"/>
          </w:tcPr>
          <w:p w14:paraId="463B759C"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Egoistic</w:t>
            </w:r>
          </w:p>
        </w:tc>
        <w:tc>
          <w:tcPr>
            <w:tcW w:w="2160" w:type="dxa"/>
            <w:tcBorders>
              <w:top w:val="single" w:sz="4" w:space="0" w:color="auto"/>
              <w:left w:val="nil"/>
              <w:bottom w:val="nil"/>
              <w:right w:val="nil"/>
            </w:tcBorders>
            <w:vAlign w:val="center"/>
          </w:tcPr>
          <w:p w14:paraId="721BCC4B"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720" w:type="dxa"/>
            <w:tcBorders>
              <w:top w:val="single" w:sz="4" w:space="0" w:color="auto"/>
              <w:left w:val="nil"/>
              <w:bottom w:val="nil"/>
              <w:right w:val="nil"/>
            </w:tcBorders>
          </w:tcPr>
          <w:p w14:paraId="2F79454B"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0.57</w:t>
            </w:r>
          </w:p>
        </w:tc>
        <w:tc>
          <w:tcPr>
            <w:tcW w:w="1260" w:type="dxa"/>
            <w:tcBorders>
              <w:top w:val="single" w:sz="4" w:space="0" w:color="auto"/>
              <w:left w:val="nil"/>
              <w:bottom w:val="nil"/>
              <w:right w:val="nil"/>
            </w:tcBorders>
          </w:tcPr>
          <w:p w14:paraId="5A64256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[0.19, 1.71]</w:t>
            </w:r>
          </w:p>
        </w:tc>
        <w:tc>
          <w:tcPr>
            <w:tcW w:w="630" w:type="dxa"/>
            <w:tcBorders>
              <w:top w:val="single" w:sz="4" w:space="0" w:color="auto"/>
              <w:left w:val="nil"/>
              <w:bottom w:val="nil"/>
              <w:right w:val="nil"/>
            </w:tcBorders>
          </w:tcPr>
          <w:p w14:paraId="4EFB2A5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0.32</w:t>
            </w:r>
          </w:p>
        </w:tc>
        <w:tc>
          <w:tcPr>
            <w:tcW w:w="720" w:type="dxa"/>
            <w:tcBorders>
              <w:top w:val="single" w:sz="4" w:space="0" w:color="auto"/>
              <w:left w:val="nil"/>
              <w:bottom w:val="nil"/>
              <w:right w:val="nil"/>
            </w:tcBorders>
          </w:tcPr>
          <w:p w14:paraId="1493601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-1.00</w:t>
            </w:r>
          </w:p>
        </w:tc>
        <w:tc>
          <w:tcPr>
            <w:tcW w:w="720" w:type="dxa"/>
            <w:tcBorders>
              <w:top w:val="single" w:sz="4" w:space="0" w:color="auto"/>
              <w:left w:val="nil"/>
              <w:bottom w:val="nil"/>
              <w:right w:val="nil"/>
            </w:tcBorders>
          </w:tcPr>
          <w:p w14:paraId="74D9ECB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0.319</w:t>
            </w:r>
          </w:p>
        </w:tc>
      </w:tr>
      <w:tr w:rsidR="002843F3" w:rsidRPr="00043CA1" w14:paraId="79E8F7BC" w14:textId="77777777" w:rsidTr="00ED6A8F">
        <w:tc>
          <w:tcPr>
            <w:tcW w:w="1054" w:type="dxa"/>
            <w:vMerge/>
            <w:tcBorders>
              <w:left w:val="nil"/>
              <w:right w:val="nil"/>
            </w:tcBorders>
            <w:vAlign w:val="center"/>
          </w:tcPr>
          <w:p w14:paraId="4017D0D1"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6CB2ACB4"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1D9859DF"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720" w:type="dxa"/>
            <w:tcBorders>
              <w:top w:val="nil"/>
              <w:left w:val="nil"/>
              <w:bottom w:val="nil"/>
              <w:right w:val="nil"/>
            </w:tcBorders>
          </w:tcPr>
          <w:p w14:paraId="78BC89D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1.72</w:t>
            </w:r>
          </w:p>
        </w:tc>
        <w:tc>
          <w:tcPr>
            <w:tcW w:w="1260" w:type="dxa"/>
            <w:tcBorders>
              <w:top w:val="nil"/>
              <w:left w:val="nil"/>
              <w:bottom w:val="nil"/>
              <w:right w:val="nil"/>
            </w:tcBorders>
          </w:tcPr>
          <w:p w14:paraId="73FFED8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[0.61, 4.83]</w:t>
            </w:r>
          </w:p>
        </w:tc>
        <w:tc>
          <w:tcPr>
            <w:tcW w:w="630" w:type="dxa"/>
            <w:tcBorders>
              <w:top w:val="nil"/>
              <w:left w:val="nil"/>
              <w:bottom w:val="nil"/>
              <w:right w:val="nil"/>
            </w:tcBorders>
          </w:tcPr>
          <w:p w14:paraId="3C48C67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0.91</w:t>
            </w:r>
          </w:p>
        </w:tc>
        <w:tc>
          <w:tcPr>
            <w:tcW w:w="720" w:type="dxa"/>
            <w:tcBorders>
              <w:top w:val="nil"/>
              <w:left w:val="nil"/>
              <w:bottom w:val="nil"/>
              <w:right w:val="nil"/>
            </w:tcBorders>
          </w:tcPr>
          <w:p w14:paraId="4EF1818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1.03</w:t>
            </w:r>
          </w:p>
        </w:tc>
        <w:tc>
          <w:tcPr>
            <w:tcW w:w="720" w:type="dxa"/>
            <w:tcBorders>
              <w:top w:val="nil"/>
              <w:left w:val="nil"/>
              <w:bottom w:val="nil"/>
              <w:right w:val="nil"/>
            </w:tcBorders>
          </w:tcPr>
          <w:p w14:paraId="2203769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0.303</w:t>
            </w:r>
          </w:p>
        </w:tc>
      </w:tr>
      <w:tr w:rsidR="002843F3" w:rsidRPr="00043CA1" w14:paraId="72F2646E" w14:textId="77777777" w:rsidTr="00ED6A8F">
        <w:tc>
          <w:tcPr>
            <w:tcW w:w="1054" w:type="dxa"/>
            <w:vMerge/>
            <w:tcBorders>
              <w:left w:val="nil"/>
              <w:right w:val="nil"/>
            </w:tcBorders>
            <w:vAlign w:val="center"/>
          </w:tcPr>
          <w:p w14:paraId="7974DDAE"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13695C1E"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4BFFA0C5"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720" w:type="dxa"/>
            <w:tcBorders>
              <w:top w:val="nil"/>
              <w:left w:val="nil"/>
              <w:bottom w:val="nil"/>
              <w:right w:val="nil"/>
            </w:tcBorders>
          </w:tcPr>
          <w:p w14:paraId="28C7966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0.75</w:t>
            </w:r>
          </w:p>
        </w:tc>
        <w:tc>
          <w:tcPr>
            <w:tcW w:w="1260" w:type="dxa"/>
            <w:tcBorders>
              <w:top w:val="nil"/>
              <w:left w:val="nil"/>
              <w:bottom w:val="nil"/>
              <w:right w:val="nil"/>
            </w:tcBorders>
          </w:tcPr>
          <w:p w14:paraId="0BE202C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[0.29, 1.91]</w:t>
            </w:r>
          </w:p>
        </w:tc>
        <w:tc>
          <w:tcPr>
            <w:tcW w:w="630" w:type="dxa"/>
            <w:tcBorders>
              <w:top w:val="nil"/>
              <w:left w:val="nil"/>
              <w:bottom w:val="nil"/>
              <w:right w:val="nil"/>
            </w:tcBorders>
          </w:tcPr>
          <w:p w14:paraId="789059F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0.36</w:t>
            </w:r>
          </w:p>
        </w:tc>
        <w:tc>
          <w:tcPr>
            <w:tcW w:w="720" w:type="dxa"/>
            <w:tcBorders>
              <w:top w:val="nil"/>
              <w:left w:val="nil"/>
              <w:bottom w:val="nil"/>
              <w:right w:val="nil"/>
            </w:tcBorders>
          </w:tcPr>
          <w:p w14:paraId="54D826E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-0.61</w:t>
            </w:r>
          </w:p>
        </w:tc>
        <w:tc>
          <w:tcPr>
            <w:tcW w:w="720" w:type="dxa"/>
            <w:tcBorders>
              <w:top w:val="nil"/>
              <w:left w:val="nil"/>
              <w:bottom w:val="nil"/>
              <w:right w:val="nil"/>
            </w:tcBorders>
          </w:tcPr>
          <w:p w14:paraId="035870F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0.544</w:t>
            </w:r>
          </w:p>
        </w:tc>
      </w:tr>
      <w:tr w:rsidR="002843F3" w:rsidRPr="00043CA1" w14:paraId="70F63B0D" w14:textId="77777777" w:rsidTr="00ED6A8F">
        <w:tc>
          <w:tcPr>
            <w:tcW w:w="1054" w:type="dxa"/>
            <w:vMerge/>
            <w:tcBorders>
              <w:left w:val="nil"/>
              <w:right w:val="nil"/>
            </w:tcBorders>
            <w:vAlign w:val="center"/>
          </w:tcPr>
          <w:p w14:paraId="5803D2B6"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25B7689C" w14:textId="77777777" w:rsidR="002843F3" w:rsidRPr="00043CA1"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0834F002"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720" w:type="dxa"/>
            <w:tcBorders>
              <w:top w:val="nil"/>
              <w:left w:val="nil"/>
              <w:bottom w:val="single" w:sz="4" w:space="0" w:color="auto"/>
              <w:right w:val="nil"/>
            </w:tcBorders>
          </w:tcPr>
          <w:p w14:paraId="71E82D3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1.74</w:t>
            </w:r>
          </w:p>
        </w:tc>
        <w:tc>
          <w:tcPr>
            <w:tcW w:w="1260" w:type="dxa"/>
            <w:tcBorders>
              <w:top w:val="nil"/>
              <w:left w:val="nil"/>
              <w:bottom w:val="single" w:sz="4" w:space="0" w:color="auto"/>
              <w:right w:val="nil"/>
            </w:tcBorders>
          </w:tcPr>
          <w:p w14:paraId="731B11B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[0.50, 6.03]</w:t>
            </w:r>
          </w:p>
        </w:tc>
        <w:tc>
          <w:tcPr>
            <w:tcW w:w="630" w:type="dxa"/>
            <w:tcBorders>
              <w:top w:val="nil"/>
              <w:left w:val="nil"/>
              <w:bottom w:val="single" w:sz="4" w:space="0" w:color="auto"/>
              <w:right w:val="nil"/>
            </w:tcBorders>
          </w:tcPr>
          <w:p w14:paraId="70843E3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1.10</w:t>
            </w:r>
          </w:p>
        </w:tc>
        <w:tc>
          <w:tcPr>
            <w:tcW w:w="720" w:type="dxa"/>
            <w:tcBorders>
              <w:top w:val="nil"/>
              <w:left w:val="nil"/>
              <w:bottom w:val="single" w:sz="4" w:space="0" w:color="auto"/>
              <w:right w:val="nil"/>
            </w:tcBorders>
          </w:tcPr>
          <w:p w14:paraId="1C54045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0.87</w:t>
            </w:r>
          </w:p>
        </w:tc>
        <w:tc>
          <w:tcPr>
            <w:tcW w:w="720" w:type="dxa"/>
            <w:tcBorders>
              <w:top w:val="nil"/>
              <w:left w:val="nil"/>
              <w:bottom w:val="single" w:sz="4" w:space="0" w:color="auto"/>
              <w:right w:val="nil"/>
            </w:tcBorders>
          </w:tcPr>
          <w:p w14:paraId="5E36A21E"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0.382</w:t>
            </w:r>
          </w:p>
        </w:tc>
      </w:tr>
      <w:tr w:rsidR="002843F3" w:rsidRPr="00043CA1" w14:paraId="33528006" w14:textId="77777777" w:rsidTr="00ED6A8F">
        <w:tc>
          <w:tcPr>
            <w:tcW w:w="1054" w:type="dxa"/>
            <w:vMerge/>
            <w:tcBorders>
              <w:left w:val="nil"/>
              <w:right w:val="nil"/>
            </w:tcBorders>
            <w:vAlign w:val="center"/>
          </w:tcPr>
          <w:p w14:paraId="31445FFA" w14:textId="77777777" w:rsidR="002843F3" w:rsidRPr="00043CA1" w:rsidRDefault="002843F3" w:rsidP="005245EB">
            <w:pPr>
              <w:pStyle w:val="Compact"/>
              <w:rPr>
                <w:rFonts w:ascii="Cambria" w:hAnsi="Cambria"/>
                <w:sz w:val="20"/>
                <w:szCs w:val="20"/>
              </w:rPr>
            </w:pPr>
          </w:p>
        </w:tc>
        <w:tc>
          <w:tcPr>
            <w:tcW w:w="1466" w:type="dxa"/>
            <w:vMerge w:val="restart"/>
            <w:tcBorders>
              <w:left w:val="nil"/>
              <w:right w:val="nil"/>
            </w:tcBorders>
            <w:vAlign w:val="center"/>
          </w:tcPr>
          <w:p w14:paraId="2722D635"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Egoistic</w:t>
            </w:r>
          </w:p>
        </w:tc>
        <w:tc>
          <w:tcPr>
            <w:tcW w:w="2160" w:type="dxa"/>
            <w:tcBorders>
              <w:left w:val="nil"/>
              <w:bottom w:val="nil"/>
              <w:right w:val="nil"/>
            </w:tcBorders>
            <w:vAlign w:val="center"/>
          </w:tcPr>
          <w:p w14:paraId="7E8087AA"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720" w:type="dxa"/>
            <w:tcBorders>
              <w:left w:val="nil"/>
              <w:bottom w:val="nil"/>
              <w:right w:val="nil"/>
            </w:tcBorders>
          </w:tcPr>
          <w:p w14:paraId="23E191D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0.75</w:t>
            </w:r>
          </w:p>
        </w:tc>
        <w:tc>
          <w:tcPr>
            <w:tcW w:w="1260" w:type="dxa"/>
            <w:tcBorders>
              <w:left w:val="nil"/>
              <w:bottom w:val="nil"/>
              <w:right w:val="nil"/>
            </w:tcBorders>
          </w:tcPr>
          <w:p w14:paraId="1FA50CD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[0.23, 2.41]</w:t>
            </w:r>
          </w:p>
        </w:tc>
        <w:tc>
          <w:tcPr>
            <w:tcW w:w="630" w:type="dxa"/>
            <w:tcBorders>
              <w:left w:val="nil"/>
              <w:bottom w:val="nil"/>
              <w:right w:val="nil"/>
            </w:tcBorders>
          </w:tcPr>
          <w:p w14:paraId="19EB951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0.45</w:t>
            </w:r>
          </w:p>
        </w:tc>
        <w:tc>
          <w:tcPr>
            <w:tcW w:w="720" w:type="dxa"/>
            <w:tcBorders>
              <w:left w:val="nil"/>
              <w:bottom w:val="nil"/>
              <w:right w:val="nil"/>
            </w:tcBorders>
          </w:tcPr>
          <w:p w14:paraId="7DC3512B"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-0.48</w:t>
            </w:r>
          </w:p>
        </w:tc>
        <w:tc>
          <w:tcPr>
            <w:tcW w:w="720" w:type="dxa"/>
            <w:tcBorders>
              <w:left w:val="nil"/>
              <w:bottom w:val="nil"/>
              <w:right w:val="nil"/>
            </w:tcBorders>
          </w:tcPr>
          <w:p w14:paraId="490DD93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0.630</w:t>
            </w:r>
          </w:p>
        </w:tc>
      </w:tr>
      <w:tr w:rsidR="002843F3" w:rsidRPr="00043CA1" w14:paraId="2273F55A" w14:textId="77777777" w:rsidTr="00ED6A8F">
        <w:tc>
          <w:tcPr>
            <w:tcW w:w="1054" w:type="dxa"/>
            <w:vMerge/>
            <w:tcBorders>
              <w:left w:val="nil"/>
              <w:right w:val="nil"/>
            </w:tcBorders>
            <w:vAlign w:val="center"/>
          </w:tcPr>
          <w:p w14:paraId="7F0641BD"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2E14EE84"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740F055B"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720" w:type="dxa"/>
            <w:tcBorders>
              <w:top w:val="nil"/>
              <w:left w:val="nil"/>
              <w:bottom w:val="nil"/>
              <w:right w:val="nil"/>
            </w:tcBorders>
          </w:tcPr>
          <w:p w14:paraId="7F4D783B"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0.47</w:t>
            </w:r>
          </w:p>
        </w:tc>
        <w:tc>
          <w:tcPr>
            <w:tcW w:w="1260" w:type="dxa"/>
            <w:tcBorders>
              <w:top w:val="nil"/>
              <w:left w:val="nil"/>
              <w:bottom w:val="nil"/>
              <w:right w:val="nil"/>
            </w:tcBorders>
          </w:tcPr>
          <w:p w14:paraId="5A0A592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[0.14, 1.57]</w:t>
            </w:r>
          </w:p>
        </w:tc>
        <w:tc>
          <w:tcPr>
            <w:tcW w:w="630" w:type="dxa"/>
            <w:tcBorders>
              <w:top w:val="nil"/>
              <w:left w:val="nil"/>
              <w:bottom w:val="nil"/>
              <w:right w:val="nil"/>
            </w:tcBorders>
          </w:tcPr>
          <w:p w14:paraId="5A0B38C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0.29</w:t>
            </w:r>
          </w:p>
        </w:tc>
        <w:tc>
          <w:tcPr>
            <w:tcW w:w="720" w:type="dxa"/>
            <w:tcBorders>
              <w:top w:val="nil"/>
              <w:left w:val="nil"/>
              <w:bottom w:val="nil"/>
              <w:right w:val="nil"/>
            </w:tcBorders>
          </w:tcPr>
          <w:p w14:paraId="7B8D538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-1.23</w:t>
            </w:r>
          </w:p>
        </w:tc>
        <w:tc>
          <w:tcPr>
            <w:tcW w:w="720" w:type="dxa"/>
            <w:tcBorders>
              <w:top w:val="nil"/>
              <w:left w:val="nil"/>
              <w:bottom w:val="nil"/>
              <w:right w:val="nil"/>
            </w:tcBorders>
          </w:tcPr>
          <w:p w14:paraId="77CA2ED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0.218</w:t>
            </w:r>
          </w:p>
        </w:tc>
      </w:tr>
      <w:tr w:rsidR="002843F3" w:rsidRPr="00043CA1" w14:paraId="28F2739C" w14:textId="77777777" w:rsidTr="00ED6A8F">
        <w:tc>
          <w:tcPr>
            <w:tcW w:w="1054" w:type="dxa"/>
            <w:vMerge/>
            <w:tcBorders>
              <w:left w:val="nil"/>
              <w:right w:val="nil"/>
            </w:tcBorders>
            <w:vAlign w:val="center"/>
          </w:tcPr>
          <w:p w14:paraId="5598524A"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4F99BD7E"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58077818"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720" w:type="dxa"/>
            <w:tcBorders>
              <w:top w:val="nil"/>
              <w:left w:val="nil"/>
              <w:bottom w:val="nil"/>
              <w:right w:val="nil"/>
            </w:tcBorders>
          </w:tcPr>
          <w:p w14:paraId="31970B1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0.64</w:t>
            </w:r>
          </w:p>
        </w:tc>
        <w:tc>
          <w:tcPr>
            <w:tcW w:w="1260" w:type="dxa"/>
            <w:tcBorders>
              <w:top w:val="nil"/>
              <w:left w:val="nil"/>
              <w:bottom w:val="nil"/>
              <w:right w:val="nil"/>
            </w:tcBorders>
          </w:tcPr>
          <w:p w14:paraId="0A9100B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[0.21, 1.95]</w:t>
            </w:r>
          </w:p>
        </w:tc>
        <w:tc>
          <w:tcPr>
            <w:tcW w:w="630" w:type="dxa"/>
            <w:tcBorders>
              <w:top w:val="nil"/>
              <w:left w:val="nil"/>
              <w:bottom w:val="nil"/>
              <w:right w:val="nil"/>
            </w:tcBorders>
          </w:tcPr>
          <w:p w14:paraId="77D54F6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0.36</w:t>
            </w:r>
          </w:p>
        </w:tc>
        <w:tc>
          <w:tcPr>
            <w:tcW w:w="720" w:type="dxa"/>
            <w:tcBorders>
              <w:top w:val="nil"/>
              <w:left w:val="nil"/>
              <w:bottom w:val="nil"/>
              <w:right w:val="nil"/>
            </w:tcBorders>
          </w:tcPr>
          <w:p w14:paraId="4D5359D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-0.78</w:t>
            </w:r>
          </w:p>
        </w:tc>
        <w:tc>
          <w:tcPr>
            <w:tcW w:w="720" w:type="dxa"/>
            <w:tcBorders>
              <w:top w:val="nil"/>
              <w:left w:val="nil"/>
              <w:bottom w:val="nil"/>
              <w:right w:val="nil"/>
            </w:tcBorders>
          </w:tcPr>
          <w:p w14:paraId="11A95A1B"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0.436</w:t>
            </w:r>
          </w:p>
        </w:tc>
      </w:tr>
      <w:tr w:rsidR="002843F3" w:rsidRPr="00043CA1" w14:paraId="0D43C036" w14:textId="77777777" w:rsidTr="00ED6A8F">
        <w:tc>
          <w:tcPr>
            <w:tcW w:w="1054" w:type="dxa"/>
            <w:vMerge/>
            <w:tcBorders>
              <w:left w:val="nil"/>
              <w:bottom w:val="single" w:sz="4" w:space="0" w:color="auto"/>
              <w:right w:val="nil"/>
            </w:tcBorders>
            <w:vAlign w:val="center"/>
          </w:tcPr>
          <w:p w14:paraId="7849EB2E" w14:textId="77777777" w:rsidR="002843F3" w:rsidRPr="00043CA1" w:rsidRDefault="002843F3" w:rsidP="005245EB">
            <w:pPr>
              <w:pStyle w:val="Compact"/>
              <w:rPr>
                <w:rFonts w:ascii="Cambria" w:hAnsi="Cambria"/>
                <w:sz w:val="20"/>
                <w:szCs w:val="20"/>
              </w:rPr>
            </w:pPr>
          </w:p>
        </w:tc>
        <w:tc>
          <w:tcPr>
            <w:tcW w:w="1466" w:type="dxa"/>
            <w:vMerge/>
            <w:tcBorders>
              <w:left w:val="nil"/>
              <w:bottom w:val="single" w:sz="4" w:space="0" w:color="auto"/>
              <w:right w:val="nil"/>
            </w:tcBorders>
            <w:vAlign w:val="center"/>
          </w:tcPr>
          <w:p w14:paraId="46D036CD" w14:textId="77777777" w:rsidR="002843F3" w:rsidRPr="00043CA1"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3CD33050"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720" w:type="dxa"/>
            <w:tcBorders>
              <w:top w:val="nil"/>
              <w:left w:val="nil"/>
              <w:bottom w:val="single" w:sz="4" w:space="0" w:color="auto"/>
              <w:right w:val="nil"/>
            </w:tcBorders>
          </w:tcPr>
          <w:p w14:paraId="0CF13EBD"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0.44</w:t>
            </w:r>
          </w:p>
        </w:tc>
        <w:tc>
          <w:tcPr>
            <w:tcW w:w="1260" w:type="dxa"/>
            <w:tcBorders>
              <w:top w:val="nil"/>
              <w:left w:val="nil"/>
              <w:bottom w:val="single" w:sz="4" w:space="0" w:color="auto"/>
              <w:right w:val="nil"/>
            </w:tcBorders>
          </w:tcPr>
          <w:p w14:paraId="1E008BB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[0.12, 1.65]</w:t>
            </w:r>
          </w:p>
        </w:tc>
        <w:tc>
          <w:tcPr>
            <w:tcW w:w="630" w:type="dxa"/>
            <w:tcBorders>
              <w:top w:val="nil"/>
              <w:left w:val="nil"/>
              <w:bottom w:val="single" w:sz="4" w:space="0" w:color="auto"/>
              <w:right w:val="nil"/>
            </w:tcBorders>
          </w:tcPr>
          <w:p w14:paraId="15FBAD2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0.30</w:t>
            </w:r>
          </w:p>
        </w:tc>
        <w:tc>
          <w:tcPr>
            <w:tcW w:w="720" w:type="dxa"/>
            <w:tcBorders>
              <w:top w:val="nil"/>
              <w:left w:val="nil"/>
              <w:bottom w:val="single" w:sz="4" w:space="0" w:color="auto"/>
              <w:right w:val="nil"/>
            </w:tcBorders>
          </w:tcPr>
          <w:p w14:paraId="732EF00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-1.22</w:t>
            </w:r>
          </w:p>
        </w:tc>
        <w:tc>
          <w:tcPr>
            <w:tcW w:w="720" w:type="dxa"/>
            <w:tcBorders>
              <w:top w:val="nil"/>
              <w:left w:val="nil"/>
              <w:bottom w:val="single" w:sz="4" w:space="0" w:color="auto"/>
              <w:right w:val="nil"/>
            </w:tcBorders>
          </w:tcPr>
          <w:p w14:paraId="6ABA6F1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0.223</w:t>
            </w:r>
          </w:p>
        </w:tc>
      </w:tr>
      <w:tr w:rsidR="002843F3" w:rsidRPr="00043CA1" w14:paraId="65BA594B" w14:textId="77777777" w:rsidTr="00ED6A8F">
        <w:tc>
          <w:tcPr>
            <w:tcW w:w="1054" w:type="dxa"/>
            <w:vMerge w:val="restart"/>
            <w:tcBorders>
              <w:left w:val="nil"/>
              <w:right w:val="nil"/>
            </w:tcBorders>
            <w:vAlign w:val="center"/>
          </w:tcPr>
          <w:p w14:paraId="7B3193B5"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PE</w:t>
            </w:r>
          </w:p>
        </w:tc>
        <w:tc>
          <w:tcPr>
            <w:tcW w:w="1466" w:type="dxa"/>
            <w:vMerge w:val="restart"/>
            <w:tcBorders>
              <w:left w:val="nil"/>
              <w:right w:val="nil"/>
            </w:tcBorders>
            <w:vAlign w:val="center"/>
          </w:tcPr>
          <w:p w14:paraId="37FC7A85"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Egoistic</w:t>
            </w:r>
          </w:p>
        </w:tc>
        <w:tc>
          <w:tcPr>
            <w:tcW w:w="2160" w:type="dxa"/>
            <w:tcBorders>
              <w:left w:val="nil"/>
              <w:bottom w:val="nil"/>
              <w:right w:val="nil"/>
            </w:tcBorders>
            <w:vAlign w:val="center"/>
          </w:tcPr>
          <w:p w14:paraId="6BF50C37"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720" w:type="dxa"/>
            <w:tcBorders>
              <w:left w:val="nil"/>
              <w:bottom w:val="nil"/>
              <w:right w:val="nil"/>
            </w:tcBorders>
          </w:tcPr>
          <w:p w14:paraId="32E29A4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2.42</w:t>
            </w:r>
          </w:p>
        </w:tc>
        <w:tc>
          <w:tcPr>
            <w:tcW w:w="1260" w:type="dxa"/>
            <w:tcBorders>
              <w:left w:val="nil"/>
              <w:bottom w:val="nil"/>
              <w:right w:val="nil"/>
            </w:tcBorders>
          </w:tcPr>
          <w:p w14:paraId="3A44AE9E"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[0.64, 9.16]</w:t>
            </w:r>
          </w:p>
        </w:tc>
        <w:tc>
          <w:tcPr>
            <w:tcW w:w="630" w:type="dxa"/>
            <w:tcBorders>
              <w:left w:val="nil"/>
              <w:bottom w:val="nil"/>
              <w:right w:val="nil"/>
            </w:tcBorders>
          </w:tcPr>
          <w:p w14:paraId="77EBB8A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1.64</w:t>
            </w:r>
          </w:p>
        </w:tc>
        <w:tc>
          <w:tcPr>
            <w:tcW w:w="720" w:type="dxa"/>
            <w:tcBorders>
              <w:left w:val="nil"/>
              <w:bottom w:val="nil"/>
              <w:right w:val="nil"/>
            </w:tcBorders>
          </w:tcPr>
          <w:p w14:paraId="291846B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1.30</w:t>
            </w:r>
          </w:p>
        </w:tc>
        <w:tc>
          <w:tcPr>
            <w:tcW w:w="720" w:type="dxa"/>
            <w:tcBorders>
              <w:left w:val="nil"/>
              <w:bottom w:val="nil"/>
              <w:right w:val="nil"/>
            </w:tcBorders>
          </w:tcPr>
          <w:p w14:paraId="235DEF8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0.194</w:t>
            </w:r>
          </w:p>
        </w:tc>
      </w:tr>
      <w:tr w:rsidR="002843F3" w:rsidRPr="00043CA1" w14:paraId="7760C151" w14:textId="77777777" w:rsidTr="00ED6A8F">
        <w:tc>
          <w:tcPr>
            <w:tcW w:w="1054" w:type="dxa"/>
            <w:vMerge/>
            <w:tcBorders>
              <w:left w:val="nil"/>
              <w:right w:val="nil"/>
            </w:tcBorders>
            <w:vAlign w:val="center"/>
          </w:tcPr>
          <w:p w14:paraId="390070E2"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60F75163"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0AFA2127"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720" w:type="dxa"/>
            <w:tcBorders>
              <w:top w:val="nil"/>
              <w:left w:val="nil"/>
              <w:bottom w:val="nil"/>
              <w:right w:val="nil"/>
            </w:tcBorders>
          </w:tcPr>
          <w:p w14:paraId="38D6950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1.63</w:t>
            </w:r>
          </w:p>
        </w:tc>
        <w:tc>
          <w:tcPr>
            <w:tcW w:w="1260" w:type="dxa"/>
            <w:tcBorders>
              <w:top w:val="nil"/>
              <w:left w:val="nil"/>
              <w:bottom w:val="nil"/>
              <w:right w:val="nil"/>
            </w:tcBorders>
          </w:tcPr>
          <w:p w14:paraId="1B1F3E4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[0.53, 5.00]</w:t>
            </w:r>
          </w:p>
        </w:tc>
        <w:tc>
          <w:tcPr>
            <w:tcW w:w="630" w:type="dxa"/>
            <w:tcBorders>
              <w:top w:val="nil"/>
              <w:left w:val="nil"/>
              <w:bottom w:val="nil"/>
              <w:right w:val="nil"/>
            </w:tcBorders>
          </w:tcPr>
          <w:p w14:paraId="18A4E76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0.93</w:t>
            </w:r>
          </w:p>
        </w:tc>
        <w:tc>
          <w:tcPr>
            <w:tcW w:w="720" w:type="dxa"/>
            <w:tcBorders>
              <w:top w:val="nil"/>
              <w:left w:val="nil"/>
              <w:bottom w:val="nil"/>
              <w:right w:val="nil"/>
            </w:tcBorders>
          </w:tcPr>
          <w:p w14:paraId="094D804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0.86</w:t>
            </w:r>
          </w:p>
        </w:tc>
        <w:tc>
          <w:tcPr>
            <w:tcW w:w="720" w:type="dxa"/>
            <w:tcBorders>
              <w:top w:val="nil"/>
              <w:left w:val="nil"/>
              <w:bottom w:val="nil"/>
              <w:right w:val="nil"/>
            </w:tcBorders>
          </w:tcPr>
          <w:p w14:paraId="7D3F104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0.390</w:t>
            </w:r>
          </w:p>
        </w:tc>
      </w:tr>
      <w:tr w:rsidR="002843F3" w:rsidRPr="00043CA1" w14:paraId="70C83D88" w14:textId="77777777" w:rsidTr="00ED6A8F">
        <w:tc>
          <w:tcPr>
            <w:tcW w:w="1054" w:type="dxa"/>
            <w:vMerge/>
            <w:tcBorders>
              <w:left w:val="nil"/>
              <w:right w:val="nil"/>
            </w:tcBorders>
            <w:vAlign w:val="center"/>
          </w:tcPr>
          <w:p w14:paraId="55E549EB"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5851A233"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4EC85299"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720" w:type="dxa"/>
            <w:tcBorders>
              <w:top w:val="nil"/>
              <w:left w:val="nil"/>
              <w:bottom w:val="nil"/>
              <w:right w:val="nil"/>
            </w:tcBorders>
          </w:tcPr>
          <w:p w14:paraId="761589C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1.99</w:t>
            </w:r>
          </w:p>
        </w:tc>
        <w:tc>
          <w:tcPr>
            <w:tcW w:w="1260" w:type="dxa"/>
            <w:tcBorders>
              <w:top w:val="nil"/>
              <w:left w:val="nil"/>
              <w:bottom w:val="nil"/>
              <w:right w:val="nil"/>
            </w:tcBorders>
          </w:tcPr>
          <w:p w14:paraId="33537B1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[0.61, 6.55]</w:t>
            </w:r>
          </w:p>
        </w:tc>
        <w:tc>
          <w:tcPr>
            <w:tcW w:w="630" w:type="dxa"/>
            <w:tcBorders>
              <w:top w:val="nil"/>
              <w:left w:val="nil"/>
              <w:bottom w:val="nil"/>
              <w:right w:val="nil"/>
            </w:tcBorders>
          </w:tcPr>
          <w:p w14:paraId="24A645D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1.21</w:t>
            </w:r>
          </w:p>
        </w:tc>
        <w:tc>
          <w:tcPr>
            <w:tcW w:w="720" w:type="dxa"/>
            <w:tcBorders>
              <w:top w:val="nil"/>
              <w:left w:val="nil"/>
              <w:bottom w:val="nil"/>
              <w:right w:val="nil"/>
            </w:tcBorders>
          </w:tcPr>
          <w:p w14:paraId="19D17E0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1.13</w:t>
            </w:r>
          </w:p>
        </w:tc>
        <w:tc>
          <w:tcPr>
            <w:tcW w:w="720" w:type="dxa"/>
            <w:tcBorders>
              <w:top w:val="nil"/>
              <w:left w:val="nil"/>
              <w:bottom w:val="nil"/>
              <w:right w:val="nil"/>
            </w:tcBorders>
          </w:tcPr>
          <w:p w14:paraId="14DCAC3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0.257</w:t>
            </w:r>
          </w:p>
        </w:tc>
      </w:tr>
      <w:tr w:rsidR="002843F3" w:rsidRPr="00043CA1" w14:paraId="47A5BFAF" w14:textId="77777777" w:rsidTr="00ED6A8F">
        <w:tc>
          <w:tcPr>
            <w:tcW w:w="1054" w:type="dxa"/>
            <w:vMerge/>
            <w:tcBorders>
              <w:left w:val="nil"/>
              <w:right w:val="nil"/>
            </w:tcBorders>
            <w:vAlign w:val="center"/>
          </w:tcPr>
          <w:p w14:paraId="4CED6C0A"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4B56892F" w14:textId="77777777" w:rsidR="002843F3" w:rsidRPr="00043CA1"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51D9A9D6"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720" w:type="dxa"/>
            <w:tcBorders>
              <w:top w:val="nil"/>
              <w:left w:val="nil"/>
              <w:bottom w:val="single" w:sz="4" w:space="0" w:color="auto"/>
              <w:right w:val="nil"/>
            </w:tcBorders>
          </w:tcPr>
          <w:p w14:paraId="265567D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1.70</w:t>
            </w:r>
          </w:p>
        </w:tc>
        <w:tc>
          <w:tcPr>
            <w:tcW w:w="1260" w:type="dxa"/>
            <w:tcBorders>
              <w:top w:val="nil"/>
              <w:left w:val="nil"/>
              <w:bottom w:val="single" w:sz="4" w:space="0" w:color="auto"/>
              <w:right w:val="nil"/>
            </w:tcBorders>
          </w:tcPr>
          <w:p w14:paraId="357C4DB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[0.52, 5.53]</w:t>
            </w:r>
          </w:p>
        </w:tc>
        <w:tc>
          <w:tcPr>
            <w:tcW w:w="630" w:type="dxa"/>
            <w:tcBorders>
              <w:top w:val="nil"/>
              <w:left w:val="nil"/>
              <w:bottom w:val="single" w:sz="4" w:space="0" w:color="auto"/>
              <w:right w:val="nil"/>
            </w:tcBorders>
          </w:tcPr>
          <w:p w14:paraId="7CBE0CF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1.02</w:t>
            </w:r>
          </w:p>
        </w:tc>
        <w:tc>
          <w:tcPr>
            <w:tcW w:w="720" w:type="dxa"/>
            <w:tcBorders>
              <w:top w:val="nil"/>
              <w:left w:val="nil"/>
              <w:bottom w:val="single" w:sz="4" w:space="0" w:color="auto"/>
              <w:right w:val="nil"/>
            </w:tcBorders>
          </w:tcPr>
          <w:p w14:paraId="2204555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0.88</w:t>
            </w:r>
          </w:p>
        </w:tc>
        <w:tc>
          <w:tcPr>
            <w:tcW w:w="720" w:type="dxa"/>
            <w:tcBorders>
              <w:top w:val="nil"/>
              <w:left w:val="nil"/>
              <w:bottom w:val="single" w:sz="4" w:space="0" w:color="auto"/>
              <w:right w:val="nil"/>
            </w:tcBorders>
          </w:tcPr>
          <w:p w14:paraId="1B4BD7E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0.378</w:t>
            </w:r>
          </w:p>
        </w:tc>
      </w:tr>
      <w:tr w:rsidR="002843F3" w:rsidRPr="00043CA1" w14:paraId="0DCB060C" w14:textId="77777777" w:rsidTr="00ED6A8F">
        <w:tc>
          <w:tcPr>
            <w:tcW w:w="1054" w:type="dxa"/>
            <w:vMerge/>
            <w:tcBorders>
              <w:left w:val="nil"/>
              <w:right w:val="nil"/>
            </w:tcBorders>
            <w:vAlign w:val="center"/>
          </w:tcPr>
          <w:p w14:paraId="3CB77A76" w14:textId="77777777" w:rsidR="002843F3" w:rsidRPr="00043CA1" w:rsidRDefault="002843F3" w:rsidP="005245EB">
            <w:pPr>
              <w:pStyle w:val="Compact"/>
              <w:rPr>
                <w:rFonts w:ascii="Cambria" w:hAnsi="Cambria"/>
                <w:sz w:val="20"/>
                <w:szCs w:val="20"/>
              </w:rPr>
            </w:pPr>
          </w:p>
        </w:tc>
        <w:tc>
          <w:tcPr>
            <w:tcW w:w="1466" w:type="dxa"/>
            <w:vMerge w:val="restart"/>
            <w:tcBorders>
              <w:left w:val="nil"/>
              <w:right w:val="nil"/>
            </w:tcBorders>
            <w:vAlign w:val="center"/>
          </w:tcPr>
          <w:p w14:paraId="65E1CB32"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Egoistic</w:t>
            </w:r>
          </w:p>
        </w:tc>
        <w:tc>
          <w:tcPr>
            <w:tcW w:w="2160" w:type="dxa"/>
            <w:tcBorders>
              <w:left w:val="nil"/>
              <w:bottom w:val="nil"/>
              <w:right w:val="nil"/>
            </w:tcBorders>
            <w:vAlign w:val="center"/>
          </w:tcPr>
          <w:p w14:paraId="223D1E33"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720" w:type="dxa"/>
            <w:tcBorders>
              <w:left w:val="nil"/>
              <w:bottom w:val="nil"/>
              <w:right w:val="nil"/>
            </w:tcBorders>
          </w:tcPr>
          <w:p w14:paraId="1DBC469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1.81</w:t>
            </w:r>
          </w:p>
        </w:tc>
        <w:tc>
          <w:tcPr>
            <w:tcW w:w="1260" w:type="dxa"/>
            <w:tcBorders>
              <w:left w:val="nil"/>
              <w:bottom w:val="nil"/>
              <w:right w:val="nil"/>
            </w:tcBorders>
          </w:tcPr>
          <w:p w14:paraId="5AEE0F29"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[0.60, 5.41]</w:t>
            </w:r>
          </w:p>
        </w:tc>
        <w:tc>
          <w:tcPr>
            <w:tcW w:w="630" w:type="dxa"/>
            <w:tcBorders>
              <w:left w:val="nil"/>
              <w:bottom w:val="nil"/>
              <w:right w:val="nil"/>
            </w:tcBorders>
          </w:tcPr>
          <w:p w14:paraId="79C88A1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1.01</w:t>
            </w:r>
          </w:p>
        </w:tc>
        <w:tc>
          <w:tcPr>
            <w:tcW w:w="720" w:type="dxa"/>
            <w:tcBorders>
              <w:left w:val="nil"/>
              <w:bottom w:val="nil"/>
              <w:right w:val="nil"/>
            </w:tcBorders>
          </w:tcPr>
          <w:p w14:paraId="1D6640F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1.06</w:t>
            </w:r>
          </w:p>
        </w:tc>
        <w:tc>
          <w:tcPr>
            <w:tcW w:w="720" w:type="dxa"/>
            <w:tcBorders>
              <w:left w:val="nil"/>
              <w:bottom w:val="nil"/>
              <w:right w:val="nil"/>
            </w:tcBorders>
          </w:tcPr>
          <w:p w14:paraId="76D6140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0.290</w:t>
            </w:r>
          </w:p>
        </w:tc>
      </w:tr>
      <w:tr w:rsidR="002843F3" w:rsidRPr="00043CA1" w14:paraId="3A819F8D" w14:textId="77777777" w:rsidTr="00ED6A8F">
        <w:tc>
          <w:tcPr>
            <w:tcW w:w="1054" w:type="dxa"/>
            <w:vMerge/>
            <w:tcBorders>
              <w:left w:val="nil"/>
              <w:right w:val="nil"/>
            </w:tcBorders>
            <w:vAlign w:val="center"/>
          </w:tcPr>
          <w:p w14:paraId="40B3A226"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46605097"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780080F3"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720" w:type="dxa"/>
            <w:tcBorders>
              <w:top w:val="nil"/>
              <w:left w:val="nil"/>
              <w:bottom w:val="nil"/>
              <w:right w:val="nil"/>
            </w:tcBorders>
          </w:tcPr>
          <w:p w14:paraId="465FF12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1.25</w:t>
            </w:r>
          </w:p>
        </w:tc>
        <w:tc>
          <w:tcPr>
            <w:tcW w:w="1260" w:type="dxa"/>
            <w:tcBorders>
              <w:top w:val="nil"/>
              <w:left w:val="nil"/>
              <w:bottom w:val="nil"/>
              <w:right w:val="nil"/>
            </w:tcBorders>
          </w:tcPr>
          <w:p w14:paraId="69B316D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[0.39, 3.95]</w:t>
            </w:r>
          </w:p>
        </w:tc>
        <w:tc>
          <w:tcPr>
            <w:tcW w:w="630" w:type="dxa"/>
            <w:tcBorders>
              <w:top w:val="nil"/>
              <w:left w:val="nil"/>
              <w:bottom w:val="nil"/>
              <w:right w:val="nil"/>
            </w:tcBorders>
          </w:tcPr>
          <w:p w14:paraId="168046B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0.73</w:t>
            </w:r>
          </w:p>
        </w:tc>
        <w:tc>
          <w:tcPr>
            <w:tcW w:w="720" w:type="dxa"/>
            <w:tcBorders>
              <w:top w:val="nil"/>
              <w:left w:val="nil"/>
              <w:bottom w:val="nil"/>
              <w:right w:val="nil"/>
            </w:tcBorders>
          </w:tcPr>
          <w:p w14:paraId="5225CA0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0.37</w:t>
            </w:r>
          </w:p>
        </w:tc>
        <w:tc>
          <w:tcPr>
            <w:tcW w:w="720" w:type="dxa"/>
            <w:tcBorders>
              <w:top w:val="nil"/>
              <w:left w:val="nil"/>
              <w:bottom w:val="nil"/>
              <w:right w:val="nil"/>
            </w:tcBorders>
          </w:tcPr>
          <w:p w14:paraId="0EC519F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0.708</w:t>
            </w:r>
          </w:p>
        </w:tc>
      </w:tr>
      <w:tr w:rsidR="002843F3" w:rsidRPr="00043CA1" w14:paraId="09499E25" w14:textId="77777777" w:rsidTr="00ED6A8F">
        <w:tc>
          <w:tcPr>
            <w:tcW w:w="1054" w:type="dxa"/>
            <w:vMerge/>
            <w:tcBorders>
              <w:left w:val="nil"/>
              <w:right w:val="nil"/>
            </w:tcBorders>
            <w:vAlign w:val="center"/>
          </w:tcPr>
          <w:p w14:paraId="19D2AC02"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421D7CA7"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0043E7CA"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720" w:type="dxa"/>
            <w:tcBorders>
              <w:top w:val="nil"/>
              <w:left w:val="nil"/>
              <w:bottom w:val="nil"/>
              <w:right w:val="nil"/>
            </w:tcBorders>
          </w:tcPr>
          <w:p w14:paraId="481FF10C"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1.82</w:t>
            </w:r>
          </w:p>
        </w:tc>
        <w:tc>
          <w:tcPr>
            <w:tcW w:w="1260" w:type="dxa"/>
            <w:tcBorders>
              <w:top w:val="nil"/>
              <w:left w:val="nil"/>
              <w:bottom w:val="nil"/>
              <w:right w:val="nil"/>
            </w:tcBorders>
          </w:tcPr>
          <w:p w14:paraId="0C6F29D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[0.57, 5.87]</w:t>
            </w:r>
          </w:p>
        </w:tc>
        <w:tc>
          <w:tcPr>
            <w:tcW w:w="630" w:type="dxa"/>
            <w:tcBorders>
              <w:top w:val="nil"/>
              <w:left w:val="nil"/>
              <w:bottom w:val="nil"/>
              <w:right w:val="nil"/>
            </w:tcBorders>
          </w:tcPr>
          <w:p w14:paraId="1FA4BBC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1.09</w:t>
            </w:r>
          </w:p>
        </w:tc>
        <w:tc>
          <w:tcPr>
            <w:tcW w:w="720" w:type="dxa"/>
            <w:tcBorders>
              <w:top w:val="nil"/>
              <w:left w:val="nil"/>
              <w:bottom w:val="nil"/>
              <w:right w:val="nil"/>
            </w:tcBorders>
          </w:tcPr>
          <w:p w14:paraId="0DC399C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1.01</w:t>
            </w:r>
          </w:p>
        </w:tc>
        <w:tc>
          <w:tcPr>
            <w:tcW w:w="720" w:type="dxa"/>
            <w:tcBorders>
              <w:top w:val="nil"/>
              <w:left w:val="nil"/>
              <w:bottom w:val="nil"/>
              <w:right w:val="nil"/>
            </w:tcBorders>
          </w:tcPr>
          <w:p w14:paraId="23EE554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0.314</w:t>
            </w:r>
          </w:p>
        </w:tc>
      </w:tr>
      <w:tr w:rsidR="002843F3" w:rsidRPr="00043CA1" w14:paraId="14F0828B" w14:textId="77777777" w:rsidTr="00ED6A8F">
        <w:tc>
          <w:tcPr>
            <w:tcW w:w="1054" w:type="dxa"/>
            <w:vMerge/>
            <w:tcBorders>
              <w:left w:val="nil"/>
              <w:bottom w:val="single" w:sz="4" w:space="0" w:color="auto"/>
              <w:right w:val="nil"/>
            </w:tcBorders>
            <w:vAlign w:val="center"/>
          </w:tcPr>
          <w:p w14:paraId="6844AAC2" w14:textId="77777777" w:rsidR="002843F3" w:rsidRPr="00043CA1" w:rsidRDefault="002843F3" w:rsidP="005245EB">
            <w:pPr>
              <w:pStyle w:val="Compact"/>
              <w:rPr>
                <w:rFonts w:ascii="Cambria" w:hAnsi="Cambria"/>
                <w:sz w:val="20"/>
                <w:szCs w:val="20"/>
              </w:rPr>
            </w:pPr>
          </w:p>
        </w:tc>
        <w:tc>
          <w:tcPr>
            <w:tcW w:w="1466" w:type="dxa"/>
            <w:vMerge/>
            <w:tcBorders>
              <w:left w:val="nil"/>
              <w:bottom w:val="single" w:sz="4" w:space="0" w:color="auto"/>
              <w:right w:val="nil"/>
            </w:tcBorders>
            <w:vAlign w:val="center"/>
          </w:tcPr>
          <w:p w14:paraId="2D57D2F5" w14:textId="77777777" w:rsidR="002843F3" w:rsidRPr="00043CA1"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1D44CBDC"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720" w:type="dxa"/>
            <w:tcBorders>
              <w:top w:val="nil"/>
              <w:left w:val="nil"/>
              <w:bottom w:val="single" w:sz="4" w:space="0" w:color="auto"/>
              <w:right w:val="nil"/>
            </w:tcBorders>
          </w:tcPr>
          <w:p w14:paraId="734D7C0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1.26</w:t>
            </w:r>
          </w:p>
        </w:tc>
        <w:tc>
          <w:tcPr>
            <w:tcW w:w="1260" w:type="dxa"/>
            <w:tcBorders>
              <w:top w:val="nil"/>
              <w:left w:val="nil"/>
              <w:bottom w:val="single" w:sz="4" w:space="0" w:color="auto"/>
              <w:right w:val="nil"/>
            </w:tcBorders>
          </w:tcPr>
          <w:p w14:paraId="7E9B1E5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[0.42, 3.78]</w:t>
            </w:r>
          </w:p>
        </w:tc>
        <w:tc>
          <w:tcPr>
            <w:tcW w:w="630" w:type="dxa"/>
            <w:tcBorders>
              <w:top w:val="nil"/>
              <w:left w:val="nil"/>
              <w:bottom w:val="single" w:sz="4" w:space="0" w:color="auto"/>
              <w:right w:val="nil"/>
            </w:tcBorders>
          </w:tcPr>
          <w:p w14:paraId="1FE7995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0.71</w:t>
            </w:r>
          </w:p>
        </w:tc>
        <w:tc>
          <w:tcPr>
            <w:tcW w:w="720" w:type="dxa"/>
            <w:tcBorders>
              <w:top w:val="nil"/>
              <w:left w:val="nil"/>
              <w:bottom w:val="single" w:sz="4" w:space="0" w:color="auto"/>
              <w:right w:val="nil"/>
            </w:tcBorders>
          </w:tcPr>
          <w:p w14:paraId="12F27F3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0.42</w:t>
            </w:r>
          </w:p>
        </w:tc>
        <w:tc>
          <w:tcPr>
            <w:tcW w:w="720" w:type="dxa"/>
            <w:tcBorders>
              <w:top w:val="nil"/>
              <w:left w:val="nil"/>
              <w:bottom w:val="single" w:sz="4" w:space="0" w:color="auto"/>
              <w:right w:val="nil"/>
            </w:tcBorders>
          </w:tcPr>
          <w:p w14:paraId="7C06337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0.674</w:t>
            </w:r>
          </w:p>
        </w:tc>
      </w:tr>
      <w:tr w:rsidR="002843F3" w:rsidRPr="00043CA1" w14:paraId="45DBD116" w14:textId="77777777" w:rsidTr="00ED6A8F">
        <w:tc>
          <w:tcPr>
            <w:tcW w:w="1054" w:type="dxa"/>
            <w:vMerge w:val="restart"/>
            <w:tcBorders>
              <w:left w:val="nil"/>
              <w:right w:val="nil"/>
            </w:tcBorders>
            <w:vAlign w:val="center"/>
          </w:tcPr>
          <w:p w14:paraId="69CCD826"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SE</w:t>
            </w:r>
          </w:p>
        </w:tc>
        <w:tc>
          <w:tcPr>
            <w:tcW w:w="1466" w:type="dxa"/>
            <w:vMerge w:val="restart"/>
            <w:tcBorders>
              <w:left w:val="nil"/>
              <w:right w:val="nil"/>
            </w:tcBorders>
            <w:vAlign w:val="center"/>
          </w:tcPr>
          <w:p w14:paraId="728D18D8"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Egoistic</w:t>
            </w:r>
          </w:p>
        </w:tc>
        <w:tc>
          <w:tcPr>
            <w:tcW w:w="2160" w:type="dxa"/>
            <w:tcBorders>
              <w:left w:val="nil"/>
              <w:bottom w:val="nil"/>
              <w:right w:val="nil"/>
            </w:tcBorders>
            <w:vAlign w:val="center"/>
          </w:tcPr>
          <w:p w14:paraId="29FF1E04"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720" w:type="dxa"/>
            <w:tcBorders>
              <w:left w:val="nil"/>
              <w:bottom w:val="nil"/>
              <w:right w:val="nil"/>
            </w:tcBorders>
          </w:tcPr>
          <w:p w14:paraId="3B2F498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1.45</w:t>
            </w:r>
          </w:p>
        </w:tc>
        <w:tc>
          <w:tcPr>
            <w:tcW w:w="1260" w:type="dxa"/>
            <w:tcBorders>
              <w:left w:val="nil"/>
              <w:bottom w:val="nil"/>
              <w:right w:val="nil"/>
            </w:tcBorders>
          </w:tcPr>
          <w:p w14:paraId="2025BF1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[0.38, 5.60]</w:t>
            </w:r>
          </w:p>
        </w:tc>
        <w:tc>
          <w:tcPr>
            <w:tcW w:w="630" w:type="dxa"/>
            <w:tcBorders>
              <w:left w:val="nil"/>
              <w:bottom w:val="nil"/>
              <w:right w:val="nil"/>
            </w:tcBorders>
          </w:tcPr>
          <w:p w14:paraId="63202AB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1.00</w:t>
            </w:r>
          </w:p>
        </w:tc>
        <w:tc>
          <w:tcPr>
            <w:tcW w:w="720" w:type="dxa"/>
            <w:tcBorders>
              <w:left w:val="nil"/>
              <w:bottom w:val="nil"/>
              <w:right w:val="nil"/>
            </w:tcBorders>
          </w:tcPr>
          <w:p w14:paraId="6413C77B"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0.54</w:t>
            </w:r>
          </w:p>
        </w:tc>
        <w:tc>
          <w:tcPr>
            <w:tcW w:w="720" w:type="dxa"/>
            <w:tcBorders>
              <w:left w:val="nil"/>
              <w:bottom w:val="nil"/>
              <w:right w:val="nil"/>
            </w:tcBorders>
          </w:tcPr>
          <w:p w14:paraId="65D8B67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0.586</w:t>
            </w:r>
          </w:p>
        </w:tc>
      </w:tr>
      <w:tr w:rsidR="002843F3" w:rsidRPr="00043CA1" w14:paraId="738803A8" w14:textId="77777777" w:rsidTr="00ED6A8F">
        <w:tc>
          <w:tcPr>
            <w:tcW w:w="1054" w:type="dxa"/>
            <w:vMerge/>
            <w:tcBorders>
              <w:left w:val="nil"/>
              <w:right w:val="nil"/>
            </w:tcBorders>
            <w:vAlign w:val="center"/>
          </w:tcPr>
          <w:p w14:paraId="1CF11023"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6704CBB4"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3E07B30C"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720" w:type="dxa"/>
            <w:tcBorders>
              <w:top w:val="nil"/>
              <w:left w:val="nil"/>
              <w:bottom w:val="nil"/>
              <w:right w:val="nil"/>
            </w:tcBorders>
          </w:tcPr>
          <w:p w14:paraId="486CBA7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0.77</w:t>
            </w:r>
          </w:p>
        </w:tc>
        <w:tc>
          <w:tcPr>
            <w:tcW w:w="1260" w:type="dxa"/>
            <w:tcBorders>
              <w:top w:val="nil"/>
              <w:left w:val="nil"/>
              <w:bottom w:val="nil"/>
              <w:right w:val="nil"/>
            </w:tcBorders>
          </w:tcPr>
          <w:p w14:paraId="0E3A185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[0.22, 2.66]</w:t>
            </w:r>
          </w:p>
        </w:tc>
        <w:tc>
          <w:tcPr>
            <w:tcW w:w="630" w:type="dxa"/>
            <w:tcBorders>
              <w:top w:val="nil"/>
              <w:left w:val="nil"/>
              <w:bottom w:val="nil"/>
              <w:right w:val="nil"/>
            </w:tcBorders>
          </w:tcPr>
          <w:p w14:paraId="65C3679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0.49</w:t>
            </w:r>
          </w:p>
        </w:tc>
        <w:tc>
          <w:tcPr>
            <w:tcW w:w="720" w:type="dxa"/>
            <w:tcBorders>
              <w:top w:val="nil"/>
              <w:left w:val="nil"/>
              <w:bottom w:val="nil"/>
              <w:right w:val="nil"/>
            </w:tcBorders>
          </w:tcPr>
          <w:p w14:paraId="1468E97D"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-0.41</w:t>
            </w:r>
          </w:p>
        </w:tc>
        <w:tc>
          <w:tcPr>
            <w:tcW w:w="720" w:type="dxa"/>
            <w:tcBorders>
              <w:top w:val="nil"/>
              <w:left w:val="nil"/>
              <w:bottom w:val="nil"/>
              <w:right w:val="nil"/>
            </w:tcBorders>
          </w:tcPr>
          <w:p w14:paraId="17D222A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0.682</w:t>
            </w:r>
          </w:p>
        </w:tc>
      </w:tr>
      <w:tr w:rsidR="002843F3" w:rsidRPr="00043CA1" w14:paraId="767DEA37" w14:textId="77777777" w:rsidTr="00ED6A8F">
        <w:tc>
          <w:tcPr>
            <w:tcW w:w="1054" w:type="dxa"/>
            <w:vMerge/>
            <w:tcBorders>
              <w:left w:val="nil"/>
              <w:right w:val="nil"/>
            </w:tcBorders>
            <w:vAlign w:val="center"/>
          </w:tcPr>
          <w:p w14:paraId="44013D91"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7EA3AF20"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68825B74"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720" w:type="dxa"/>
            <w:tcBorders>
              <w:top w:val="nil"/>
              <w:left w:val="nil"/>
              <w:bottom w:val="nil"/>
              <w:right w:val="nil"/>
            </w:tcBorders>
          </w:tcPr>
          <w:p w14:paraId="6BFB62A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0.69</w:t>
            </w:r>
          </w:p>
        </w:tc>
        <w:tc>
          <w:tcPr>
            <w:tcW w:w="1260" w:type="dxa"/>
            <w:tcBorders>
              <w:top w:val="nil"/>
              <w:left w:val="nil"/>
              <w:bottom w:val="nil"/>
              <w:right w:val="nil"/>
            </w:tcBorders>
          </w:tcPr>
          <w:p w14:paraId="2604A7FE"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[0.19, 2.49]</w:t>
            </w:r>
          </w:p>
        </w:tc>
        <w:tc>
          <w:tcPr>
            <w:tcW w:w="630" w:type="dxa"/>
            <w:tcBorders>
              <w:top w:val="nil"/>
              <w:left w:val="nil"/>
              <w:bottom w:val="nil"/>
              <w:right w:val="nil"/>
            </w:tcBorders>
          </w:tcPr>
          <w:p w14:paraId="1BAD708D"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0.45</w:t>
            </w:r>
          </w:p>
        </w:tc>
        <w:tc>
          <w:tcPr>
            <w:tcW w:w="720" w:type="dxa"/>
            <w:tcBorders>
              <w:top w:val="nil"/>
              <w:left w:val="nil"/>
              <w:bottom w:val="nil"/>
              <w:right w:val="nil"/>
            </w:tcBorders>
          </w:tcPr>
          <w:p w14:paraId="67C38A5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-0.57</w:t>
            </w:r>
          </w:p>
        </w:tc>
        <w:tc>
          <w:tcPr>
            <w:tcW w:w="720" w:type="dxa"/>
            <w:tcBorders>
              <w:top w:val="nil"/>
              <w:left w:val="nil"/>
              <w:bottom w:val="nil"/>
              <w:right w:val="nil"/>
            </w:tcBorders>
          </w:tcPr>
          <w:p w14:paraId="539E2F0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0.569</w:t>
            </w:r>
          </w:p>
        </w:tc>
      </w:tr>
      <w:tr w:rsidR="002843F3" w:rsidRPr="00043CA1" w14:paraId="5FBA59F0" w14:textId="77777777" w:rsidTr="00ED6A8F">
        <w:tc>
          <w:tcPr>
            <w:tcW w:w="1054" w:type="dxa"/>
            <w:vMerge/>
            <w:tcBorders>
              <w:left w:val="nil"/>
              <w:right w:val="nil"/>
            </w:tcBorders>
            <w:vAlign w:val="center"/>
          </w:tcPr>
          <w:p w14:paraId="578F2A4D"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2A56C296" w14:textId="77777777" w:rsidR="002843F3" w:rsidRPr="00043CA1"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5D73BC92"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720" w:type="dxa"/>
            <w:tcBorders>
              <w:top w:val="nil"/>
              <w:left w:val="nil"/>
              <w:bottom w:val="single" w:sz="4" w:space="0" w:color="auto"/>
              <w:right w:val="nil"/>
            </w:tcBorders>
          </w:tcPr>
          <w:p w14:paraId="3C16233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1.09</w:t>
            </w:r>
          </w:p>
        </w:tc>
        <w:tc>
          <w:tcPr>
            <w:tcW w:w="1260" w:type="dxa"/>
            <w:tcBorders>
              <w:top w:val="nil"/>
              <w:left w:val="nil"/>
              <w:bottom w:val="single" w:sz="4" w:space="0" w:color="auto"/>
              <w:right w:val="nil"/>
            </w:tcBorders>
          </w:tcPr>
          <w:p w14:paraId="38514687"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[0.30, 3.98]</w:t>
            </w:r>
          </w:p>
        </w:tc>
        <w:tc>
          <w:tcPr>
            <w:tcW w:w="630" w:type="dxa"/>
            <w:tcBorders>
              <w:top w:val="nil"/>
              <w:left w:val="nil"/>
              <w:bottom w:val="single" w:sz="4" w:space="0" w:color="auto"/>
              <w:right w:val="nil"/>
            </w:tcBorders>
          </w:tcPr>
          <w:p w14:paraId="210B6B3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0.72</w:t>
            </w:r>
          </w:p>
        </w:tc>
        <w:tc>
          <w:tcPr>
            <w:tcW w:w="720" w:type="dxa"/>
            <w:tcBorders>
              <w:top w:val="nil"/>
              <w:left w:val="nil"/>
              <w:bottom w:val="single" w:sz="4" w:space="0" w:color="auto"/>
              <w:right w:val="nil"/>
            </w:tcBorders>
          </w:tcPr>
          <w:p w14:paraId="4E1C92A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0.13</w:t>
            </w:r>
          </w:p>
        </w:tc>
        <w:tc>
          <w:tcPr>
            <w:tcW w:w="720" w:type="dxa"/>
            <w:tcBorders>
              <w:top w:val="nil"/>
              <w:left w:val="nil"/>
              <w:bottom w:val="single" w:sz="4" w:space="0" w:color="auto"/>
              <w:right w:val="nil"/>
            </w:tcBorders>
          </w:tcPr>
          <w:p w14:paraId="393274D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0.897</w:t>
            </w:r>
          </w:p>
        </w:tc>
      </w:tr>
      <w:tr w:rsidR="002843F3" w:rsidRPr="00043CA1" w14:paraId="6969E462" w14:textId="77777777" w:rsidTr="00ED6A8F">
        <w:tc>
          <w:tcPr>
            <w:tcW w:w="1054" w:type="dxa"/>
            <w:vMerge/>
            <w:tcBorders>
              <w:left w:val="nil"/>
              <w:right w:val="nil"/>
            </w:tcBorders>
            <w:vAlign w:val="center"/>
          </w:tcPr>
          <w:p w14:paraId="0B193E9B" w14:textId="77777777" w:rsidR="002843F3" w:rsidRPr="00043CA1" w:rsidRDefault="002843F3" w:rsidP="005245EB">
            <w:pPr>
              <w:pStyle w:val="Compact"/>
              <w:rPr>
                <w:rFonts w:ascii="Cambria" w:hAnsi="Cambria"/>
                <w:sz w:val="20"/>
                <w:szCs w:val="20"/>
              </w:rPr>
            </w:pPr>
          </w:p>
        </w:tc>
        <w:tc>
          <w:tcPr>
            <w:tcW w:w="1466" w:type="dxa"/>
            <w:vMerge w:val="restart"/>
            <w:tcBorders>
              <w:left w:val="nil"/>
              <w:right w:val="nil"/>
            </w:tcBorders>
            <w:vAlign w:val="center"/>
          </w:tcPr>
          <w:p w14:paraId="628381CB"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+1SD Egoistic</w:t>
            </w:r>
          </w:p>
        </w:tc>
        <w:tc>
          <w:tcPr>
            <w:tcW w:w="2160" w:type="dxa"/>
            <w:tcBorders>
              <w:left w:val="nil"/>
              <w:bottom w:val="nil"/>
              <w:right w:val="nil"/>
            </w:tcBorders>
            <w:vAlign w:val="center"/>
          </w:tcPr>
          <w:p w14:paraId="6A173F81"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Descriptive vs Control</w:t>
            </w:r>
          </w:p>
        </w:tc>
        <w:tc>
          <w:tcPr>
            <w:tcW w:w="720" w:type="dxa"/>
            <w:tcBorders>
              <w:left w:val="nil"/>
              <w:bottom w:val="nil"/>
              <w:right w:val="nil"/>
            </w:tcBorders>
          </w:tcPr>
          <w:p w14:paraId="18EC343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1.89</w:t>
            </w:r>
          </w:p>
        </w:tc>
        <w:tc>
          <w:tcPr>
            <w:tcW w:w="1260" w:type="dxa"/>
            <w:tcBorders>
              <w:left w:val="nil"/>
              <w:bottom w:val="nil"/>
              <w:right w:val="nil"/>
            </w:tcBorders>
          </w:tcPr>
          <w:p w14:paraId="389D1C7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[0.46, 7.67]</w:t>
            </w:r>
          </w:p>
        </w:tc>
        <w:tc>
          <w:tcPr>
            <w:tcW w:w="630" w:type="dxa"/>
            <w:tcBorders>
              <w:left w:val="nil"/>
              <w:bottom w:val="nil"/>
              <w:right w:val="nil"/>
            </w:tcBorders>
          </w:tcPr>
          <w:p w14:paraId="7E5906CB"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1.35</w:t>
            </w:r>
          </w:p>
        </w:tc>
        <w:tc>
          <w:tcPr>
            <w:tcW w:w="720" w:type="dxa"/>
            <w:tcBorders>
              <w:left w:val="nil"/>
              <w:bottom w:val="nil"/>
              <w:right w:val="nil"/>
            </w:tcBorders>
          </w:tcPr>
          <w:p w14:paraId="3866A198"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0.89</w:t>
            </w:r>
          </w:p>
        </w:tc>
        <w:tc>
          <w:tcPr>
            <w:tcW w:w="720" w:type="dxa"/>
            <w:tcBorders>
              <w:left w:val="nil"/>
              <w:bottom w:val="nil"/>
              <w:right w:val="nil"/>
            </w:tcBorders>
          </w:tcPr>
          <w:p w14:paraId="545203D5"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0.374</w:t>
            </w:r>
          </w:p>
        </w:tc>
      </w:tr>
      <w:tr w:rsidR="002843F3" w:rsidRPr="00043CA1" w14:paraId="5023C5CE" w14:textId="77777777" w:rsidTr="00ED6A8F">
        <w:tc>
          <w:tcPr>
            <w:tcW w:w="1054" w:type="dxa"/>
            <w:vMerge/>
            <w:tcBorders>
              <w:left w:val="nil"/>
              <w:right w:val="nil"/>
            </w:tcBorders>
            <w:vAlign w:val="center"/>
          </w:tcPr>
          <w:p w14:paraId="1E6B73EC"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1B4AE2ED"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22F06ECC"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Convention vs Control</w:t>
            </w:r>
          </w:p>
        </w:tc>
        <w:tc>
          <w:tcPr>
            <w:tcW w:w="720" w:type="dxa"/>
            <w:tcBorders>
              <w:top w:val="nil"/>
              <w:left w:val="nil"/>
              <w:bottom w:val="nil"/>
              <w:right w:val="nil"/>
            </w:tcBorders>
          </w:tcPr>
          <w:p w14:paraId="7CD753A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1.86</w:t>
            </w:r>
          </w:p>
        </w:tc>
        <w:tc>
          <w:tcPr>
            <w:tcW w:w="1260" w:type="dxa"/>
            <w:tcBorders>
              <w:top w:val="nil"/>
              <w:left w:val="nil"/>
              <w:bottom w:val="nil"/>
              <w:right w:val="nil"/>
            </w:tcBorders>
          </w:tcPr>
          <w:p w14:paraId="6BB071A6"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[0.48, 7.20]</w:t>
            </w:r>
          </w:p>
        </w:tc>
        <w:tc>
          <w:tcPr>
            <w:tcW w:w="630" w:type="dxa"/>
            <w:tcBorders>
              <w:top w:val="nil"/>
              <w:left w:val="nil"/>
              <w:bottom w:val="nil"/>
              <w:right w:val="nil"/>
            </w:tcBorders>
          </w:tcPr>
          <w:p w14:paraId="6B04DA9F"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1.29</w:t>
            </w:r>
          </w:p>
        </w:tc>
        <w:tc>
          <w:tcPr>
            <w:tcW w:w="720" w:type="dxa"/>
            <w:tcBorders>
              <w:top w:val="nil"/>
              <w:left w:val="nil"/>
              <w:bottom w:val="nil"/>
              <w:right w:val="nil"/>
            </w:tcBorders>
          </w:tcPr>
          <w:p w14:paraId="34440691"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0.90</w:t>
            </w:r>
          </w:p>
        </w:tc>
        <w:tc>
          <w:tcPr>
            <w:tcW w:w="720" w:type="dxa"/>
            <w:tcBorders>
              <w:top w:val="nil"/>
              <w:left w:val="nil"/>
              <w:bottom w:val="nil"/>
              <w:right w:val="nil"/>
            </w:tcBorders>
          </w:tcPr>
          <w:p w14:paraId="30BCA57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0.367</w:t>
            </w:r>
          </w:p>
        </w:tc>
      </w:tr>
      <w:tr w:rsidR="002843F3" w:rsidRPr="00043CA1" w14:paraId="773F7897" w14:textId="77777777" w:rsidTr="00ED6A8F">
        <w:tc>
          <w:tcPr>
            <w:tcW w:w="1054" w:type="dxa"/>
            <w:vMerge/>
            <w:tcBorders>
              <w:left w:val="nil"/>
              <w:right w:val="nil"/>
            </w:tcBorders>
            <w:vAlign w:val="center"/>
          </w:tcPr>
          <w:p w14:paraId="07683CF1"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44F69981" w14:textId="77777777" w:rsidR="002843F3" w:rsidRPr="00043CA1"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436BCD4B"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Social vs Control</w:t>
            </w:r>
          </w:p>
        </w:tc>
        <w:tc>
          <w:tcPr>
            <w:tcW w:w="720" w:type="dxa"/>
            <w:tcBorders>
              <w:top w:val="nil"/>
              <w:left w:val="nil"/>
              <w:bottom w:val="nil"/>
              <w:right w:val="nil"/>
            </w:tcBorders>
          </w:tcPr>
          <w:p w14:paraId="19AF918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2.61</w:t>
            </w:r>
          </w:p>
        </w:tc>
        <w:tc>
          <w:tcPr>
            <w:tcW w:w="1260" w:type="dxa"/>
            <w:tcBorders>
              <w:top w:val="nil"/>
              <w:left w:val="nil"/>
              <w:bottom w:val="nil"/>
              <w:right w:val="nil"/>
            </w:tcBorders>
          </w:tcPr>
          <w:p w14:paraId="7F6E0B3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[0.70, 9.71]</w:t>
            </w:r>
          </w:p>
        </w:tc>
        <w:tc>
          <w:tcPr>
            <w:tcW w:w="630" w:type="dxa"/>
            <w:tcBorders>
              <w:top w:val="nil"/>
              <w:left w:val="nil"/>
              <w:bottom w:val="nil"/>
              <w:right w:val="nil"/>
            </w:tcBorders>
          </w:tcPr>
          <w:p w14:paraId="3BB0C812"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1.75</w:t>
            </w:r>
          </w:p>
        </w:tc>
        <w:tc>
          <w:tcPr>
            <w:tcW w:w="720" w:type="dxa"/>
            <w:tcBorders>
              <w:top w:val="nil"/>
              <w:left w:val="nil"/>
              <w:bottom w:val="nil"/>
              <w:right w:val="nil"/>
            </w:tcBorders>
          </w:tcPr>
          <w:p w14:paraId="07F82FE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1.44</w:t>
            </w:r>
          </w:p>
        </w:tc>
        <w:tc>
          <w:tcPr>
            <w:tcW w:w="720" w:type="dxa"/>
            <w:tcBorders>
              <w:top w:val="nil"/>
              <w:left w:val="nil"/>
              <w:bottom w:val="nil"/>
              <w:right w:val="nil"/>
            </w:tcBorders>
          </w:tcPr>
          <w:p w14:paraId="5751C6AB"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0.151</w:t>
            </w:r>
          </w:p>
        </w:tc>
      </w:tr>
      <w:tr w:rsidR="002843F3" w:rsidRPr="00043CA1" w14:paraId="5C7B7955" w14:textId="77777777" w:rsidTr="00ED6A8F">
        <w:tc>
          <w:tcPr>
            <w:tcW w:w="1054" w:type="dxa"/>
            <w:vMerge/>
            <w:tcBorders>
              <w:left w:val="nil"/>
              <w:right w:val="nil"/>
            </w:tcBorders>
            <w:vAlign w:val="center"/>
          </w:tcPr>
          <w:p w14:paraId="59023D54" w14:textId="77777777" w:rsidR="002843F3" w:rsidRPr="00043CA1" w:rsidRDefault="002843F3" w:rsidP="005245EB">
            <w:pPr>
              <w:pStyle w:val="Compact"/>
              <w:rPr>
                <w:rFonts w:ascii="Cambria" w:hAnsi="Cambria"/>
                <w:sz w:val="20"/>
                <w:szCs w:val="20"/>
              </w:rPr>
            </w:pPr>
          </w:p>
        </w:tc>
        <w:tc>
          <w:tcPr>
            <w:tcW w:w="1466" w:type="dxa"/>
            <w:vMerge/>
            <w:tcBorders>
              <w:left w:val="nil"/>
              <w:right w:val="nil"/>
            </w:tcBorders>
            <w:vAlign w:val="center"/>
          </w:tcPr>
          <w:p w14:paraId="45F79EC0" w14:textId="77777777" w:rsidR="002843F3" w:rsidRPr="00043CA1" w:rsidRDefault="002843F3" w:rsidP="005245EB">
            <w:pPr>
              <w:pStyle w:val="Compact"/>
              <w:rPr>
                <w:rFonts w:ascii="Cambria" w:hAnsi="Cambria"/>
                <w:sz w:val="20"/>
                <w:szCs w:val="20"/>
              </w:rPr>
            </w:pPr>
          </w:p>
        </w:tc>
        <w:tc>
          <w:tcPr>
            <w:tcW w:w="2160" w:type="dxa"/>
            <w:tcBorders>
              <w:top w:val="nil"/>
              <w:left w:val="nil"/>
              <w:right w:val="nil"/>
            </w:tcBorders>
            <w:vAlign w:val="center"/>
          </w:tcPr>
          <w:p w14:paraId="4792006B" w14:textId="77777777" w:rsidR="002843F3" w:rsidRPr="00043CA1" w:rsidRDefault="002843F3" w:rsidP="005245EB">
            <w:pPr>
              <w:pStyle w:val="Compact"/>
              <w:rPr>
                <w:rFonts w:ascii="Cambria" w:hAnsi="Cambria"/>
                <w:sz w:val="20"/>
                <w:szCs w:val="20"/>
              </w:rPr>
            </w:pPr>
            <w:r w:rsidRPr="00043CA1">
              <w:rPr>
                <w:rFonts w:ascii="Cambria" w:hAnsi="Cambria"/>
                <w:sz w:val="20"/>
                <w:szCs w:val="20"/>
              </w:rPr>
              <w:t>Moral vs Control</w:t>
            </w:r>
          </w:p>
        </w:tc>
        <w:tc>
          <w:tcPr>
            <w:tcW w:w="720" w:type="dxa"/>
            <w:tcBorders>
              <w:top w:val="nil"/>
              <w:left w:val="nil"/>
              <w:right w:val="nil"/>
            </w:tcBorders>
          </w:tcPr>
          <w:p w14:paraId="4726EC73"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2.34</w:t>
            </w:r>
          </w:p>
        </w:tc>
        <w:tc>
          <w:tcPr>
            <w:tcW w:w="1260" w:type="dxa"/>
            <w:tcBorders>
              <w:top w:val="nil"/>
              <w:left w:val="nil"/>
              <w:right w:val="nil"/>
            </w:tcBorders>
          </w:tcPr>
          <w:p w14:paraId="3B49E0FA"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[0.60, 9.18]</w:t>
            </w:r>
          </w:p>
        </w:tc>
        <w:tc>
          <w:tcPr>
            <w:tcW w:w="630" w:type="dxa"/>
            <w:tcBorders>
              <w:top w:val="nil"/>
              <w:left w:val="nil"/>
              <w:right w:val="nil"/>
            </w:tcBorders>
          </w:tcPr>
          <w:p w14:paraId="1C48B19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1.63</w:t>
            </w:r>
          </w:p>
        </w:tc>
        <w:tc>
          <w:tcPr>
            <w:tcW w:w="720" w:type="dxa"/>
            <w:tcBorders>
              <w:top w:val="nil"/>
              <w:left w:val="nil"/>
              <w:right w:val="nil"/>
            </w:tcBorders>
          </w:tcPr>
          <w:p w14:paraId="2BD09384"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1.22</w:t>
            </w:r>
          </w:p>
        </w:tc>
        <w:tc>
          <w:tcPr>
            <w:tcW w:w="720" w:type="dxa"/>
            <w:tcBorders>
              <w:top w:val="nil"/>
              <w:left w:val="nil"/>
              <w:right w:val="nil"/>
            </w:tcBorders>
          </w:tcPr>
          <w:p w14:paraId="7BB7FD40" w14:textId="77777777" w:rsidR="002843F3" w:rsidRPr="00043CA1" w:rsidRDefault="002843F3" w:rsidP="005245EB">
            <w:pPr>
              <w:pStyle w:val="Compact"/>
              <w:jc w:val="center"/>
              <w:rPr>
                <w:rFonts w:ascii="Cambria" w:hAnsi="Cambria"/>
                <w:sz w:val="20"/>
                <w:szCs w:val="20"/>
              </w:rPr>
            </w:pPr>
            <w:r w:rsidRPr="00043CA1">
              <w:rPr>
                <w:rFonts w:ascii="Cambria" w:hAnsi="Cambria"/>
                <w:sz w:val="20"/>
                <w:szCs w:val="20"/>
              </w:rPr>
              <w:t>0.221</w:t>
            </w:r>
          </w:p>
        </w:tc>
      </w:tr>
    </w:tbl>
    <w:bookmarkEnd w:id="115"/>
    <w:p w14:paraId="07EAA01A" w14:textId="77777777" w:rsidR="002843F3" w:rsidRPr="008F50F2"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PE = pro-environmental, SE = self-enhancing</w:t>
      </w:r>
    </w:p>
    <w:p w14:paraId="2DF731FC" w14:textId="77777777" w:rsidR="00043CA1" w:rsidRDefault="00043CA1" w:rsidP="002843F3">
      <w:pPr>
        <w:spacing w:line="480" w:lineRule="auto"/>
        <w:ind w:firstLine="720"/>
        <w:contextualSpacing/>
        <w:rPr>
          <w:rFonts w:ascii="Cambria" w:hAnsi="Cambria"/>
          <w:b/>
          <w:bCs/>
        </w:rPr>
      </w:pPr>
    </w:p>
    <w:p w14:paraId="4F0CC057" w14:textId="15385A91" w:rsidR="002843F3" w:rsidRPr="008F50F2" w:rsidRDefault="002843F3" w:rsidP="002843F3">
      <w:pPr>
        <w:spacing w:line="480" w:lineRule="auto"/>
        <w:ind w:firstLine="720"/>
        <w:contextualSpacing/>
        <w:rPr>
          <w:rFonts w:ascii="Cambria" w:hAnsi="Cambria"/>
        </w:rPr>
      </w:pPr>
      <w:r w:rsidRPr="008F50F2">
        <w:rPr>
          <w:rFonts w:ascii="Cambria" w:hAnsi="Cambria"/>
          <w:b/>
          <w:bCs/>
        </w:rPr>
        <w:t xml:space="preserve">Hedonic values. </w:t>
      </w:r>
      <w:r w:rsidRPr="008F50F2">
        <w:rPr>
          <w:rFonts w:ascii="Cambria" w:hAnsi="Cambria"/>
        </w:rPr>
        <w:t xml:space="preserve">In the overall model, hedonic values did not significantly predict consumer behaviors,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1, 345328.62) = 0.02, </w:t>
      </w:r>
      <w:r w:rsidRPr="008F50F2">
        <w:rPr>
          <w:rFonts w:ascii="Cambria" w:hAnsi="Cambria"/>
          <w:i/>
          <w:iCs/>
        </w:rPr>
        <w:t xml:space="preserve">p </w:t>
      </w:r>
      <w:r w:rsidRPr="008F50F2">
        <w:rPr>
          <w:rFonts w:ascii="Cambria" w:hAnsi="Cambria"/>
        </w:rPr>
        <w:t xml:space="preserve">= .893. There was no significant difference in the odds of choosing the pro-environmental consumer behavior option between people high and low on hedonic values, </w:t>
      </w:r>
      <w:r w:rsidRPr="008F50F2">
        <w:rPr>
          <w:rFonts w:ascii="Cambria" w:hAnsi="Cambria"/>
          <w:i/>
          <w:iCs/>
        </w:rPr>
        <w:t>OR</w:t>
      </w:r>
      <w:r w:rsidRPr="008F50F2">
        <w:rPr>
          <w:rFonts w:ascii="Cambria" w:hAnsi="Cambria"/>
        </w:rPr>
        <w:t xml:space="preserve"> = 1.01, </w:t>
      </w:r>
      <w:r w:rsidRPr="008F50F2">
        <w:rPr>
          <w:rFonts w:ascii="Cambria" w:hAnsi="Cambria"/>
          <w:i/>
          <w:iCs/>
        </w:rPr>
        <w:t xml:space="preserve">z </w:t>
      </w:r>
      <w:r w:rsidRPr="008F50F2">
        <w:rPr>
          <w:rFonts w:ascii="Cambria" w:hAnsi="Cambria"/>
        </w:rPr>
        <w:t xml:space="preserve">= 0.07, </w:t>
      </w:r>
      <w:r w:rsidRPr="008F50F2">
        <w:rPr>
          <w:rFonts w:ascii="Cambria" w:hAnsi="Cambria"/>
          <w:i/>
          <w:iCs/>
        </w:rPr>
        <w:t xml:space="preserve">p </w:t>
      </w:r>
      <w:r w:rsidRPr="008F50F2">
        <w:rPr>
          <w:rFonts w:ascii="Cambria" w:hAnsi="Cambria"/>
        </w:rPr>
        <w:t>= .948, 95%</w:t>
      </w:r>
      <w:proofErr w:type="gramStart"/>
      <w:r w:rsidRPr="008F50F2">
        <w:rPr>
          <w:rFonts w:ascii="Cambria" w:hAnsi="Cambria"/>
        </w:rPr>
        <w:t>CI[</w:t>
      </w:r>
      <w:proofErr w:type="gramEnd"/>
      <w:r w:rsidRPr="008F50F2">
        <w:rPr>
          <w:rFonts w:ascii="Cambria" w:hAnsi="Cambria"/>
        </w:rPr>
        <w:t>0.70, 1.47].</w:t>
      </w:r>
    </w:p>
    <w:p w14:paraId="373B9A9B" w14:textId="247A14B8" w:rsidR="002843F3" w:rsidRPr="008F50F2" w:rsidRDefault="00EE1208" w:rsidP="002843F3">
      <w:pPr>
        <w:spacing w:line="480" w:lineRule="auto"/>
        <w:ind w:firstLine="720"/>
        <w:contextualSpacing/>
        <w:rPr>
          <w:rFonts w:ascii="Cambria" w:hAnsi="Cambria"/>
        </w:rPr>
      </w:pPr>
      <w:r w:rsidRPr="008F50F2">
        <w:rPr>
          <w:rFonts w:ascii="Cambria" w:hAnsi="Cambria"/>
        </w:rPr>
        <w:lastRenderedPageBreak/>
        <w:t xml:space="preserve">Consistent with the consumer intentions analysis, there was no significant two-way interaction between hedonic values and framing condition,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2, 10144.25) = 0.32, </w:t>
      </w:r>
      <w:r w:rsidRPr="008F50F2">
        <w:rPr>
          <w:rFonts w:ascii="Cambria" w:hAnsi="Cambria"/>
          <w:i/>
          <w:iCs/>
        </w:rPr>
        <w:t xml:space="preserve">p </w:t>
      </w:r>
      <w:r w:rsidRPr="008F50F2">
        <w:rPr>
          <w:rFonts w:ascii="Cambria" w:hAnsi="Cambria"/>
        </w:rPr>
        <w:t xml:space="preserve">= .729, or </w:t>
      </w:r>
      <w:r w:rsidR="002843F3" w:rsidRPr="008F50F2">
        <w:rPr>
          <w:rFonts w:ascii="Cambria" w:hAnsi="Cambria"/>
        </w:rPr>
        <w:t xml:space="preserve">three-way interaction between hedonic values, framing condition, and norm condition, </w:t>
      </w:r>
      <w:r w:rsidR="002843F3" w:rsidRPr="008F50F2">
        <w:rPr>
          <w:rFonts w:ascii="Cambria" w:hAnsi="Cambria"/>
          <w:i/>
          <w:iCs/>
        </w:rPr>
        <w:t>F</w:t>
      </w:r>
      <w:r w:rsidR="002843F3" w:rsidRPr="008F50F2">
        <w:rPr>
          <w:rFonts w:ascii="Cambria" w:hAnsi="Cambria"/>
        </w:rPr>
        <w:t xml:space="preserve">(8, 24721.97) = 0.76, </w:t>
      </w:r>
      <w:r w:rsidR="002843F3" w:rsidRPr="008F50F2">
        <w:rPr>
          <w:rFonts w:ascii="Cambria" w:hAnsi="Cambria"/>
          <w:i/>
          <w:iCs/>
        </w:rPr>
        <w:t xml:space="preserve">p </w:t>
      </w:r>
      <w:r w:rsidR="002843F3" w:rsidRPr="008F50F2">
        <w:rPr>
          <w:rFonts w:ascii="Cambria" w:hAnsi="Cambria"/>
        </w:rPr>
        <w:t>= .635. Simple effects analyses were performed to examine the nature of these interaction effects further. EMPs for these contrasts are shown in Table 5.4</w:t>
      </w:r>
      <w:r w:rsidR="00233501" w:rsidRPr="008F50F2">
        <w:rPr>
          <w:rFonts w:ascii="Cambria" w:hAnsi="Cambria"/>
        </w:rPr>
        <w:t>8</w:t>
      </w:r>
      <w:r w:rsidR="002843F3" w:rsidRPr="008F50F2">
        <w:rPr>
          <w:rFonts w:ascii="Cambria" w:hAnsi="Cambria"/>
        </w:rPr>
        <w:t xml:space="preserve"> and are also visually depicted in Figure 5.</w:t>
      </w:r>
      <w:r w:rsidR="00233501" w:rsidRPr="008F50F2">
        <w:rPr>
          <w:rFonts w:ascii="Cambria" w:hAnsi="Cambria"/>
        </w:rPr>
        <w:t>24</w:t>
      </w:r>
      <w:r w:rsidR="002843F3" w:rsidRPr="008F50F2">
        <w:rPr>
          <w:rFonts w:ascii="Cambria" w:hAnsi="Cambria"/>
        </w:rPr>
        <w:t>.</w:t>
      </w:r>
    </w:p>
    <w:p w14:paraId="2529087A" w14:textId="77777777" w:rsidR="00043CA1" w:rsidRDefault="00043CA1" w:rsidP="002843F3">
      <w:pPr>
        <w:spacing w:before="36" w:after="36" w:line="480" w:lineRule="auto"/>
        <w:contextualSpacing/>
        <w:rPr>
          <w:rFonts w:ascii="Cambria" w:eastAsia="Cambria" w:hAnsi="Cambria" w:cs="Times New Roman"/>
          <w:b/>
          <w:bCs/>
          <w:kern w:val="0"/>
          <w14:ligatures w14:val="none"/>
        </w:rPr>
      </w:pPr>
    </w:p>
    <w:p w14:paraId="04A6ED5A" w14:textId="7F456B0F"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5.4</w:t>
      </w:r>
      <w:r w:rsidR="001C246B" w:rsidRPr="008F50F2">
        <w:rPr>
          <w:rFonts w:ascii="Cambria" w:eastAsia="Cambria" w:hAnsi="Cambria" w:cs="Times New Roman"/>
          <w:b/>
          <w:bCs/>
          <w:kern w:val="0"/>
          <w14:ligatures w14:val="none"/>
        </w:rPr>
        <w:t>8</w:t>
      </w:r>
    </w:p>
    <w:p w14:paraId="12EC3C49" w14:textId="45F93681" w:rsidR="002843F3" w:rsidRPr="008F50F2" w:rsidRDefault="00CB4323"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EMPs</w:t>
      </w:r>
      <w:r w:rsidR="002843F3" w:rsidRPr="008F50F2">
        <w:rPr>
          <w:rFonts w:ascii="Cambria" w:eastAsia="Cambria" w:hAnsi="Cambria" w:cs="Times New Roman"/>
          <w:i/>
          <w:iCs/>
          <w:kern w:val="0"/>
          <w14:ligatures w14:val="none"/>
        </w:rPr>
        <w:t xml:space="preserve"> for Consumer Behaviors at Low and High Hedonic Values across Framing</w:t>
      </w:r>
      <w:r w:rsidR="00043CA1">
        <w:rPr>
          <w:rFonts w:ascii="Cambria" w:eastAsia="Cambria" w:hAnsi="Cambria" w:cs="Times New Roman"/>
          <w:i/>
          <w:iCs/>
          <w:kern w:val="0"/>
          <w14:ligatures w14:val="none"/>
        </w:rPr>
        <w:t xml:space="preserve">s and </w:t>
      </w:r>
      <w:r w:rsidR="002843F3" w:rsidRPr="008F50F2">
        <w:rPr>
          <w:rFonts w:ascii="Cambria" w:eastAsia="Cambria" w:hAnsi="Cambria" w:cs="Times New Roman"/>
          <w:i/>
          <w:iCs/>
          <w:kern w:val="0"/>
          <w14:ligatures w14:val="none"/>
        </w:rPr>
        <w:t>Norm</w:t>
      </w:r>
      <w:r w:rsidR="00043CA1">
        <w:rPr>
          <w:rFonts w:ascii="Cambria" w:eastAsia="Cambria" w:hAnsi="Cambria" w:cs="Times New Roman"/>
          <w:i/>
          <w:iCs/>
          <w:kern w:val="0"/>
          <w14:ligatures w14:val="none"/>
        </w:rPr>
        <w:t>s</w:t>
      </w:r>
    </w:p>
    <w:tbl>
      <w:tblPr>
        <w:tblStyle w:val="Table"/>
        <w:tblW w:w="9360" w:type="dxa"/>
        <w:tblBorders>
          <w:bottom w:val="single" w:sz="4" w:space="0" w:color="auto"/>
        </w:tblBorders>
        <w:tblLayout w:type="fixed"/>
        <w:tblLook w:val="0020" w:firstRow="1" w:lastRow="0" w:firstColumn="0" w:lastColumn="0" w:noHBand="0" w:noVBand="0"/>
      </w:tblPr>
      <w:tblGrid>
        <w:gridCol w:w="1440"/>
        <w:gridCol w:w="900"/>
        <w:gridCol w:w="900"/>
        <w:gridCol w:w="1080"/>
        <w:gridCol w:w="1080"/>
        <w:gridCol w:w="900"/>
        <w:gridCol w:w="900"/>
        <w:gridCol w:w="1080"/>
        <w:gridCol w:w="1080"/>
      </w:tblGrid>
      <w:tr w:rsidR="002843F3" w:rsidRPr="0072613F" w14:paraId="0C1C0C28" w14:textId="77777777" w:rsidTr="0072613F">
        <w:trPr>
          <w:cnfStyle w:val="100000000000" w:firstRow="1" w:lastRow="0" w:firstColumn="0" w:lastColumn="0" w:oddVBand="0" w:evenVBand="0" w:oddHBand="0" w:evenHBand="0" w:firstRowFirstColumn="0" w:firstRowLastColumn="0" w:lastRowFirstColumn="0" w:lastRowLastColumn="0"/>
          <w:trHeight w:val="363"/>
          <w:tblHeader/>
        </w:trPr>
        <w:tc>
          <w:tcPr>
            <w:tcW w:w="1440" w:type="dxa"/>
            <w:tcBorders>
              <w:bottom w:val="nil"/>
            </w:tcBorders>
          </w:tcPr>
          <w:p w14:paraId="0BD184E7" w14:textId="77777777" w:rsidR="002843F3" w:rsidRPr="0072613F" w:rsidRDefault="002843F3" w:rsidP="005245EB">
            <w:pPr>
              <w:spacing w:before="36" w:after="36"/>
              <w:rPr>
                <w:rFonts w:ascii="Cambria" w:eastAsia="Cambria" w:hAnsi="Cambria" w:cs="Times New Roman"/>
                <w:sz w:val="22"/>
                <w:szCs w:val="22"/>
              </w:rPr>
            </w:pPr>
          </w:p>
        </w:tc>
        <w:tc>
          <w:tcPr>
            <w:tcW w:w="5760" w:type="dxa"/>
            <w:gridSpan w:val="6"/>
            <w:tcBorders>
              <w:bottom w:val="nil"/>
            </w:tcBorders>
          </w:tcPr>
          <w:p w14:paraId="7FE45739" w14:textId="77777777" w:rsidR="002843F3" w:rsidRPr="0072613F" w:rsidRDefault="002843F3" w:rsidP="005245EB">
            <w:pPr>
              <w:spacing w:before="36" w:after="36"/>
              <w:jc w:val="center"/>
              <w:rPr>
                <w:rFonts w:ascii="Cambria" w:eastAsia="Cambria" w:hAnsi="Cambria" w:cs="Times New Roman"/>
                <w:sz w:val="22"/>
                <w:szCs w:val="22"/>
                <w:u w:val="single"/>
              </w:rPr>
            </w:pPr>
            <w:r w:rsidRPr="0072613F">
              <w:rPr>
                <w:rFonts w:ascii="Cambria" w:eastAsia="Cambria" w:hAnsi="Cambria" w:cs="Times New Roman"/>
                <w:sz w:val="22"/>
                <w:szCs w:val="22"/>
                <w:u w:val="single"/>
              </w:rPr>
              <w:t>Framing Condition</w:t>
            </w:r>
          </w:p>
        </w:tc>
        <w:tc>
          <w:tcPr>
            <w:tcW w:w="2160" w:type="dxa"/>
            <w:gridSpan w:val="2"/>
            <w:tcBorders>
              <w:bottom w:val="nil"/>
            </w:tcBorders>
          </w:tcPr>
          <w:p w14:paraId="75F32695" w14:textId="77777777" w:rsidR="002843F3" w:rsidRPr="0072613F" w:rsidRDefault="002843F3" w:rsidP="005245EB">
            <w:pPr>
              <w:spacing w:before="36" w:after="36"/>
              <w:jc w:val="center"/>
              <w:rPr>
                <w:rFonts w:ascii="Cambria" w:eastAsia="Cambria" w:hAnsi="Cambria" w:cs="Times New Roman"/>
                <w:sz w:val="22"/>
                <w:szCs w:val="22"/>
              </w:rPr>
            </w:pPr>
          </w:p>
        </w:tc>
      </w:tr>
      <w:tr w:rsidR="0072613F" w:rsidRPr="0072613F" w14:paraId="410887BC" w14:textId="77777777" w:rsidTr="0072613F">
        <w:trPr>
          <w:cnfStyle w:val="100000000000" w:firstRow="1" w:lastRow="0" w:firstColumn="0" w:lastColumn="0" w:oddVBand="0" w:evenVBand="0" w:oddHBand="0" w:evenHBand="0" w:firstRowFirstColumn="0" w:firstRowLastColumn="0" w:lastRowFirstColumn="0" w:lastRowLastColumn="0"/>
          <w:trHeight w:val="387"/>
          <w:tblHeader/>
        </w:trPr>
        <w:tc>
          <w:tcPr>
            <w:tcW w:w="1440" w:type="dxa"/>
            <w:tcBorders>
              <w:bottom w:val="single" w:sz="4" w:space="0" w:color="auto"/>
            </w:tcBorders>
          </w:tcPr>
          <w:p w14:paraId="2B0B0EE8" w14:textId="77777777" w:rsidR="002843F3" w:rsidRPr="0072613F" w:rsidRDefault="002843F3" w:rsidP="005245EB">
            <w:pPr>
              <w:spacing w:before="36" w:after="36"/>
              <w:rPr>
                <w:rFonts w:ascii="Cambria" w:eastAsia="Cambria" w:hAnsi="Cambria" w:cs="Times New Roman"/>
                <w:sz w:val="22"/>
                <w:szCs w:val="22"/>
                <w:u w:val="single"/>
              </w:rPr>
            </w:pPr>
          </w:p>
        </w:tc>
        <w:tc>
          <w:tcPr>
            <w:tcW w:w="1800" w:type="dxa"/>
            <w:gridSpan w:val="2"/>
            <w:tcBorders>
              <w:bottom w:val="single" w:sz="4" w:space="0" w:color="auto"/>
            </w:tcBorders>
          </w:tcPr>
          <w:p w14:paraId="6247B2D8"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Control</w:t>
            </w:r>
          </w:p>
        </w:tc>
        <w:tc>
          <w:tcPr>
            <w:tcW w:w="2160" w:type="dxa"/>
            <w:gridSpan w:val="2"/>
            <w:tcBorders>
              <w:bottom w:val="single" w:sz="4" w:space="0" w:color="auto"/>
            </w:tcBorders>
          </w:tcPr>
          <w:p w14:paraId="73A4FD21"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Pro-environmental</w:t>
            </w:r>
          </w:p>
        </w:tc>
        <w:tc>
          <w:tcPr>
            <w:tcW w:w="1800" w:type="dxa"/>
            <w:gridSpan w:val="2"/>
            <w:tcBorders>
              <w:bottom w:val="single" w:sz="4" w:space="0" w:color="auto"/>
            </w:tcBorders>
          </w:tcPr>
          <w:p w14:paraId="1B8FD413"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Self-enhancing</w:t>
            </w:r>
          </w:p>
        </w:tc>
        <w:tc>
          <w:tcPr>
            <w:tcW w:w="2160" w:type="dxa"/>
            <w:gridSpan w:val="2"/>
            <w:tcBorders>
              <w:bottom w:val="single" w:sz="4" w:space="0" w:color="auto"/>
            </w:tcBorders>
          </w:tcPr>
          <w:p w14:paraId="0D69EDC6" w14:textId="77777777" w:rsid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 xml:space="preserve">Per </w:t>
            </w:r>
          </w:p>
          <w:p w14:paraId="77C7A4C1" w14:textId="25962DDB"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Norm Condition</w:t>
            </w:r>
          </w:p>
        </w:tc>
      </w:tr>
      <w:tr w:rsidR="0072613F" w:rsidRPr="0072613F" w14:paraId="07F4AFB7" w14:textId="77777777" w:rsidTr="0072613F">
        <w:trPr>
          <w:trHeight w:val="485"/>
        </w:trPr>
        <w:tc>
          <w:tcPr>
            <w:tcW w:w="1440" w:type="dxa"/>
            <w:vAlign w:val="bottom"/>
          </w:tcPr>
          <w:p w14:paraId="7F4C0871" w14:textId="77777777" w:rsidR="002843F3" w:rsidRPr="0072613F" w:rsidRDefault="002843F3" w:rsidP="005245EB">
            <w:pPr>
              <w:spacing w:before="36" w:after="36"/>
              <w:rPr>
                <w:rFonts w:ascii="Cambria" w:eastAsia="Cambria" w:hAnsi="Cambria" w:cs="Times New Roman"/>
                <w:sz w:val="22"/>
                <w:szCs w:val="22"/>
              </w:rPr>
            </w:pPr>
            <w:r w:rsidRPr="0072613F">
              <w:rPr>
                <w:rFonts w:ascii="Cambria" w:eastAsia="Cambria" w:hAnsi="Cambria" w:cs="Times New Roman"/>
                <w:sz w:val="22"/>
                <w:szCs w:val="22"/>
                <w:u w:val="single"/>
              </w:rPr>
              <w:t>Norm Condition</w:t>
            </w:r>
          </w:p>
        </w:tc>
        <w:tc>
          <w:tcPr>
            <w:tcW w:w="900" w:type="dxa"/>
            <w:tcBorders>
              <w:bottom w:val="nil"/>
            </w:tcBorders>
            <w:shd w:val="pct10" w:color="auto" w:fill="auto"/>
            <w:vAlign w:val="center"/>
          </w:tcPr>
          <w:p w14:paraId="22ECCC64" w14:textId="77777777" w:rsidR="002843F3" w:rsidRPr="0072613F" w:rsidRDefault="002843F3" w:rsidP="005245EB">
            <w:pPr>
              <w:spacing w:before="36" w:after="36"/>
              <w:jc w:val="center"/>
              <w:rPr>
                <w:rFonts w:ascii="Cambria" w:eastAsia="Cambria" w:hAnsi="Cambria" w:cs="Times New Roman"/>
                <w:sz w:val="22"/>
                <w:szCs w:val="22"/>
                <w:u w:val="single"/>
              </w:rPr>
            </w:pPr>
            <w:r w:rsidRPr="0072613F">
              <w:rPr>
                <w:rFonts w:ascii="Cambria" w:eastAsia="Cambria" w:hAnsi="Cambria" w:cs="Times New Roman"/>
                <w:sz w:val="22"/>
                <w:szCs w:val="22"/>
                <w:u w:val="single"/>
              </w:rPr>
              <w:t>Low</w:t>
            </w:r>
          </w:p>
        </w:tc>
        <w:tc>
          <w:tcPr>
            <w:tcW w:w="900" w:type="dxa"/>
            <w:vAlign w:val="center"/>
          </w:tcPr>
          <w:p w14:paraId="7169DD2F" w14:textId="77777777" w:rsidR="002843F3" w:rsidRPr="0072613F" w:rsidRDefault="002843F3" w:rsidP="005245EB">
            <w:pPr>
              <w:spacing w:before="36" w:after="36"/>
              <w:jc w:val="center"/>
              <w:rPr>
                <w:rFonts w:ascii="Cambria" w:eastAsia="Cambria" w:hAnsi="Cambria" w:cs="Times New Roman"/>
                <w:sz w:val="22"/>
                <w:szCs w:val="22"/>
                <w:u w:val="single"/>
              </w:rPr>
            </w:pPr>
            <w:r w:rsidRPr="0072613F">
              <w:rPr>
                <w:rFonts w:ascii="Cambria" w:eastAsia="Cambria" w:hAnsi="Cambria" w:cs="Times New Roman"/>
                <w:sz w:val="22"/>
                <w:szCs w:val="22"/>
                <w:u w:val="single"/>
              </w:rPr>
              <w:t>High</w:t>
            </w:r>
          </w:p>
        </w:tc>
        <w:tc>
          <w:tcPr>
            <w:tcW w:w="1080" w:type="dxa"/>
            <w:tcBorders>
              <w:bottom w:val="nil"/>
            </w:tcBorders>
            <w:shd w:val="pct10" w:color="auto" w:fill="auto"/>
            <w:vAlign w:val="center"/>
          </w:tcPr>
          <w:p w14:paraId="05575182" w14:textId="77777777" w:rsidR="002843F3" w:rsidRPr="0072613F" w:rsidRDefault="002843F3" w:rsidP="005245EB">
            <w:pPr>
              <w:spacing w:before="36" w:after="36"/>
              <w:jc w:val="center"/>
              <w:rPr>
                <w:rFonts w:ascii="Cambria" w:eastAsia="Cambria" w:hAnsi="Cambria" w:cs="Times New Roman"/>
                <w:sz w:val="22"/>
                <w:szCs w:val="22"/>
                <w:u w:val="single"/>
              </w:rPr>
            </w:pPr>
            <w:r w:rsidRPr="0072613F">
              <w:rPr>
                <w:rFonts w:ascii="Cambria" w:eastAsia="Cambria" w:hAnsi="Cambria" w:cs="Times New Roman"/>
                <w:sz w:val="22"/>
                <w:szCs w:val="22"/>
                <w:u w:val="single"/>
              </w:rPr>
              <w:t>Low</w:t>
            </w:r>
          </w:p>
        </w:tc>
        <w:tc>
          <w:tcPr>
            <w:tcW w:w="1080" w:type="dxa"/>
            <w:vAlign w:val="center"/>
          </w:tcPr>
          <w:p w14:paraId="01DE9E67" w14:textId="77777777" w:rsidR="002843F3" w:rsidRPr="0072613F" w:rsidRDefault="002843F3" w:rsidP="005245EB">
            <w:pPr>
              <w:spacing w:before="36" w:after="36"/>
              <w:jc w:val="center"/>
              <w:rPr>
                <w:rFonts w:ascii="Cambria" w:eastAsia="Cambria" w:hAnsi="Cambria" w:cs="Times New Roman"/>
                <w:sz w:val="22"/>
                <w:szCs w:val="22"/>
                <w:u w:val="single"/>
              </w:rPr>
            </w:pPr>
            <w:r w:rsidRPr="0072613F">
              <w:rPr>
                <w:rFonts w:ascii="Cambria" w:eastAsia="Cambria" w:hAnsi="Cambria" w:cs="Times New Roman"/>
                <w:sz w:val="22"/>
                <w:szCs w:val="22"/>
                <w:u w:val="single"/>
              </w:rPr>
              <w:t>High</w:t>
            </w:r>
          </w:p>
        </w:tc>
        <w:tc>
          <w:tcPr>
            <w:tcW w:w="900" w:type="dxa"/>
            <w:tcBorders>
              <w:bottom w:val="nil"/>
            </w:tcBorders>
            <w:shd w:val="pct10" w:color="auto" w:fill="auto"/>
            <w:vAlign w:val="center"/>
          </w:tcPr>
          <w:p w14:paraId="546F9568" w14:textId="77777777" w:rsidR="002843F3" w:rsidRPr="0072613F" w:rsidRDefault="002843F3" w:rsidP="005245EB">
            <w:pPr>
              <w:spacing w:before="36" w:after="36"/>
              <w:jc w:val="center"/>
              <w:rPr>
                <w:rFonts w:ascii="Cambria" w:eastAsia="Cambria" w:hAnsi="Cambria" w:cs="Times New Roman"/>
                <w:sz w:val="22"/>
                <w:szCs w:val="22"/>
                <w:u w:val="single"/>
              </w:rPr>
            </w:pPr>
            <w:r w:rsidRPr="0072613F">
              <w:rPr>
                <w:rFonts w:ascii="Cambria" w:eastAsia="Cambria" w:hAnsi="Cambria" w:cs="Times New Roman"/>
                <w:sz w:val="22"/>
                <w:szCs w:val="22"/>
                <w:u w:val="single"/>
              </w:rPr>
              <w:t>Low</w:t>
            </w:r>
          </w:p>
        </w:tc>
        <w:tc>
          <w:tcPr>
            <w:tcW w:w="900" w:type="dxa"/>
            <w:vAlign w:val="center"/>
          </w:tcPr>
          <w:p w14:paraId="57C39544" w14:textId="77777777" w:rsidR="002843F3" w:rsidRPr="0072613F" w:rsidRDefault="002843F3" w:rsidP="005245EB">
            <w:pPr>
              <w:spacing w:before="36" w:after="36"/>
              <w:jc w:val="center"/>
              <w:rPr>
                <w:rFonts w:ascii="Cambria" w:eastAsia="Cambria" w:hAnsi="Cambria" w:cs="Times New Roman"/>
                <w:sz w:val="22"/>
                <w:szCs w:val="22"/>
                <w:u w:val="single"/>
              </w:rPr>
            </w:pPr>
            <w:r w:rsidRPr="0072613F">
              <w:rPr>
                <w:rFonts w:ascii="Cambria" w:eastAsia="Cambria" w:hAnsi="Cambria" w:cs="Times New Roman"/>
                <w:sz w:val="22"/>
                <w:szCs w:val="22"/>
                <w:u w:val="single"/>
              </w:rPr>
              <w:t>High</w:t>
            </w:r>
          </w:p>
        </w:tc>
        <w:tc>
          <w:tcPr>
            <w:tcW w:w="1080" w:type="dxa"/>
            <w:tcBorders>
              <w:bottom w:val="nil"/>
            </w:tcBorders>
            <w:shd w:val="pct10" w:color="auto" w:fill="auto"/>
            <w:vAlign w:val="center"/>
          </w:tcPr>
          <w:p w14:paraId="0542446C" w14:textId="77777777" w:rsidR="002843F3" w:rsidRPr="0072613F" w:rsidRDefault="002843F3" w:rsidP="005245EB">
            <w:pPr>
              <w:spacing w:before="36" w:after="36"/>
              <w:jc w:val="center"/>
              <w:rPr>
                <w:rFonts w:ascii="Cambria" w:eastAsia="Cambria" w:hAnsi="Cambria" w:cs="Times New Roman"/>
                <w:sz w:val="22"/>
                <w:szCs w:val="22"/>
                <w:u w:val="single"/>
              </w:rPr>
            </w:pPr>
            <w:r w:rsidRPr="0072613F">
              <w:rPr>
                <w:rFonts w:ascii="Cambria" w:eastAsia="Cambria" w:hAnsi="Cambria" w:cs="Times New Roman"/>
                <w:sz w:val="22"/>
                <w:szCs w:val="22"/>
                <w:u w:val="single"/>
              </w:rPr>
              <w:t>Low</w:t>
            </w:r>
          </w:p>
        </w:tc>
        <w:tc>
          <w:tcPr>
            <w:tcW w:w="1080" w:type="dxa"/>
            <w:vAlign w:val="center"/>
          </w:tcPr>
          <w:p w14:paraId="5A479A3B" w14:textId="77777777" w:rsidR="002843F3" w:rsidRPr="0072613F" w:rsidRDefault="002843F3" w:rsidP="005245EB">
            <w:pPr>
              <w:spacing w:before="36" w:after="36"/>
              <w:jc w:val="center"/>
              <w:rPr>
                <w:rFonts w:ascii="Cambria" w:eastAsia="Cambria" w:hAnsi="Cambria" w:cs="Times New Roman"/>
                <w:sz w:val="22"/>
                <w:szCs w:val="22"/>
                <w:u w:val="single"/>
              </w:rPr>
            </w:pPr>
            <w:r w:rsidRPr="0072613F">
              <w:rPr>
                <w:rFonts w:ascii="Cambria" w:eastAsia="Cambria" w:hAnsi="Cambria" w:cs="Times New Roman"/>
                <w:sz w:val="22"/>
                <w:szCs w:val="22"/>
                <w:u w:val="single"/>
              </w:rPr>
              <w:t>High</w:t>
            </w:r>
          </w:p>
        </w:tc>
      </w:tr>
      <w:tr w:rsidR="0072613F" w:rsidRPr="0072613F" w14:paraId="3DD16B91" w14:textId="77777777" w:rsidTr="0072613F">
        <w:trPr>
          <w:trHeight w:val="485"/>
        </w:trPr>
        <w:tc>
          <w:tcPr>
            <w:tcW w:w="1440" w:type="dxa"/>
            <w:vAlign w:val="center"/>
          </w:tcPr>
          <w:p w14:paraId="5105B0A2" w14:textId="77777777" w:rsidR="002843F3" w:rsidRPr="0072613F" w:rsidRDefault="002843F3" w:rsidP="005245EB">
            <w:pPr>
              <w:spacing w:before="36" w:after="36"/>
              <w:rPr>
                <w:rFonts w:ascii="Cambria" w:eastAsia="Cambria" w:hAnsi="Cambria" w:cs="Times New Roman"/>
                <w:sz w:val="22"/>
                <w:szCs w:val="22"/>
              </w:rPr>
            </w:pPr>
            <w:r w:rsidRPr="0072613F">
              <w:rPr>
                <w:rFonts w:ascii="Cambria" w:eastAsia="Cambria" w:hAnsi="Cambria" w:cs="Times New Roman"/>
                <w:sz w:val="22"/>
                <w:szCs w:val="22"/>
              </w:rPr>
              <w:t>Control</w:t>
            </w:r>
          </w:p>
        </w:tc>
        <w:tc>
          <w:tcPr>
            <w:tcW w:w="900" w:type="dxa"/>
            <w:tcBorders>
              <w:bottom w:val="nil"/>
            </w:tcBorders>
            <w:shd w:val="pct10" w:color="auto" w:fill="auto"/>
            <w:vAlign w:val="center"/>
          </w:tcPr>
          <w:p w14:paraId="625616AF"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0.39 (0.11)</w:t>
            </w:r>
          </w:p>
        </w:tc>
        <w:tc>
          <w:tcPr>
            <w:tcW w:w="900" w:type="dxa"/>
            <w:vAlign w:val="center"/>
          </w:tcPr>
          <w:p w14:paraId="1BB11DA1"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0.53 (0.09)</w:t>
            </w:r>
          </w:p>
        </w:tc>
        <w:tc>
          <w:tcPr>
            <w:tcW w:w="1080" w:type="dxa"/>
            <w:tcBorders>
              <w:bottom w:val="nil"/>
            </w:tcBorders>
            <w:shd w:val="pct10" w:color="auto" w:fill="auto"/>
            <w:vAlign w:val="center"/>
          </w:tcPr>
          <w:p w14:paraId="74CA6C19"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0.44 (0.12)</w:t>
            </w:r>
          </w:p>
        </w:tc>
        <w:tc>
          <w:tcPr>
            <w:tcW w:w="1080" w:type="dxa"/>
            <w:vAlign w:val="center"/>
          </w:tcPr>
          <w:p w14:paraId="14A1E748"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0.44 (0.10)</w:t>
            </w:r>
          </w:p>
        </w:tc>
        <w:tc>
          <w:tcPr>
            <w:tcW w:w="900" w:type="dxa"/>
            <w:tcBorders>
              <w:bottom w:val="nil"/>
            </w:tcBorders>
            <w:shd w:val="pct10" w:color="auto" w:fill="auto"/>
            <w:vAlign w:val="center"/>
          </w:tcPr>
          <w:p w14:paraId="223273B9"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0.32 (0.12)</w:t>
            </w:r>
          </w:p>
        </w:tc>
        <w:tc>
          <w:tcPr>
            <w:tcW w:w="900" w:type="dxa"/>
            <w:vAlign w:val="center"/>
          </w:tcPr>
          <w:p w14:paraId="048E4D63"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0.42 (0.11)</w:t>
            </w:r>
          </w:p>
        </w:tc>
        <w:tc>
          <w:tcPr>
            <w:tcW w:w="1080" w:type="dxa"/>
            <w:tcBorders>
              <w:bottom w:val="nil"/>
            </w:tcBorders>
            <w:shd w:val="pct10" w:color="auto" w:fill="auto"/>
            <w:vAlign w:val="center"/>
          </w:tcPr>
          <w:p w14:paraId="623B85E3"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0.38 (0.07)</w:t>
            </w:r>
          </w:p>
        </w:tc>
        <w:tc>
          <w:tcPr>
            <w:tcW w:w="1080" w:type="dxa"/>
            <w:vAlign w:val="center"/>
          </w:tcPr>
          <w:p w14:paraId="208C34C7"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0.46 (0.06)</w:t>
            </w:r>
          </w:p>
        </w:tc>
      </w:tr>
      <w:tr w:rsidR="0072613F" w:rsidRPr="0072613F" w14:paraId="4BB603C9" w14:textId="77777777" w:rsidTr="0072613F">
        <w:trPr>
          <w:trHeight w:val="557"/>
        </w:trPr>
        <w:tc>
          <w:tcPr>
            <w:tcW w:w="1440" w:type="dxa"/>
            <w:vAlign w:val="center"/>
          </w:tcPr>
          <w:p w14:paraId="26187923" w14:textId="77777777" w:rsidR="002843F3" w:rsidRPr="0072613F" w:rsidRDefault="002843F3" w:rsidP="005245EB">
            <w:pPr>
              <w:spacing w:before="36" w:after="36"/>
              <w:rPr>
                <w:rFonts w:ascii="Cambria" w:eastAsia="Cambria" w:hAnsi="Cambria" w:cs="Times New Roman"/>
                <w:sz w:val="22"/>
                <w:szCs w:val="22"/>
              </w:rPr>
            </w:pPr>
            <w:r w:rsidRPr="0072613F">
              <w:rPr>
                <w:rFonts w:ascii="Cambria" w:eastAsia="Cambria" w:hAnsi="Cambria" w:cs="Times New Roman"/>
                <w:sz w:val="22"/>
                <w:szCs w:val="22"/>
              </w:rPr>
              <w:t>Descriptive Norm</w:t>
            </w:r>
          </w:p>
        </w:tc>
        <w:tc>
          <w:tcPr>
            <w:tcW w:w="900" w:type="dxa"/>
            <w:tcBorders>
              <w:bottom w:val="nil"/>
            </w:tcBorders>
            <w:shd w:val="pct10" w:color="auto" w:fill="auto"/>
            <w:vAlign w:val="center"/>
          </w:tcPr>
          <w:p w14:paraId="13EBF6EE"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0.33 (0.10)</w:t>
            </w:r>
          </w:p>
        </w:tc>
        <w:tc>
          <w:tcPr>
            <w:tcW w:w="900" w:type="dxa"/>
            <w:vAlign w:val="center"/>
          </w:tcPr>
          <w:p w14:paraId="5E6CB950"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0.37 (0.11)</w:t>
            </w:r>
          </w:p>
        </w:tc>
        <w:tc>
          <w:tcPr>
            <w:tcW w:w="1080" w:type="dxa"/>
            <w:tcBorders>
              <w:bottom w:val="nil"/>
            </w:tcBorders>
            <w:shd w:val="pct10" w:color="auto" w:fill="auto"/>
            <w:vAlign w:val="center"/>
          </w:tcPr>
          <w:p w14:paraId="0C0E1C64"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0.67 (0.10)</w:t>
            </w:r>
          </w:p>
        </w:tc>
        <w:tc>
          <w:tcPr>
            <w:tcW w:w="1080" w:type="dxa"/>
            <w:vAlign w:val="center"/>
          </w:tcPr>
          <w:p w14:paraId="1463D224"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0.57 (0.13)</w:t>
            </w:r>
          </w:p>
        </w:tc>
        <w:tc>
          <w:tcPr>
            <w:tcW w:w="900" w:type="dxa"/>
            <w:tcBorders>
              <w:bottom w:val="nil"/>
            </w:tcBorders>
            <w:shd w:val="pct10" w:color="auto" w:fill="auto"/>
            <w:vAlign w:val="center"/>
          </w:tcPr>
          <w:p w14:paraId="54817031"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0.37 (0.11)</w:t>
            </w:r>
          </w:p>
        </w:tc>
        <w:tc>
          <w:tcPr>
            <w:tcW w:w="900" w:type="dxa"/>
            <w:vAlign w:val="center"/>
          </w:tcPr>
          <w:p w14:paraId="04B9DBB9"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0.61 (0.11)</w:t>
            </w:r>
          </w:p>
        </w:tc>
        <w:tc>
          <w:tcPr>
            <w:tcW w:w="1080" w:type="dxa"/>
            <w:tcBorders>
              <w:bottom w:val="nil"/>
            </w:tcBorders>
            <w:shd w:val="pct10" w:color="auto" w:fill="auto"/>
            <w:vAlign w:val="center"/>
          </w:tcPr>
          <w:p w14:paraId="692F0C77"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0.46 (0.07)</w:t>
            </w:r>
          </w:p>
        </w:tc>
        <w:tc>
          <w:tcPr>
            <w:tcW w:w="1080" w:type="dxa"/>
            <w:vAlign w:val="center"/>
          </w:tcPr>
          <w:p w14:paraId="4CFE1D47"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0.52 (0.07)</w:t>
            </w:r>
          </w:p>
        </w:tc>
      </w:tr>
      <w:tr w:rsidR="0072613F" w:rsidRPr="0072613F" w14:paraId="1F28930D" w14:textId="77777777" w:rsidTr="0072613F">
        <w:trPr>
          <w:trHeight w:val="548"/>
        </w:trPr>
        <w:tc>
          <w:tcPr>
            <w:tcW w:w="1440" w:type="dxa"/>
            <w:vAlign w:val="center"/>
          </w:tcPr>
          <w:p w14:paraId="20BC0B71" w14:textId="77777777" w:rsidR="002843F3" w:rsidRPr="0072613F" w:rsidRDefault="002843F3" w:rsidP="005245EB">
            <w:pPr>
              <w:spacing w:before="36" w:after="36"/>
              <w:rPr>
                <w:rFonts w:ascii="Cambria" w:eastAsia="Cambria" w:hAnsi="Cambria" w:cs="Times New Roman"/>
                <w:sz w:val="22"/>
                <w:szCs w:val="22"/>
              </w:rPr>
            </w:pPr>
            <w:r w:rsidRPr="0072613F">
              <w:rPr>
                <w:rFonts w:ascii="Cambria" w:eastAsia="Cambria" w:hAnsi="Cambria" w:cs="Times New Roman"/>
                <w:sz w:val="22"/>
                <w:szCs w:val="22"/>
              </w:rPr>
              <w:t>Convention</w:t>
            </w:r>
          </w:p>
        </w:tc>
        <w:tc>
          <w:tcPr>
            <w:tcW w:w="900" w:type="dxa"/>
            <w:tcBorders>
              <w:bottom w:val="nil"/>
            </w:tcBorders>
            <w:shd w:val="pct10" w:color="auto" w:fill="auto"/>
            <w:vAlign w:val="center"/>
          </w:tcPr>
          <w:p w14:paraId="690FA439"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0.34 (0.12)</w:t>
            </w:r>
          </w:p>
        </w:tc>
        <w:tc>
          <w:tcPr>
            <w:tcW w:w="900" w:type="dxa"/>
            <w:vAlign w:val="center"/>
          </w:tcPr>
          <w:p w14:paraId="181C0510"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0.53 (0.10)</w:t>
            </w:r>
          </w:p>
        </w:tc>
        <w:tc>
          <w:tcPr>
            <w:tcW w:w="1080" w:type="dxa"/>
            <w:tcBorders>
              <w:bottom w:val="nil"/>
            </w:tcBorders>
            <w:shd w:val="pct10" w:color="auto" w:fill="auto"/>
            <w:vAlign w:val="center"/>
          </w:tcPr>
          <w:p w14:paraId="05FAEEF0"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0.53 (0.11)</w:t>
            </w:r>
          </w:p>
        </w:tc>
        <w:tc>
          <w:tcPr>
            <w:tcW w:w="1080" w:type="dxa"/>
            <w:vAlign w:val="center"/>
          </w:tcPr>
          <w:p w14:paraId="06AD228A"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0.52 (0.11)</w:t>
            </w:r>
          </w:p>
        </w:tc>
        <w:tc>
          <w:tcPr>
            <w:tcW w:w="900" w:type="dxa"/>
            <w:tcBorders>
              <w:bottom w:val="nil"/>
            </w:tcBorders>
            <w:shd w:val="pct10" w:color="auto" w:fill="auto"/>
            <w:vAlign w:val="center"/>
          </w:tcPr>
          <w:p w14:paraId="3B12C832"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0.50 (0.10)</w:t>
            </w:r>
          </w:p>
        </w:tc>
        <w:tc>
          <w:tcPr>
            <w:tcW w:w="900" w:type="dxa"/>
            <w:vAlign w:val="center"/>
          </w:tcPr>
          <w:p w14:paraId="5A970B9E"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0.32 (0.11)</w:t>
            </w:r>
          </w:p>
        </w:tc>
        <w:tc>
          <w:tcPr>
            <w:tcW w:w="1080" w:type="dxa"/>
            <w:tcBorders>
              <w:bottom w:val="nil"/>
            </w:tcBorders>
            <w:shd w:val="pct10" w:color="auto" w:fill="auto"/>
            <w:vAlign w:val="center"/>
          </w:tcPr>
          <w:p w14:paraId="6FA583FD"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0.45 (0.07)</w:t>
            </w:r>
          </w:p>
        </w:tc>
        <w:tc>
          <w:tcPr>
            <w:tcW w:w="1080" w:type="dxa"/>
            <w:vAlign w:val="center"/>
          </w:tcPr>
          <w:p w14:paraId="3BC567B6"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0.46 (0.06)</w:t>
            </w:r>
          </w:p>
        </w:tc>
      </w:tr>
      <w:tr w:rsidR="0072613F" w:rsidRPr="0072613F" w14:paraId="1FFCE948" w14:textId="77777777" w:rsidTr="0072613F">
        <w:trPr>
          <w:trHeight w:val="530"/>
        </w:trPr>
        <w:tc>
          <w:tcPr>
            <w:tcW w:w="1440" w:type="dxa"/>
            <w:vAlign w:val="center"/>
          </w:tcPr>
          <w:p w14:paraId="729E1CB5" w14:textId="77777777" w:rsidR="002843F3" w:rsidRPr="0072613F" w:rsidRDefault="002843F3" w:rsidP="005245EB">
            <w:pPr>
              <w:spacing w:before="36" w:after="36"/>
              <w:rPr>
                <w:rFonts w:ascii="Cambria" w:eastAsia="Cambria" w:hAnsi="Cambria" w:cs="Times New Roman"/>
                <w:sz w:val="22"/>
                <w:szCs w:val="22"/>
              </w:rPr>
            </w:pPr>
            <w:r w:rsidRPr="0072613F">
              <w:rPr>
                <w:rFonts w:ascii="Cambria" w:eastAsia="Cambria" w:hAnsi="Cambria" w:cs="Times New Roman"/>
                <w:sz w:val="22"/>
                <w:szCs w:val="22"/>
              </w:rPr>
              <w:t>Social Norm</w:t>
            </w:r>
          </w:p>
        </w:tc>
        <w:tc>
          <w:tcPr>
            <w:tcW w:w="900" w:type="dxa"/>
            <w:tcBorders>
              <w:bottom w:val="nil"/>
            </w:tcBorders>
            <w:shd w:val="pct10" w:color="auto" w:fill="auto"/>
            <w:vAlign w:val="center"/>
          </w:tcPr>
          <w:p w14:paraId="36C0346E"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0.42 (0.10)</w:t>
            </w:r>
          </w:p>
        </w:tc>
        <w:tc>
          <w:tcPr>
            <w:tcW w:w="900" w:type="dxa"/>
            <w:vAlign w:val="center"/>
          </w:tcPr>
          <w:p w14:paraId="06A8305D"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0.32 (0.08)</w:t>
            </w:r>
          </w:p>
        </w:tc>
        <w:tc>
          <w:tcPr>
            <w:tcW w:w="1080" w:type="dxa"/>
            <w:tcBorders>
              <w:bottom w:val="nil"/>
            </w:tcBorders>
            <w:shd w:val="pct10" w:color="auto" w:fill="auto"/>
            <w:vAlign w:val="center"/>
          </w:tcPr>
          <w:p w14:paraId="7D540F70"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0.57 (0.11)</w:t>
            </w:r>
          </w:p>
        </w:tc>
        <w:tc>
          <w:tcPr>
            <w:tcW w:w="1080" w:type="dxa"/>
            <w:vAlign w:val="center"/>
          </w:tcPr>
          <w:p w14:paraId="1CE1299C"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0.63 (0.11)</w:t>
            </w:r>
          </w:p>
        </w:tc>
        <w:tc>
          <w:tcPr>
            <w:tcW w:w="900" w:type="dxa"/>
            <w:tcBorders>
              <w:bottom w:val="nil"/>
            </w:tcBorders>
            <w:shd w:val="pct10" w:color="auto" w:fill="auto"/>
            <w:vAlign w:val="center"/>
          </w:tcPr>
          <w:p w14:paraId="05060B22"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0.54 (0.13)</w:t>
            </w:r>
          </w:p>
        </w:tc>
        <w:tc>
          <w:tcPr>
            <w:tcW w:w="900" w:type="dxa"/>
            <w:vAlign w:val="center"/>
          </w:tcPr>
          <w:p w14:paraId="53E5D970"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0.33 (0.11)</w:t>
            </w:r>
          </w:p>
        </w:tc>
        <w:tc>
          <w:tcPr>
            <w:tcW w:w="1080" w:type="dxa"/>
            <w:tcBorders>
              <w:bottom w:val="nil"/>
            </w:tcBorders>
            <w:shd w:val="pct10" w:color="auto" w:fill="auto"/>
            <w:vAlign w:val="center"/>
          </w:tcPr>
          <w:p w14:paraId="33D37F78"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0.51 (0.07)</w:t>
            </w:r>
          </w:p>
        </w:tc>
        <w:tc>
          <w:tcPr>
            <w:tcW w:w="1080" w:type="dxa"/>
            <w:vAlign w:val="center"/>
          </w:tcPr>
          <w:p w14:paraId="53CDFA01"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0.42 (0.06)</w:t>
            </w:r>
          </w:p>
        </w:tc>
      </w:tr>
      <w:tr w:rsidR="0072613F" w:rsidRPr="0072613F" w14:paraId="1B83F40F" w14:textId="77777777" w:rsidTr="0072613F">
        <w:trPr>
          <w:trHeight w:val="512"/>
        </w:trPr>
        <w:tc>
          <w:tcPr>
            <w:tcW w:w="1440" w:type="dxa"/>
            <w:vAlign w:val="center"/>
          </w:tcPr>
          <w:p w14:paraId="448E3EBB" w14:textId="77777777" w:rsidR="002843F3" w:rsidRPr="0072613F" w:rsidRDefault="002843F3" w:rsidP="005245EB">
            <w:pPr>
              <w:spacing w:before="36" w:after="36"/>
              <w:rPr>
                <w:rFonts w:ascii="Cambria" w:eastAsia="Cambria" w:hAnsi="Cambria" w:cs="Times New Roman"/>
                <w:sz w:val="22"/>
                <w:szCs w:val="22"/>
              </w:rPr>
            </w:pPr>
            <w:r w:rsidRPr="0072613F">
              <w:rPr>
                <w:rFonts w:ascii="Cambria" w:eastAsia="Cambria" w:hAnsi="Cambria" w:cs="Times New Roman"/>
                <w:sz w:val="22"/>
                <w:szCs w:val="22"/>
              </w:rPr>
              <w:t>Moral Norm</w:t>
            </w:r>
          </w:p>
        </w:tc>
        <w:tc>
          <w:tcPr>
            <w:tcW w:w="900" w:type="dxa"/>
            <w:tcBorders>
              <w:bottom w:val="nil"/>
            </w:tcBorders>
            <w:shd w:val="pct10" w:color="auto" w:fill="auto"/>
            <w:vAlign w:val="center"/>
          </w:tcPr>
          <w:p w14:paraId="20096207"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0.43 (0.13)</w:t>
            </w:r>
          </w:p>
        </w:tc>
        <w:tc>
          <w:tcPr>
            <w:tcW w:w="900" w:type="dxa"/>
            <w:vAlign w:val="center"/>
          </w:tcPr>
          <w:p w14:paraId="23027512"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0.41 (0.12)</w:t>
            </w:r>
          </w:p>
        </w:tc>
        <w:tc>
          <w:tcPr>
            <w:tcW w:w="1080" w:type="dxa"/>
            <w:tcBorders>
              <w:bottom w:val="nil"/>
            </w:tcBorders>
            <w:shd w:val="pct10" w:color="auto" w:fill="auto"/>
            <w:vAlign w:val="center"/>
          </w:tcPr>
          <w:p w14:paraId="3051F4CE"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0.50 (0.10)</w:t>
            </w:r>
          </w:p>
        </w:tc>
        <w:tc>
          <w:tcPr>
            <w:tcW w:w="1080" w:type="dxa"/>
            <w:vAlign w:val="center"/>
          </w:tcPr>
          <w:p w14:paraId="53293E54"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0.57 (0.11)</w:t>
            </w:r>
          </w:p>
        </w:tc>
        <w:tc>
          <w:tcPr>
            <w:tcW w:w="900" w:type="dxa"/>
            <w:tcBorders>
              <w:bottom w:val="nil"/>
            </w:tcBorders>
            <w:shd w:val="pct10" w:color="auto" w:fill="auto"/>
            <w:vAlign w:val="center"/>
          </w:tcPr>
          <w:p w14:paraId="7048FEE5"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0.57 (0.09)</w:t>
            </w:r>
          </w:p>
        </w:tc>
        <w:tc>
          <w:tcPr>
            <w:tcW w:w="900" w:type="dxa"/>
            <w:vAlign w:val="center"/>
          </w:tcPr>
          <w:p w14:paraId="3B6783FD"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hAnsi="Cambria"/>
                <w:sz w:val="22"/>
                <w:szCs w:val="22"/>
              </w:rPr>
              <w:t>0.39 (0.10)</w:t>
            </w:r>
          </w:p>
        </w:tc>
        <w:tc>
          <w:tcPr>
            <w:tcW w:w="1080" w:type="dxa"/>
            <w:tcBorders>
              <w:bottom w:val="nil"/>
            </w:tcBorders>
            <w:shd w:val="pct10" w:color="auto" w:fill="auto"/>
            <w:vAlign w:val="center"/>
          </w:tcPr>
          <w:p w14:paraId="0D3F50DD"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0.50 (0.06)</w:t>
            </w:r>
          </w:p>
        </w:tc>
        <w:tc>
          <w:tcPr>
            <w:tcW w:w="1080" w:type="dxa"/>
            <w:vAlign w:val="center"/>
          </w:tcPr>
          <w:p w14:paraId="510DDA7E"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0.46 (0.06)</w:t>
            </w:r>
          </w:p>
        </w:tc>
      </w:tr>
      <w:tr w:rsidR="0072613F" w:rsidRPr="0072613F" w14:paraId="38536169" w14:textId="77777777" w:rsidTr="0072613F">
        <w:trPr>
          <w:trHeight w:val="503"/>
        </w:trPr>
        <w:tc>
          <w:tcPr>
            <w:tcW w:w="1440" w:type="dxa"/>
            <w:vAlign w:val="center"/>
          </w:tcPr>
          <w:p w14:paraId="3036A696" w14:textId="77777777" w:rsidR="002843F3" w:rsidRPr="0072613F" w:rsidRDefault="002843F3" w:rsidP="005245EB">
            <w:pPr>
              <w:spacing w:before="36" w:after="36"/>
              <w:rPr>
                <w:rFonts w:ascii="Cambria" w:eastAsia="Cambria" w:hAnsi="Cambria" w:cs="Times New Roman"/>
                <w:sz w:val="22"/>
                <w:szCs w:val="22"/>
              </w:rPr>
            </w:pPr>
            <w:r w:rsidRPr="0072613F">
              <w:rPr>
                <w:rFonts w:ascii="Cambria" w:eastAsia="Cambria" w:hAnsi="Cambria" w:cs="Times New Roman"/>
                <w:sz w:val="22"/>
                <w:szCs w:val="22"/>
              </w:rPr>
              <w:t>Per Framing Condition</w:t>
            </w:r>
          </w:p>
        </w:tc>
        <w:tc>
          <w:tcPr>
            <w:tcW w:w="900" w:type="dxa"/>
            <w:tcBorders>
              <w:bottom w:val="single" w:sz="4" w:space="0" w:color="auto"/>
            </w:tcBorders>
            <w:shd w:val="pct10" w:color="auto" w:fill="auto"/>
            <w:vAlign w:val="center"/>
          </w:tcPr>
          <w:p w14:paraId="3BA198BE"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0.38 (0.05)</w:t>
            </w:r>
          </w:p>
        </w:tc>
        <w:tc>
          <w:tcPr>
            <w:tcW w:w="900" w:type="dxa"/>
            <w:vAlign w:val="center"/>
          </w:tcPr>
          <w:p w14:paraId="416D791B"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0.43 (0.05)</w:t>
            </w:r>
          </w:p>
        </w:tc>
        <w:tc>
          <w:tcPr>
            <w:tcW w:w="1080" w:type="dxa"/>
            <w:tcBorders>
              <w:bottom w:val="single" w:sz="4" w:space="0" w:color="auto"/>
            </w:tcBorders>
            <w:shd w:val="pct10" w:color="auto" w:fill="auto"/>
            <w:vAlign w:val="center"/>
          </w:tcPr>
          <w:p w14:paraId="1FCBD09C"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0.54 (0.05)</w:t>
            </w:r>
          </w:p>
        </w:tc>
        <w:tc>
          <w:tcPr>
            <w:tcW w:w="1080" w:type="dxa"/>
            <w:vAlign w:val="center"/>
          </w:tcPr>
          <w:p w14:paraId="690EB54E"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0.55 (0.05)</w:t>
            </w:r>
          </w:p>
        </w:tc>
        <w:tc>
          <w:tcPr>
            <w:tcW w:w="900" w:type="dxa"/>
            <w:tcBorders>
              <w:bottom w:val="single" w:sz="4" w:space="0" w:color="auto"/>
            </w:tcBorders>
            <w:shd w:val="pct10" w:color="auto" w:fill="auto"/>
            <w:vAlign w:val="center"/>
          </w:tcPr>
          <w:p w14:paraId="744E59DC"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0.46 (0.05)</w:t>
            </w:r>
          </w:p>
        </w:tc>
        <w:tc>
          <w:tcPr>
            <w:tcW w:w="900" w:type="dxa"/>
            <w:vAlign w:val="center"/>
          </w:tcPr>
          <w:p w14:paraId="7CDA35AB" w14:textId="77777777" w:rsidR="002843F3" w:rsidRPr="0072613F" w:rsidRDefault="002843F3" w:rsidP="005245EB">
            <w:pPr>
              <w:spacing w:before="36" w:after="36"/>
              <w:jc w:val="center"/>
              <w:rPr>
                <w:rFonts w:ascii="Cambria" w:eastAsia="Cambria" w:hAnsi="Cambria" w:cs="Times New Roman"/>
                <w:sz w:val="22"/>
                <w:szCs w:val="22"/>
              </w:rPr>
            </w:pPr>
            <w:r w:rsidRPr="0072613F">
              <w:rPr>
                <w:rFonts w:ascii="Cambria" w:eastAsia="Cambria" w:hAnsi="Cambria" w:cs="Times New Roman"/>
                <w:sz w:val="22"/>
                <w:szCs w:val="22"/>
              </w:rPr>
              <w:t>0.41 (0.05)</w:t>
            </w:r>
          </w:p>
        </w:tc>
        <w:tc>
          <w:tcPr>
            <w:tcW w:w="1080" w:type="dxa"/>
            <w:tcBorders>
              <w:bottom w:val="single" w:sz="4" w:space="0" w:color="auto"/>
            </w:tcBorders>
            <w:shd w:val="pct10" w:color="auto" w:fill="auto"/>
            <w:vAlign w:val="center"/>
          </w:tcPr>
          <w:p w14:paraId="5A49DEED" w14:textId="77777777" w:rsidR="002843F3" w:rsidRPr="0072613F" w:rsidRDefault="002843F3" w:rsidP="005245EB">
            <w:pPr>
              <w:spacing w:before="36" w:after="36"/>
              <w:jc w:val="center"/>
              <w:rPr>
                <w:rFonts w:ascii="Cambria" w:eastAsia="Cambria" w:hAnsi="Cambria" w:cs="Times New Roman"/>
                <w:sz w:val="22"/>
                <w:szCs w:val="22"/>
              </w:rPr>
            </w:pPr>
          </w:p>
        </w:tc>
        <w:tc>
          <w:tcPr>
            <w:tcW w:w="1080" w:type="dxa"/>
            <w:vAlign w:val="center"/>
          </w:tcPr>
          <w:p w14:paraId="5EFA0309" w14:textId="77777777" w:rsidR="002843F3" w:rsidRPr="0072613F" w:rsidRDefault="002843F3" w:rsidP="005245EB">
            <w:pPr>
              <w:spacing w:before="36" w:after="36"/>
              <w:jc w:val="center"/>
              <w:rPr>
                <w:rFonts w:ascii="Cambria" w:eastAsia="Cambria" w:hAnsi="Cambria" w:cs="Times New Roman"/>
                <w:sz w:val="22"/>
                <w:szCs w:val="22"/>
              </w:rPr>
            </w:pPr>
          </w:p>
        </w:tc>
      </w:tr>
    </w:tbl>
    <w:p w14:paraId="71CCDD9F" w14:textId="131A21B7" w:rsidR="002843F3" w:rsidRPr="0072613F" w:rsidRDefault="002843F3" w:rsidP="002843F3">
      <w:pPr>
        <w:spacing w:before="36" w:after="36" w:line="240" w:lineRule="auto"/>
        <w:contextualSpacing/>
        <w:rPr>
          <w:rFonts w:ascii="Cambria" w:eastAsia="Cambria" w:hAnsi="Cambria" w:cs="Times New Roman"/>
          <w:kern w:val="0"/>
          <w14:ligatures w14:val="none"/>
        </w:rPr>
      </w:pPr>
      <w:r w:rsidRPr="0072613F">
        <w:rPr>
          <w:rFonts w:ascii="Cambria" w:eastAsia="Cambria" w:hAnsi="Cambria" w:cs="Times New Roman"/>
          <w:i/>
          <w:iCs/>
          <w:kern w:val="0"/>
          <w14:ligatures w14:val="none"/>
        </w:rPr>
        <w:t xml:space="preserve">Note. </w:t>
      </w:r>
      <w:r w:rsidRPr="0072613F">
        <w:rPr>
          <w:rFonts w:ascii="Cambria" w:eastAsia="Cambria" w:hAnsi="Cambria" w:cs="Times New Roman"/>
          <w:kern w:val="0"/>
          <w14:ligatures w14:val="none"/>
        </w:rPr>
        <w:t xml:space="preserve">This table reports EMPs for consumer behaviors (0 = new clothing, 1 = secondhand clothing) at low (-1SD) </w:t>
      </w:r>
      <w:r w:rsidR="00CB4323" w:rsidRPr="0072613F">
        <w:rPr>
          <w:rFonts w:ascii="Cambria" w:eastAsia="Cambria" w:hAnsi="Cambria" w:cs="Times New Roman"/>
          <w:kern w:val="0"/>
          <w14:ligatures w14:val="none"/>
        </w:rPr>
        <w:t>hedonic</w:t>
      </w:r>
      <w:r w:rsidRPr="0072613F">
        <w:rPr>
          <w:rFonts w:ascii="Cambria" w:eastAsia="Cambria" w:hAnsi="Cambria" w:cs="Times New Roman"/>
          <w:kern w:val="0"/>
          <w14:ligatures w14:val="none"/>
        </w:rPr>
        <w:t xml:space="preserve"> values and high (+1SD) </w:t>
      </w:r>
      <w:r w:rsidR="00CB4323" w:rsidRPr="0072613F">
        <w:rPr>
          <w:rFonts w:ascii="Cambria" w:eastAsia="Cambria" w:hAnsi="Cambria" w:cs="Times New Roman"/>
          <w:kern w:val="0"/>
          <w14:ligatures w14:val="none"/>
        </w:rPr>
        <w:t>hedonic</w:t>
      </w:r>
      <w:r w:rsidRPr="0072613F">
        <w:rPr>
          <w:rFonts w:ascii="Cambria" w:eastAsia="Cambria" w:hAnsi="Cambria" w:cs="Times New Roman"/>
          <w:kern w:val="0"/>
          <w14:ligatures w14:val="none"/>
        </w:rPr>
        <w:t xml:space="preserve"> values across framing and norm conditions. Standard errors are reported in parentheses.</w:t>
      </w:r>
    </w:p>
    <w:p w14:paraId="5B5F0CDA" w14:textId="77777777" w:rsidR="002843F3" w:rsidRPr="008F50F2" w:rsidRDefault="002843F3" w:rsidP="002843F3">
      <w:pPr>
        <w:spacing w:before="36" w:after="36" w:line="240" w:lineRule="auto"/>
        <w:contextualSpacing/>
        <w:rPr>
          <w:rFonts w:ascii="Cambria" w:eastAsia="Cambria" w:hAnsi="Cambria" w:cs="Times New Roman"/>
          <w:kern w:val="0"/>
          <w14:ligatures w14:val="none"/>
        </w:rPr>
      </w:pPr>
    </w:p>
    <w:p w14:paraId="761EA814" w14:textId="33BAAB5B" w:rsidR="00043CA1" w:rsidRPr="0072613F" w:rsidRDefault="00043CA1" w:rsidP="002843F3">
      <w:pPr>
        <w:spacing w:line="480" w:lineRule="auto"/>
        <w:contextualSpacing/>
        <w:rPr>
          <w:rFonts w:ascii="Cambria" w:hAnsi="Cambria"/>
        </w:rPr>
      </w:pPr>
      <w:r w:rsidRPr="008F50F2">
        <w:rPr>
          <w:rFonts w:ascii="Cambria" w:hAnsi="Cambria"/>
        </w:rPr>
        <w:tab/>
      </w:r>
    </w:p>
    <w:p w14:paraId="19676501" w14:textId="77777777" w:rsidR="0072613F" w:rsidRDefault="0072613F" w:rsidP="002843F3">
      <w:pPr>
        <w:spacing w:line="480" w:lineRule="auto"/>
        <w:contextualSpacing/>
        <w:rPr>
          <w:rFonts w:ascii="Cambria" w:hAnsi="Cambria"/>
          <w:b/>
          <w:bCs/>
        </w:rPr>
      </w:pPr>
    </w:p>
    <w:p w14:paraId="7D43F3E0" w14:textId="77777777" w:rsidR="0072613F" w:rsidRDefault="0072613F" w:rsidP="002843F3">
      <w:pPr>
        <w:spacing w:line="480" w:lineRule="auto"/>
        <w:contextualSpacing/>
        <w:rPr>
          <w:rFonts w:ascii="Cambria" w:hAnsi="Cambria"/>
          <w:b/>
          <w:bCs/>
        </w:rPr>
      </w:pPr>
    </w:p>
    <w:p w14:paraId="38559064" w14:textId="77777777" w:rsidR="0072613F" w:rsidRDefault="0072613F" w:rsidP="002843F3">
      <w:pPr>
        <w:spacing w:line="480" w:lineRule="auto"/>
        <w:contextualSpacing/>
        <w:rPr>
          <w:rFonts w:ascii="Cambria" w:hAnsi="Cambria"/>
          <w:b/>
          <w:bCs/>
        </w:rPr>
      </w:pPr>
    </w:p>
    <w:p w14:paraId="687CFD35" w14:textId="4591227F" w:rsidR="002843F3" w:rsidRPr="008F50F2" w:rsidRDefault="002843F3" w:rsidP="002843F3">
      <w:pPr>
        <w:spacing w:line="480" w:lineRule="auto"/>
        <w:contextualSpacing/>
        <w:rPr>
          <w:rFonts w:ascii="Cambria" w:hAnsi="Cambria"/>
          <w:b/>
          <w:bCs/>
        </w:rPr>
      </w:pPr>
      <w:r w:rsidRPr="008F50F2">
        <w:rPr>
          <w:rFonts w:ascii="Cambria" w:hAnsi="Cambria"/>
          <w:b/>
          <w:bCs/>
        </w:rPr>
        <w:lastRenderedPageBreak/>
        <w:t>Figure 5.</w:t>
      </w:r>
      <w:r w:rsidR="001C246B" w:rsidRPr="008F50F2">
        <w:rPr>
          <w:rFonts w:ascii="Cambria" w:hAnsi="Cambria"/>
          <w:b/>
          <w:bCs/>
        </w:rPr>
        <w:t>24</w:t>
      </w:r>
    </w:p>
    <w:p w14:paraId="1E0AB751" w14:textId="4AB9BBD4" w:rsidR="002843F3" w:rsidRPr="008F50F2" w:rsidRDefault="002843F3" w:rsidP="002843F3">
      <w:pPr>
        <w:spacing w:line="480" w:lineRule="auto"/>
        <w:contextualSpacing/>
        <w:rPr>
          <w:rFonts w:ascii="Cambria" w:hAnsi="Cambria"/>
          <w:i/>
          <w:iCs/>
        </w:rPr>
      </w:pPr>
      <w:r w:rsidRPr="008F50F2">
        <w:rPr>
          <w:rFonts w:ascii="Cambria" w:hAnsi="Cambria"/>
          <w:i/>
          <w:iCs/>
        </w:rPr>
        <w:t xml:space="preserve">Visualization of EMPs for Consumer Behaviors at Low and High Hedonic Values </w:t>
      </w:r>
    </w:p>
    <w:p w14:paraId="1C2768D5" w14:textId="77777777" w:rsidR="002843F3" w:rsidRPr="008F50F2" w:rsidRDefault="002843F3" w:rsidP="002843F3">
      <w:pPr>
        <w:spacing w:line="480" w:lineRule="auto"/>
        <w:contextualSpacing/>
        <w:rPr>
          <w:rFonts w:ascii="Cambria" w:hAnsi="Cambria"/>
          <w:i/>
          <w:iCs/>
        </w:rPr>
      </w:pPr>
      <w:r w:rsidRPr="008F50F2">
        <w:rPr>
          <w:rFonts w:ascii="Cambria" w:hAnsi="Cambria"/>
          <w:i/>
          <w:iCs/>
          <w:noProof/>
        </w:rPr>
        <w:drawing>
          <wp:inline distT="0" distB="0" distL="0" distR="0" wp14:anchorId="50020B83" wp14:editId="31DF842C">
            <wp:extent cx="5572125" cy="2929344"/>
            <wp:effectExtent l="0" t="0" r="0" b="4445"/>
            <wp:docPr id="325967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90991" cy="2939262"/>
                    </a:xfrm>
                    <a:prstGeom prst="rect">
                      <a:avLst/>
                    </a:prstGeom>
                    <a:noFill/>
                  </pic:spPr>
                </pic:pic>
              </a:graphicData>
            </a:graphic>
          </wp:inline>
        </w:drawing>
      </w:r>
    </w:p>
    <w:p w14:paraId="239CCC5F" w14:textId="77777777" w:rsidR="00043CA1" w:rsidRDefault="00043CA1" w:rsidP="00EE1208">
      <w:pPr>
        <w:spacing w:line="480" w:lineRule="auto"/>
        <w:contextualSpacing/>
        <w:rPr>
          <w:rFonts w:ascii="Cambria" w:hAnsi="Cambria"/>
          <w:b/>
          <w:bCs/>
        </w:rPr>
      </w:pPr>
      <w:bookmarkStart w:id="116" w:name="_Hlk141365714"/>
    </w:p>
    <w:p w14:paraId="39AD82E1" w14:textId="77777777" w:rsidR="0072613F" w:rsidRPr="008F50F2" w:rsidRDefault="0072613F" w:rsidP="0072613F">
      <w:pPr>
        <w:spacing w:line="480" w:lineRule="auto"/>
        <w:ind w:firstLine="720"/>
        <w:contextualSpacing/>
        <w:rPr>
          <w:rFonts w:ascii="Cambria" w:hAnsi="Cambria"/>
        </w:rPr>
      </w:pPr>
      <w:r w:rsidRPr="008F50F2">
        <w:rPr>
          <w:rFonts w:ascii="Cambria" w:hAnsi="Cambria"/>
        </w:rPr>
        <w:t>As shown in Table 5.49 and Figure 5.25, there was no significant difference in the odds of people choosing the pro-environmental consumer behavior option between people low and high on hedonic values across all framing conditions.</w:t>
      </w:r>
    </w:p>
    <w:p w14:paraId="55E7D399" w14:textId="77777777" w:rsidR="0072613F" w:rsidRDefault="0072613F" w:rsidP="00EE1208">
      <w:pPr>
        <w:spacing w:line="480" w:lineRule="auto"/>
        <w:contextualSpacing/>
        <w:rPr>
          <w:rFonts w:ascii="Cambria" w:hAnsi="Cambria"/>
          <w:b/>
          <w:bCs/>
        </w:rPr>
      </w:pPr>
    </w:p>
    <w:p w14:paraId="384DCA6A" w14:textId="04F41A2C" w:rsidR="00EE1208" w:rsidRPr="008F50F2" w:rsidRDefault="00EE1208" w:rsidP="00EE1208">
      <w:pPr>
        <w:spacing w:line="480" w:lineRule="auto"/>
        <w:contextualSpacing/>
        <w:rPr>
          <w:rFonts w:ascii="Cambria" w:hAnsi="Cambria"/>
          <w:b/>
          <w:bCs/>
        </w:rPr>
      </w:pPr>
      <w:r w:rsidRPr="008F50F2">
        <w:rPr>
          <w:rFonts w:ascii="Cambria" w:hAnsi="Cambria"/>
          <w:b/>
          <w:bCs/>
        </w:rPr>
        <w:t xml:space="preserve">Table </w:t>
      </w:r>
      <w:r w:rsidR="001C246B" w:rsidRPr="008F50F2">
        <w:rPr>
          <w:rFonts w:ascii="Cambria" w:hAnsi="Cambria"/>
          <w:b/>
          <w:bCs/>
        </w:rPr>
        <w:t>5.49</w:t>
      </w:r>
    </w:p>
    <w:p w14:paraId="1B5B18F4" w14:textId="3B3799DA" w:rsidR="00EE1208" w:rsidRPr="008F50F2" w:rsidRDefault="00EE1208" w:rsidP="00EE1208">
      <w:pPr>
        <w:spacing w:line="480" w:lineRule="auto"/>
        <w:contextualSpacing/>
        <w:rPr>
          <w:rFonts w:ascii="Cambria" w:hAnsi="Cambria"/>
          <w:i/>
          <w:iCs/>
        </w:rPr>
      </w:pPr>
      <w:r w:rsidRPr="008F50F2">
        <w:rPr>
          <w:rFonts w:ascii="Cambria" w:hAnsi="Cambria"/>
          <w:i/>
          <w:iCs/>
        </w:rPr>
        <w:t xml:space="preserve">Comparison of Consumer Behaviors </w:t>
      </w:r>
      <w:r w:rsidR="00043CA1">
        <w:rPr>
          <w:rFonts w:ascii="Cambria" w:hAnsi="Cambria"/>
          <w:i/>
          <w:iCs/>
        </w:rPr>
        <w:t>Across</w:t>
      </w:r>
      <w:r w:rsidRPr="008F50F2">
        <w:rPr>
          <w:rFonts w:ascii="Cambria" w:hAnsi="Cambria"/>
          <w:i/>
          <w:iCs/>
        </w:rPr>
        <w:t xml:space="preserve"> People Low and High on Hedonic Values </w:t>
      </w:r>
      <w:r w:rsidR="00043CA1">
        <w:rPr>
          <w:rFonts w:ascii="Cambria" w:hAnsi="Cambria"/>
          <w:i/>
          <w:iCs/>
        </w:rPr>
        <w:t>Across Framings</w:t>
      </w:r>
    </w:p>
    <w:tbl>
      <w:tblPr>
        <w:tblStyle w:val="Table"/>
        <w:tblW w:w="9360" w:type="dxa"/>
        <w:tblLayout w:type="fixed"/>
        <w:tblLook w:val="0020" w:firstRow="1" w:lastRow="0" w:firstColumn="0" w:lastColumn="0" w:noHBand="0" w:noVBand="0"/>
      </w:tblPr>
      <w:tblGrid>
        <w:gridCol w:w="3240"/>
        <w:gridCol w:w="1440"/>
        <w:gridCol w:w="2160"/>
        <w:gridCol w:w="900"/>
        <w:gridCol w:w="720"/>
        <w:gridCol w:w="900"/>
      </w:tblGrid>
      <w:tr w:rsidR="00EE1208" w:rsidRPr="0072613F" w14:paraId="7DC730E5" w14:textId="77777777" w:rsidTr="0072613F">
        <w:trPr>
          <w:cnfStyle w:val="100000000000" w:firstRow="1" w:lastRow="0" w:firstColumn="0" w:lastColumn="0" w:oddVBand="0" w:evenVBand="0" w:oddHBand="0" w:evenHBand="0" w:firstRowFirstColumn="0" w:firstRowLastColumn="0" w:lastRowFirstColumn="0" w:lastRowLastColumn="0"/>
          <w:tblHeader/>
        </w:trPr>
        <w:tc>
          <w:tcPr>
            <w:tcW w:w="3240" w:type="dxa"/>
          </w:tcPr>
          <w:bookmarkEnd w:id="116"/>
          <w:p w14:paraId="10D91752" w14:textId="77777777" w:rsidR="00EE1208" w:rsidRPr="0072613F" w:rsidRDefault="00EE1208" w:rsidP="004A66A4">
            <w:pPr>
              <w:pStyle w:val="Compact"/>
              <w:rPr>
                <w:rFonts w:ascii="Cambria" w:hAnsi="Cambria"/>
                <w:sz w:val="22"/>
                <w:szCs w:val="22"/>
              </w:rPr>
            </w:pPr>
            <w:r w:rsidRPr="0072613F">
              <w:rPr>
                <w:rFonts w:ascii="Cambria" w:hAnsi="Cambria"/>
                <w:sz w:val="22"/>
                <w:szCs w:val="22"/>
              </w:rPr>
              <w:t>Contrast</w:t>
            </w:r>
          </w:p>
        </w:tc>
        <w:tc>
          <w:tcPr>
            <w:tcW w:w="1440" w:type="dxa"/>
          </w:tcPr>
          <w:p w14:paraId="73604D9F" w14:textId="77777777" w:rsidR="00EE1208" w:rsidRPr="0072613F" w:rsidRDefault="00EE1208" w:rsidP="004A66A4">
            <w:pPr>
              <w:pStyle w:val="Compact"/>
              <w:jc w:val="center"/>
              <w:rPr>
                <w:rFonts w:ascii="Cambria" w:hAnsi="Cambria"/>
                <w:i/>
                <w:iCs/>
                <w:sz w:val="22"/>
                <w:szCs w:val="22"/>
              </w:rPr>
            </w:pPr>
            <w:r w:rsidRPr="0072613F">
              <w:rPr>
                <w:rFonts w:ascii="Cambria" w:hAnsi="Cambria"/>
                <w:i/>
                <w:iCs/>
                <w:sz w:val="22"/>
                <w:szCs w:val="22"/>
              </w:rPr>
              <w:t>Odds Ratio</w:t>
            </w:r>
          </w:p>
        </w:tc>
        <w:tc>
          <w:tcPr>
            <w:tcW w:w="2160" w:type="dxa"/>
          </w:tcPr>
          <w:p w14:paraId="115151CB" w14:textId="7AC0E92B" w:rsidR="00EE1208" w:rsidRPr="0072613F" w:rsidRDefault="00EE1208" w:rsidP="0072613F">
            <w:pPr>
              <w:pStyle w:val="Compact"/>
              <w:jc w:val="center"/>
              <w:rPr>
                <w:rFonts w:ascii="Cambria" w:hAnsi="Cambria"/>
                <w:i/>
                <w:iCs/>
                <w:sz w:val="22"/>
                <w:szCs w:val="22"/>
              </w:rPr>
            </w:pPr>
            <w:r w:rsidRPr="0072613F">
              <w:rPr>
                <w:rFonts w:ascii="Cambria" w:hAnsi="Cambria"/>
                <w:i/>
                <w:iCs/>
                <w:sz w:val="22"/>
                <w:szCs w:val="22"/>
              </w:rPr>
              <w:t>95%CI Odds Ratio</w:t>
            </w:r>
          </w:p>
        </w:tc>
        <w:tc>
          <w:tcPr>
            <w:tcW w:w="900" w:type="dxa"/>
          </w:tcPr>
          <w:p w14:paraId="77BB9822" w14:textId="77777777" w:rsidR="00EE1208" w:rsidRPr="0072613F" w:rsidRDefault="00EE1208" w:rsidP="004A66A4">
            <w:pPr>
              <w:pStyle w:val="Compact"/>
              <w:jc w:val="center"/>
              <w:rPr>
                <w:rFonts w:ascii="Cambria" w:hAnsi="Cambria"/>
                <w:i/>
                <w:iCs/>
                <w:sz w:val="22"/>
                <w:szCs w:val="22"/>
              </w:rPr>
            </w:pPr>
            <w:r w:rsidRPr="0072613F">
              <w:rPr>
                <w:rFonts w:ascii="Cambria" w:hAnsi="Cambria"/>
                <w:i/>
                <w:iCs/>
                <w:sz w:val="22"/>
                <w:szCs w:val="22"/>
              </w:rPr>
              <w:t>SE</w:t>
            </w:r>
          </w:p>
        </w:tc>
        <w:tc>
          <w:tcPr>
            <w:tcW w:w="720" w:type="dxa"/>
          </w:tcPr>
          <w:p w14:paraId="72C843D0" w14:textId="77777777" w:rsidR="00EE1208" w:rsidRPr="0072613F" w:rsidRDefault="00EE1208" w:rsidP="004A66A4">
            <w:pPr>
              <w:pStyle w:val="Compact"/>
              <w:jc w:val="center"/>
              <w:rPr>
                <w:rFonts w:ascii="Cambria" w:hAnsi="Cambria"/>
                <w:i/>
                <w:iCs/>
                <w:sz w:val="22"/>
                <w:szCs w:val="22"/>
              </w:rPr>
            </w:pPr>
            <w:r w:rsidRPr="0072613F">
              <w:rPr>
                <w:rFonts w:ascii="Cambria" w:hAnsi="Cambria"/>
                <w:i/>
                <w:iCs/>
                <w:sz w:val="22"/>
                <w:szCs w:val="22"/>
              </w:rPr>
              <w:t>z</w:t>
            </w:r>
          </w:p>
        </w:tc>
        <w:tc>
          <w:tcPr>
            <w:tcW w:w="900" w:type="dxa"/>
          </w:tcPr>
          <w:p w14:paraId="07DE7F52" w14:textId="77777777" w:rsidR="00EE1208" w:rsidRPr="0072613F" w:rsidRDefault="00EE1208" w:rsidP="004A66A4">
            <w:pPr>
              <w:pStyle w:val="Compact"/>
              <w:jc w:val="center"/>
              <w:rPr>
                <w:rFonts w:ascii="Cambria" w:hAnsi="Cambria"/>
                <w:i/>
                <w:iCs/>
                <w:sz w:val="22"/>
                <w:szCs w:val="22"/>
              </w:rPr>
            </w:pPr>
            <w:r w:rsidRPr="0072613F">
              <w:rPr>
                <w:rFonts w:ascii="Cambria" w:hAnsi="Cambria"/>
                <w:i/>
                <w:iCs/>
                <w:sz w:val="22"/>
                <w:szCs w:val="22"/>
              </w:rPr>
              <w:t>p</w:t>
            </w:r>
          </w:p>
        </w:tc>
      </w:tr>
      <w:tr w:rsidR="00EE1208" w:rsidRPr="0072613F" w14:paraId="3D8A9020" w14:textId="77777777" w:rsidTr="0072613F">
        <w:tc>
          <w:tcPr>
            <w:tcW w:w="3240" w:type="dxa"/>
          </w:tcPr>
          <w:p w14:paraId="5DABC5AA" w14:textId="77777777" w:rsidR="00EE1208" w:rsidRPr="0072613F" w:rsidRDefault="00EE1208" w:rsidP="004A66A4">
            <w:pPr>
              <w:pStyle w:val="Compact"/>
              <w:rPr>
                <w:rFonts w:ascii="Cambria" w:hAnsi="Cambria"/>
                <w:sz w:val="22"/>
                <w:szCs w:val="22"/>
              </w:rPr>
            </w:pPr>
            <w:r w:rsidRPr="0072613F">
              <w:rPr>
                <w:rFonts w:ascii="Cambria" w:hAnsi="Cambria"/>
                <w:sz w:val="22"/>
                <w:szCs w:val="22"/>
              </w:rPr>
              <w:t>C framing: High Hed - Low Hed</w:t>
            </w:r>
          </w:p>
        </w:tc>
        <w:tc>
          <w:tcPr>
            <w:tcW w:w="1440" w:type="dxa"/>
          </w:tcPr>
          <w:p w14:paraId="21CAE9FE"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1.22</w:t>
            </w:r>
          </w:p>
        </w:tc>
        <w:tc>
          <w:tcPr>
            <w:tcW w:w="2160" w:type="dxa"/>
          </w:tcPr>
          <w:p w14:paraId="007F89F2"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[0.65, 2.26]</w:t>
            </w:r>
          </w:p>
        </w:tc>
        <w:tc>
          <w:tcPr>
            <w:tcW w:w="900" w:type="dxa"/>
          </w:tcPr>
          <w:p w14:paraId="37DBC622"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0.39</w:t>
            </w:r>
          </w:p>
        </w:tc>
        <w:tc>
          <w:tcPr>
            <w:tcW w:w="720" w:type="dxa"/>
          </w:tcPr>
          <w:p w14:paraId="054CC931"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0.62</w:t>
            </w:r>
          </w:p>
        </w:tc>
        <w:tc>
          <w:tcPr>
            <w:tcW w:w="900" w:type="dxa"/>
          </w:tcPr>
          <w:p w14:paraId="6DCF1CA3"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0.536</w:t>
            </w:r>
          </w:p>
        </w:tc>
      </w:tr>
      <w:tr w:rsidR="00EE1208" w:rsidRPr="0072613F" w14:paraId="23A3C5E0" w14:textId="77777777" w:rsidTr="0072613F">
        <w:tc>
          <w:tcPr>
            <w:tcW w:w="3240" w:type="dxa"/>
          </w:tcPr>
          <w:p w14:paraId="07C7FFA8" w14:textId="77777777" w:rsidR="00EE1208" w:rsidRPr="0072613F" w:rsidRDefault="00EE1208" w:rsidP="004A66A4">
            <w:pPr>
              <w:pStyle w:val="Compact"/>
              <w:rPr>
                <w:rFonts w:ascii="Cambria" w:hAnsi="Cambria"/>
                <w:sz w:val="22"/>
                <w:szCs w:val="22"/>
              </w:rPr>
            </w:pPr>
            <w:r w:rsidRPr="0072613F">
              <w:rPr>
                <w:rFonts w:ascii="Cambria" w:hAnsi="Cambria"/>
                <w:sz w:val="22"/>
                <w:szCs w:val="22"/>
              </w:rPr>
              <w:t>PE framing: High Hed - Low Hed</w:t>
            </w:r>
          </w:p>
        </w:tc>
        <w:tc>
          <w:tcPr>
            <w:tcW w:w="1440" w:type="dxa"/>
          </w:tcPr>
          <w:p w14:paraId="1EA79651"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1.02</w:t>
            </w:r>
          </w:p>
        </w:tc>
        <w:tc>
          <w:tcPr>
            <w:tcW w:w="2160" w:type="dxa"/>
          </w:tcPr>
          <w:p w14:paraId="1E3E6371"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[0.54, 1.94]</w:t>
            </w:r>
          </w:p>
        </w:tc>
        <w:tc>
          <w:tcPr>
            <w:tcW w:w="900" w:type="dxa"/>
          </w:tcPr>
          <w:p w14:paraId="5A799A80"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0.34</w:t>
            </w:r>
          </w:p>
        </w:tc>
        <w:tc>
          <w:tcPr>
            <w:tcW w:w="720" w:type="dxa"/>
          </w:tcPr>
          <w:p w14:paraId="0629000A"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0.06</w:t>
            </w:r>
          </w:p>
        </w:tc>
        <w:tc>
          <w:tcPr>
            <w:tcW w:w="900" w:type="dxa"/>
          </w:tcPr>
          <w:p w14:paraId="6DF32372"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0.952</w:t>
            </w:r>
          </w:p>
        </w:tc>
      </w:tr>
      <w:tr w:rsidR="00EE1208" w:rsidRPr="0072613F" w14:paraId="0716C473" w14:textId="77777777" w:rsidTr="0072613F">
        <w:tc>
          <w:tcPr>
            <w:tcW w:w="3240" w:type="dxa"/>
            <w:tcBorders>
              <w:bottom w:val="single" w:sz="4" w:space="0" w:color="auto"/>
            </w:tcBorders>
          </w:tcPr>
          <w:p w14:paraId="5CEAE6C8" w14:textId="77777777" w:rsidR="00EE1208" w:rsidRPr="0072613F" w:rsidRDefault="00EE1208" w:rsidP="004A66A4">
            <w:pPr>
              <w:pStyle w:val="Compact"/>
              <w:rPr>
                <w:rFonts w:ascii="Cambria" w:hAnsi="Cambria"/>
                <w:sz w:val="22"/>
                <w:szCs w:val="22"/>
              </w:rPr>
            </w:pPr>
            <w:r w:rsidRPr="0072613F">
              <w:rPr>
                <w:rFonts w:ascii="Cambria" w:hAnsi="Cambria"/>
                <w:sz w:val="22"/>
                <w:szCs w:val="22"/>
              </w:rPr>
              <w:t>SE framing: High Hed - Low Hed</w:t>
            </w:r>
          </w:p>
        </w:tc>
        <w:tc>
          <w:tcPr>
            <w:tcW w:w="1440" w:type="dxa"/>
            <w:tcBorders>
              <w:bottom w:val="single" w:sz="4" w:space="0" w:color="auto"/>
            </w:tcBorders>
          </w:tcPr>
          <w:p w14:paraId="3AA480A4"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0.84</w:t>
            </w:r>
          </w:p>
        </w:tc>
        <w:tc>
          <w:tcPr>
            <w:tcW w:w="2160" w:type="dxa"/>
            <w:tcBorders>
              <w:bottom w:val="single" w:sz="4" w:space="0" w:color="auto"/>
            </w:tcBorders>
          </w:tcPr>
          <w:p w14:paraId="53E7E254"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[0.43, 1.62]</w:t>
            </w:r>
          </w:p>
        </w:tc>
        <w:tc>
          <w:tcPr>
            <w:tcW w:w="900" w:type="dxa"/>
            <w:tcBorders>
              <w:bottom w:val="single" w:sz="4" w:space="0" w:color="auto"/>
            </w:tcBorders>
          </w:tcPr>
          <w:p w14:paraId="01E286B0"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0.28</w:t>
            </w:r>
          </w:p>
        </w:tc>
        <w:tc>
          <w:tcPr>
            <w:tcW w:w="720" w:type="dxa"/>
            <w:tcBorders>
              <w:bottom w:val="single" w:sz="4" w:space="0" w:color="auto"/>
            </w:tcBorders>
          </w:tcPr>
          <w:p w14:paraId="6A55BD11"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-0.53</w:t>
            </w:r>
          </w:p>
        </w:tc>
        <w:tc>
          <w:tcPr>
            <w:tcW w:w="900" w:type="dxa"/>
            <w:tcBorders>
              <w:bottom w:val="single" w:sz="4" w:space="0" w:color="auto"/>
            </w:tcBorders>
          </w:tcPr>
          <w:p w14:paraId="764318AE" w14:textId="77777777" w:rsidR="00EE1208" w:rsidRPr="0072613F" w:rsidRDefault="00EE1208" w:rsidP="004A66A4">
            <w:pPr>
              <w:pStyle w:val="Compact"/>
              <w:jc w:val="center"/>
              <w:rPr>
                <w:rFonts w:ascii="Cambria" w:hAnsi="Cambria"/>
                <w:sz w:val="22"/>
                <w:szCs w:val="22"/>
              </w:rPr>
            </w:pPr>
            <w:r w:rsidRPr="0072613F">
              <w:rPr>
                <w:rFonts w:ascii="Cambria" w:hAnsi="Cambria"/>
                <w:sz w:val="22"/>
                <w:szCs w:val="22"/>
              </w:rPr>
              <w:t>0.599</w:t>
            </w:r>
          </w:p>
        </w:tc>
      </w:tr>
    </w:tbl>
    <w:p w14:paraId="0F7B1F5C" w14:textId="77777777" w:rsidR="00EE1208" w:rsidRPr="008F50F2" w:rsidRDefault="00EE1208" w:rsidP="00EE1208">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C = control, PE = pro-environmental, SE = self-enhancing</w:t>
      </w:r>
    </w:p>
    <w:p w14:paraId="6ACDAC80" w14:textId="77777777" w:rsidR="0072613F" w:rsidRDefault="0072613F" w:rsidP="0072613F">
      <w:pPr>
        <w:spacing w:line="480" w:lineRule="auto"/>
        <w:ind w:firstLine="720"/>
        <w:contextualSpacing/>
        <w:rPr>
          <w:rFonts w:ascii="Cambria" w:hAnsi="Cambria"/>
        </w:rPr>
      </w:pPr>
    </w:p>
    <w:p w14:paraId="7CE6C1F8" w14:textId="77777777" w:rsidR="0072613F" w:rsidRDefault="0072613F" w:rsidP="0072613F">
      <w:pPr>
        <w:spacing w:line="480" w:lineRule="auto"/>
        <w:contextualSpacing/>
        <w:rPr>
          <w:rFonts w:ascii="Cambria" w:hAnsi="Cambria"/>
          <w:b/>
          <w:bCs/>
        </w:rPr>
      </w:pPr>
    </w:p>
    <w:p w14:paraId="6A83132D" w14:textId="77777777" w:rsidR="00997487" w:rsidRDefault="00997487" w:rsidP="0072613F">
      <w:pPr>
        <w:spacing w:line="480" w:lineRule="auto"/>
        <w:contextualSpacing/>
        <w:rPr>
          <w:rFonts w:ascii="Cambria" w:hAnsi="Cambria"/>
          <w:b/>
          <w:bCs/>
        </w:rPr>
      </w:pPr>
    </w:p>
    <w:p w14:paraId="2A666D33" w14:textId="52679319" w:rsidR="0072613F" w:rsidRPr="008F50F2" w:rsidRDefault="0072613F" w:rsidP="0072613F">
      <w:pPr>
        <w:spacing w:line="480" w:lineRule="auto"/>
        <w:contextualSpacing/>
        <w:rPr>
          <w:rFonts w:ascii="Cambria" w:hAnsi="Cambria"/>
          <w:b/>
          <w:bCs/>
        </w:rPr>
      </w:pPr>
      <w:r>
        <w:rPr>
          <w:rFonts w:ascii="Cambria" w:hAnsi="Cambria"/>
          <w:b/>
          <w:bCs/>
        </w:rPr>
        <w:lastRenderedPageBreak/>
        <w:t>F</w:t>
      </w:r>
      <w:r w:rsidRPr="008F50F2">
        <w:rPr>
          <w:rFonts w:ascii="Cambria" w:hAnsi="Cambria"/>
          <w:b/>
          <w:bCs/>
        </w:rPr>
        <w:t>igure 5.25</w:t>
      </w:r>
    </w:p>
    <w:p w14:paraId="367803E3" w14:textId="625662FA" w:rsidR="0072613F" w:rsidRPr="008F50F2" w:rsidRDefault="0072613F" w:rsidP="0072613F">
      <w:pPr>
        <w:spacing w:line="480" w:lineRule="auto"/>
        <w:contextualSpacing/>
        <w:rPr>
          <w:rFonts w:ascii="Cambria" w:hAnsi="Cambria"/>
          <w:i/>
          <w:iCs/>
        </w:rPr>
      </w:pPr>
      <w:r w:rsidRPr="008F50F2">
        <w:rPr>
          <w:rFonts w:ascii="Cambria" w:hAnsi="Cambria"/>
          <w:i/>
          <w:iCs/>
        </w:rPr>
        <w:t>EM</w:t>
      </w:r>
      <w:r>
        <w:rPr>
          <w:rFonts w:ascii="Cambria" w:hAnsi="Cambria"/>
          <w:i/>
          <w:iCs/>
        </w:rPr>
        <w:t>P</w:t>
      </w:r>
      <w:r w:rsidRPr="008F50F2">
        <w:rPr>
          <w:rFonts w:ascii="Cambria" w:hAnsi="Cambria"/>
          <w:i/>
          <w:iCs/>
        </w:rPr>
        <w:t xml:space="preserve">s for Consumer </w:t>
      </w:r>
      <w:r>
        <w:rPr>
          <w:rFonts w:ascii="Cambria" w:hAnsi="Cambria"/>
          <w:i/>
          <w:iCs/>
        </w:rPr>
        <w:t>Behaviors</w:t>
      </w:r>
      <w:r w:rsidRPr="008F50F2">
        <w:rPr>
          <w:rFonts w:ascii="Cambria" w:hAnsi="Cambria"/>
          <w:i/>
          <w:iCs/>
        </w:rPr>
        <w:t xml:space="preserve"> </w:t>
      </w:r>
      <w:r w:rsidR="00997487">
        <w:rPr>
          <w:rFonts w:ascii="Cambria" w:hAnsi="Cambria"/>
          <w:i/>
          <w:iCs/>
        </w:rPr>
        <w:t>at</w:t>
      </w:r>
      <w:r w:rsidRPr="008F50F2">
        <w:rPr>
          <w:rFonts w:ascii="Cambria" w:hAnsi="Cambria"/>
          <w:i/>
          <w:iCs/>
        </w:rPr>
        <w:t xml:space="preserve"> Low and High Hedonic Values </w:t>
      </w:r>
      <w:r w:rsidR="00997487">
        <w:rPr>
          <w:rFonts w:ascii="Cambria" w:hAnsi="Cambria"/>
          <w:i/>
          <w:iCs/>
        </w:rPr>
        <w:t>Across Framings</w:t>
      </w:r>
    </w:p>
    <w:p w14:paraId="08FDC01C" w14:textId="3BAC3517" w:rsidR="0072613F" w:rsidRDefault="0072613F" w:rsidP="0072613F">
      <w:pPr>
        <w:spacing w:line="480" w:lineRule="auto"/>
        <w:contextualSpacing/>
        <w:rPr>
          <w:rFonts w:ascii="Cambria" w:hAnsi="Cambria"/>
        </w:rPr>
      </w:pPr>
      <w:r w:rsidRPr="008F50F2">
        <w:rPr>
          <w:rFonts w:ascii="Cambria" w:hAnsi="Cambria"/>
          <w:noProof/>
        </w:rPr>
        <w:drawing>
          <wp:inline distT="0" distB="0" distL="0" distR="0" wp14:anchorId="09BFABB8" wp14:editId="757F4C50">
            <wp:extent cx="4829175" cy="3031734"/>
            <wp:effectExtent l="0" t="0" r="0" b="0"/>
            <wp:docPr id="1344611865" name="Picture 5"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11865" name="Picture 5" descr="A diagram of a structur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45350" cy="3041889"/>
                    </a:xfrm>
                    <a:prstGeom prst="rect">
                      <a:avLst/>
                    </a:prstGeom>
                    <a:noFill/>
                  </pic:spPr>
                </pic:pic>
              </a:graphicData>
            </a:graphic>
          </wp:inline>
        </w:drawing>
      </w:r>
    </w:p>
    <w:p w14:paraId="7BE56526" w14:textId="77777777" w:rsidR="0072613F" w:rsidRDefault="0072613F" w:rsidP="0072613F">
      <w:pPr>
        <w:spacing w:line="480" w:lineRule="auto"/>
        <w:contextualSpacing/>
        <w:rPr>
          <w:rFonts w:ascii="Cambria" w:hAnsi="Cambria"/>
        </w:rPr>
      </w:pPr>
    </w:p>
    <w:p w14:paraId="06BEAB6D" w14:textId="27F4F846" w:rsidR="0072613F" w:rsidRDefault="0072613F" w:rsidP="0072613F">
      <w:pPr>
        <w:spacing w:line="480" w:lineRule="auto"/>
        <w:ind w:firstLine="720"/>
        <w:contextualSpacing/>
        <w:rPr>
          <w:rFonts w:ascii="Cambria" w:hAnsi="Cambria"/>
        </w:rPr>
      </w:pPr>
      <w:r w:rsidRPr="008F50F2">
        <w:rPr>
          <w:rFonts w:ascii="Cambria" w:hAnsi="Cambria"/>
        </w:rPr>
        <w:t>Although the three-way interaction effect was non-significant, the pattern of the effects of each norm-intervention condition appeared to be most similar between people low and high on hedonic values in the pro-environmental framing condition compared to the other two framing conditions (see Table 5.48 and Figure 5.24).</w:t>
      </w:r>
    </w:p>
    <w:p w14:paraId="5BC3333D" w14:textId="77777777" w:rsidR="0072613F" w:rsidRPr="008F50F2" w:rsidRDefault="0072613F" w:rsidP="0072613F">
      <w:pPr>
        <w:spacing w:line="480" w:lineRule="auto"/>
        <w:ind w:firstLine="720"/>
        <w:contextualSpacing/>
        <w:rPr>
          <w:rFonts w:ascii="Cambria" w:hAnsi="Cambria"/>
        </w:rPr>
      </w:pPr>
      <w:r w:rsidRPr="008F50F2">
        <w:rPr>
          <w:rFonts w:ascii="Cambria" w:hAnsi="Cambria"/>
        </w:rPr>
        <w:t>Table 5.50 below displays the results of examining the three-way interaction between hedonic values, framing condition, and norm condition by breaking down the effect of each norm-intervention condition across each framing condition separately for participants low and high on hedonic values. The effects of each norm-intervention condition were non-significant across all framing contexts for both people low and high on hedonic values.</w:t>
      </w:r>
      <w:r w:rsidRPr="008F50F2">
        <w:rPr>
          <w:rFonts w:ascii="Cambria" w:eastAsia="Cambria" w:hAnsi="Cambria" w:cs="Times New Roman"/>
          <w:kern w:val="0"/>
          <w14:ligatures w14:val="none"/>
        </w:rPr>
        <w:t xml:space="preserve"> </w:t>
      </w:r>
    </w:p>
    <w:p w14:paraId="6CBB2AE8" w14:textId="77777777" w:rsidR="00043CA1" w:rsidRDefault="00043CA1" w:rsidP="00EE1208">
      <w:pPr>
        <w:spacing w:line="480" w:lineRule="auto"/>
        <w:contextualSpacing/>
        <w:rPr>
          <w:rFonts w:ascii="Cambria" w:hAnsi="Cambria"/>
          <w:b/>
          <w:bCs/>
        </w:rPr>
      </w:pPr>
    </w:p>
    <w:p w14:paraId="2DEFF85B" w14:textId="77777777" w:rsidR="0072613F" w:rsidRDefault="0072613F" w:rsidP="002843F3">
      <w:pPr>
        <w:spacing w:before="36" w:after="36" w:line="480" w:lineRule="auto"/>
        <w:contextualSpacing/>
        <w:rPr>
          <w:rFonts w:ascii="Cambria" w:eastAsia="Cambria" w:hAnsi="Cambria" w:cs="Times New Roman"/>
          <w:b/>
          <w:bCs/>
          <w:kern w:val="0"/>
          <w14:ligatures w14:val="none"/>
        </w:rPr>
      </w:pPr>
      <w:bookmarkStart w:id="117" w:name="_Hlk141365731"/>
    </w:p>
    <w:p w14:paraId="6199201D" w14:textId="77777777" w:rsidR="0072613F" w:rsidRDefault="0072613F" w:rsidP="002843F3">
      <w:pPr>
        <w:spacing w:before="36" w:after="36" w:line="480" w:lineRule="auto"/>
        <w:contextualSpacing/>
        <w:rPr>
          <w:rFonts w:ascii="Cambria" w:eastAsia="Cambria" w:hAnsi="Cambria" w:cs="Times New Roman"/>
          <w:b/>
          <w:bCs/>
          <w:kern w:val="0"/>
          <w14:ligatures w14:val="none"/>
        </w:rPr>
      </w:pPr>
    </w:p>
    <w:p w14:paraId="33038C34" w14:textId="4A71DED0"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w:t>
      </w:r>
      <w:r w:rsidR="001C246B" w:rsidRPr="008F50F2">
        <w:rPr>
          <w:rFonts w:ascii="Cambria" w:eastAsia="Cambria" w:hAnsi="Cambria" w:cs="Times New Roman"/>
          <w:b/>
          <w:bCs/>
          <w:kern w:val="0"/>
          <w14:ligatures w14:val="none"/>
        </w:rPr>
        <w:t>50</w:t>
      </w:r>
    </w:p>
    <w:p w14:paraId="2A26653C" w14:textId="7AD04652"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 xml:space="preserve">Effect of Each Norm </w:t>
      </w:r>
      <w:r w:rsidRPr="008F50F2">
        <w:rPr>
          <w:rFonts w:ascii="Cambria" w:hAnsi="Cambria"/>
          <w:i/>
          <w:iCs/>
        </w:rPr>
        <w:t>on Consumer Behaviors</w:t>
      </w:r>
      <w:r w:rsidRPr="008F50F2">
        <w:rPr>
          <w:rFonts w:ascii="Cambria" w:eastAsia="Cambria" w:hAnsi="Cambria" w:cs="Times New Roman"/>
          <w:i/>
          <w:iCs/>
          <w:kern w:val="0"/>
          <w14:ligatures w14:val="none"/>
        </w:rPr>
        <w:t xml:space="preserve"> at Low and High Hedonic Values Across Framing</w:t>
      </w:r>
      <w:r w:rsidR="0072613F">
        <w:rPr>
          <w:rFonts w:ascii="Cambria" w:eastAsia="Cambria" w:hAnsi="Cambria" w:cs="Times New Roman"/>
          <w:i/>
          <w:iCs/>
          <w:kern w:val="0"/>
          <w14:ligatures w14:val="none"/>
        </w:rPr>
        <w:t>s</w:t>
      </w:r>
    </w:p>
    <w:tbl>
      <w:tblPr>
        <w:tblStyle w:val="Table"/>
        <w:tblW w:w="9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54"/>
        <w:gridCol w:w="1376"/>
        <w:gridCol w:w="2160"/>
        <w:gridCol w:w="990"/>
        <w:gridCol w:w="1350"/>
        <w:gridCol w:w="630"/>
        <w:gridCol w:w="720"/>
        <w:gridCol w:w="810"/>
      </w:tblGrid>
      <w:tr w:rsidR="002843F3" w:rsidRPr="0072613F" w14:paraId="36F51828" w14:textId="77777777" w:rsidTr="00ED6A8F">
        <w:trPr>
          <w:cnfStyle w:val="100000000000" w:firstRow="1" w:lastRow="0" w:firstColumn="0" w:lastColumn="0" w:oddVBand="0" w:evenVBand="0" w:oddHBand="0" w:evenHBand="0" w:firstRowFirstColumn="0" w:firstRowLastColumn="0" w:lastRowFirstColumn="0" w:lastRowLastColumn="0"/>
          <w:tblHeader/>
        </w:trPr>
        <w:tc>
          <w:tcPr>
            <w:tcW w:w="1054" w:type="dxa"/>
            <w:tcBorders>
              <w:top w:val="nil"/>
              <w:left w:val="nil"/>
              <w:bottom w:val="single" w:sz="4" w:space="0" w:color="auto"/>
              <w:right w:val="nil"/>
            </w:tcBorders>
          </w:tcPr>
          <w:p w14:paraId="1E066712" w14:textId="77777777" w:rsidR="002843F3" w:rsidRPr="0072613F" w:rsidRDefault="002843F3" w:rsidP="005245EB">
            <w:pPr>
              <w:pStyle w:val="Compact"/>
              <w:rPr>
                <w:rFonts w:ascii="Cambria" w:hAnsi="Cambria"/>
                <w:sz w:val="20"/>
                <w:szCs w:val="20"/>
              </w:rPr>
            </w:pPr>
            <w:bookmarkStart w:id="118" w:name="_Hlk141290341"/>
            <w:bookmarkEnd w:id="117"/>
            <w:r w:rsidRPr="0072613F">
              <w:rPr>
                <w:rFonts w:ascii="Cambria" w:hAnsi="Cambria"/>
                <w:sz w:val="20"/>
                <w:szCs w:val="20"/>
              </w:rPr>
              <w:t>Framing Condition</w:t>
            </w:r>
          </w:p>
        </w:tc>
        <w:tc>
          <w:tcPr>
            <w:tcW w:w="1376" w:type="dxa"/>
            <w:tcBorders>
              <w:top w:val="nil"/>
              <w:left w:val="nil"/>
              <w:bottom w:val="single" w:sz="4" w:space="0" w:color="auto"/>
              <w:right w:val="nil"/>
            </w:tcBorders>
          </w:tcPr>
          <w:p w14:paraId="76ACE0D2"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Level of Values</w:t>
            </w:r>
          </w:p>
        </w:tc>
        <w:tc>
          <w:tcPr>
            <w:tcW w:w="2160" w:type="dxa"/>
            <w:tcBorders>
              <w:top w:val="nil"/>
              <w:left w:val="nil"/>
              <w:bottom w:val="single" w:sz="4" w:space="0" w:color="auto"/>
              <w:right w:val="nil"/>
            </w:tcBorders>
          </w:tcPr>
          <w:p w14:paraId="6139DCD6"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Contrast of Norm Conditions</w:t>
            </w:r>
          </w:p>
        </w:tc>
        <w:tc>
          <w:tcPr>
            <w:tcW w:w="990" w:type="dxa"/>
            <w:tcBorders>
              <w:top w:val="nil"/>
              <w:left w:val="nil"/>
              <w:bottom w:val="single" w:sz="4" w:space="0" w:color="auto"/>
              <w:right w:val="nil"/>
            </w:tcBorders>
          </w:tcPr>
          <w:p w14:paraId="03D9E406" w14:textId="77777777" w:rsidR="002843F3" w:rsidRPr="0072613F" w:rsidRDefault="002843F3" w:rsidP="005245EB">
            <w:pPr>
              <w:pStyle w:val="Compact"/>
              <w:jc w:val="center"/>
              <w:rPr>
                <w:rFonts w:ascii="Cambria" w:hAnsi="Cambria"/>
                <w:i/>
                <w:iCs/>
                <w:sz w:val="20"/>
                <w:szCs w:val="20"/>
              </w:rPr>
            </w:pPr>
            <w:r w:rsidRPr="0072613F">
              <w:rPr>
                <w:rFonts w:ascii="Cambria" w:hAnsi="Cambria"/>
                <w:i/>
                <w:iCs/>
                <w:sz w:val="20"/>
                <w:szCs w:val="20"/>
              </w:rPr>
              <w:t>Odds Ratio</w:t>
            </w:r>
          </w:p>
        </w:tc>
        <w:tc>
          <w:tcPr>
            <w:tcW w:w="1350" w:type="dxa"/>
            <w:tcBorders>
              <w:top w:val="nil"/>
              <w:left w:val="nil"/>
              <w:bottom w:val="single" w:sz="4" w:space="0" w:color="auto"/>
              <w:right w:val="nil"/>
            </w:tcBorders>
          </w:tcPr>
          <w:p w14:paraId="590D6B55" w14:textId="77777777" w:rsidR="002843F3" w:rsidRPr="0072613F" w:rsidRDefault="002843F3" w:rsidP="005245EB">
            <w:pPr>
              <w:pStyle w:val="Compact"/>
              <w:jc w:val="center"/>
              <w:rPr>
                <w:rFonts w:ascii="Cambria" w:hAnsi="Cambria"/>
                <w:i/>
                <w:iCs/>
                <w:sz w:val="20"/>
                <w:szCs w:val="20"/>
              </w:rPr>
            </w:pPr>
            <w:r w:rsidRPr="0072613F">
              <w:rPr>
                <w:rFonts w:ascii="Cambria" w:hAnsi="Cambria"/>
                <w:i/>
                <w:iCs/>
                <w:sz w:val="20"/>
                <w:szCs w:val="20"/>
              </w:rPr>
              <w:t xml:space="preserve">95%CI </w:t>
            </w:r>
            <w:r w:rsidRPr="0072613F">
              <w:rPr>
                <w:rFonts w:ascii="Cambria" w:hAnsi="Cambria"/>
                <w:i/>
                <w:iCs/>
                <w:sz w:val="20"/>
                <w:szCs w:val="20"/>
              </w:rPr>
              <w:br/>
              <w:t>Odds Ratio</w:t>
            </w:r>
          </w:p>
        </w:tc>
        <w:tc>
          <w:tcPr>
            <w:tcW w:w="630" w:type="dxa"/>
            <w:tcBorders>
              <w:top w:val="nil"/>
              <w:left w:val="nil"/>
              <w:bottom w:val="single" w:sz="4" w:space="0" w:color="auto"/>
              <w:right w:val="nil"/>
            </w:tcBorders>
          </w:tcPr>
          <w:p w14:paraId="72DB7BB6" w14:textId="77777777" w:rsidR="002843F3" w:rsidRPr="0072613F" w:rsidRDefault="002843F3" w:rsidP="005245EB">
            <w:pPr>
              <w:pStyle w:val="Compact"/>
              <w:jc w:val="center"/>
              <w:rPr>
                <w:rFonts w:ascii="Cambria" w:hAnsi="Cambria"/>
                <w:i/>
                <w:iCs/>
                <w:sz w:val="20"/>
                <w:szCs w:val="20"/>
              </w:rPr>
            </w:pPr>
            <w:r w:rsidRPr="0072613F">
              <w:rPr>
                <w:rFonts w:ascii="Cambria" w:hAnsi="Cambria"/>
                <w:i/>
                <w:iCs/>
                <w:sz w:val="20"/>
                <w:szCs w:val="20"/>
              </w:rPr>
              <w:t>SE</w:t>
            </w:r>
          </w:p>
        </w:tc>
        <w:tc>
          <w:tcPr>
            <w:tcW w:w="720" w:type="dxa"/>
            <w:tcBorders>
              <w:top w:val="nil"/>
              <w:left w:val="nil"/>
              <w:bottom w:val="single" w:sz="4" w:space="0" w:color="auto"/>
              <w:right w:val="nil"/>
            </w:tcBorders>
          </w:tcPr>
          <w:p w14:paraId="6925DB2B" w14:textId="77777777" w:rsidR="002843F3" w:rsidRPr="0072613F" w:rsidRDefault="002843F3" w:rsidP="005245EB">
            <w:pPr>
              <w:pStyle w:val="Compact"/>
              <w:jc w:val="center"/>
              <w:rPr>
                <w:rFonts w:ascii="Cambria" w:hAnsi="Cambria"/>
                <w:i/>
                <w:iCs/>
                <w:sz w:val="20"/>
                <w:szCs w:val="20"/>
              </w:rPr>
            </w:pPr>
            <w:r w:rsidRPr="0072613F">
              <w:rPr>
                <w:rFonts w:ascii="Cambria" w:hAnsi="Cambria"/>
                <w:i/>
                <w:iCs/>
                <w:sz w:val="20"/>
                <w:szCs w:val="20"/>
              </w:rPr>
              <w:t>z</w:t>
            </w:r>
          </w:p>
        </w:tc>
        <w:tc>
          <w:tcPr>
            <w:tcW w:w="810" w:type="dxa"/>
            <w:tcBorders>
              <w:top w:val="nil"/>
              <w:left w:val="nil"/>
              <w:bottom w:val="single" w:sz="4" w:space="0" w:color="auto"/>
              <w:right w:val="nil"/>
            </w:tcBorders>
          </w:tcPr>
          <w:p w14:paraId="6C55E9BE" w14:textId="77777777" w:rsidR="002843F3" w:rsidRPr="0072613F" w:rsidRDefault="002843F3" w:rsidP="005245EB">
            <w:pPr>
              <w:pStyle w:val="Compact"/>
              <w:jc w:val="center"/>
              <w:rPr>
                <w:rFonts w:ascii="Cambria" w:hAnsi="Cambria"/>
                <w:i/>
                <w:iCs/>
                <w:sz w:val="20"/>
                <w:szCs w:val="20"/>
              </w:rPr>
            </w:pPr>
            <w:r w:rsidRPr="0072613F">
              <w:rPr>
                <w:rFonts w:ascii="Cambria" w:hAnsi="Cambria"/>
                <w:i/>
                <w:iCs/>
                <w:sz w:val="20"/>
                <w:szCs w:val="20"/>
              </w:rPr>
              <w:t>p</w:t>
            </w:r>
          </w:p>
        </w:tc>
      </w:tr>
      <w:tr w:rsidR="002843F3" w:rsidRPr="0072613F" w14:paraId="3E162065" w14:textId="77777777" w:rsidTr="00ED6A8F">
        <w:tc>
          <w:tcPr>
            <w:tcW w:w="1054" w:type="dxa"/>
            <w:vMerge w:val="restart"/>
            <w:tcBorders>
              <w:top w:val="single" w:sz="4" w:space="0" w:color="auto"/>
              <w:left w:val="nil"/>
              <w:right w:val="nil"/>
            </w:tcBorders>
            <w:vAlign w:val="center"/>
          </w:tcPr>
          <w:p w14:paraId="73AC935D"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Control</w:t>
            </w:r>
          </w:p>
        </w:tc>
        <w:tc>
          <w:tcPr>
            <w:tcW w:w="1376" w:type="dxa"/>
            <w:vMerge w:val="restart"/>
            <w:tcBorders>
              <w:top w:val="single" w:sz="4" w:space="0" w:color="auto"/>
              <w:left w:val="nil"/>
              <w:right w:val="nil"/>
            </w:tcBorders>
            <w:vAlign w:val="center"/>
          </w:tcPr>
          <w:p w14:paraId="3E9E5903"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-1SD Hedonic</w:t>
            </w:r>
          </w:p>
        </w:tc>
        <w:tc>
          <w:tcPr>
            <w:tcW w:w="2160" w:type="dxa"/>
            <w:tcBorders>
              <w:top w:val="single" w:sz="4" w:space="0" w:color="auto"/>
              <w:left w:val="nil"/>
              <w:bottom w:val="nil"/>
              <w:right w:val="nil"/>
            </w:tcBorders>
            <w:vAlign w:val="center"/>
          </w:tcPr>
          <w:p w14:paraId="5BC9963D"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Descriptive vs Control</w:t>
            </w:r>
          </w:p>
        </w:tc>
        <w:tc>
          <w:tcPr>
            <w:tcW w:w="990" w:type="dxa"/>
            <w:tcBorders>
              <w:top w:val="single" w:sz="4" w:space="0" w:color="auto"/>
              <w:left w:val="nil"/>
              <w:bottom w:val="nil"/>
              <w:right w:val="nil"/>
            </w:tcBorders>
          </w:tcPr>
          <w:p w14:paraId="5F958D4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0.80</w:t>
            </w:r>
          </w:p>
        </w:tc>
        <w:tc>
          <w:tcPr>
            <w:tcW w:w="1350" w:type="dxa"/>
            <w:tcBorders>
              <w:top w:val="single" w:sz="4" w:space="0" w:color="auto"/>
              <w:left w:val="nil"/>
              <w:bottom w:val="nil"/>
              <w:right w:val="nil"/>
            </w:tcBorders>
          </w:tcPr>
          <w:p w14:paraId="075ADFCD"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[0.22, 2.86]</w:t>
            </w:r>
          </w:p>
        </w:tc>
        <w:tc>
          <w:tcPr>
            <w:tcW w:w="630" w:type="dxa"/>
            <w:tcBorders>
              <w:top w:val="single" w:sz="4" w:space="0" w:color="auto"/>
              <w:left w:val="nil"/>
              <w:bottom w:val="nil"/>
              <w:right w:val="nil"/>
            </w:tcBorders>
          </w:tcPr>
          <w:p w14:paraId="4448759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0.52</w:t>
            </w:r>
          </w:p>
        </w:tc>
        <w:tc>
          <w:tcPr>
            <w:tcW w:w="720" w:type="dxa"/>
            <w:tcBorders>
              <w:top w:val="single" w:sz="4" w:space="0" w:color="auto"/>
              <w:left w:val="nil"/>
              <w:bottom w:val="nil"/>
              <w:right w:val="nil"/>
            </w:tcBorders>
          </w:tcPr>
          <w:p w14:paraId="2AD50671"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-0.34</w:t>
            </w:r>
          </w:p>
        </w:tc>
        <w:tc>
          <w:tcPr>
            <w:tcW w:w="810" w:type="dxa"/>
            <w:tcBorders>
              <w:top w:val="single" w:sz="4" w:space="0" w:color="auto"/>
              <w:left w:val="nil"/>
              <w:bottom w:val="nil"/>
              <w:right w:val="nil"/>
            </w:tcBorders>
          </w:tcPr>
          <w:p w14:paraId="4964E0F0"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0.733</w:t>
            </w:r>
          </w:p>
        </w:tc>
      </w:tr>
      <w:tr w:rsidR="002843F3" w:rsidRPr="0072613F" w14:paraId="7E16DBB4" w14:textId="77777777" w:rsidTr="00ED6A8F">
        <w:tc>
          <w:tcPr>
            <w:tcW w:w="1054" w:type="dxa"/>
            <w:vMerge/>
            <w:tcBorders>
              <w:left w:val="nil"/>
              <w:right w:val="nil"/>
            </w:tcBorders>
            <w:vAlign w:val="center"/>
          </w:tcPr>
          <w:p w14:paraId="71E587EC"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0D9C62A5"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43811BCC"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Convention vs Control</w:t>
            </w:r>
          </w:p>
        </w:tc>
        <w:tc>
          <w:tcPr>
            <w:tcW w:w="990" w:type="dxa"/>
            <w:tcBorders>
              <w:top w:val="nil"/>
              <w:left w:val="nil"/>
              <w:bottom w:val="nil"/>
              <w:right w:val="nil"/>
            </w:tcBorders>
          </w:tcPr>
          <w:p w14:paraId="4B14425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0.81</w:t>
            </w:r>
          </w:p>
        </w:tc>
        <w:tc>
          <w:tcPr>
            <w:tcW w:w="1350" w:type="dxa"/>
            <w:tcBorders>
              <w:top w:val="nil"/>
              <w:left w:val="nil"/>
              <w:bottom w:val="nil"/>
              <w:right w:val="nil"/>
            </w:tcBorders>
          </w:tcPr>
          <w:p w14:paraId="6342E125"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[0.21, 3.16]</w:t>
            </w:r>
          </w:p>
        </w:tc>
        <w:tc>
          <w:tcPr>
            <w:tcW w:w="630" w:type="dxa"/>
            <w:tcBorders>
              <w:top w:val="nil"/>
              <w:left w:val="nil"/>
              <w:bottom w:val="nil"/>
              <w:right w:val="nil"/>
            </w:tcBorders>
          </w:tcPr>
          <w:p w14:paraId="17C42FD8"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0.56</w:t>
            </w:r>
          </w:p>
        </w:tc>
        <w:tc>
          <w:tcPr>
            <w:tcW w:w="720" w:type="dxa"/>
            <w:tcBorders>
              <w:top w:val="nil"/>
              <w:left w:val="nil"/>
              <w:bottom w:val="nil"/>
              <w:right w:val="nil"/>
            </w:tcBorders>
          </w:tcPr>
          <w:p w14:paraId="5C6C3E6B"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-0.31</w:t>
            </w:r>
          </w:p>
        </w:tc>
        <w:tc>
          <w:tcPr>
            <w:tcW w:w="810" w:type="dxa"/>
            <w:tcBorders>
              <w:top w:val="nil"/>
              <w:left w:val="nil"/>
              <w:bottom w:val="nil"/>
              <w:right w:val="nil"/>
            </w:tcBorders>
          </w:tcPr>
          <w:p w14:paraId="3FA37D9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0.759</w:t>
            </w:r>
          </w:p>
        </w:tc>
      </w:tr>
      <w:tr w:rsidR="002843F3" w:rsidRPr="0072613F" w14:paraId="12140034" w14:textId="77777777" w:rsidTr="00ED6A8F">
        <w:tc>
          <w:tcPr>
            <w:tcW w:w="1054" w:type="dxa"/>
            <w:vMerge/>
            <w:tcBorders>
              <w:left w:val="nil"/>
              <w:right w:val="nil"/>
            </w:tcBorders>
            <w:vAlign w:val="center"/>
          </w:tcPr>
          <w:p w14:paraId="4DF78944"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2C59DFBA"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0EE8BD3D"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Social vs Control</w:t>
            </w:r>
          </w:p>
        </w:tc>
        <w:tc>
          <w:tcPr>
            <w:tcW w:w="990" w:type="dxa"/>
            <w:tcBorders>
              <w:top w:val="nil"/>
              <w:left w:val="nil"/>
              <w:bottom w:val="nil"/>
              <w:right w:val="nil"/>
            </w:tcBorders>
          </w:tcPr>
          <w:p w14:paraId="11B07866"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1.17</w:t>
            </w:r>
          </w:p>
        </w:tc>
        <w:tc>
          <w:tcPr>
            <w:tcW w:w="1350" w:type="dxa"/>
            <w:tcBorders>
              <w:top w:val="nil"/>
              <w:left w:val="nil"/>
              <w:bottom w:val="nil"/>
              <w:right w:val="nil"/>
            </w:tcBorders>
          </w:tcPr>
          <w:p w14:paraId="3A078D1D"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[0.35, 3.85]</w:t>
            </w:r>
          </w:p>
        </w:tc>
        <w:tc>
          <w:tcPr>
            <w:tcW w:w="630" w:type="dxa"/>
            <w:tcBorders>
              <w:top w:val="nil"/>
              <w:left w:val="nil"/>
              <w:bottom w:val="nil"/>
              <w:right w:val="nil"/>
            </w:tcBorders>
          </w:tcPr>
          <w:p w14:paraId="4EBD63E1"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0.71</w:t>
            </w:r>
          </w:p>
        </w:tc>
        <w:tc>
          <w:tcPr>
            <w:tcW w:w="720" w:type="dxa"/>
            <w:tcBorders>
              <w:top w:val="nil"/>
              <w:left w:val="nil"/>
              <w:bottom w:val="nil"/>
              <w:right w:val="nil"/>
            </w:tcBorders>
          </w:tcPr>
          <w:p w14:paraId="52ADA07B"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0.26</w:t>
            </w:r>
          </w:p>
        </w:tc>
        <w:tc>
          <w:tcPr>
            <w:tcW w:w="810" w:type="dxa"/>
            <w:tcBorders>
              <w:top w:val="nil"/>
              <w:left w:val="nil"/>
              <w:bottom w:val="nil"/>
              <w:right w:val="nil"/>
            </w:tcBorders>
          </w:tcPr>
          <w:p w14:paraId="69F25E2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0.798</w:t>
            </w:r>
          </w:p>
        </w:tc>
      </w:tr>
      <w:tr w:rsidR="002843F3" w:rsidRPr="0072613F" w14:paraId="5945C492" w14:textId="77777777" w:rsidTr="00ED6A8F">
        <w:tc>
          <w:tcPr>
            <w:tcW w:w="1054" w:type="dxa"/>
            <w:vMerge/>
            <w:tcBorders>
              <w:left w:val="nil"/>
              <w:right w:val="nil"/>
            </w:tcBorders>
            <w:vAlign w:val="center"/>
          </w:tcPr>
          <w:p w14:paraId="2458772D"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70E0BA3C" w14:textId="77777777" w:rsidR="002843F3" w:rsidRPr="0072613F"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7855752C"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Moral vs Control</w:t>
            </w:r>
          </w:p>
        </w:tc>
        <w:tc>
          <w:tcPr>
            <w:tcW w:w="990" w:type="dxa"/>
            <w:tcBorders>
              <w:top w:val="nil"/>
              <w:left w:val="nil"/>
              <w:bottom w:val="single" w:sz="4" w:space="0" w:color="auto"/>
              <w:right w:val="nil"/>
            </w:tcBorders>
          </w:tcPr>
          <w:p w14:paraId="017D100D"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1.21</w:t>
            </w:r>
          </w:p>
        </w:tc>
        <w:tc>
          <w:tcPr>
            <w:tcW w:w="1350" w:type="dxa"/>
            <w:tcBorders>
              <w:top w:val="nil"/>
              <w:left w:val="nil"/>
              <w:bottom w:val="single" w:sz="4" w:space="0" w:color="auto"/>
              <w:right w:val="nil"/>
            </w:tcBorders>
          </w:tcPr>
          <w:p w14:paraId="35DD67F7"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[0.31, 4.66]</w:t>
            </w:r>
          </w:p>
        </w:tc>
        <w:tc>
          <w:tcPr>
            <w:tcW w:w="630" w:type="dxa"/>
            <w:tcBorders>
              <w:top w:val="nil"/>
              <w:left w:val="nil"/>
              <w:bottom w:val="single" w:sz="4" w:space="0" w:color="auto"/>
              <w:right w:val="nil"/>
            </w:tcBorders>
          </w:tcPr>
          <w:p w14:paraId="09EA2CC7"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0.83</w:t>
            </w:r>
          </w:p>
        </w:tc>
        <w:tc>
          <w:tcPr>
            <w:tcW w:w="720" w:type="dxa"/>
            <w:tcBorders>
              <w:top w:val="nil"/>
              <w:left w:val="nil"/>
              <w:bottom w:val="single" w:sz="4" w:space="0" w:color="auto"/>
              <w:right w:val="nil"/>
            </w:tcBorders>
          </w:tcPr>
          <w:p w14:paraId="77C47627"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0.28</w:t>
            </w:r>
          </w:p>
        </w:tc>
        <w:tc>
          <w:tcPr>
            <w:tcW w:w="810" w:type="dxa"/>
            <w:tcBorders>
              <w:top w:val="nil"/>
              <w:left w:val="nil"/>
              <w:bottom w:val="single" w:sz="4" w:space="0" w:color="auto"/>
              <w:right w:val="nil"/>
            </w:tcBorders>
          </w:tcPr>
          <w:p w14:paraId="46F5A849"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0.783</w:t>
            </w:r>
          </w:p>
        </w:tc>
      </w:tr>
      <w:tr w:rsidR="002843F3" w:rsidRPr="0072613F" w14:paraId="4902DBB2" w14:textId="77777777" w:rsidTr="00ED6A8F">
        <w:tc>
          <w:tcPr>
            <w:tcW w:w="1054" w:type="dxa"/>
            <w:vMerge/>
            <w:tcBorders>
              <w:left w:val="nil"/>
              <w:right w:val="nil"/>
            </w:tcBorders>
            <w:vAlign w:val="center"/>
          </w:tcPr>
          <w:p w14:paraId="6492FCE3" w14:textId="77777777" w:rsidR="002843F3" w:rsidRPr="0072613F" w:rsidRDefault="002843F3" w:rsidP="005245EB">
            <w:pPr>
              <w:pStyle w:val="Compact"/>
              <w:rPr>
                <w:rFonts w:ascii="Cambria" w:hAnsi="Cambria"/>
                <w:sz w:val="20"/>
                <w:szCs w:val="20"/>
              </w:rPr>
            </w:pPr>
          </w:p>
        </w:tc>
        <w:tc>
          <w:tcPr>
            <w:tcW w:w="1376" w:type="dxa"/>
            <w:vMerge w:val="restart"/>
            <w:tcBorders>
              <w:left w:val="nil"/>
              <w:right w:val="nil"/>
            </w:tcBorders>
            <w:vAlign w:val="center"/>
          </w:tcPr>
          <w:p w14:paraId="75FC8739"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+1SD Hedonic</w:t>
            </w:r>
          </w:p>
        </w:tc>
        <w:tc>
          <w:tcPr>
            <w:tcW w:w="2160" w:type="dxa"/>
            <w:tcBorders>
              <w:left w:val="nil"/>
              <w:bottom w:val="nil"/>
              <w:right w:val="nil"/>
            </w:tcBorders>
            <w:vAlign w:val="center"/>
          </w:tcPr>
          <w:p w14:paraId="73DC9216"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Descriptive vs Control</w:t>
            </w:r>
          </w:p>
        </w:tc>
        <w:tc>
          <w:tcPr>
            <w:tcW w:w="990" w:type="dxa"/>
            <w:tcBorders>
              <w:left w:val="nil"/>
              <w:bottom w:val="nil"/>
              <w:right w:val="nil"/>
            </w:tcBorders>
          </w:tcPr>
          <w:p w14:paraId="6FDD43E9"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0.54</w:t>
            </w:r>
          </w:p>
        </w:tc>
        <w:tc>
          <w:tcPr>
            <w:tcW w:w="1350" w:type="dxa"/>
            <w:tcBorders>
              <w:left w:val="nil"/>
              <w:bottom w:val="nil"/>
              <w:right w:val="nil"/>
            </w:tcBorders>
          </w:tcPr>
          <w:p w14:paraId="16832D78"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[0.17, 1.72]</w:t>
            </w:r>
          </w:p>
        </w:tc>
        <w:tc>
          <w:tcPr>
            <w:tcW w:w="630" w:type="dxa"/>
            <w:tcBorders>
              <w:left w:val="nil"/>
              <w:bottom w:val="nil"/>
              <w:right w:val="nil"/>
            </w:tcBorders>
          </w:tcPr>
          <w:p w14:paraId="417416C1"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0.32</w:t>
            </w:r>
          </w:p>
        </w:tc>
        <w:tc>
          <w:tcPr>
            <w:tcW w:w="720" w:type="dxa"/>
            <w:tcBorders>
              <w:left w:val="nil"/>
              <w:bottom w:val="nil"/>
              <w:right w:val="nil"/>
            </w:tcBorders>
          </w:tcPr>
          <w:p w14:paraId="1D99D2D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-1.05</w:t>
            </w:r>
          </w:p>
        </w:tc>
        <w:tc>
          <w:tcPr>
            <w:tcW w:w="810" w:type="dxa"/>
            <w:tcBorders>
              <w:left w:val="nil"/>
              <w:bottom w:val="nil"/>
              <w:right w:val="nil"/>
            </w:tcBorders>
          </w:tcPr>
          <w:p w14:paraId="313B3F94"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0.295</w:t>
            </w:r>
          </w:p>
        </w:tc>
      </w:tr>
      <w:tr w:rsidR="002843F3" w:rsidRPr="0072613F" w14:paraId="3BE3F7C1" w14:textId="77777777" w:rsidTr="00ED6A8F">
        <w:tc>
          <w:tcPr>
            <w:tcW w:w="1054" w:type="dxa"/>
            <w:vMerge/>
            <w:tcBorders>
              <w:left w:val="nil"/>
              <w:right w:val="nil"/>
            </w:tcBorders>
            <w:vAlign w:val="center"/>
          </w:tcPr>
          <w:p w14:paraId="0DB307B8"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283BDF55"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1BF39048"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Convention vs Control</w:t>
            </w:r>
          </w:p>
        </w:tc>
        <w:tc>
          <w:tcPr>
            <w:tcW w:w="990" w:type="dxa"/>
            <w:tcBorders>
              <w:top w:val="nil"/>
              <w:left w:val="nil"/>
              <w:bottom w:val="nil"/>
              <w:right w:val="nil"/>
            </w:tcBorders>
          </w:tcPr>
          <w:p w14:paraId="69F2C9CF"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1.00</w:t>
            </w:r>
          </w:p>
        </w:tc>
        <w:tc>
          <w:tcPr>
            <w:tcW w:w="1350" w:type="dxa"/>
            <w:tcBorders>
              <w:top w:val="nil"/>
              <w:left w:val="nil"/>
              <w:bottom w:val="nil"/>
              <w:right w:val="nil"/>
            </w:tcBorders>
          </w:tcPr>
          <w:p w14:paraId="2234F81F"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[0.33, 2.99]</w:t>
            </w:r>
          </w:p>
        </w:tc>
        <w:tc>
          <w:tcPr>
            <w:tcW w:w="630" w:type="dxa"/>
            <w:tcBorders>
              <w:top w:val="nil"/>
              <w:left w:val="nil"/>
              <w:bottom w:val="nil"/>
              <w:right w:val="nil"/>
            </w:tcBorders>
          </w:tcPr>
          <w:p w14:paraId="651F82A5"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0.56</w:t>
            </w:r>
          </w:p>
        </w:tc>
        <w:tc>
          <w:tcPr>
            <w:tcW w:w="720" w:type="dxa"/>
            <w:tcBorders>
              <w:top w:val="nil"/>
              <w:left w:val="nil"/>
              <w:bottom w:val="nil"/>
              <w:right w:val="nil"/>
            </w:tcBorders>
          </w:tcPr>
          <w:p w14:paraId="04E3D56D"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0.00</w:t>
            </w:r>
          </w:p>
        </w:tc>
        <w:tc>
          <w:tcPr>
            <w:tcW w:w="810" w:type="dxa"/>
            <w:tcBorders>
              <w:top w:val="nil"/>
              <w:left w:val="nil"/>
              <w:bottom w:val="nil"/>
              <w:right w:val="nil"/>
            </w:tcBorders>
          </w:tcPr>
          <w:p w14:paraId="337F7623"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0.996</w:t>
            </w:r>
          </w:p>
        </w:tc>
      </w:tr>
      <w:tr w:rsidR="002843F3" w:rsidRPr="0072613F" w14:paraId="2528CF9F" w14:textId="77777777" w:rsidTr="00ED6A8F">
        <w:tc>
          <w:tcPr>
            <w:tcW w:w="1054" w:type="dxa"/>
            <w:vMerge/>
            <w:tcBorders>
              <w:left w:val="nil"/>
              <w:right w:val="nil"/>
            </w:tcBorders>
            <w:vAlign w:val="center"/>
          </w:tcPr>
          <w:p w14:paraId="33A47531"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4730969E"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2E0EFF9F"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Social vs Control</w:t>
            </w:r>
          </w:p>
        </w:tc>
        <w:tc>
          <w:tcPr>
            <w:tcW w:w="990" w:type="dxa"/>
            <w:tcBorders>
              <w:top w:val="nil"/>
              <w:left w:val="nil"/>
              <w:bottom w:val="nil"/>
              <w:right w:val="nil"/>
            </w:tcBorders>
          </w:tcPr>
          <w:p w14:paraId="10713089"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0.41</w:t>
            </w:r>
          </w:p>
        </w:tc>
        <w:tc>
          <w:tcPr>
            <w:tcW w:w="1350" w:type="dxa"/>
            <w:tcBorders>
              <w:top w:val="nil"/>
              <w:left w:val="nil"/>
              <w:bottom w:val="nil"/>
              <w:right w:val="nil"/>
            </w:tcBorders>
          </w:tcPr>
          <w:p w14:paraId="615FACF8"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[0.14, 1.19]</w:t>
            </w:r>
          </w:p>
        </w:tc>
        <w:tc>
          <w:tcPr>
            <w:tcW w:w="630" w:type="dxa"/>
            <w:tcBorders>
              <w:top w:val="nil"/>
              <w:left w:val="nil"/>
              <w:bottom w:val="nil"/>
              <w:right w:val="nil"/>
            </w:tcBorders>
          </w:tcPr>
          <w:p w14:paraId="2E7B7E96"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0.22</w:t>
            </w:r>
          </w:p>
        </w:tc>
        <w:tc>
          <w:tcPr>
            <w:tcW w:w="720" w:type="dxa"/>
            <w:tcBorders>
              <w:top w:val="nil"/>
              <w:left w:val="nil"/>
              <w:bottom w:val="nil"/>
              <w:right w:val="nil"/>
            </w:tcBorders>
          </w:tcPr>
          <w:p w14:paraId="52B407D3"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-1.64</w:t>
            </w:r>
          </w:p>
        </w:tc>
        <w:tc>
          <w:tcPr>
            <w:tcW w:w="810" w:type="dxa"/>
            <w:tcBorders>
              <w:top w:val="nil"/>
              <w:left w:val="nil"/>
              <w:bottom w:val="nil"/>
              <w:right w:val="nil"/>
            </w:tcBorders>
          </w:tcPr>
          <w:p w14:paraId="5F9D007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0.101</w:t>
            </w:r>
          </w:p>
        </w:tc>
      </w:tr>
      <w:tr w:rsidR="002843F3" w:rsidRPr="0072613F" w14:paraId="23246B46" w14:textId="77777777" w:rsidTr="00ED6A8F">
        <w:tc>
          <w:tcPr>
            <w:tcW w:w="1054" w:type="dxa"/>
            <w:vMerge/>
            <w:tcBorders>
              <w:left w:val="nil"/>
              <w:bottom w:val="single" w:sz="4" w:space="0" w:color="auto"/>
              <w:right w:val="nil"/>
            </w:tcBorders>
            <w:vAlign w:val="center"/>
          </w:tcPr>
          <w:p w14:paraId="29B1C52E" w14:textId="77777777" w:rsidR="002843F3" w:rsidRPr="0072613F" w:rsidRDefault="002843F3" w:rsidP="005245EB">
            <w:pPr>
              <w:pStyle w:val="Compact"/>
              <w:rPr>
                <w:rFonts w:ascii="Cambria" w:hAnsi="Cambria"/>
                <w:sz w:val="20"/>
                <w:szCs w:val="20"/>
              </w:rPr>
            </w:pPr>
          </w:p>
        </w:tc>
        <w:tc>
          <w:tcPr>
            <w:tcW w:w="1376" w:type="dxa"/>
            <w:vMerge/>
            <w:tcBorders>
              <w:left w:val="nil"/>
              <w:bottom w:val="single" w:sz="4" w:space="0" w:color="auto"/>
              <w:right w:val="nil"/>
            </w:tcBorders>
            <w:vAlign w:val="center"/>
          </w:tcPr>
          <w:p w14:paraId="23E634F4" w14:textId="77777777" w:rsidR="002843F3" w:rsidRPr="0072613F"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518A33CE"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Moral vs Control</w:t>
            </w:r>
          </w:p>
        </w:tc>
        <w:tc>
          <w:tcPr>
            <w:tcW w:w="990" w:type="dxa"/>
            <w:tcBorders>
              <w:top w:val="nil"/>
              <w:left w:val="nil"/>
              <w:bottom w:val="single" w:sz="4" w:space="0" w:color="auto"/>
              <w:right w:val="nil"/>
            </w:tcBorders>
          </w:tcPr>
          <w:p w14:paraId="3DF24465"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0.63</w:t>
            </w:r>
          </w:p>
        </w:tc>
        <w:tc>
          <w:tcPr>
            <w:tcW w:w="1350" w:type="dxa"/>
            <w:tcBorders>
              <w:top w:val="nil"/>
              <w:left w:val="nil"/>
              <w:bottom w:val="single" w:sz="4" w:space="0" w:color="auto"/>
              <w:right w:val="nil"/>
            </w:tcBorders>
          </w:tcPr>
          <w:p w14:paraId="1236B960"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[0.19, 2.07]</w:t>
            </w:r>
          </w:p>
        </w:tc>
        <w:tc>
          <w:tcPr>
            <w:tcW w:w="630" w:type="dxa"/>
            <w:tcBorders>
              <w:top w:val="nil"/>
              <w:left w:val="nil"/>
              <w:bottom w:val="single" w:sz="4" w:space="0" w:color="auto"/>
              <w:right w:val="nil"/>
            </w:tcBorders>
          </w:tcPr>
          <w:p w14:paraId="587253D1"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0.38</w:t>
            </w:r>
          </w:p>
        </w:tc>
        <w:tc>
          <w:tcPr>
            <w:tcW w:w="720" w:type="dxa"/>
            <w:tcBorders>
              <w:top w:val="nil"/>
              <w:left w:val="nil"/>
              <w:bottom w:val="single" w:sz="4" w:space="0" w:color="auto"/>
              <w:right w:val="nil"/>
            </w:tcBorders>
          </w:tcPr>
          <w:p w14:paraId="35065EC1"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-0.76</w:t>
            </w:r>
          </w:p>
        </w:tc>
        <w:tc>
          <w:tcPr>
            <w:tcW w:w="810" w:type="dxa"/>
            <w:tcBorders>
              <w:top w:val="nil"/>
              <w:left w:val="nil"/>
              <w:bottom w:val="single" w:sz="4" w:space="0" w:color="auto"/>
              <w:right w:val="nil"/>
            </w:tcBorders>
          </w:tcPr>
          <w:p w14:paraId="506DE62F"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0.446</w:t>
            </w:r>
          </w:p>
        </w:tc>
      </w:tr>
      <w:tr w:rsidR="002843F3" w:rsidRPr="0072613F" w14:paraId="6B1FE871" w14:textId="77777777" w:rsidTr="00ED6A8F">
        <w:tc>
          <w:tcPr>
            <w:tcW w:w="1054" w:type="dxa"/>
            <w:vMerge w:val="restart"/>
            <w:tcBorders>
              <w:left w:val="nil"/>
              <w:right w:val="nil"/>
            </w:tcBorders>
            <w:vAlign w:val="center"/>
          </w:tcPr>
          <w:p w14:paraId="473419DF"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PE</w:t>
            </w:r>
          </w:p>
        </w:tc>
        <w:tc>
          <w:tcPr>
            <w:tcW w:w="1376" w:type="dxa"/>
            <w:vMerge w:val="restart"/>
            <w:tcBorders>
              <w:left w:val="nil"/>
              <w:right w:val="nil"/>
            </w:tcBorders>
            <w:vAlign w:val="center"/>
          </w:tcPr>
          <w:p w14:paraId="34D157C1"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-1SD Hedonic</w:t>
            </w:r>
          </w:p>
        </w:tc>
        <w:tc>
          <w:tcPr>
            <w:tcW w:w="2160" w:type="dxa"/>
            <w:tcBorders>
              <w:left w:val="nil"/>
              <w:bottom w:val="nil"/>
              <w:right w:val="nil"/>
            </w:tcBorders>
            <w:vAlign w:val="center"/>
          </w:tcPr>
          <w:p w14:paraId="5E20557D"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Descriptive vs Control</w:t>
            </w:r>
          </w:p>
        </w:tc>
        <w:tc>
          <w:tcPr>
            <w:tcW w:w="990" w:type="dxa"/>
            <w:tcBorders>
              <w:left w:val="nil"/>
              <w:bottom w:val="nil"/>
              <w:right w:val="nil"/>
            </w:tcBorders>
          </w:tcPr>
          <w:p w14:paraId="197C761A"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2.62</w:t>
            </w:r>
          </w:p>
        </w:tc>
        <w:tc>
          <w:tcPr>
            <w:tcW w:w="1350" w:type="dxa"/>
            <w:tcBorders>
              <w:left w:val="nil"/>
              <w:bottom w:val="nil"/>
              <w:right w:val="nil"/>
            </w:tcBorders>
          </w:tcPr>
          <w:p w14:paraId="56CB872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[0.70, 9.74]</w:t>
            </w:r>
          </w:p>
        </w:tc>
        <w:tc>
          <w:tcPr>
            <w:tcW w:w="630" w:type="dxa"/>
            <w:tcBorders>
              <w:left w:val="nil"/>
              <w:bottom w:val="nil"/>
              <w:right w:val="nil"/>
            </w:tcBorders>
          </w:tcPr>
          <w:p w14:paraId="590DD157"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1.76</w:t>
            </w:r>
          </w:p>
        </w:tc>
        <w:tc>
          <w:tcPr>
            <w:tcW w:w="720" w:type="dxa"/>
            <w:tcBorders>
              <w:left w:val="nil"/>
              <w:bottom w:val="nil"/>
              <w:right w:val="nil"/>
            </w:tcBorders>
          </w:tcPr>
          <w:p w14:paraId="0224EA73"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1.44</w:t>
            </w:r>
          </w:p>
        </w:tc>
        <w:tc>
          <w:tcPr>
            <w:tcW w:w="810" w:type="dxa"/>
            <w:tcBorders>
              <w:left w:val="nil"/>
              <w:bottom w:val="nil"/>
              <w:right w:val="nil"/>
            </w:tcBorders>
          </w:tcPr>
          <w:p w14:paraId="5D42EA35"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0.151</w:t>
            </w:r>
          </w:p>
        </w:tc>
      </w:tr>
      <w:tr w:rsidR="002843F3" w:rsidRPr="0072613F" w14:paraId="465D47B1" w14:textId="77777777" w:rsidTr="00ED6A8F">
        <w:tc>
          <w:tcPr>
            <w:tcW w:w="1054" w:type="dxa"/>
            <w:vMerge/>
            <w:tcBorders>
              <w:left w:val="nil"/>
              <w:right w:val="nil"/>
            </w:tcBorders>
            <w:vAlign w:val="center"/>
          </w:tcPr>
          <w:p w14:paraId="42252B31"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26F6BF42"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63141340"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Convention vs Control</w:t>
            </w:r>
          </w:p>
        </w:tc>
        <w:tc>
          <w:tcPr>
            <w:tcW w:w="990" w:type="dxa"/>
            <w:tcBorders>
              <w:top w:val="nil"/>
              <w:left w:val="nil"/>
              <w:bottom w:val="nil"/>
              <w:right w:val="nil"/>
            </w:tcBorders>
          </w:tcPr>
          <w:p w14:paraId="14337B02"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1.48</w:t>
            </w:r>
          </w:p>
        </w:tc>
        <w:tc>
          <w:tcPr>
            <w:tcW w:w="1350" w:type="dxa"/>
            <w:tcBorders>
              <w:top w:val="nil"/>
              <w:left w:val="nil"/>
              <w:bottom w:val="nil"/>
              <w:right w:val="nil"/>
            </w:tcBorders>
          </w:tcPr>
          <w:p w14:paraId="1602BFC4"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[0.41, 5.37]</w:t>
            </w:r>
          </w:p>
        </w:tc>
        <w:tc>
          <w:tcPr>
            <w:tcW w:w="630" w:type="dxa"/>
            <w:tcBorders>
              <w:top w:val="nil"/>
              <w:left w:val="nil"/>
              <w:bottom w:val="nil"/>
              <w:right w:val="nil"/>
            </w:tcBorders>
          </w:tcPr>
          <w:p w14:paraId="028372FC"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0.97</w:t>
            </w:r>
          </w:p>
        </w:tc>
        <w:tc>
          <w:tcPr>
            <w:tcW w:w="720" w:type="dxa"/>
            <w:tcBorders>
              <w:top w:val="nil"/>
              <w:left w:val="nil"/>
              <w:bottom w:val="nil"/>
              <w:right w:val="nil"/>
            </w:tcBorders>
          </w:tcPr>
          <w:p w14:paraId="07DEEA8B"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0.60</w:t>
            </w:r>
          </w:p>
        </w:tc>
        <w:tc>
          <w:tcPr>
            <w:tcW w:w="810" w:type="dxa"/>
            <w:tcBorders>
              <w:top w:val="nil"/>
              <w:left w:val="nil"/>
              <w:bottom w:val="nil"/>
              <w:right w:val="nil"/>
            </w:tcBorders>
          </w:tcPr>
          <w:p w14:paraId="0DD8846F"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0.551</w:t>
            </w:r>
          </w:p>
        </w:tc>
      </w:tr>
      <w:tr w:rsidR="002843F3" w:rsidRPr="0072613F" w14:paraId="401C91F6" w14:textId="77777777" w:rsidTr="00ED6A8F">
        <w:tc>
          <w:tcPr>
            <w:tcW w:w="1054" w:type="dxa"/>
            <w:vMerge/>
            <w:tcBorders>
              <w:left w:val="nil"/>
              <w:right w:val="nil"/>
            </w:tcBorders>
            <w:vAlign w:val="center"/>
          </w:tcPr>
          <w:p w14:paraId="039436CC"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6806D1AD"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68A6C212"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Social vs Control</w:t>
            </w:r>
          </w:p>
        </w:tc>
        <w:tc>
          <w:tcPr>
            <w:tcW w:w="990" w:type="dxa"/>
            <w:tcBorders>
              <w:top w:val="nil"/>
              <w:left w:val="nil"/>
              <w:bottom w:val="nil"/>
              <w:right w:val="nil"/>
            </w:tcBorders>
          </w:tcPr>
          <w:p w14:paraId="60701FC7"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1.72</w:t>
            </w:r>
          </w:p>
        </w:tc>
        <w:tc>
          <w:tcPr>
            <w:tcW w:w="1350" w:type="dxa"/>
            <w:tcBorders>
              <w:top w:val="nil"/>
              <w:left w:val="nil"/>
              <w:bottom w:val="nil"/>
              <w:right w:val="nil"/>
            </w:tcBorders>
          </w:tcPr>
          <w:p w14:paraId="487FFD12"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[0.48, 6.15]</w:t>
            </w:r>
          </w:p>
        </w:tc>
        <w:tc>
          <w:tcPr>
            <w:tcW w:w="630" w:type="dxa"/>
            <w:tcBorders>
              <w:top w:val="nil"/>
              <w:left w:val="nil"/>
              <w:bottom w:val="nil"/>
              <w:right w:val="nil"/>
            </w:tcBorders>
          </w:tcPr>
          <w:p w14:paraId="711C64F7"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1.12</w:t>
            </w:r>
          </w:p>
        </w:tc>
        <w:tc>
          <w:tcPr>
            <w:tcW w:w="720" w:type="dxa"/>
            <w:tcBorders>
              <w:top w:val="nil"/>
              <w:left w:val="nil"/>
              <w:bottom w:val="nil"/>
              <w:right w:val="nil"/>
            </w:tcBorders>
          </w:tcPr>
          <w:p w14:paraId="695A583B"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0.83</w:t>
            </w:r>
          </w:p>
        </w:tc>
        <w:tc>
          <w:tcPr>
            <w:tcW w:w="810" w:type="dxa"/>
            <w:tcBorders>
              <w:top w:val="nil"/>
              <w:left w:val="nil"/>
              <w:bottom w:val="nil"/>
              <w:right w:val="nil"/>
            </w:tcBorders>
          </w:tcPr>
          <w:p w14:paraId="49F7BD0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0.404</w:t>
            </w:r>
          </w:p>
        </w:tc>
      </w:tr>
      <w:tr w:rsidR="002843F3" w:rsidRPr="0072613F" w14:paraId="09CF3714" w14:textId="77777777" w:rsidTr="00ED6A8F">
        <w:tc>
          <w:tcPr>
            <w:tcW w:w="1054" w:type="dxa"/>
            <w:vMerge/>
            <w:tcBorders>
              <w:left w:val="nil"/>
              <w:right w:val="nil"/>
            </w:tcBorders>
            <w:vAlign w:val="center"/>
          </w:tcPr>
          <w:p w14:paraId="231855F9"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77A6EF7F" w14:textId="77777777" w:rsidR="002843F3" w:rsidRPr="0072613F"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5A3EC443"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Moral vs Control</w:t>
            </w:r>
          </w:p>
        </w:tc>
        <w:tc>
          <w:tcPr>
            <w:tcW w:w="990" w:type="dxa"/>
            <w:tcBorders>
              <w:top w:val="nil"/>
              <w:left w:val="nil"/>
              <w:bottom w:val="single" w:sz="4" w:space="0" w:color="auto"/>
              <w:right w:val="nil"/>
            </w:tcBorders>
          </w:tcPr>
          <w:p w14:paraId="34FC1230"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1.28</w:t>
            </w:r>
          </w:p>
        </w:tc>
        <w:tc>
          <w:tcPr>
            <w:tcW w:w="1350" w:type="dxa"/>
            <w:tcBorders>
              <w:top w:val="nil"/>
              <w:left w:val="nil"/>
              <w:bottom w:val="single" w:sz="4" w:space="0" w:color="auto"/>
              <w:right w:val="nil"/>
            </w:tcBorders>
          </w:tcPr>
          <w:p w14:paraId="455278BB"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[0.37, 4.42]</w:t>
            </w:r>
          </w:p>
        </w:tc>
        <w:tc>
          <w:tcPr>
            <w:tcW w:w="630" w:type="dxa"/>
            <w:tcBorders>
              <w:top w:val="nil"/>
              <w:left w:val="nil"/>
              <w:bottom w:val="single" w:sz="4" w:space="0" w:color="auto"/>
              <w:right w:val="nil"/>
            </w:tcBorders>
          </w:tcPr>
          <w:p w14:paraId="07EE67B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0.81</w:t>
            </w:r>
          </w:p>
        </w:tc>
        <w:tc>
          <w:tcPr>
            <w:tcW w:w="720" w:type="dxa"/>
            <w:tcBorders>
              <w:top w:val="nil"/>
              <w:left w:val="nil"/>
              <w:bottom w:val="single" w:sz="4" w:space="0" w:color="auto"/>
              <w:right w:val="nil"/>
            </w:tcBorders>
          </w:tcPr>
          <w:p w14:paraId="600E9447"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0.40</w:t>
            </w:r>
          </w:p>
        </w:tc>
        <w:tc>
          <w:tcPr>
            <w:tcW w:w="810" w:type="dxa"/>
            <w:tcBorders>
              <w:top w:val="nil"/>
              <w:left w:val="nil"/>
              <w:bottom w:val="single" w:sz="4" w:space="0" w:color="auto"/>
              <w:right w:val="nil"/>
            </w:tcBorders>
          </w:tcPr>
          <w:p w14:paraId="2A5B40BC"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0.692</w:t>
            </w:r>
          </w:p>
        </w:tc>
      </w:tr>
      <w:tr w:rsidR="002843F3" w:rsidRPr="0072613F" w14:paraId="1A24B386" w14:textId="77777777" w:rsidTr="00ED6A8F">
        <w:tc>
          <w:tcPr>
            <w:tcW w:w="1054" w:type="dxa"/>
            <w:vMerge/>
            <w:tcBorders>
              <w:left w:val="nil"/>
              <w:right w:val="nil"/>
            </w:tcBorders>
            <w:vAlign w:val="center"/>
          </w:tcPr>
          <w:p w14:paraId="6D80B861" w14:textId="77777777" w:rsidR="002843F3" w:rsidRPr="0072613F" w:rsidRDefault="002843F3" w:rsidP="005245EB">
            <w:pPr>
              <w:pStyle w:val="Compact"/>
              <w:rPr>
                <w:rFonts w:ascii="Cambria" w:hAnsi="Cambria"/>
                <w:sz w:val="20"/>
                <w:szCs w:val="20"/>
              </w:rPr>
            </w:pPr>
          </w:p>
        </w:tc>
        <w:tc>
          <w:tcPr>
            <w:tcW w:w="1376" w:type="dxa"/>
            <w:vMerge w:val="restart"/>
            <w:tcBorders>
              <w:left w:val="nil"/>
              <w:right w:val="nil"/>
            </w:tcBorders>
            <w:vAlign w:val="center"/>
          </w:tcPr>
          <w:p w14:paraId="7E2E5154"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+1SD Hedonic</w:t>
            </w:r>
          </w:p>
        </w:tc>
        <w:tc>
          <w:tcPr>
            <w:tcW w:w="2160" w:type="dxa"/>
            <w:tcBorders>
              <w:left w:val="nil"/>
              <w:bottom w:val="nil"/>
              <w:right w:val="nil"/>
            </w:tcBorders>
            <w:vAlign w:val="center"/>
          </w:tcPr>
          <w:p w14:paraId="51F2F987"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Descriptive vs Control</w:t>
            </w:r>
          </w:p>
        </w:tc>
        <w:tc>
          <w:tcPr>
            <w:tcW w:w="990" w:type="dxa"/>
            <w:tcBorders>
              <w:left w:val="nil"/>
              <w:bottom w:val="nil"/>
              <w:right w:val="nil"/>
            </w:tcBorders>
          </w:tcPr>
          <w:p w14:paraId="715B8D2D"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1.67</w:t>
            </w:r>
          </w:p>
        </w:tc>
        <w:tc>
          <w:tcPr>
            <w:tcW w:w="1350" w:type="dxa"/>
            <w:tcBorders>
              <w:left w:val="nil"/>
              <w:bottom w:val="nil"/>
              <w:right w:val="nil"/>
            </w:tcBorders>
          </w:tcPr>
          <w:p w14:paraId="6043EF15"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[0.44, 6.29]</w:t>
            </w:r>
          </w:p>
        </w:tc>
        <w:tc>
          <w:tcPr>
            <w:tcW w:w="630" w:type="dxa"/>
            <w:tcBorders>
              <w:left w:val="nil"/>
              <w:bottom w:val="nil"/>
              <w:right w:val="nil"/>
            </w:tcBorders>
          </w:tcPr>
          <w:p w14:paraId="2937DCA9"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1.13</w:t>
            </w:r>
          </w:p>
        </w:tc>
        <w:tc>
          <w:tcPr>
            <w:tcW w:w="720" w:type="dxa"/>
            <w:tcBorders>
              <w:left w:val="nil"/>
              <w:bottom w:val="nil"/>
              <w:right w:val="nil"/>
            </w:tcBorders>
          </w:tcPr>
          <w:p w14:paraId="5F1905AD"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0.76</w:t>
            </w:r>
          </w:p>
        </w:tc>
        <w:tc>
          <w:tcPr>
            <w:tcW w:w="810" w:type="dxa"/>
            <w:tcBorders>
              <w:left w:val="nil"/>
              <w:bottom w:val="nil"/>
              <w:right w:val="nil"/>
            </w:tcBorders>
          </w:tcPr>
          <w:p w14:paraId="5DFBA639"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0.449</w:t>
            </w:r>
          </w:p>
        </w:tc>
      </w:tr>
      <w:tr w:rsidR="002843F3" w:rsidRPr="0072613F" w14:paraId="455ABCAC" w14:textId="77777777" w:rsidTr="00ED6A8F">
        <w:tc>
          <w:tcPr>
            <w:tcW w:w="1054" w:type="dxa"/>
            <w:vMerge/>
            <w:tcBorders>
              <w:left w:val="nil"/>
              <w:right w:val="nil"/>
            </w:tcBorders>
            <w:vAlign w:val="center"/>
          </w:tcPr>
          <w:p w14:paraId="0D07D4DA"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007D7961"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68A62AF8"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Convention vs Control</w:t>
            </w:r>
          </w:p>
        </w:tc>
        <w:tc>
          <w:tcPr>
            <w:tcW w:w="990" w:type="dxa"/>
            <w:tcBorders>
              <w:top w:val="nil"/>
              <w:left w:val="nil"/>
              <w:bottom w:val="nil"/>
              <w:right w:val="nil"/>
            </w:tcBorders>
          </w:tcPr>
          <w:p w14:paraId="49CB56CB"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1.38</w:t>
            </w:r>
          </w:p>
        </w:tc>
        <w:tc>
          <w:tcPr>
            <w:tcW w:w="1350" w:type="dxa"/>
            <w:tcBorders>
              <w:top w:val="nil"/>
              <w:left w:val="nil"/>
              <w:bottom w:val="nil"/>
              <w:right w:val="nil"/>
            </w:tcBorders>
          </w:tcPr>
          <w:p w14:paraId="18CD81DD"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[0.43, 4.36]</w:t>
            </w:r>
          </w:p>
        </w:tc>
        <w:tc>
          <w:tcPr>
            <w:tcW w:w="630" w:type="dxa"/>
            <w:tcBorders>
              <w:top w:val="nil"/>
              <w:left w:val="nil"/>
              <w:bottom w:val="nil"/>
              <w:right w:val="nil"/>
            </w:tcBorders>
          </w:tcPr>
          <w:p w14:paraId="1EFBC624"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0.81</w:t>
            </w:r>
          </w:p>
        </w:tc>
        <w:tc>
          <w:tcPr>
            <w:tcW w:w="720" w:type="dxa"/>
            <w:tcBorders>
              <w:top w:val="nil"/>
              <w:left w:val="nil"/>
              <w:bottom w:val="nil"/>
              <w:right w:val="nil"/>
            </w:tcBorders>
          </w:tcPr>
          <w:p w14:paraId="3BED182A"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0.54</w:t>
            </w:r>
          </w:p>
        </w:tc>
        <w:tc>
          <w:tcPr>
            <w:tcW w:w="810" w:type="dxa"/>
            <w:tcBorders>
              <w:top w:val="nil"/>
              <w:left w:val="nil"/>
              <w:bottom w:val="nil"/>
              <w:right w:val="nil"/>
            </w:tcBorders>
          </w:tcPr>
          <w:p w14:paraId="11C4C8DF"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0.588</w:t>
            </w:r>
          </w:p>
        </w:tc>
      </w:tr>
      <w:tr w:rsidR="002843F3" w:rsidRPr="0072613F" w14:paraId="51F3B54D" w14:textId="77777777" w:rsidTr="00ED6A8F">
        <w:tc>
          <w:tcPr>
            <w:tcW w:w="1054" w:type="dxa"/>
            <w:vMerge/>
            <w:tcBorders>
              <w:left w:val="nil"/>
              <w:right w:val="nil"/>
            </w:tcBorders>
            <w:vAlign w:val="center"/>
          </w:tcPr>
          <w:p w14:paraId="4504EC06"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68DF7E57"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60FEB97A"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Social vs Control</w:t>
            </w:r>
          </w:p>
        </w:tc>
        <w:tc>
          <w:tcPr>
            <w:tcW w:w="990" w:type="dxa"/>
            <w:tcBorders>
              <w:top w:val="nil"/>
              <w:left w:val="nil"/>
              <w:bottom w:val="nil"/>
              <w:right w:val="nil"/>
            </w:tcBorders>
          </w:tcPr>
          <w:p w14:paraId="271E7069"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2.11</w:t>
            </w:r>
          </w:p>
        </w:tc>
        <w:tc>
          <w:tcPr>
            <w:tcW w:w="1350" w:type="dxa"/>
            <w:tcBorders>
              <w:top w:val="nil"/>
              <w:left w:val="nil"/>
              <w:bottom w:val="nil"/>
              <w:right w:val="nil"/>
            </w:tcBorders>
          </w:tcPr>
          <w:p w14:paraId="55CB45FC"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[0.63, 7.02]</w:t>
            </w:r>
          </w:p>
        </w:tc>
        <w:tc>
          <w:tcPr>
            <w:tcW w:w="630" w:type="dxa"/>
            <w:tcBorders>
              <w:top w:val="nil"/>
              <w:left w:val="nil"/>
              <w:bottom w:val="nil"/>
              <w:right w:val="nil"/>
            </w:tcBorders>
          </w:tcPr>
          <w:p w14:paraId="7248A637"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1.29</w:t>
            </w:r>
          </w:p>
        </w:tc>
        <w:tc>
          <w:tcPr>
            <w:tcW w:w="720" w:type="dxa"/>
            <w:tcBorders>
              <w:top w:val="nil"/>
              <w:left w:val="nil"/>
              <w:bottom w:val="nil"/>
              <w:right w:val="nil"/>
            </w:tcBorders>
          </w:tcPr>
          <w:p w14:paraId="681D8BBB"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1.22</w:t>
            </w:r>
          </w:p>
        </w:tc>
        <w:tc>
          <w:tcPr>
            <w:tcW w:w="810" w:type="dxa"/>
            <w:tcBorders>
              <w:top w:val="nil"/>
              <w:left w:val="nil"/>
              <w:bottom w:val="nil"/>
              <w:right w:val="nil"/>
            </w:tcBorders>
          </w:tcPr>
          <w:p w14:paraId="50867999"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0.223</w:t>
            </w:r>
          </w:p>
        </w:tc>
      </w:tr>
      <w:tr w:rsidR="002843F3" w:rsidRPr="0072613F" w14:paraId="11177432" w14:textId="77777777" w:rsidTr="00ED6A8F">
        <w:tc>
          <w:tcPr>
            <w:tcW w:w="1054" w:type="dxa"/>
            <w:vMerge/>
            <w:tcBorders>
              <w:left w:val="nil"/>
              <w:bottom w:val="single" w:sz="4" w:space="0" w:color="auto"/>
              <w:right w:val="nil"/>
            </w:tcBorders>
            <w:vAlign w:val="center"/>
          </w:tcPr>
          <w:p w14:paraId="0D7F3932" w14:textId="77777777" w:rsidR="002843F3" w:rsidRPr="0072613F" w:rsidRDefault="002843F3" w:rsidP="005245EB">
            <w:pPr>
              <w:pStyle w:val="Compact"/>
              <w:rPr>
                <w:rFonts w:ascii="Cambria" w:hAnsi="Cambria"/>
                <w:sz w:val="20"/>
                <w:szCs w:val="20"/>
              </w:rPr>
            </w:pPr>
          </w:p>
        </w:tc>
        <w:tc>
          <w:tcPr>
            <w:tcW w:w="1376" w:type="dxa"/>
            <w:vMerge/>
            <w:tcBorders>
              <w:left w:val="nil"/>
              <w:bottom w:val="single" w:sz="4" w:space="0" w:color="auto"/>
              <w:right w:val="nil"/>
            </w:tcBorders>
            <w:vAlign w:val="center"/>
          </w:tcPr>
          <w:p w14:paraId="64C1EE0E" w14:textId="77777777" w:rsidR="002843F3" w:rsidRPr="0072613F"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7ED68671"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Moral vs Control</w:t>
            </w:r>
          </w:p>
        </w:tc>
        <w:tc>
          <w:tcPr>
            <w:tcW w:w="990" w:type="dxa"/>
            <w:tcBorders>
              <w:top w:val="nil"/>
              <w:left w:val="nil"/>
              <w:bottom w:val="single" w:sz="4" w:space="0" w:color="auto"/>
              <w:right w:val="nil"/>
            </w:tcBorders>
          </w:tcPr>
          <w:p w14:paraId="06F0AAD2"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1.67</w:t>
            </w:r>
          </w:p>
        </w:tc>
        <w:tc>
          <w:tcPr>
            <w:tcW w:w="1350" w:type="dxa"/>
            <w:tcBorders>
              <w:top w:val="nil"/>
              <w:left w:val="nil"/>
              <w:bottom w:val="single" w:sz="4" w:space="0" w:color="auto"/>
              <w:right w:val="nil"/>
            </w:tcBorders>
          </w:tcPr>
          <w:p w14:paraId="59D5E0E0"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[0.51, 5.47]</w:t>
            </w:r>
          </w:p>
        </w:tc>
        <w:tc>
          <w:tcPr>
            <w:tcW w:w="630" w:type="dxa"/>
            <w:tcBorders>
              <w:top w:val="nil"/>
              <w:left w:val="nil"/>
              <w:bottom w:val="single" w:sz="4" w:space="0" w:color="auto"/>
              <w:right w:val="nil"/>
            </w:tcBorders>
          </w:tcPr>
          <w:p w14:paraId="7D20E01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1.01</w:t>
            </w:r>
          </w:p>
        </w:tc>
        <w:tc>
          <w:tcPr>
            <w:tcW w:w="720" w:type="dxa"/>
            <w:tcBorders>
              <w:top w:val="nil"/>
              <w:left w:val="nil"/>
              <w:bottom w:val="single" w:sz="4" w:space="0" w:color="auto"/>
              <w:right w:val="nil"/>
            </w:tcBorders>
          </w:tcPr>
          <w:p w14:paraId="7142CA91"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0.85</w:t>
            </w:r>
          </w:p>
        </w:tc>
        <w:tc>
          <w:tcPr>
            <w:tcW w:w="810" w:type="dxa"/>
            <w:tcBorders>
              <w:top w:val="nil"/>
              <w:left w:val="nil"/>
              <w:bottom w:val="single" w:sz="4" w:space="0" w:color="auto"/>
              <w:right w:val="nil"/>
            </w:tcBorders>
          </w:tcPr>
          <w:p w14:paraId="2A621DA1"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0.393</w:t>
            </w:r>
          </w:p>
        </w:tc>
      </w:tr>
      <w:tr w:rsidR="002843F3" w:rsidRPr="0072613F" w14:paraId="7709466B" w14:textId="77777777" w:rsidTr="00ED6A8F">
        <w:tc>
          <w:tcPr>
            <w:tcW w:w="1054" w:type="dxa"/>
            <w:vMerge w:val="restart"/>
            <w:tcBorders>
              <w:left w:val="nil"/>
              <w:right w:val="nil"/>
            </w:tcBorders>
            <w:vAlign w:val="center"/>
          </w:tcPr>
          <w:p w14:paraId="4BD15950"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SE</w:t>
            </w:r>
          </w:p>
        </w:tc>
        <w:tc>
          <w:tcPr>
            <w:tcW w:w="1376" w:type="dxa"/>
            <w:vMerge w:val="restart"/>
            <w:tcBorders>
              <w:left w:val="nil"/>
              <w:right w:val="nil"/>
            </w:tcBorders>
            <w:vAlign w:val="center"/>
          </w:tcPr>
          <w:p w14:paraId="395C1FEA"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-1SD Hedonic</w:t>
            </w:r>
          </w:p>
        </w:tc>
        <w:tc>
          <w:tcPr>
            <w:tcW w:w="2160" w:type="dxa"/>
            <w:tcBorders>
              <w:left w:val="nil"/>
              <w:bottom w:val="nil"/>
              <w:right w:val="nil"/>
            </w:tcBorders>
            <w:vAlign w:val="center"/>
          </w:tcPr>
          <w:p w14:paraId="1E412349"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Descriptive vs Control</w:t>
            </w:r>
          </w:p>
        </w:tc>
        <w:tc>
          <w:tcPr>
            <w:tcW w:w="990" w:type="dxa"/>
            <w:tcBorders>
              <w:left w:val="nil"/>
              <w:bottom w:val="nil"/>
              <w:right w:val="nil"/>
            </w:tcBorders>
          </w:tcPr>
          <w:p w14:paraId="43F361BD"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1.24</w:t>
            </w:r>
          </w:p>
        </w:tc>
        <w:tc>
          <w:tcPr>
            <w:tcW w:w="1350" w:type="dxa"/>
            <w:tcBorders>
              <w:left w:val="nil"/>
              <w:bottom w:val="nil"/>
              <w:right w:val="nil"/>
            </w:tcBorders>
          </w:tcPr>
          <w:p w14:paraId="6AF96EAB"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[0.30, 5.17]</w:t>
            </w:r>
          </w:p>
        </w:tc>
        <w:tc>
          <w:tcPr>
            <w:tcW w:w="630" w:type="dxa"/>
            <w:tcBorders>
              <w:left w:val="nil"/>
              <w:bottom w:val="nil"/>
              <w:right w:val="nil"/>
            </w:tcBorders>
          </w:tcPr>
          <w:p w14:paraId="7E177C3F"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0.90</w:t>
            </w:r>
          </w:p>
        </w:tc>
        <w:tc>
          <w:tcPr>
            <w:tcW w:w="720" w:type="dxa"/>
            <w:tcBorders>
              <w:left w:val="nil"/>
              <w:bottom w:val="nil"/>
              <w:right w:val="nil"/>
            </w:tcBorders>
          </w:tcPr>
          <w:p w14:paraId="66066CE7"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0.29</w:t>
            </w:r>
          </w:p>
        </w:tc>
        <w:tc>
          <w:tcPr>
            <w:tcW w:w="810" w:type="dxa"/>
            <w:tcBorders>
              <w:left w:val="nil"/>
              <w:bottom w:val="nil"/>
              <w:right w:val="nil"/>
            </w:tcBorders>
          </w:tcPr>
          <w:p w14:paraId="1F8CC90A"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0.771</w:t>
            </w:r>
          </w:p>
        </w:tc>
      </w:tr>
      <w:tr w:rsidR="002843F3" w:rsidRPr="0072613F" w14:paraId="0D309614" w14:textId="77777777" w:rsidTr="00ED6A8F">
        <w:tc>
          <w:tcPr>
            <w:tcW w:w="1054" w:type="dxa"/>
            <w:vMerge/>
            <w:tcBorders>
              <w:left w:val="nil"/>
              <w:right w:val="nil"/>
            </w:tcBorders>
            <w:vAlign w:val="center"/>
          </w:tcPr>
          <w:p w14:paraId="39DF6325"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49EB480D"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6237EABF"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Convention vs Control</w:t>
            </w:r>
          </w:p>
        </w:tc>
        <w:tc>
          <w:tcPr>
            <w:tcW w:w="990" w:type="dxa"/>
            <w:tcBorders>
              <w:top w:val="nil"/>
              <w:left w:val="nil"/>
              <w:bottom w:val="nil"/>
              <w:right w:val="nil"/>
            </w:tcBorders>
          </w:tcPr>
          <w:p w14:paraId="16357AE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2.14</w:t>
            </w:r>
          </w:p>
        </w:tc>
        <w:tc>
          <w:tcPr>
            <w:tcW w:w="1350" w:type="dxa"/>
            <w:tcBorders>
              <w:top w:val="nil"/>
              <w:left w:val="nil"/>
              <w:bottom w:val="nil"/>
              <w:right w:val="nil"/>
            </w:tcBorders>
          </w:tcPr>
          <w:p w14:paraId="1CB9B243"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[0.56, 8.18]</w:t>
            </w:r>
          </w:p>
        </w:tc>
        <w:tc>
          <w:tcPr>
            <w:tcW w:w="630" w:type="dxa"/>
            <w:tcBorders>
              <w:top w:val="nil"/>
              <w:left w:val="nil"/>
              <w:bottom w:val="nil"/>
              <w:right w:val="nil"/>
            </w:tcBorders>
          </w:tcPr>
          <w:p w14:paraId="1AF877DA"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1.46</w:t>
            </w:r>
          </w:p>
        </w:tc>
        <w:tc>
          <w:tcPr>
            <w:tcW w:w="720" w:type="dxa"/>
            <w:tcBorders>
              <w:top w:val="nil"/>
              <w:left w:val="nil"/>
              <w:bottom w:val="nil"/>
              <w:right w:val="nil"/>
            </w:tcBorders>
          </w:tcPr>
          <w:p w14:paraId="491AB2EC"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1.11</w:t>
            </w:r>
          </w:p>
        </w:tc>
        <w:tc>
          <w:tcPr>
            <w:tcW w:w="810" w:type="dxa"/>
            <w:tcBorders>
              <w:top w:val="nil"/>
              <w:left w:val="nil"/>
              <w:bottom w:val="nil"/>
              <w:right w:val="nil"/>
            </w:tcBorders>
          </w:tcPr>
          <w:p w14:paraId="204EE193"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0.266</w:t>
            </w:r>
          </w:p>
        </w:tc>
      </w:tr>
      <w:tr w:rsidR="002843F3" w:rsidRPr="0072613F" w14:paraId="7A004826" w14:textId="77777777" w:rsidTr="00ED6A8F">
        <w:tc>
          <w:tcPr>
            <w:tcW w:w="1054" w:type="dxa"/>
            <w:vMerge/>
            <w:tcBorders>
              <w:left w:val="nil"/>
              <w:right w:val="nil"/>
            </w:tcBorders>
            <w:vAlign w:val="center"/>
          </w:tcPr>
          <w:p w14:paraId="1BFA304B"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681B7B78"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015C9CB7"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Social vs Control</w:t>
            </w:r>
          </w:p>
        </w:tc>
        <w:tc>
          <w:tcPr>
            <w:tcW w:w="990" w:type="dxa"/>
            <w:tcBorders>
              <w:top w:val="nil"/>
              <w:left w:val="nil"/>
              <w:bottom w:val="nil"/>
              <w:right w:val="nil"/>
            </w:tcBorders>
          </w:tcPr>
          <w:p w14:paraId="58F4BE18"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2.56</w:t>
            </w:r>
          </w:p>
        </w:tc>
        <w:tc>
          <w:tcPr>
            <w:tcW w:w="1350" w:type="dxa"/>
            <w:tcBorders>
              <w:top w:val="nil"/>
              <w:left w:val="nil"/>
              <w:bottom w:val="nil"/>
              <w:right w:val="nil"/>
            </w:tcBorders>
          </w:tcPr>
          <w:p w14:paraId="402D7F9A"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[0.57, 11.59]</w:t>
            </w:r>
          </w:p>
        </w:tc>
        <w:tc>
          <w:tcPr>
            <w:tcW w:w="630" w:type="dxa"/>
            <w:tcBorders>
              <w:top w:val="nil"/>
              <w:left w:val="nil"/>
              <w:bottom w:val="nil"/>
              <w:right w:val="nil"/>
            </w:tcBorders>
          </w:tcPr>
          <w:p w14:paraId="2C8516E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1.97</w:t>
            </w:r>
          </w:p>
        </w:tc>
        <w:tc>
          <w:tcPr>
            <w:tcW w:w="720" w:type="dxa"/>
            <w:tcBorders>
              <w:top w:val="nil"/>
              <w:left w:val="nil"/>
              <w:bottom w:val="nil"/>
              <w:right w:val="nil"/>
            </w:tcBorders>
          </w:tcPr>
          <w:p w14:paraId="08CD7617"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1.22</w:t>
            </w:r>
          </w:p>
        </w:tc>
        <w:tc>
          <w:tcPr>
            <w:tcW w:w="810" w:type="dxa"/>
            <w:tcBorders>
              <w:top w:val="nil"/>
              <w:left w:val="nil"/>
              <w:bottom w:val="nil"/>
              <w:right w:val="nil"/>
            </w:tcBorders>
          </w:tcPr>
          <w:p w14:paraId="4D380AB9"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0.221</w:t>
            </w:r>
          </w:p>
        </w:tc>
      </w:tr>
      <w:tr w:rsidR="002843F3" w:rsidRPr="0072613F" w14:paraId="695A6FFC" w14:textId="77777777" w:rsidTr="00ED6A8F">
        <w:tc>
          <w:tcPr>
            <w:tcW w:w="1054" w:type="dxa"/>
            <w:vMerge/>
            <w:tcBorders>
              <w:left w:val="nil"/>
              <w:right w:val="nil"/>
            </w:tcBorders>
            <w:vAlign w:val="center"/>
          </w:tcPr>
          <w:p w14:paraId="77DCDE0D"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6F3F897D" w14:textId="77777777" w:rsidR="002843F3" w:rsidRPr="0072613F"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738A687C"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Moral vs Control</w:t>
            </w:r>
          </w:p>
        </w:tc>
        <w:tc>
          <w:tcPr>
            <w:tcW w:w="990" w:type="dxa"/>
            <w:tcBorders>
              <w:top w:val="nil"/>
              <w:left w:val="nil"/>
              <w:bottom w:val="single" w:sz="4" w:space="0" w:color="auto"/>
              <w:right w:val="nil"/>
            </w:tcBorders>
          </w:tcPr>
          <w:p w14:paraId="1FD7426D"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2.84</w:t>
            </w:r>
          </w:p>
        </w:tc>
        <w:tc>
          <w:tcPr>
            <w:tcW w:w="1350" w:type="dxa"/>
            <w:tcBorders>
              <w:top w:val="nil"/>
              <w:left w:val="nil"/>
              <w:bottom w:val="single" w:sz="4" w:space="0" w:color="auto"/>
              <w:right w:val="nil"/>
            </w:tcBorders>
          </w:tcPr>
          <w:p w14:paraId="201C204C"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[0.75, 10.81]</w:t>
            </w:r>
          </w:p>
        </w:tc>
        <w:tc>
          <w:tcPr>
            <w:tcW w:w="630" w:type="dxa"/>
            <w:tcBorders>
              <w:top w:val="nil"/>
              <w:left w:val="nil"/>
              <w:bottom w:val="single" w:sz="4" w:space="0" w:color="auto"/>
              <w:right w:val="nil"/>
            </w:tcBorders>
          </w:tcPr>
          <w:p w14:paraId="720FCF22"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1.94</w:t>
            </w:r>
          </w:p>
        </w:tc>
        <w:tc>
          <w:tcPr>
            <w:tcW w:w="720" w:type="dxa"/>
            <w:tcBorders>
              <w:top w:val="nil"/>
              <w:left w:val="nil"/>
              <w:bottom w:val="single" w:sz="4" w:space="0" w:color="auto"/>
              <w:right w:val="nil"/>
            </w:tcBorders>
          </w:tcPr>
          <w:p w14:paraId="638A4F26"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1.53</w:t>
            </w:r>
          </w:p>
        </w:tc>
        <w:tc>
          <w:tcPr>
            <w:tcW w:w="810" w:type="dxa"/>
            <w:tcBorders>
              <w:top w:val="nil"/>
              <w:left w:val="nil"/>
              <w:bottom w:val="single" w:sz="4" w:space="0" w:color="auto"/>
              <w:right w:val="nil"/>
            </w:tcBorders>
          </w:tcPr>
          <w:p w14:paraId="4C0B5220"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0.126</w:t>
            </w:r>
          </w:p>
        </w:tc>
      </w:tr>
      <w:tr w:rsidR="002843F3" w:rsidRPr="0072613F" w14:paraId="2ED5011C" w14:textId="77777777" w:rsidTr="00ED6A8F">
        <w:tc>
          <w:tcPr>
            <w:tcW w:w="1054" w:type="dxa"/>
            <w:vMerge/>
            <w:tcBorders>
              <w:left w:val="nil"/>
              <w:right w:val="nil"/>
            </w:tcBorders>
            <w:vAlign w:val="center"/>
          </w:tcPr>
          <w:p w14:paraId="4D8718FF" w14:textId="77777777" w:rsidR="002843F3" w:rsidRPr="0072613F" w:rsidRDefault="002843F3" w:rsidP="005245EB">
            <w:pPr>
              <w:pStyle w:val="Compact"/>
              <w:rPr>
                <w:rFonts w:ascii="Cambria" w:hAnsi="Cambria"/>
                <w:sz w:val="20"/>
                <w:szCs w:val="20"/>
              </w:rPr>
            </w:pPr>
          </w:p>
        </w:tc>
        <w:tc>
          <w:tcPr>
            <w:tcW w:w="1376" w:type="dxa"/>
            <w:vMerge w:val="restart"/>
            <w:tcBorders>
              <w:left w:val="nil"/>
              <w:right w:val="nil"/>
            </w:tcBorders>
            <w:vAlign w:val="center"/>
          </w:tcPr>
          <w:p w14:paraId="52D6D18B"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+1SD Hedonic</w:t>
            </w:r>
          </w:p>
        </w:tc>
        <w:tc>
          <w:tcPr>
            <w:tcW w:w="2160" w:type="dxa"/>
            <w:tcBorders>
              <w:left w:val="nil"/>
              <w:bottom w:val="nil"/>
              <w:right w:val="nil"/>
            </w:tcBorders>
            <w:vAlign w:val="center"/>
          </w:tcPr>
          <w:p w14:paraId="16319259"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Descriptive vs Control</w:t>
            </w:r>
          </w:p>
        </w:tc>
        <w:tc>
          <w:tcPr>
            <w:tcW w:w="990" w:type="dxa"/>
            <w:tcBorders>
              <w:left w:val="nil"/>
              <w:bottom w:val="nil"/>
              <w:right w:val="nil"/>
            </w:tcBorders>
          </w:tcPr>
          <w:p w14:paraId="06C81370"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2.22</w:t>
            </w:r>
          </w:p>
        </w:tc>
        <w:tc>
          <w:tcPr>
            <w:tcW w:w="1350" w:type="dxa"/>
            <w:tcBorders>
              <w:left w:val="nil"/>
              <w:bottom w:val="nil"/>
              <w:right w:val="nil"/>
            </w:tcBorders>
          </w:tcPr>
          <w:p w14:paraId="449E5E85"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[0.62, 7.95]</w:t>
            </w:r>
          </w:p>
        </w:tc>
        <w:tc>
          <w:tcPr>
            <w:tcW w:w="630" w:type="dxa"/>
            <w:tcBorders>
              <w:left w:val="nil"/>
              <w:bottom w:val="nil"/>
              <w:right w:val="nil"/>
            </w:tcBorders>
          </w:tcPr>
          <w:p w14:paraId="0A9CDBF4"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1.44</w:t>
            </w:r>
          </w:p>
        </w:tc>
        <w:tc>
          <w:tcPr>
            <w:tcW w:w="720" w:type="dxa"/>
            <w:tcBorders>
              <w:left w:val="nil"/>
              <w:bottom w:val="nil"/>
              <w:right w:val="nil"/>
            </w:tcBorders>
          </w:tcPr>
          <w:p w14:paraId="3EAEC5A1"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1.23</w:t>
            </w:r>
          </w:p>
        </w:tc>
        <w:tc>
          <w:tcPr>
            <w:tcW w:w="810" w:type="dxa"/>
            <w:tcBorders>
              <w:left w:val="nil"/>
              <w:bottom w:val="nil"/>
              <w:right w:val="nil"/>
            </w:tcBorders>
          </w:tcPr>
          <w:p w14:paraId="51E08ED9"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0.220</w:t>
            </w:r>
          </w:p>
        </w:tc>
      </w:tr>
      <w:tr w:rsidR="002843F3" w:rsidRPr="0072613F" w14:paraId="14EB5AF3" w14:textId="77777777" w:rsidTr="00ED6A8F">
        <w:tc>
          <w:tcPr>
            <w:tcW w:w="1054" w:type="dxa"/>
            <w:vMerge/>
            <w:tcBorders>
              <w:left w:val="nil"/>
              <w:right w:val="nil"/>
            </w:tcBorders>
            <w:vAlign w:val="center"/>
          </w:tcPr>
          <w:p w14:paraId="3C9866B0"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3DA84DC5"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7CBC649E"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Convention vs Control</w:t>
            </w:r>
          </w:p>
        </w:tc>
        <w:tc>
          <w:tcPr>
            <w:tcW w:w="990" w:type="dxa"/>
            <w:tcBorders>
              <w:top w:val="nil"/>
              <w:left w:val="nil"/>
              <w:bottom w:val="nil"/>
              <w:right w:val="nil"/>
            </w:tcBorders>
          </w:tcPr>
          <w:p w14:paraId="626CEA5F"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0.67</w:t>
            </w:r>
          </w:p>
        </w:tc>
        <w:tc>
          <w:tcPr>
            <w:tcW w:w="1350" w:type="dxa"/>
            <w:tcBorders>
              <w:top w:val="nil"/>
              <w:left w:val="nil"/>
              <w:bottom w:val="nil"/>
              <w:right w:val="nil"/>
            </w:tcBorders>
          </w:tcPr>
          <w:p w14:paraId="07682AC9"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[0.18, 2.49]</w:t>
            </w:r>
          </w:p>
        </w:tc>
        <w:tc>
          <w:tcPr>
            <w:tcW w:w="630" w:type="dxa"/>
            <w:tcBorders>
              <w:top w:val="nil"/>
              <w:left w:val="nil"/>
              <w:bottom w:val="nil"/>
              <w:right w:val="nil"/>
            </w:tcBorders>
          </w:tcPr>
          <w:p w14:paraId="423E268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0.45</w:t>
            </w:r>
          </w:p>
        </w:tc>
        <w:tc>
          <w:tcPr>
            <w:tcW w:w="720" w:type="dxa"/>
            <w:tcBorders>
              <w:top w:val="nil"/>
              <w:left w:val="nil"/>
              <w:bottom w:val="nil"/>
              <w:right w:val="nil"/>
            </w:tcBorders>
          </w:tcPr>
          <w:p w14:paraId="6559DEA4"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-0.60</w:t>
            </w:r>
          </w:p>
        </w:tc>
        <w:tc>
          <w:tcPr>
            <w:tcW w:w="810" w:type="dxa"/>
            <w:tcBorders>
              <w:top w:val="nil"/>
              <w:left w:val="nil"/>
              <w:bottom w:val="nil"/>
              <w:right w:val="nil"/>
            </w:tcBorders>
          </w:tcPr>
          <w:p w14:paraId="43BF173D"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0.551</w:t>
            </w:r>
          </w:p>
        </w:tc>
      </w:tr>
      <w:tr w:rsidR="002843F3" w:rsidRPr="0072613F" w14:paraId="59338E09" w14:textId="77777777" w:rsidTr="00ED6A8F">
        <w:tc>
          <w:tcPr>
            <w:tcW w:w="1054" w:type="dxa"/>
            <w:vMerge/>
            <w:tcBorders>
              <w:left w:val="nil"/>
              <w:right w:val="nil"/>
            </w:tcBorders>
            <w:vAlign w:val="center"/>
          </w:tcPr>
          <w:p w14:paraId="240CE350"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1D792F09" w14:textId="77777777" w:rsidR="002843F3" w:rsidRPr="0072613F"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4D0E1DDF"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Social vs Control</w:t>
            </w:r>
          </w:p>
        </w:tc>
        <w:tc>
          <w:tcPr>
            <w:tcW w:w="990" w:type="dxa"/>
            <w:tcBorders>
              <w:top w:val="nil"/>
              <w:left w:val="nil"/>
              <w:bottom w:val="nil"/>
              <w:right w:val="nil"/>
            </w:tcBorders>
          </w:tcPr>
          <w:p w14:paraId="319CD74B"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0.70</w:t>
            </w:r>
          </w:p>
        </w:tc>
        <w:tc>
          <w:tcPr>
            <w:tcW w:w="1350" w:type="dxa"/>
            <w:tcBorders>
              <w:top w:val="nil"/>
              <w:left w:val="nil"/>
              <w:bottom w:val="nil"/>
              <w:right w:val="nil"/>
            </w:tcBorders>
          </w:tcPr>
          <w:p w14:paraId="68FC2592"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[0.18, 2.68]</w:t>
            </w:r>
          </w:p>
        </w:tc>
        <w:tc>
          <w:tcPr>
            <w:tcW w:w="630" w:type="dxa"/>
            <w:tcBorders>
              <w:top w:val="nil"/>
              <w:left w:val="nil"/>
              <w:bottom w:val="nil"/>
              <w:right w:val="nil"/>
            </w:tcBorders>
          </w:tcPr>
          <w:p w14:paraId="2C3A3D43"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0.48</w:t>
            </w:r>
          </w:p>
        </w:tc>
        <w:tc>
          <w:tcPr>
            <w:tcW w:w="720" w:type="dxa"/>
            <w:tcBorders>
              <w:top w:val="nil"/>
              <w:left w:val="nil"/>
              <w:bottom w:val="nil"/>
              <w:right w:val="nil"/>
            </w:tcBorders>
          </w:tcPr>
          <w:p w14:paraId="514D0A68"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-0.52</w:t>
            </w:r>
          </w:p>
        </w:tc>
        <w:tc>
          <w:tcPr>
            <w:tcW w:w="810" w:type="dxa"/>
            <w:tcBorders>
              <w:top w:val="nil"/>
              <w:left w:val="nil"/>
              <w:bottom w:val="nil"/>
              <w:right w:val="nil"/>
            </w:tcBorders>
          </w:tcPr>
          <w:p w14:paraId="1395142C"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0.605</w:t>
            </w:r>
          </w:p>
        </w:tc>
      </w:tr>
      <w:tr w:rsidR="002843F3" w:rsidRPr="0072613F" w14:paraId="3C079477" w14:textId="77777777" w:rsidTr="00ED6A8F">
        <w:tc>
          <w:tcPr>
            <w:tcW w:w="1054" w:type="dxa"/>
            <w:vMerge/>
            <w:tcBorders>
              <w:left w:val="nil"/>
              <w:right w:val="nil"/>
            </w:tcBorders>
            <w:vAlign w:val="center"/>
          </w:tcPr>
          <w:p w14:paraId="29DCD5FF" w14:textId="77777777" w:rsidR="002843F3" w:rsidRPr="0072613F" w:rsidRDefault="002843F3" w:rsidP="005245EB">
            <w:pPr>
              <w:pStyle w:val="Compact"/>
              <w:rPr>
                <w:rFonts w:ascii="Cambria" w:hAnsi="Cambria"/>
                <w:sz w:val="20"/>
                <w:szCs w:val="20"/>
              </w:rPr>
            </w:pPr>
          </w:p>
        </w:tc>
        <w:tc>
          <w:tcPr>
            <w:tcW w:w="1376" w:type="dxa"/>
            <w:vMerge/>
            <w:tcBorders>
              <w:left w:val="nil"/>
              <w:right w:val="nil"/>
            </w:tcBorders>
            <w:vAlign w:val="center"/>
          </w:tcPr>
          <w:p w14:paraId="180A729A" w14:textId="77777777" w:rsidR="002843F3" w:rsidRPr="0072613F" w:rsidRDefault="002843F3" w:rsidP="005245EB">
            <w:pPr>
              <w:pStyle w:val="Compact"/>
              <w:rPr>
                <w:rFonts w:ascii="Cambria" w:hAnsi="Cambria"/>
                <w:sz w:val="20"/>
                <w:szCs w:val="20"/>
              </w:rPr>
            </w:pPr>
          </w:p>
        </w:tc>
        <w:tc>
          <w:tcPr>
            <w:tcW w:w="2160" w:type="dxa"/>
            <w:tcBorders>
              <w:top w:val="nil"/>
              <w:left w:val="nil"/>
              <w:right w:val="nil"/>
            </w:tcBorders>
            <w:vAlign w:val="center"/>
          </w:tcPr>
          <w:p w14:paraId="63DB450D" w14:textId="77777777" w:rsidR="002843F3" w:rsidRPr="0072613F" w:rsidRDefault="002843F3" w:rsidP="005245EB">
            <w:pPr>
              <w:pStyle w:val="Compact"/>
              <w:rPr>
                <w:rFonts w:ascii="Cambria" w:hAnsi="Cambria"/>
                <w:sz w:val="20"/>
                <w:szCs w:val="20"/>
              </w:rPr>
            </w:pPr>
            <w:r w:rsidRPr="0072613F">
              <w:rPr>
                <w:rFonts w:ascii="Cambria" w:hAnsi="Cambria"/>
                <w:sz w:val="20"/>
                <w:szCs w:val="20"/>
              </w:rPr>
              <w:t>Moral vs Control</w:t>
            </w:r>
          </w:p>
        </w:tc>
        <w:tc>
          <w:tcPr>
            <w:tcW w:w="990" w:type="dxa"/>
            <w:tcBorders>
              <w:top w:val="nil"/>
              <w:left w:val="nil"/>
              <w:right w:val="nil"/>
            </w:tcBorders>
          </w:tcPr>
          <w:p w14:paraId="6DF4EC05"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0.90</w:t>
            </w:r>
          </w:p>
        </w:tc>
        <w:tc>
          <w:tcPr>
            <w:tcW w:w="1350" w:type="dxa"/>
            <w:tcBorders>
              <w:top w:val="nil"/>
              <w:left w:val="nil"/>
              <w:right w:val="nil"/>
            </w:tcBorders>
          </w:tcPr>
          <w:p w14:paraId="680F7606"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[0.26, 3.12]</w:t>
            </w:r>
          </w:p>
        </w:tc>
        <w:tc>
          <w:tcPr>
            <w:tcW w:w="630" w:type="dxa"/>
            <w:tcBorders>
              <w:top w:val="nil"/>
              <w:left w:val="nil"/>
              <w:right w:val="nil"/>
            </w:tcBorders>
          </w:tcPr>
          <w:p w14:paraId="342FA7E9"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0.57</w:t>
            </w:r>
          </w:p>
        </w:tc>
        <w:tc>
          <w:tcPr>
            <w:tcW w:w="720" w:type="dxa"/>
            <w:tcBorders>
              <w:top w:val="nil"/>
              <w:left w:val="nil"/>
              <w:right w:val="nil"/>
            </w:tcBorders>
          </w:tcPr>
          <w:p w14:paraId="2349666B"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-0.17</w:t>
            </w:r>
          </w:p>
        </w:tc>
        <w:tc>
          <w:tcPr>
            <w:tcW w:w="810" w:type="dxa"/>
            <w:tcBorders>
              <w:top w:val="nil"/>
              <w:left w:val="nil"/>
              <w:right w:val="nil"/>
            </w:tcBorders>
          </w:tcPr>
          <w:p w14:paraId="51EAE95E" w14:textId="77777777" w:rsidR="002843F3" w:rsidRPr="0072613F" w:rsidRDefault="002843F3" w:rsidP="005245EB">
            <w:pPr>
              <w:pStyle w:val="Compact"/>
              <w:jc w:val="center"/>
              <w:rPr>
                <w:rFonts w:ascii="Cambria" w:hAnsi="Cambria"/>
                <w:sz w:val="20"/>
                <w:szCs w:val="20"/>
              </w:rPr>
            </w:pPr>
            <w:r w:rsidRPr="0072613F">
              <w:rPr>
                <w:rFonts w:ascii="Cambria" w:hAnsi="Cambria"/>
                <w:sz w:val="20"/>
                <w:szCs w:val="20"/>
              </w:rPr>
              <w:t>0.867</w:t>
            </w:r>
          </w:p>
        </w:tc>
      </w:tr>
    </w:tbl>
    <w:bookmarkEnd w:id="118"/>
    <w:p w14:paraId="09D7607E" w14:textId="77777777" w:rsidR="002843F3"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PE = pro-environmental, SE = self-enhancing</w:t>
      </w:r>
    </w:p>
    <w:p w14:paraId="3F5D5922" w14:textId="77777777" w:rsidR="0072613F" w:rsidRPr="008F50F2" w:rsidRDefault="0072613F" w:rsidP="002843F3">
      <w:pPr>
        <w:spacing w:line="480" w:lineRule="auto"/>
        <w:contextualSpacing/>
        <w:rPr>
          <w:rFonts w:ascii="Cambria" w:hAnsi="Cambria"/>
        </w:rPr>
      </w:pPr>
    </w:p>
    <w:p w14:paraId="1B77F40C" w14:textId="77777777" w:rsidR="001539A3" w:rsidRPr="008F50F2" w:rsidRDefault="002843F3" w:rsidP="001539A3">
      <w:pPr>
        <w:pStyle w:val="Heading3"/>
        <w:spacing w:line="480" w:lineRule="auto"/>
        <w:ind w:firstLine="720"/>
        <w:contextualSpacing/>
        <w:rPr>
          <w:rFonts w:ascii="Cambria" w:hAnsi="Cambria"/>
          <w:b/>
          <w:bCs/>
          <w:i/>
          <w:iCs/>
          <w:sz w:val="22"/>
          <w:szCs w:val="22"/>
        </w:rPr>
      </w:pPr>
      <w:bookmarkStart w:id="119" w:name="_Toc143859607"/>
      <w:r w:rsidRPr="008F50F2">
        <w:rPr>
          <w:rFonts w:ascii="Cambria" w:hAnsi="Cambria"/>
          <w:b/>
          <w:bCs/>
          <w:i/>
          <w:iCs/>
          <w:color w:val="auto"/>
          <w:sz w:val="22"/>
          <w:szCs w:val="22"/>
        </w:rPr>
        <w:t>In-group identification effects.</w:t>
      </w:r>
      <w:bookmarkEnd w:id="119"/>
      <w:r w:rsidRPr="008F50F2">
        <w:rPr>
          <w:rFonts w:ascii="Cambria" w:hAnsi="Cambria"/>
          <w:b/>
          <w:bCs/>
          <w:i/>
          <w:iCs/>
          <w:sz w:val="22"/>
          <w:szCs w:val="22"/>
        </w:rPr>
        <w:t xml:space="preserve"> </w:t>
      </w:r>
    </w:p>
    <w:p w14:paraId="269D6B49" w14:textId="422B8AC8" w:rsidR="002843F3" w:rsidRPr="008F50F2" w:rsidRDefault="002843F3" w:rsidP="001539A3">
      <w:pPr>
        <w:spacing w:line="480" w:lineRule="auto"/>
        <w:ind w:firstLine="720"/>
        <w:contextualSpacing/>
        <w:rPr>
          <w:rFonts w:ascii="Cambria" w:hAnsi="Cambria"/>
        </w:rPr>
      </w:pPr>
      <w:r w:rsidRPr="008F50F2">
        <w:rPr>
          <w:rFonts w:ascii="Cambria" w:hAnsi="Cambria"/>
        </w:rPr>
        <w:t xml:space="preserve">In the overall model, in-group identification did not significantly predict consumer behaviors,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1, 8926.29) = 0.01, </w:t>
      </w:r>
      <w:r w:rsidRPr="008F50F2">
        <w:rPr>
          <w:rFonts w:ascii="Cambria" w:hAnsi="Cambria"/>
          <w:i/>
          <w:iCs/>
        </w:rPr>
        <w:t xml:space="preserve">p </w:t>
      </w:r>
      <w:r w:rsidRPr="008F50F2">
        <w:rPr>
          <w:rFonts w:ascii="Cambria" w:hAnsi="Cambria"/>
        </w:rPr>
        <w:t xml:space="preserve">= .938. There was no significant difference in the odds of choosing the pro-environmental consumer behavior option between people high and low on in-group identification, </w:t>
      </w:r>
      <w:r w:rsidRPr="008F50F2">
        <w:rPr>
          <w:rFonts w:ascii="Cambria" w:hAnsi="Cambria"/>
          <w:i/>
          <w:iCs/>
        </w:rPr>
        <w:t xml:space="preserve">OR </w:t>
      </w:r>
      <w:r w:rsidRPr="008F50F2">
        <w:rPr>
          <w:rFonts w:ascii="Cambria" w:hAnsi="Cambria"/>
        </w:rPr>
        <w:t xml:space="preserve">= 1.02, </w:t>
      </w:r>
      <w:r w:rsidRPr="008F50F2">
        <w:rPr>
          <w:rFonts w:ascii="Cambria" w:hAnsi="Cambria"/>
          <w:i/>
          <w:iCs/>
        </w:rPr>
        <w:t xml:space="preserve">z </w:t>
      </w:r>
      <w:r w:rsidRPr="008F50F2">
        <w:rPr>
          <w:rFonts w:ascii="Cambria" w:hAnsi="Cambria"/>
        </w:rPr>
        <w:t xml:space="preserve">= 0.14, </w:t>
      </w:r>
      <w:r w:rsidRPr="008F50F2">
        <w:rPr>
          <w:rFonts w:ascii="Cambria" w:hAnsi="Cambria"/>
          <w:i/>
          <w:iCs/>
        </w:rPr>
        <w:t xml:space="preserve">p </w:t>
      </w:r>
      <w:r w:rsidRPr="008F50F2">
        <w:rPr>
          <w:rFonts w:ascii="Cambria" w:hAnsi="Cambria"/>
        </w:rPr>
        <w:t>= .888, 95%</w:t>
      </w:r>
      <w:proofErr w:type="gramStart"/>
      <w:r w:rsidRPr="008F50F2">
        <w:rPr>
          <w:rFonts w:ascii="Cambria" w:hAnsi="Cambria"/>
        </w:rPr>
        <w:t>CI[</w:t>
      </w:r>
      <w:proofErr w:type="gramEnd"/>
      <w:r w:rsidRPr="008F50F2">
        <w:rPr>
          <w:rFonts w:ascii="Cambria" w:hAnsi="Cambria"/>
        </w:rPr>
        <w:t>0.76, 1.36].</w:t>
      </w:r>
    </w:p>
    <w:p w14:paraId="00299B20" w14:textId="3C5DF0D3" w:rsidR="002843F3" w:rsidRPr="008F50F2" w:rsidRDefault="002843F3" w:rsidP="002843F3">
      <w:pPr>
        <w:spacing w:line="480" w:lineRule="auto"/>
        <w:ind w:firstLine="720"/>
        <w:contextualSpacing/>
        <w:rPr>
          <w:rFonts w:ascii="Cambria" w:hAnsi="Cambria"/>
        </w:rPr>
      </w:pPr>
      <w:bookmarkStart w:id="120" w:name="_Hlk141196367"/>
      <w:r w:rsidRPr="008F50F2">
        <w:rPr>
          <w:rFonts w:ascii="Cambria" w:hAnsi="Cambria"/>
        </w:rPr>
        <w:lastRenderedPageBreak/>
        <w:t xml:space="preserve">Unlike what was predicted by hypothesis </w:t>
      </w:r>
      <w:r w:rsidR="00E85EDA" w:rsidRPr="008F50F2">
        <w:rPr>
          <w:rFonts w:ascii="Cambria" w:hAnsi="Cambria"/>
        </w:rPr>
        <w:t>6</w:t>
      </w:r>
      <w:r w:rsidRPr="008F50F2">
        <w:rPr>
          <w:rFonts w:ascii="Cambria" w:hAnsi="Cambria"/>
        </w:rPr>
        <w:t xml:space="preserve">, there was no significant two-way interaction between in-group identification and norm condition,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4, 9488.21) = 0.24, </w:t>
      </w:r>
      <w:r w:rsidRPr="008F50F2">
        <w:rPr>
          <w:rFonts w:ascii="Cambria" w:hAnsi="Cambria"/>
          <w:i/>
          <w:iCs/>
        </w:rPr>
        <w:t xml:space="preserve">p </w:t>
      </w:r>
      <w:r w:rsidRPr="008F50F2">
        <w:rPr>
          <w:rFonts w:ascii="Cambria" w:hAnsi="Cambria"/>
        </w:rPr>
        <w:t>= .916. Simple effects analyses were performed to examine the nature of this interaction effect further. The EMPs for each norm condition are visualized in Figure 5.</w:t>
      </w:r>
      <w:r w:rsidR="00233501" w:rsidRPr="008F50F2">
        <w:rPr>
          <w:rFonts w:ascii="Cambria" w:hAnsi="Cambria"/>
        </w:rPr>
        <w:t>26</w:t>
      </w:r>
      <w:r w:rsidRPr="008F50F2">
        <w:rPr>
          <w:rFonts w:ascii="Cambria" w:hAnsi="Cambria"/>
        </w:rPr>
        <w:t xml:space="preserve"> below.</w:t>
      </w:r>
      <w:bookmarkEnd w:id="120"/>
    </w:p>
    <w:p w14:paraId="66E998EC" w14:textId="6BFD2015" w:rsidR="008945D6" w:rsidRPr="008F50F2" w:rsidRDefault="008945D6" w:rsidP="008945D6">
      <w:pPr>
        <w:spacing w:line="480" w:lineRule="auto"/>
        <w:ind w:firstLine="720"/>
        <w:contextualSpacing/>
        <w:rPr>
          <w:rFonts w:ascii="Cambria" w:hAnsi="Cambria"/>
        </w:rPr>
      </w:pPr>
      <w:r w:rsidRPr="008F50F2">
        <w:rPr>
          <w:rFonts w:ascii="Cambria" w:hAnsi="Cambria"/>
        </w:rPr>
        <w:t>As shown in Table 5.</w:t>
      </w:r>
      <w:r w:rsidR="00233501" w:rsidRPr="008F50F2">
        <w:rPr>
          <w:rFonts w:ascii="Cambria" w:hAnsi="Cambria"/>
        </w:rPr>
        <w:t>51</w:t>
      </w:r>
      <w:r w:rsidRPr="008F50F2">
        <w:rPr>
          <w:rFonts w:ascii="Cambria" w:hAnsi="Cambria"/>
        </w:rPr>
        <w:t xml:space="preserve"> and Figure 5.</w:t>
      </w:r>
      <w:r w:rsidR="00233501" w:rsidRPr="008F50F2">
        <w:rPr>
          <w:rFonts w:ascii="Cambria" w:hAnsi="Cambria"/>
        </w:rPr>
        <w:t>26</w:t>
      </w:r>
      <w:r w:rsidRPr="008F50F2">
        <w:rPr>
          <w:rFonts w:ascii="Cambria" w:hAnsi="Cambria"/>
        </w:rPr>
        <w:t>, the effects of each norm-intervention condition were similar for people low and high on in-group identification across all of the norm-intervention conditions.</w:t>
      </w:r>
    </w:p>
    <w:p w14:paraId="2EC99A5A" w14:textId="77777777" w:rsidR="0072613F" w:rsidRDefault="0072613F" w:rsidP="002843F3">
      <w:pPr>
        <w:spacing w:line="480" w:lineRule="auto"/>
        <w:contextualSpacing/>
        <w:rPr>
          <w:rFonts w:ascii="Cambria" w:hAnsi="Cambria"/>
          <w:b/>
          <w:bCs/>
        </w:rPr>
      </w:pPr>
    </w:p>
    <w:p w14:paraId="07F4DAE3" w14:textId="7B315653" w:rsidR="002843F3" w:rsidRPr="008F50F2" w:rsidRDefault="002843F3" w:rsidP="002843F3">
      <w:pPr>
        <w:spacing w:line="480" w:lineRule="auto"/>
        <w:contextualSpacing/>
        <w:rPr>
          <w:rFonts w:ascii="Cambria" w:hAnsi="Cambria"/>
          <w:b/>
          <w:bCs/>
        </w:rPr>
      </w:pPr>
      <w:r w:rsidRPr="008F50F2">
        <w:rPr>
          <w:rFonts w:ascii="Cambria" w:hAnsi="Cambria"/>
          <w:b/>
          <w:bCs/>
        </w:rPr>
        <w:t>Table 5.</w:t>
      </w:r>
      <w:r w:rsidR="001C246B" w:rsidRPr="008F50F2">
        <w:rPr>
          <w:rFonts w:ascii="Cambria" w:hAnsi="Cambria"/>
          <w:b/>
          <w:bCs/>
        </w:rPr>
        <w:t>51</w:t>
      </w:r>
    </w:p>
    <w:p w14:paraId="577DF242" w14:textId="2011C369"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Effect of Each Norm</w:t>
      </w:r>
      <w:r w:rsidR="006F3FBD">
        <w:rPr>
          <w:rFonts w:ascii="Cambria" w:eastAsia="Cambria" w:hAnsi="Cambria" w:cs="Times New Roman"/>
          <w:i/>
          <w:iCs/>
          <w:kern w:val="0"/>
          <w14:ligatures w14:val="none"/>
        </w:rPr>
        <w:t xml:space="preserve"> </w:t>
      </w:r>
      <w:r w:rsidRPr="008F50F2">
        <w:rPr>
          <w:rFonts w:ascii="Cambria" w:eastAsia="Cambria" w:hAnsi="Cambria" w:cs="Times New Roman"/>
          <w:i/>
          <w:iCs/>
          <w:kern w:val="0"/>
          <w14:ligatures w14:val="none"/>
        </w:rPr>
        <w:t xml:space="preserve">Intervention Condition at Low and High In-group Identification </w:t>
      </w:r>
    </w:p>
    <w:tbl>
      <w:tblPr>
        <w:tblStyle w:val="Table"/>
        <w:tblW w:w="9360" w:type="dxa"/>
        <w:tblBorders>
          <w:bottom w:val="single" w:sz="4" w:space="0" w:color="auto"/>
        </w:tblBorders>
        <w:tblLayout w:type="fixed"/>
        <w:tblLook w:val="0020" w:firstRow="1" w:lastRow="0" w:firstColumn="0" w:lastColumn="0" w:noHBand="0" w:noVBand="0"/>
      </w:tblPr>
      <w:tblGrid>
        <w:gridCol w:w="1525"/>
        <w:gridCol w:w="2615"/>
        <w:gridCol w:w="1080"/>
        <w:gridCol w:w="1620"/>
        <w:gridCol w:w="900"/>
        <w:gridCol w:w="720"/>
        <w:gridCol w:w="900"/>
      </w:tblGrid>
      <w:tr w:rsidR="002843F3" w:rsidRPr="006F3FBD" w14:paraId="4C4D40C5" w14:textId="77777777" w:rsidTr="006F3FBD">
        <w:trPr>
          <w:cnfStyle w:val="100000000000" w:firstRow="1" w:lastRow="0" w:firstColumn="0" w:lastColumn="0" w:oddVBand="0" w:evenVBand="0" w:oddHBand="0" w:evenHBand="0" w:firstRowFirstColumn="0" w:firstRowLastColumn="0" w:lastRowFirstColumn="0" w:lastRowLastColumn="0"/>
          <w:tblHeader/>
        </w:trPr>
        <w:tc>
          <w:tcPr>
            <w:tcW w:w="1525" w:type="dxa"/>
            <w:tcBorders>
              <w:bottom w:val="single" w:sz="4" w:space="0" w:color="auto"/>
            </w:tcBorders>
          </w:tcPr>
          <w:p w14:paraId="15C3A5DF" w14:textId="77777777" w:rsidR="002843F3" w:rsidRPr="006F3FBD" w:rsidRDefault="002843F3" w:rsidP="005245EB">
            <w:pPr>
              <w:pStyle w:val="Compact"/>
              <w:rPr>
                <w:rFonts w:ascii="Cambria" w:hAnsi="Cambria"/>
                <w:sz w:val="22"/>
                <w:szCs w:val="22"/>
              </w:rPr>
            </w:pPr>
            <w:r w:rsidRPr="006F3FBD">
              <w:rPr>
                <w:rFonts w:ascii="Cambria" w:hAnsi="Cambria"/>
                <w:sz w:val="22"/>
                <w:szCs w:val="22"/>
              </w:rPr>
              <w:t xml:space="preserve">Level of </w:t>
            </w:r>
            <w:r w:rsidRPr="006F3FBD">
              <w:rPr>
                <w:rFonts w:ascii="Cambria" w:hAnsi="Cambria"/>
                <w:sz w:val="22"/>
                <w:szCs w:val="22"/>
              </w:rPr>
              <w:br/>
              <w:t>In-group Identification</w:t>
            </w:r>
          </w:p>
        </w:tc>
        <w:tc>
          <w:tcPr>
            <w:tcW w:w="2615" w:type="dxa"/>
            <w:tcBorders>
              <w:bottom w:val="single" w:sz="4" w:space="0" w:color="auto"/>
            </w:tcBorders>
          </w:tcPr>
          <w:p w14:paraId="0DBF11F7" w14:textId="77777777" w:rsidR="002843F3" w:rsidRPr="006F3FBD" w:rsidRDefault="002843F3" w:rsidP="005245EB">
            <w:pPr>
              <w:pStyle w:val="Compact"/>
              <w:rPr>
                <w:rFonts w:ascii="Cambria" w:hAnsi="Cambria"/>
                <w:sz w:val="22"/>
                <w:szCs w:val="22"/>
              </w:rPr>
            </w:pPr>
            <w:r w:rsidRPr="006F3FBD">
              <w:rPr>
                <w:rFonts w:ascii="Cambria" w:hAnsi="Cambria"/>
                <w:sz w:val="22"/>
                <w:szCs w:val="22"/>
              </w:rPr>
              <w:t>Contrast</w:t>
            </w:r>
          </w:p>
        </w:tc>
        <w:tc>
          <w:tcPr>
            <w:tcW w:w="1080" w:type="dxa"/>
            <w:tcBorders>
              <w:bottom w:val="single" w:sz="4" w:space="0" w:color="auto"/>
            </w:tcBorders>
          </w:tcPr>
          <w:p w14:paraId="7620DBD0" w14:textId="77777777" w:rsidR="002843F3" w:rsidRPr="006F3FBD" w:rsidRDefault="002843F3" w:rsidP="005245EB">
            <w:pPr>
              <w:pStyle w:val="Compact"/>
              <w:jc w:val="center"/>
              <w:rPr>
                <w:rFonts w:ascii="Cambria" w:hAnsi="Cambria"/>
                <w:i/>
                <w:iCs/>
                <w:sz w:val="22"/>
                <w:szCs w:val="22"/>
              </w:rPr>
            </w:pPr>
            <w:r w:rsidRPr="006F3FBD">
              <w:rPr>
                <w:rFonts w:ascii="Cambria" w:hAnsi="Cambria"/>
                <w:i/>
                <w:iCs/>
                <w:sz w:val="22"/>
                <w:szCs w:val="22"/>
              </w:rPr>
              <w:t>Odds Ratio</w:t>
            </w:r>
          </w:p>
        </w:tc>
        <w:tc>
          <w:tcPr>
            <w:tcW w:w="1620" w:type="dxa"/>
            <w:tcBorders>
              <w:bottom w:val="single" w:sz="4" w:space="0" w:color="auto"/>
            </w:tcBorders>
          </w:tcPr>
          <w:p w14:paraId="659DA569" w14:textId="77777777" w:rsidR="002843F3" w:rsidRPr="006F3FBD" w:rsidRDefault="002843F3" w:rsidP="005245EB">
            <w:pPr>
              <w:pStyle w:val="Compact"/>
              <w:jc w:val="center"/>
              <w:rPr>
                <w:rFonts w:ascii="Cambria" w:hAnsi="Cambria"/>
                <w:i/>
                <w:iCs/>
                <w:sz w:val="22"/>
                <w:szCs w:val="22"/>
              </w:rPr>
            </w:pPr>
            <w:r w:rsidRPr="006F3FBD">
              <w:rPr>
                <w:rFonts w:ascii="Cambria" w:hAnsi="Cambria"/>
                <w:i/>
                <w:iCs/>
                <w:sz w:val="22"/>
                <w:szCs w:val="22"/>
              </w:rPr>
              <w:t xml:space="preserve">95%CI </w:t>
            </w:r>
            <w:r w:rsidRPr="006F3FBD">
              <w:rPr>
                <w:rFonts w:ascii="Cambria" w:hAnsi="Cambria"/>
                <w:i/>
                <w:iCs/>
                <w:sz w:val="22"/>
                <w:szCs w:val="22"/>
              </w:rPr>
              <w:br/>
              <w:t>Odds Ratio</w:t>
            </w:r>
          </w:p>
        </w:tc>
        <w:tc>
          <w:tcPr>
            <w:tcW w:w="900" w:type="dxa"/>
            <w:tcBorders>
              <w:bottom w:val="single" w:sz="4" w:space="0" w:color="auto"/>
            </w:tcBorders>
          </w:tcPr>
          <w:p w14:paraId="6BDF87E1" w14:textId="77777777" w:rsidR="002843F3" w:rsidRPr="006F3FBD" w:rsidRDefault="002843F3" w:rsidP="005245EB">
            <w:pPr>
              <w:pStyle w:val="Compact"/>
              <w:jc w:val="center"/>
              <w:rPr>
                <w:rFonts w:ascii="Cambria" w:hAnsi="Cambria"/>
                <w:i/>
                <w:iCs/>
                <w:sz w:val="22"/>
                <w:szCs w:val="22"/>
              </w:rPr>
            </w:pPr>
            <w:r w:rsidRPr="006F3FBD">
              <w:rPr>
                <w:rFonts w:ascii="Cambria" w:hAnsi="Cambria"/>
                <w:i/>
                <w:iCs/>
                <w:sz w:val="22"/>
                <w:szCs w:val="22"/>
              </w:rPr>
              <w:t>SE</w:t>
            </w:r>
          </w:p>
        </w:tc>
        <w:tc>
          <w:tcPr>
            <w:tcW w:w="720" w:type="dxa"/>
            <w:tcBorders>
              <w:bottom w:val="single" w:sz="4" w:space="0" w:color="auto"/>
            </w:tcBorders>
          </w:tcPr>
          <w:p w14:paraId="796CC1AA" w14:textId="7471A6B3" w:rsidR="002843F3" w:rsidRPr="006F3FBD" w:rsidRDefault="006F3FBD" w:rsidP="005245EB">
            <w:pPr>
              <w:pStyle w:val="Compact"/>
              <w:jc w:val="center"/>
              <w:rPr>
                <w:rFonts w:ascii="Cambria" w:hAnsi="Cambria"/>
                <w:i/>
                <w:iCs/>
                <w:sz w:val="22"/>
                <w:szCs w:val="22"/>
              </w:rPr>
            </w:pPr>
            <w:r>
              <w:rPr>
                <w:rFonts w:ascii="Cambria" w:hAnsi="Cambria"/>
                <w:i/>
                <w:iCs/>
                <w:sz w:val="22"/>
                <w:szCs w:val="22"/>
              </w:rPr>
              <w:t>z</w:t>
            </w:r>
          </w:p>
        </w:tc>
        <w:tc>
          <w:tcPr>
            <w:tcW w:w="900" w:type="dxa"/>
            <w:tcBorders>
              <w:bottom w:val="single" w:sz="4" w:space="0" w:color="auto"/>
            </w:tcBorders>
          </w:tcPr>
          <w:p w14:paraId="5C4E8B92" w14:textId="77777777" w:rsidR="002843F3" w:rsidRPr="006F3FBD" w:rsidRDefault="002843F3" w:rsidP="005245EB">
            <w:pPr>
              <w:pStyle w:val="Compact"/>
              <w:jc w:val="center"/>
              <w:rPr>
                <w:rFonts w:ascii="Cambria" w:hAnsi="Cambria"/>
                <w:i/>
                <w:iCs/>
                <w:sz w:val="22"/>
                <w:szCs w:val="22"/>
              </w:rPr>
            </w:pPr>
            <w:r w:rsidRPr="006F3FBD">
              <w:rPr>
                <w:rFonts w:ascii="Cambria" w:hAnsi="Cambria"/>
                <w:i/>
                <w:iCs/>
                <w:sz w:val="22"/>
                <w:szCs w:val="22"/>
              </w:rPr>
              <w:t>p</w:t>
            </w:r>
          </w:p>
        </w:tc>
      </w:tr>
      <w:tr w:rsidR="002843F3" w:rsidRPr="006F3FBD" w14:paraId="330D9854" w14:textId="77777777" w:rsidTr="006F3FBD">
        <w:tc>
          <w:tcPr>
            <w:tcW w:w="1525" w:type="dxa"/>
            <w:vMerge w:val="restart"/>
            <w:tcBorders>
              <w:top w:val="single" w:sz="4" w:space="0" w:color="auto"/>
              <w:bottom w:val="nil"/>
            </w:tcBorders>
            <w:vAlign w:val="center"/>
          </w:tcPr>
          <w:p w14:paraId="2B26C35E" w14:textId="77777777" w:rsidR="006F3FBD" w:rsidRDefault="002843F3" w:rsidP="005245EB">
            <w:pPr>
              <w:pStyle w:val="Compact"/>
              <w:rPr>
                <w:rFonts w:ascii="Cambria" w:hAnsi="Cambria"/>
                <w:sz w:val="22"/>
                <w:szCs w:val="22"/>
              </w:rPr>
            </w:pPr>
            <w:r w:rsidRPr="006F3FBD">
              <w:rPr>
                <w:rFonts w:ascii="Cambria" w:hAnsi="Cambria"/>
                <w:sz w:val="22"/>
                <w:szCs w:val="22"/>
              </w:rPr>
              <w:t xml:space="preserve">-1SD </w:t>
            </w:r>
          </w:p>
          <w:p w14:paraId="4ABAB283" w14:textId="38583645" w:rsidR="002843F3" w:rsidRPr="006F3FBD" w:rsidRDefault="002843F3" w:rsidP="005245EB">
            <w:pPr>
              <w:pStyle w:val="Compact"/>
              <w:rPr>
                <w:rFonts w:ascii="Cambria" w:hAnsi="Cambria"/>
                <w:sz w:val="22"/>
                <w:szCs w:val="22"/>
              </w:rPr>
            </w:pPr>
            <w:r w:rsidRPr="006F3FBD">
              <w:rPr>
                <w:rFonts w:ascii="Cambria" w:hAnsi="Cambria"/>
                <w:sz w:val="22"/>
                <w:szCs w:val="22"/>
              </w:rPr>
              <w:t>In-group Identification</w:t>
            </w:r>
          </w:p>
        </w:tc>
        <w:tc>
          <w:tcPr>
            <w:tcW w:w="2615" w:type="dxa"/>
            <w:tcBorders>
              <w:top w:val="single" w:sz="4" w:space="0" w:color="auto"/>
              <w:bottom w:val="nil"/>
            </w:tcBorders>
            <w:vAlign w:val="center"/>
          </w:tcPr>
          <w:p w14:paraId="775F2979" w14:textId="77777777" w:rsidR="002843F3" w:rsidRPr="006F3FBD" w:rsidRDefault="002843F3" w:rsidP="005245EB">
            <w:pPr>
              <w:pStyle w:val="Compact"/>
              <w:rPr>
                <w:rFonts w:ascii="Cambria" w:hAnsi="Cambria"/>
                <w:sz w:val="22"/>
                <w:szCs w:val="22"/>
              </w:rPr>
            </w:pPr>
            <w:r w:rsidRPr="006F3FBD">
              <w:rPr>
                <w:rFonts w:ascii="Cambria" w:hAnsi="Cambria"/>
                <w:sz w:val="22"/>
                <w:szCs w:val="22"/>
              </w:rPr>
              <w:t>Descriptive vs Control</w:t>
            </w:r>
          </w:p>
        </w:tc>
        <w:tc>
          <w:tcPr>
            <w:tcW w:w="1080" w:type="dxa"/>
            <w:tcBorders>
              <w:top w:val="single" w:sz="4" w:space="0" w:color="auto"/>
              <w:bottom w:val="nil"/>
            </w:tcBorders>
          </w:tcPr>
          <w:p w14:paraId="18C6F7A7"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1.43</w:t>
            </w:r>
          </w:p>
        </w:tc>
        <w:tc>
          <w:tcPr>
            <w:tcW w:w="1620" w:type="dxa"/>
            <w:tcBorders>
              <w:top w:val="single" w:sz="4" w:space="0" w:color="auto"/>
              <w:bottom w:val="nil"/>
            </w:tcBorders>
          </w:tcPr>
          <w:p w14:paraId="24177C57"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[0.76, 2.68]</w:t>
            </w:r>
          </w:p>
        </w:tc>
        <w:tc>
          <w:tcPr>
            <w:tcW w:w="900" w:type="dxa"/>
            <w:tcBorders>
              <w:top w:val="single" w:sz="4" w:space="0" w:color="auto"/>
              <w:bottom w:val="nil"/>
            </w:tcBorders>
          </w:tcPr>
          <w:p w14:paraId="3409D1B3"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0.46</w:t>
            </w:r>
          </w:p>
        </w:tc>
        <w:tc>
          <w:tcPr>
            <w:tcW w:w="720" w:type="dxa"/>
            <w:tcBorders>
              <w:top w:val="single" w:sz="4" w:space="0" w:color="auto"/>
              <w:bottom w:val="nil"/>
            </w:tcBorders>
          </w:tcPr>
          <w:p w14:paraId="77BE8D6D"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1.12</w:t>
            </w:r>
          </w:p>
        </w:tc>
        <w:tc>
          <w:tcPr>
            <w:tcW w:w="900" w:type="dxa"/>
            <w:tcBorders>
              <w:top w:val="single" w:sz="4" w:space="0" w:color="auto"/>
              <w:bottom w:val="nil"/>
            </w:tcBorders>
          </w:tcPr>
          <w:p w14:paraId="644480C9"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0.262</w:t>
            </w:r>
          </w:p>
        </w:tc>
      </w:tr>
      <w:tr w:rsidR="002843F3" w:rsidRPr="006F3FBD" w14:paraId="086269E0" w14:textId="77777777" w:rsidTr="006F3FBD">
        <w:tc>
          <w:tcPr>
            <w:tcW w:w="1525" w:type="dxa"/>
            <w:vMerge/>
            <w:tcBorders>
              <w:bottom w:val="nil"/>
            </w:tcBorders>
            <w:vAlign w:val="center"/>
          </w:tcPr>
          <w:p w14:paraId="2B99AB47" w14:textId="77777777" w:rsidR="002843F3" w:rsidRPr="006F3FBD" w:rsidRDefault="002843F3" w:rsidP="005245EB">
            <w:pPr>
              <w:pStyle w:val="Compact"/>
              <w:rPr>
                <w:rFonts w:ascii="Cambria" w:hAnsi="Cambria"/>
                <w:sz w:val="22"/>
                <w:szCs w:val="22"/>
              </w:rPr>
            </w:pPr>
          </w:p>
        </w:tc>
        <w:tc>
          <w:tcPr>
            <w:tcW w:w="2615" w:type="dxa"/>
            <w:tcBorders>
              <w:bottom w:val="nil"/>
            </w:tcBorders>
            <w:vAlign w:val="center"/>
          </w:tcPr>
          <w:p w14:paraId="414C97B0" w14:textId="77777777" w:rsidR="002843F3" w:rsidRPr="006F3FBD" w:rsidRDefault="002843F3" w:rsidP="005245EB">
            <w:pPr>
              <w:pStyle w:val="Compact"/>
              <w:rPr>
                <w:rFonts w:ascii="Cambria" w:hAnsi="Cambria"/>
                <w:sz w:val="22"/>
                <w:szCs w:val="22"/>
              </w:rPr>
            </w:pPr>
            <w:r w:rsidRPr="006F3FBD">
              <w:rPr>
                <w:rFonts w:ascii="Cambria" w:hAnsi="Cambria"/>
                <w:sz w:val="22"/>
                <w:szCs w:val="22"/>
              </w:rPr>
              <w:t>Convention vs Control</w:t>
            </w:r>
          </w:p>
        </w:tc>
        <w:tc>
          <w:tcPr>
            <w:tcW w:w="1080" w:type="dxa"/>
            <w:tcBorders>
              <w:bottom w:val="nil"/>
            </w:tcBorders>
          </w:tcPr>
          <w:p w14:paraId="32640D0F"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1.31</w:t>
            </w:r>
          </w:p>
        </w:tc>
        <w:tc>
          <w:tcPr>
            <w:tcW w:w="1620" w:type="dxa"/>
            <w:tcBorders>
              <w:bottom w:val="nil"/>
            </w:tcBorders>
          </w:tcPr>
          <w:p w14:paraId="4355D549"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[0.71, 2.43]</w:t>
            </w:r>
          </w:p>
        </w:tc>
        <w:tc>
          <w:tcPr>
            <w:tcW w:w="900" w:type="dxa"/>
            <w:tcBorders>
              <w:bottom w:val="nil"/>
            </w:tcBorders>
          </w:tcPr>
          <w:p w14:paraId="4EE42D62"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0.41</w:t>
            </w:r>
          </w:p>
        </w:tc>
        <w:tc>
          <w:tcPr>
            <w:tcW w:w="720" w:type="dxa"/>
            <w:tcBorders>
              <w:bottom w:val="nil"/>
            </w:tcBorders>
          </w:tcPr>
          <w:p w14:paraId="22ADD69B"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0.85</w:t>
            </w:r>
          </w:p>
        </w:tc>
        <w:tc>
          <w:tcPr>
            <w:tcW w:w="900" w:type="dxa"/>
            <w:tcBorders>
              <w:bottom w:val="nil"/>
            </w:tcBorders>
          </w:tcPr>
          <w:p w14:paraId="020EAF29"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0.393</w:t>
            </w:r>
          </w:p>
        </w:tc>
      </w:tr>
      <w:tr w:rsidR="002843F3" w:rsidRPr="006F3FBD" w14:paraId="0247D4E5" w14:textId="77777777" w:rsidTr="006F3FBD">
        <w:tc>
          <w:tcPr>
            <w:tcW w:w="1525" w:type="dxa"/>
            <w:vMerge/>
            <w:tcBorders>
              <w:bottom w:val="nil"/>
            </w:tcBorders>
            <w:vAlign w:val="center"/>
          </w:tcPr>
          <w:p w14:paraId="42846FC6" w14:textId="77777777" w:rsidR="002843F3" w:rsidRPr="006F3FBD" w:rsidRDefault="002843F3" w:rsidP="005245EB">
            <w:pPr>
              <w:pStyle w:val="Compact"/>
              <w:rPr>
                <w:rFonts w:ascii="Cambria" w:hAnsi="Cambria"/>
                <w:sz w:val="22"/>
                <w:szCs w:val="22"/>
              </w:rPr>
            </w:pPr>
          </w:p>
        </w:tc>
        <w:tc>
          <w:tcPr>
            <w:tcW w:w="2615" w:type="dxa"/>
            <w:tcBorders>
              <w:bottom w:val="nil"/>
            </w:tcBorders>
            <w:vAlign w:val="center"/>
          </w:tcPr>
          <w:p w14:paraId="6DC0CEA4" w14:textId="77777777" w:rsidR="002843F3" w:rsidRPr="006F3FBD" w:rsidRDefault="002843F3" w:rsidP="005245EB">
            <w:pPr>
              <w:pStyle w:val="Compact"/>
              <w:rPr>
                <w:rFonts w:ascii="Cambria" w:hAnsi="Cambria"/>
                <w:sz w:val="22"/>
                <w:szCs w:val="22"/>
              </w:rPr>
            </w:pPr>
            <w:r w:rsidRPr="006F3FBD">
              <w:rPr>
                <w:rFonts w:ascii="Cambria" w:hAnsi="Cambria"/>
                <w:sz w:val="22"/>
                <w:szCs w:val="22"/>
              </w:rPr>
              <w:t>Social vs Control</w:t>
            </w:r>
          </w:p>
        </w:tc>
        <w:tc>
          <w:tcPr>
            <w:tcW w:w="1080" w:type="dxa"/>
            <w:tcBorders>
              <w:bottom w:val="nil"/>
            </w:tcBorders>
          </w:tcPr>
          <w:p w14:paraId="18C464B0"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1.24</w:t>
            </w:r>
          </w:p>
        </w:tc>
        <w:tc>
          <w:tcPr>
            <w:tcW w:w="1620" w:type="dxa"/>
            <w:tcBorders>
              <w:bottom w:val="nil"/>
            </w:tcBorders>
          </w:tcPr>
          <w:p w14:paraId="41577833"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[0.68, 2.25]</w:t>
            </w:r>
          </w:p>
        </w:tc>
        <w:tc>
          <w:tcPr>
            <w:tcW w:w="900" w:type="dxa"/>
            <w:tcBorders>
              <w:bottom w:val="nil"/>
            </w:tcBorders>
          </w:tcPr>
          <w:p w14:paraId="53AB0236"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0.38</w:t>
            </w:r>
          </w:p>
        </w:tc>
        <w:tc>
          <w:tcPr>
            <w:tcW w:w="720" w:type="dxa"/>
            <w:tcBorders>
              <w:bottom w:val="nil"/>
            </w:tcBorders>
          </w:tcPr>
          <w:p w14:paraId="6280A89B"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0.70</w:t>
            </w:r>
          </w:p>
        </w:tc>
        <w:tc>
          <w:tcPr>
            <w:tcW w:w="900" w:type="dxa"/>
            <w:tcBorders>
              <w:bottom w:val="nil"/>
            </w:tcBorders>
          </w:tcPr>
          <w:p w14:paraId="7CD13E16"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0.486</w:t>
            </w:r>
          </w:p>
        </w:tc>
      </w:tr>
      <w:tr w:rsidR="002843F3" w:rsidRPr="006F3FBD" w14:paraId="2600AFFF" w14:textId="77777777" w:rsidTr="006F3FBD">
        <w:tc>
          <w:tcPr>
            <w:tcW w:w="1525" w:type="dxa"/>
            <w:vMerge/>
            <w:tcBorders>
              <w:bottom w:val="single" w:sz="4" w:space="0" w:color="auto"/>
            </w:tcBorders>
            <w:vAlign w:val="center"/>
          </w:tcPr>
          <w:p w14:paraId="18BF1542" w14:textId="77777777" w:rsidR="002843F3" w:rsidRPr="006F3FBD" w:rsidRDefault="002843F3" w:rsidP="005245EB">
            <w:pPr>
              <w:pStyle w:val="Compact"/>
              <w:rPr>
                <w:rFonts w:ascii="Cambria" w:hAnsi="Cambria"/>
                <w:sz w:val="22"/>
                <w:szCs w:val="22"/>
              </w:rPr>
            </w:pPr>
          </w:p>
        </w:tc>
        <w:tc>
          <w:tcPr>
            <w:tcW w:w="2615" w:type="dxa"/>
            <w:tcBorders>
              <w:bottom w:val="single" w:sz="4" w:space="0" w:color="auto"/>
            </w:tcBorders>
            <w:vAlign w:val="center"/>
          </w:tcPr>
          <w:p w14:paraId="759F4411" w14:textId="77777777" w:rsidR="002843F3" w:rsidRPr="006F3FBD" w:rsidRDefault="002843F3" w:rsidP="005245EB">
            <w:pPr>
              <w:pStyle w:val="Compact"/>
              <w:rPr>
                <w:rFonts w:ascii="Cambria" w:hAnsi="Cambria"/>
                <w:sz w:val="22"/>
                <w:szCs w:val="22"/>
              </w:rPr>
            </w:pPr>
            <w:r w:rsidRPr="006F3FBD">
              <w:rPr>
                <w:rFonts w:ascii="Cambria" w:hAnsi="Cambria"/>
                <w:sz w:val="22"/>
                <w:szCs w:val="22"/>
              </w:rPr>
              <w:t>Moral vs Control</w:t>
            </w:r>
          </w:p>
        </w:tc>
        <w:tc>
          <w:tcPr>
            <w:tcW w:w="1080" w:type="dxa"/>
            <w:tcBorders>
              <w:bottom w:val="single" w:sz="4" w:space="0" w:color="auto"/>
            </w:tcBorders>
          </w:tcPr>
          <w:p w14:paraId="7A032EC4"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1.54</w:t>
            </w:r>
          </w:p>
        </w:tc>
        <w:tc>
          <w:tcPr>
            <w:tcW w:w="1620" w:type="dxa"/>
            <w:tcBorders>
              <w:bottom w:val="single" w:sz="4" w:space="0" w:color="auto"/>
            </w:tcBorders>
          </w:tcPr>
          <w:p w14:paraId="6726194D"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[0.83, 2.88]</w:t>
            </w:r>
          </w:p>
        </w:tc>
        <w:tc>
          <w:tcPr>
            <w:tcW w:w="900" w:type="dxa"/>
            <w:tcBorders>
              <w:bottom w:val="single" w:sz="4" w:space="0" w:color="auto"/>
            </w:tcBorders>
          </w:tcPr>
          <w:p w14:paraId="3BA581CE"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0.49</w:t>
            </w:r>
          </w:p>
        </w:tc>
        <w:tc>
          <w:tcPr>
            <w:tcW w:w="720" w:type="dxa"/>
            <w:tcBorders>
              <w:bottom w:val="single" w:sz="4" w:space="0" w:color="auto"/>
            </w:tcBorders>
          </w:tcPr>
          <w:p w14:paraId="577185B7"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1.36</w:t>
            </w:r>
          </w:p>
        </w:tc>
        <w:tc>
          <w:tcPr>
            <w:tcW w:w="900" w:type="dxa"/>
            <w:tcBorders>
              <w:bottom w:val="single" w:sz="4" w:space="0" w:color="auto"/>
            </w:tcBorders>
          </w:tcPr>
          <w:p w14:paraId="39239B11"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0.173</w:t>
            </w:r>
          </w:p>
        </w:tc>
      </w:tr>
      <w:tr w:rsidR="002843F3" w:rsidRPr="006F3FBD" w14:paraId="7DECAEDA" w14:textId="77777777" w:rsidTr="006F3FBD">
        <w:tc>
          <w:tcPr>
            <w:tcW w:w="1525" w:type="dxa"/>
            <w:vMerge w:val="restart"/>
            <w:tcBorders>
              <w:top w:val="single" w:sz="4" w:space="0" w:color="auto"/>
            </w:tcBorders>
            <w:vAlign w:val="center"/>
          </w:tcPr>
          <w:p w14:paraId="6ECA95DE" w14:textId="77777777" w:rsidR="006F3FBD" w:rsidRDefault="002843F3" w:rsidP="005245EB">
            <w:pPr>
              <w:pStyle w:val="Compact"/>
              <w:rPr>
                <w:rFonts w:ascii="Cambria" w:hAnsi="Cambria"/>
                <w:sz w:val="22"/>
                <w:szCs w:val="22"/>
              </w:rPr>
            </w:pPr>
            <w:r w:rsidRPr="006F3FBD">
              <w:rPr>
                <w:rFonts w:ascii="Cambria" w:hAnsi="Cambria"/>
                <w:sz w:val="22"/>
                <w:szCs w:val="22"/>
              </w:rPr>
              <w:t xml:space="preserve">+1SD </w:t>
            </w:r>
          </w:p>
          <w:p w14:paraId="036C94CB" w14:textId="0921BFDF" w:rsidR="002843F3" w:rsidRPr="006F3FBD" w:rsidRDefault="002843F3" w:rsidP="005245EB">
            <w:pPr>
              <w:pStyle w:val="Compact"/>
              <w:rPr>
                <w:rFonts w:ascii="Cambria" w:hAnsi="Cambria"/>
                <w:sz w:val="22"/>
                <w:szCs w:val="22"/>
              </w:rPr>
            </w:pPr>
            <w:r w:rsidRPr="006F3FBD">
              <w:rPr>
                <w:rFonts w:ascii="Cambria" w:hAnsi="Cambria"/>
                <w:sz w:val="22"/>
                <w:szCs w:val="22"/>
              </w:rPr>
              <w:t>In-group Identification</w:t>
            </w:r>
          </w:p>
        </w:tc>
        <w:tc>
          <w:tcPr>
            <w:tcW w:w="2615" w:type="dxa"/>
            <w:tcBorders>
              <w:top w:val="single" w:sz="4" w:space="0" w:color="auto"/>
            </w:tcBorders>
            <w:vAlign w:val="center"/>
          </w:tcPr>
          <w:p w14:paraId="7794EA56" w14:textId="77777777" w:rsidR="002843F3" w:rsidRPr="006F3FBD" w:rsidRDefault="002843F3" w:rsidP="005245EB">
            <w:pPr>
              <w:pStyle w:val="Compact"/>
              <w:rPr>
                <w:rFonts w:ascii="Cambria" w:hAnsi="Cambria"/>
                <w:sz w:val="22"/>
                <w:szCs w:val="22"/>
              </w:rPr>
            </w:pPr>
            <w:r w:rsidRPr="006F3FBD">
              <w:rPr>
                <w:rFonts w:ascii="Cambria" w:hAnsi="Cambria"/>
                <w:sz w:val="22"/>
                <w:szCs w:val="22"/>
              </w:rPr>
              <w:t>Descriptive vs Control</w:t>
            </w:r>
          </w:p>
        </w:tc>
        <w:tc>
          <w:tcPr>
            <w:tcW w:w="1080" w:type="dxa"/>
            <w:tcBorders>
              <w:top w:val="single" w:sz="4" w:space="0" w:color="auto"/>
            </w:tcBorders>
          </w:tcPr>
          <w:p w14:paraId="26EEE718"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1.21</w:t>
            </w:r>
          </w:p>
        </w:tc>
        <w:tc>
          <w:tcPr>
            <w:tcW w:w="1620" w:type="dxa"/>
            <w:tcBorders>
              <w:top w:val="single" w:sz="4" w:space="0" w:color="auto"/>
            </w:tcBorders>
          </w:tcPr>
          <w:p w14:paraId="36245551"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[0.66, 2.22]</w:t>
            </w:r>
          </w:p>
        </w:tc>
        <w:tc>
          <w:tcPr>
            <w:tcW w:w="900" w:type="dxa"/>
            <w:tcBorders>
              <w:top w:val="single" w:sz="4" w:space="0" w:color="auto"/>
            </w:tcBorders>
          </w:tcPr>
          <w:p w14:paraId="2AE9D6D9"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0.37</w:t>
            </w:r>
          </w:p>
        </w:tc>
        <w:tc>
          <w:tcPr>
            <w:tcW w:w="720" w:type="dxa"/>
            <w:tcBorders>
              <w:top w:val="single" w:sz="4" w:space="0" w:color="auto"/>
            </w:tcBorders>
          </w:tcPr>
          <w:p w14:paraId="67E4152D"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0.61</w:t>
            </w:r>
          </w:p>
        </w:tc>
        <w:tc>
          <w:tcPr>
            <w:tcW w:w="900" w:type="dxa"/>
            <w:tcBorders>
              <w:top w:val="single" w:sz="4" w:space="0" w:color="auto"/>
            </w:tcBorders>
          </w:tcPr>
          <w:p w14:paraId="340D5117"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0.544</w:t>
            </w:r>
          </w:p>
        </w:tc>
      </w:tr>
      <w:tr w:rsidR="002843F3" w:rsidRPr="006F3FBD" w14:paraId="797A7014" w14:textId="77777777" w:rsidTr="006F3FBD">
        <w:tc>
          <w:tcPr>
            <w:tcW w:w="1525" w:type="dxa"/>
            <w:vMerge/>
            <w:vAlign w:val="center"/>
          </w:tcPr>
          <w:p w14:paraId="7BFCD6AE" w14:textId="77777777" w:rsidR="002843F3" w:rsidRPr="006F3FBD" w:rsidRDefault="002843F3" w:rsidP="005245EB">
            <w:pPr>
              <w:pStyle w:val="Compact"/>
              <w:rPr>
                <w:rFonts w:ascii="Cambria" w:hAnsi="Cambria"/>
                <w:sz w:val="22"/>
                <w:szCs w:val="22"/>
              </w:rPr>
            </w:pPr>
          </w:p>
        </w:tc>
        <w:tc>
          <w:tcPr>
            <w:tcW w:w="2615" w:type="dxa"/>
            <w:vAlign w:val="center"/>
          </w:tcPr>
          <w:p w14:paraId="2DC4CA39" w14:textId="77777777" w:rsidR="002843F3" w:rsidRPr="006F3FBD" w:rsidRDefault="002843F3" w:rsidP="005245EB">
            <w:pPr>
              <w:pStyle w:val="Compact"/>
              <w:rPr>
                <w:rFonts w:ascii="Cambria" w:hAnsi="Cambria"/>
                <w:sz w:val="22"/>
                <w:szCs w:val="22"/>
              </w:rPr>
            </w:pPr>
            <w:r w:rsidRPr="006F3FBD">
              <w:rPr>
                <w:rFonts w:ascii="Cambria" w:hAnsi="Cambria"/>
                <w:sz w:val="22"/>
                <w:szCs w:val="22"/>
              </w:rPr>
              <w:t>Convention vs Control</w:t>
            </w:r>
          </w:p>
        </w:tc>
        <w:tc>
          <w:tcPr>
            <w:tcW w:w="1080" w:type="dxa"/>
          </w:tcPr>
          <w:p w14:paraId="718EADAB"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1.02</w:t>
            </w:r>
          </w:p>
        </w:tc>
        <w:tc>
          <w:tcPr>
            <w:tcW w:w="1620" w:type="dxa"/>
          </w:tcPr>
          <w:p w14:paraId="09A96579"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[0.54, 1.93]</w:t>
            </w:r>
          </w:p>
        </w:tc>
        <w:tc>
          <w:tcPr>
            <w:tcW w:w="900" w:type="dxa"/>
          </w:tcPr>
          <w:p w14:paraId="42A6793F"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0.33</w:t>
            </w:r>
          </w:p>
        </w:tc>
        <w:tc>
          <w:tcPr>
            <w:tcW w:w="720" w:type="dxa"/>
          </w:tcPr>
          <w:p w14:paraId="078638C3"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0.05</w:t>
            </w:r>
          </w:p>
        </w:tc>
        <w:tc>
          <w:tcPr>
            <w:tcW w:w="900" w:type="dxa"/>
          </w:tcPr>
          <w:p w14:paraId="433C4045"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0.959</w:t>
            </w:r>
          </w:p>
        </w:tc>
      </w:tr>
      <w:tr w:rsidR="002843F3" w:rsidRPr="006F3FBD" w14:paraId="6B0E66B5" w14:textId="77777777" w:rsidTr="006F3FBD">
        <w:tc>
          <w:tcPr>
            <w:tcW w:w="1525" w:type="dxa"/>
            <w:vMerge/>
            <w:vAlign w:val="center"/>
          </w:tcPr>
          <w:p w14:paraId="692AA760" w14:textId="77777777" w:rsidR="002843F3" w:rsidRPr="006F3FBD" w:rsidRDefault="002843F3" w:rsidP="005245EB">
            <w:pPr>
              <w:pStyle w:val="Compact"/>
              <w:rPr>
                <w:rFonts w:ascii="Cambria" w:hAnsi="Cambria"/>
                <w:sz w:val="22"/>
                <w:szCs w:val="22"/>
              </w:rPr>
            </w:pPr>
          </w:p>
        </w:tc>
        <w:tc>
          <w:tcPr>
            <w:tcW w:w="2615" w:type="dxa"/>
            <w:vAlign w:val="center"/>
          </w:tcPr>
          <w:p w14:paraId="2463EE4F" w14:textId="77777777" w:rsidR="002843F3" w:rsidRPr="006F3FBD" w:rsidRDefault="002843F3" w:rsidP="005245EB">
            <w:pPr>
              <w:pStyle w:val="Compact"/>
              <w:rPr>
                <w:rFonts w:ascii="Cambria" w:hAnsi="Cambria"/>
                <w:sz w:val="22"/>
                <w:szCs w:val="22"/>
              </w:rPr>
            </w:pPr>
            <w:r w:rsidRPr="006F3FBD">
              <w:rPr>
                <w:rFonts w:ascii="Cambria" w:hAnsi="Cambria"/>
                <w:sz w:val="22"/>
                <w:szCs w:val="22"/>
              </w:rPr>
              <w:t>Social vs Control</w:t>
            </w:r>
          </w:p>
        </w:tc>
        <w:tc>
          <w:tcPr>
            <w:tcW w:w="1080" w:type="dxa"/>
          </w:tcPr>
          <w:p w14:paraId="28BA1DC6"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1.19</w:t>
            </w:r>
          </w:p>
        </w:tc>
        <w:tc>
          <w:tcPr>
            <w:tcW w:w="1620" w:type="dxa"/>
          </w:tcPr>
          <w:p w14:paraId="0714FCF1"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[0.63, 2.21]</w:t>
            </w:r>
          </w:p>
        </w:tc>
        <w:tc>
          <w:tcPr>
            <w:tcW w:w="900" w:type="dxa"/>
          </w:tcPr>
          <w:p w14:paraId="4B384C04"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0.38</w:t>
            </w:r>
          </w:p>
        </w:tc>
        <w:tc>
          <w:tcPr>
            <w:tcW w:w="720" w:type="dxa"/>
          </w:tcPr>
          <w:p w14:paraId="49C92492"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0.53</w:t>
            </w:r>
          </w:p>
        </w:tc>
        <w:tc>
          <w:tcPr>
            <w:tcW w:w="900" w:type="dxa"/>
          </w:tcPr>
          <w:p w14:paraId="448CDD30"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0.593</w:t>
            </w:r>
          </w:p>
        </w:tc>
      </w:tr>
      <w:tr w:rsidR="002843F3" w:rsidRPr="006F3FBD" w14:paraId="281D7F58" w14:textId="77777777" w:rsidTr="006F3FBD">
        <w:tc>
          <w:tcPr>
            <w:tcW w:w="1525" w:type="dxa"/>
            <w:vMerge/>
            <w:vAlign w:val="center"/>
          </w:tcPr>
          <w:p w14:paraId="228719A7" w14:textId="77777777" w:rsidR="002843F3" w:rsidRPr="006F3FBD" w:rsidRDefault="002843F3" w:rsidP="005245EB">
            <w:pPr>
              <w:pStyle w:val="Compact"/>
              <w:rPr>
                <w:rFonts w:ascii="Cambria" w:hAnsi="Cambria"/>
                <w:sz w:val="22"/>
                <w:szCs w:val="22"/>
              </w:rPr>
            </w:pPr>
          </w:p>
        </w:tc>
        <w:tc>
          <w:tcPr>
            <w:tcW w:w="2615" w:type="dxa"/>
            <w:vAlign w:val="center"/>
          </w:tcPr>
          <w:p w14:paraId="33EFE4B9" w14:textId="77777777" w:rsidR="002843F3" w:rsidRPr="006F3FBD" w:rsidRDefault="002843F3" w:rsidP="005245EB">
            <w:pPr>
              <w:pStyle w:val="Compact"/>
              <w:rPr>
                <w:rFonts w:ascii="Cambria" w:hAnsi="Cambria"/>
                <w:sz w:val="22"/>
                <w:szCs w:val="22"/>
              </w:rPr>
            </w:pPr>
            <w:r w:rsidRPr="006F3FBD">
              <w:rPr>
                <w:rFonts w:ascii="Cambria" w:hAnsi="Cambria"/>
                <w:sz w:val="22"/>
                <w:szCs w:val="22"/>
              </w:rPr>
              <w:t>Moral vs Control</w:t>
            </w:r>
          </w:p>
        </w:tc>
        <w:tc>
          <w:tcPr>
            <w:tcW w:w="1080" w:type="dxa"/>
          </w:tcPr>
          <w:p w14:paraId="15266ADF"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1.04</w:t>
            </w:r>
          </w:p>
        </w:tc>
        <w:tc>
          <w:tcPr>
            <w:tcW w:w="1620" w:type="dxa"/>
          </w:tcPr>
          <w:p w14:paraId="7DDEA26F"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[0.56, 1.95]</w:t>
            </w:r>
          </w:p>
        </w:tc>
        <w:tc>
          <w:tcPr>
            <w:tcW w:w="900" w:type="dxa"/>
          </w:tcPr>
          <w:p w14:paraId="610A69B8"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0.33</w:t>
            </w:r>
          </w:p>
        </w:tc>
        <w:tc>
          <w:tcPr>
            <w:tcW w:w="720" w:type="dxa"/>
          </w:tcPr>
          <w:p w14:paraId="6786992C"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0.14</w:t>
            </w:r>
          </w:p>
        </w:tc>
        <w:tc>
          <w:tcPr>
            <w:tcW w:w="900" w:type="dxa"/>
          </w:tcPr>
          <w:p w14:paraId="31AF2B51" w14:textId="77777777" w:rsidR="002843F3" w:rsidRPr="006F3FBD" w:rsidRDefault="002843F3" w:rsidP="005245EB">
            <w:pPr>
              <w:pStyle w:val="Compact"/>
              <w:jc w:val="center"/>
              <w:rPr>
                <w:rFonts w:ascii="Cambria" w:hAnsi="Cambria"/>
                <w:sz w:val="22"/>
                <w:szCs w:val="22"/>
              </w:rPr>
            </w:pPr>
            <w:r w:rsidRPr="006F3FBD">
              <w:rPr>
                <w:rFonts w:ascii="Cambria" w:hAnsi="Cambria"/>
                <w:sz w:val="22"/>
                <w:szCs w:val="22"/>
              </w:rPr>
              <w:t>0.893</w:t>
            </w:r>
          </w:p>
        </w:tc>
      </w:tr>
    </w:tbl>
    <w:p w14:paraId="18BA37EC" w14:textId="77777777" w:rsidR="006F3FBD" w:rsidRDefault="006F3FBD" w:rsidP="002843F3">
      <w:pPr>
        <w:spacing w:line="480" w:lineRule="auto"/>
        <w:contextualSpacing/>
        <w:rPr>
          <w:rFonts w:ascii="Cambria" w:hAnsi="Cambria"/>
          <w:b/>
          <w:bCs/>
          <w:noProof/>
        </w:rPr>
      </w:pPr>
    </w:p>
    <w:p w14:paraId="14891DC2" w14:textId="77777777" w:rsidR="005D1B88" w:rsidRDefault="005D1B88" w:rsidP="002843F3">
      <w:pPr>
        <w:spacing w:line="480" w:lineRule="auto"/>
        <w:contextualSpacing/>
        <w:rPr>
          <w:rFonts w:ascii="Cambria" w:hAnsi="Cambria"/>
          <w:b/>
          <w:bCs/>
          <w:noProof/>
        </w:rPr>
      </w:pPr>
    </w:p>
    <w:p w14:paraId="2C6A18C2" w14:textId="77777777" w:rsidR="005D1B88" w:rsidRDefault="005D1B88" w:rsidP="002843F3">
      <w:pPr>
        <w:spacing w:line="480" w:lineRule="auto"/>
        <w:contextualSpacing/>
        <w:rPr>
          <w:rFonts w:ascii="Cambria" w:hAnsi="Cambria"/>
          <w:b/>
          <w:bCs/>
          <w:noProof/>
        </w:rPr>
      </w:pPr>
    </w:p>
    <w:p w14:paraId="4C1E9795" w14:textId="77777777" w:rsidR="005D1B88" w:rsidRDefault="005D1B88" w:rsidP="002843F3">
      <w:pPr>
        <w:spacing w:line="480" w:lineRule="auto"/>
        <w:contextualSpacing/>
        <w:rPr>
          <w:rFonts w:ascii="Cambria" w:hAnsi="Cambria"/>
          <w:b/>
          <w:bCs/>
          <w:noProof/>
        </w:rPr>
      </w:pPr>
    </w:p>
    <w:p w14:paraId="32496237" w14:textId="77777777" w:rsidR="005D1B88" w:rsidRDefault="005D1B88" w:rsidP="002843F3">
      <w:pPr>
        <w:spacing w:line="480" w:lineRule="auto"/>
        <w:contextualSpacing/>
        <w:rPr>
          <w:rFonts w:ascii="Cambria" w:hAnsi="Cambria"/>
          <w:b/>
          <w:bCs/>
          <w:noProof/>
        </w:rPr>
      </w:pPr>
    </w:p>
    <w:p w14:paraId="0E9EA5BD" w14:textId="77777777" w:rsidR="006F3FBD" w:rsidRDefault="006F3FBD" w:rsidP="002843F3">
      <w:pPr>
        <w:spacing w:line="480" w:lineRule="auto"/>
        <w:contextualSpacing/>
        <w:rPr>
          <w:rFonts w:ascii="Cambria" w:hAnsi="Cambria"/>
          <w:b/>
          <w:bCs/>
          <w:noProof/>
        </w:rPr>
      </w:pPr>
    </w:p>
    <w:p w14:paraId="43F61A21" w14:textId="77777777" w:rsidR="006F3FBD" w:rsidRDefault="006F3FBD" w:rsidP="002843F3">
      <w:pPr>
        <w:spacing w:line="480" w:lineRule="auto"/>
        <w:contextualSpacing/>
        <w:rPr>
          <w:rFonts w:ascii="Cambria" w:hAnsi="Cambria"/>
          <w:b/>
          <w:bCs/>
          <w:noProof/>
        </w:rPr>
      </w:pPr>
    </w:p>
    <w:p w14:paraId="098AB02C" w14:textId="77777777" w:rsidR="006F3FBD" w:rsidRDefault="006F3FBD" w:rsidP="002843F3">
      <w:pPr>
        <w:spacing w:line="480" w:lineRule="auto"/>
        <w:contextualSpacing/>
        <w:rPr>
          <w:rFonts w:ascii="Cambria" w:hAnsi="Cambria"/>
          <w:b/>
          <w:bCs/>
          <w:noProof/>
        </w:rPr>
      </w:pPr>
    </w:p>
    <w:p w14:paraId="5602C878" w14:textId="535546D1" w:rsidR="002843F3" w:rsidRPr="008F50F2" w:rsidRDefault="002843F3" w:rsidP="002843F3">
      <w:pPr>
        <w:spacing w:line="480" w:lineRule="auto"/>
        <w:contextualSpacing/>
        <w:rPr>
          <w:rFonts w:ascii="Cambria" w:hAnsi="Cambria"/>
          <w:b/>
          <w:bCs/>
          <w:noProof/>
        </w:rPr>
      </w:pPr>
      <w:r w:rsidRPr="008F50F2">
        <w:rPr>
          <w:rFonts w:ascii="Cambria" w:hAnsi="Cambria"/>
          <w:b/>
          <w:bCs/>
          <w:noProof/>
        </w:rPr>
        <w:lastRenderedPageBreak/>
        <w:t>Figure 5.</w:t>
      </w:r>
      <w:r w:rsidR="001C246B" w:rsidRPr="008F50F2">
        <w:rPr>
          <w:rFonts w:ascii="Cambria" w:hAnsi="Cambria"/>
          <w:b/>
          <w:bCs/>
          <w:noProof/>
        </w:rPr>
        <w:t>26</w:t>
      </w:r>
    </w:p>
    <w:p w14:paraId="43D17AA9" w14:textId="123DDA84" w:rsidR="002843F3" w:rsidRPr="008F50F2" w:rsidRDefault="002843F3" w:rsidP="002843F3">
      <w:pPr>
        <w:spacing w:line="480" w:lineRule="auto"/>
        <w:contextualSpacing/>
        <w:rPr>
          <w:rFonts w:ascii="Cambria" w:hAnsi="Cambria"/>
          <w:i/>
          <w:iCs/>
        </w:rPr>
      </w:pPr>
      <w:r w:rsidRPr="008F50F2">
        <w:rPr>
          <w:rFonts w:ascii="Cambria" w:hAnsi="Cambria"/>
          <w:i/>
          <w:iCs/>
        </w:rPr>
        <w:t>Visualization of EMPs at Low and High In-group Identification Across Norm</w:t>
      </w:r>
      <w:r w:rsidR="005D1B88">
        <w:rPr>
          <w:rFonts w:ascii="Cambria" w:hAnsi="Cambria"/>
          <w:i/>
          <w:iCs/>
        </w:rPr>
        <w:t>s</w:t>
      </w:r>
    </w:p>
    <w:p w14:paraId="565B81C8" w14:textId="77777777" w:rsidR="002843F3" w:rsidRDefault="002843F3" w:rsidP="002843F3">
      <w:pPr>
        <w:spacing w:line="480" w:lineRule="auto"/>
        <w:contextualSpacing/>
        <w:rPr>
          <w:rFonts w:ascii="Cambria" w:hAnsi="Cambria"/>
          <w:i/>
          <w:iCs/>
        </w:rPr>
      </w:pPr>
      <w:r w:rsidRPr="008F50F2">
        <w:rPr>
          <w:rFonts w:ascii="Cambria" w:hAnsi="Cambria"/>
          <w:i/>
          <w:iCs/>
          <w:noProof/>
        </w:rPr>
        <w:drawing>
          <wp:inline distT="0" distB="0" distL="0" distR="0" wp14:anchorId="5044A6E0" wp14:editId="5B32E7AB">
            <wp:extent cx="5943600" cy="3198847"/>
            <wp:effectExtent l="0" t="0" r="0" b="1905"/>
            <wp:docPr id="1687391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1899" cy="3203313"/>
                    </a:xfrm>
                    <a:prstGeom prst="rect">
                      <a:avLst/>
                    </a:prstGeom>
                    <a:noFill/>
                  </pic:spPr>
                </pic:pic>
              </a:graphicData>
            </a:graphic>
          </wp:inline>
        </w:drawing>
      </w:r>
    </w:p>
    <w:p w14:paraId="50391144" w14:textId="77777777" w:rsidR="006F3FBD" w:rsidRPr="008F50F2" w:rsidRDefault="006F3FBD" w:rsidP="002843F3">
      <w:pPr>
        <w:spacing w:line="480" w:lineRule="auto"/>
        <w:contextualSpacing/>
        <w:rPr>
          <w:rFonts w:ascii="Cambria" w:hAnsi="Cambria"/>
          <w:i/>
          <w:iCs/>
        </w:rPr>
      </w:pPr>
    </w:p>
    <w:p w14:paraId="4682D125" w14:textId="77777777" w:rsidR="001539A3" w:rsidRPr="008F50F2" w:rsidRDefault="002843F3" w:rsidP="001539A3">
      <w:pPr>
        <w:pStyle w:val="Heading3"/>
        <w:spacing w:line="480" w:lineRule="auto"/>
        <w:ind w:firstLine="720"/>
        <w:contextualSpacing/>
        <w:rPr>
          <w:rFonts w:ascii="Cambria" w:hAnsi="Cambria"/>
          <w:b/>
          <w:bCs/>
          <w:i/>
          <w:iCs/>
          <w:sz w:val="22"/>
          <w:szCs w:val="22"/>
        </w:rPr>
      </w:pPr>
      <w:bookmarkStart w:id="121" w:name="_Toc143859608"/>
      <w:r w:rsidRPr="008F50F2">
        <w:rPr>
          <w:rFonts w:ascii="Cambria" w:hAnsi="Cambria"/>
          <w:b/>
          <w:bCs/>
          <w:i/>
          <w:iCs/>
          <w:color w:val="auto"/>
          <w:sz w:val="22"/>
          <w:szCs w:val="22"/>
        </w:rPr>
        <w:t>Exploratory analyses.</w:t>
      </w:r>
      <w:bookmarkEnd w:id="121"/>
      <w:r w:rsidRPr="008F50F2">
        <w:rPr>
          <w:rFonts w:ascii="Cambria" w:hAnsi="Cambria"/>
          <w:b/>
          <w:bCs/>
          <w:i/>
          <w:iCs/>
          <w:sz w:val="22"/>
          <w:szCs w:val="22"/>
        </w:rPr>
        <w:t xml:space="preserve"> </w:t>
      </w:r>
    </w:p>
    <w:p w14:paraId="0F8EAE13" w14:textId="77093DA5" w:rsidR="002843F3" w:rsidRPr="008F50F2" w:rsidRDefault="002843F3" w:rsidP="001539A3">
      <w:pPr>
        <w:spacing w:line="480" w:lineRule="auto"/>
        <w:ind w:firstLine="720"/>
        <w:contextualSpacing/>
        <w:rPr>
          <w:rFonts w:ascii="Cambria" w:hAnsi="Cambria"/>
        </w:rPr>
      </w:pPr>
      <w:proofErr w:type="gramStart"/>
      <w:r w:rsidRPr="008F50F2">
        <w:rPr>
          <w:rFonts w:ascii="Cambria" w:hAnsi="Cambria"/>
        </w:rPr>
        <w:t>Similarly</w:t>
      </w:r>
      <w:proofErr w:type="gramEnd"/>
      <w:r w:rsidRPr="008F50F2">
        <w:rPr>
          <w:rFonts w:ascii="Cambria" w:hAnsi="Cambria"/>
        </w:rPr>
        <w:t xml:space="preserve"> to the </w:t>
      </w:r>
      <w:r w:rsidR="003E1FE2" w:rsidRPr="008F50F2">
        <w:rPr>
          <w:rFonts w:ascii="Cambria" w:hAnsi="Cambria"/>
        </w:rPr>
        <w:t>exploratory analyses conducted using consumer intentions as the outcome variable</w:t>
      </w:r>
      <w:r w:rsidRPr="008F50F2">
        <w:rPr>
          <w:rFonts w:ascii="Cambria" w:hAnsi="Cambria"/>
        </w:rPr>
        <w:t xml:space="preserve">, </w:t>
      </w:r>
      <w:r w:rsidR="003E1FE2" w:rsidRPr="008F50F2">
        <w:rPr>
          <w:rFonts w:ascii="Cambria" w:hAnsi="Cambria"/>
        </w:rPr>
        <w:t xml:space="preserve">given the exploratory nature of the last two research questions and the number of multiple comparisons involved, Sidak-adjusted </w:t>
      </w:r>
      <w:r w:rsidR="003E1FE2" w:rsidRPr="008F50F2">
        <w:rPr>
          <w:rFonts w:ascii="Cambria" w:hAnsi="Cambria"/>
          <w:i/>
          <w:iCs/>
        </w:rPr>
        <w:t>p</w:t>
      </w:r>
      <w:r w:rsidR="003E1FE2" w:rsidRPr="008F50F2">
        <w:rPr>
          <w:rFonts w:ascii="Cambria" w:hAnsi="Cambria"/>
        </w:rPr>
        <w:t>-values and 95%CIs were calculated for these simple effects analyses. To examine the first exploratory research question, I investigated the three-way interaction effect between in-group identification, framing, and norm condition.</w:t>
      </w:r>
      <w:r w:rsidR="00F82E3F" w:rsidRPr="008F50F2">
        <w:rPr>
          <w:rFonts w:ascii="Cambria" w:hAnsi="Cambria"/>
        </w:rPr>
        <w:t xml:space="preserve"> </w:t>
      </w:r>
      <w:bookmarkStart w:id="122" w:name="_Hlk141308248"/>
      <w:r w:rsidR="003E1FE2" w:rsidRPr="008F50F2">
        <w:rPr>
          <w:rFonts w:ascii="Cambria" w:hAnsi="Cambria"/>
        </w:rPr>
        <w:t xml:space="preserve">The </w:t>
      </w:r>
      <w:r w:rsidRPr="008F50F2">
        <w:rPr>
          <w:rFonts w:ascii="Cambria" w:hAnsi="Cambria"/>
        </w:rPr>
        <w:t>three-way interaction between in-group identification, framing condition, and norm condition was non-significant</w:t>
      </w:r>
      <w:r w:rsidR="003E1FE2" w:rsidRPr="008F50F2">
        <w:rPr>
          <w:rFonts w:ascii="Cambria" w:hAnsi="Cambria"/>
        </w:rPr>
        <w:t xml:space="preserve"> in the overall model</w:t>
      </w:r>
      <w:r w:rsidRPr="008F50F2">
        <w:rPr>
          <w:rFonts w:ascii="Cambria" w:hAnsi="Cambria"/>
        </w:rPr>
        <w:t xml:space="preserve">, </w:t>
      </w:r>
      <w:proofErr w:type="gramStart"/>
      <w:r w:rsidRPr="008F50F2">
        <w:rPr>
          <w:rFonts w:ascii="Cambria" w:hAnsi="Cambria"/>
          <w:i/>
          <w:iCs/>
        </w:rPr>
        <w:t>F</w:t>
      </w:r>
      <w:r w:rsidRPr="008F50F2">
        <w:rPr>
          <w:rFonts w:ascii="Cambria" w:hAnsi="Cambria"/>
        </w:rPr>
        <w:t>(</w:t>
      </w:r>
      <w:proofErr w:type="gramEnd"/>
      <w:r w:rsidRPr="008F50F2">
        <w:rPr>
          <w:rFonts w:ascii="Cambria" w:hAnsi="Cambria"/>
        </w:rPr>
        <w:t xml:space="preserve">8, 830.24) = 0.42, </w:t>
      </w:r>
      <w:r w:rsidRPr="008F50F2">
        <w:rPr>
          <w:rFonts w:ascii="Cambria" w:hAnsi="Cambria"/>
          <w:i/>
          <w:iCs/>
        </w:rPr>
        <w:t xml:space="preserve">p </w:t>
      </w:r>
      <w:r w:rsidRPr="008F50F2">
        <w:rPr>
          <w:rFonts w:ascii="Cambria" w:hAnsi="Cambria"/>
        </w:rPr>
        <w:t>= .909</w:t>
      </w:r>
      <w:bookmarkEnd w:id="122"/>
      <w:r w:rsidRPr="008F50F2">
        <w:rPr>
          <w:rFonts w:ascii="Cambria" w:hAnsi="Cambria"/>
        </w:rPr>
        <w:t>. To understand the nature of this interaction, the EMPs at low and high in-group identification across each norm and framing condition were examined. These EMPs are shown in Table 5.</w:t>
      </w:r>
      <w:r w:rsidR="00233501" w:rsidRPr="008F50F2">
        <w:rPr>
          <w:rFonts w:ascii="Cambria" w:hAnsi="Cambria"/>
        </w:rPr>
        <w:t>52</w:t>
      </w:r>
      <w:r w:rsidRPr="008F50F2">
        <w:rPr>
          <w:rFonts w:ascii="Cambria" w:hAnsi="Cambria"/>
        </w:rPr>
        <w:t xml:space="preserve"> and Figure 5.</w:t>
      </w:r>
      <w:r w:rsidR="00233501" w:rsidRPr="008F50F2">
        <w:rPr>
          <w:rFonts w:ascii="Cambria" w:hAnsi="Cambria"/>
        </w:rPr>
        <w:t>27</w:t>
      </w:r>
      <w:r w:rsidRPr="008F50F2">
        <w:rPr>
          <w:rFonts w:ascii="Cambria" w:hAnsi="Cambria"/>
        </w:rPr>
        <w:t>.</w:t>
      </w:r>
    </w:p>
    <w:p w14:paraId="0C81036F" w14:textId="77777777" w:rsidR="006F3FBD" w:rsidRDefault="006F3FBD" w:rsidP="002843F3">
      <w:pPr>
        <w:spacing w:before="36" w:after="36" w:line="480" w:lineRule="auto"/>
        <w:contextualSpacing/>
        <w:rPr>
          <w:rFonts w:ascii="Cambria" w:eastAsia="Cambria" w:hAnsi="Cambria" w:cs="Times New Roman"/>
          <w:b/>
          <w:bCs/>
          <w:kern w:val="0"/>
          <w14:ligatures w14:val="none"/>
        </w:rPr>
      </w:pPr>
    </w:p>
    <w:p w14:paraId="1B55D8C5" w14:textId="77777777" w:rsidR="006F3FBD" w:rsidRDefault="006F3FBD" w:rsidP="002843F3">
      <w:pPr>
        <w:spacing w:before="36" w:after="36" w:line="480" w:lineRule="auto"/>
        <w:contextualSpacing/>
        <w:rPr>
          <w:rFonts w:ascii="Cambria" w:eastAsia="Cambria" w:hAnsi="Cambria" w:cs="Times New Roman"/>
          <w:b/>
          <w:bCs/>
          <w:kern w:val="0"/>
          <w14:ligatures w14:val="none"/>
        </w:rPr>
      </w:pPr>
    </w:p>
    <w:p w14:paraId="6FB8CF43" w14:textId="4C6D6203"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w:t>
      </w:r>
      <w:r w:rsidR="001C246B" w:rsidRPr="008F50F2">
        <w:rPr>
          <w:rFonts w:ascii="Cambria" w:eastAsia="Cambria" w:hAnsi="Cambria" w:cs="Times New Roman"/>
          <w:b/>
          <w:bCs/>
          <w:kern w:val="0"/>
          <w14:ligatures w14:val="none"/>
        </w:rPr>
        <w:t>52</w:t>
      </w:r>
    </w:p>
    <w:p w14:paraId="1FF43EAB" w14:textId="66F83528" w:rsidR="002843F3" w:rsidRPr="008F50F2" w:rsidRDefault="00CB4323" w:rsidP="002843F3">
      <w:pPr>
        <w:tabs>
          <w:tab w:val="left" w:pos="1080"/>
        </w:tabs>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EMPs</w:t>
      </w:r>
      <w:r w:rsidR="002843F3" w:rsidRPr="008F50F2">
        <w:rPr>
          <w:rFonts w:ascii="Cambria" w:eastAsia="Cambria" w:hAnsi="Cambria" w:cs="Times New Roman"/>
          <w:i/>
          <w:iCs/>
          <w:kern w:val="0"/>
          <w14:ligatures w14:val="none"/>
        </w:rPr>
        <w:t xml:space="preserve"> for Consumer Behaviors at Low and High In-group Identification across Framing</w:t>
      </w:r>
      <w:r w:rsidR="006F3FBD">
        <w:rPr>
          <w:rFonts w:ascii="Cambria" w:eastAsia="Cambria" w:hAnsi="Cambria" w:cs="Times New Roman"/>
          <w:i/>
          <w:iCs/>
          <w:kern w:val="0"/>
          <w14:ligatures w14:val="none"/>
        </w:rPr>
        <w:t>s and Norms</w:t>
      </w:r>
    </w:p>
    <w:tbl>
      <w:tblPr>
        <w:tblStyle w:val="Table"/>
        <w:tblW w:w="9360" w:type="dxa"/>
        <w:tblBorders>
          <w:bottom w:val="single" w:sz="4" w:space="0" w:color="auto"/>
        </w:tblBorders>
        <w:tblLayout w:type="fixed"/>
        <w:tblLook w:val="0020" w:firstRow="1" w:lastRow="0" w:firstColumn="0" w:lastColumn="0" w:noHBand="0" w:noVBand="0"/>
      </w:tblPr>
      <w:tblGrid>
        <w:gridCol w:w="1440"/>
        <w:gridCol w:w="990"/>
        <w:gridCol w:w="900"/>
        <w:gridCol w:w="990"/>
        <w:gridCol w:w="1080"/>
        <w:gridCol w:w="900"/>
        <w:gridCol w:w="990"/>
        <w:gridCol w:w="1080"/>
        <w:gridCol w:w="990"/>
      </w:tblGrid>
      <w:tr w:rsidR="002843F3" w:rsidRPr="006F3FBD" w14:paraId="646878DC" w14:textId="77777777" w:rsidTr="006F3FBD">
        <w:trPr>
          <w:cnfStyle w:val="100000000000" w:firstRow="1" w:lastRow="0" w:firstColumn="0" w:lastColumn="0" w:oddVBand="0" w:evenVBand="0" w:oddHBand="0" w:evenHBand="0" w:firstRowFirstColumn="0" w:firstRowLastColumn="0" w:lastRowFirstColumn="0" w:lastRowLastColumn="0"/>
          <w:trHeight w:val="363"/>
          <w:tblHeader/>
        </w:trPr>
        <w:tc>
          <w:tcPr>
            <w:tcW w:w="1440" w:type="dxa"/>
            <w:tcBorders>
              <w:bottom w:val="nil"/>
            </w:tcBorders>
          </w:tcPr>
          <w:p w14:paraId="7814ED60" w14:textId="77777777" w:rsidR="002843F3" w:rsidRPr="006F3FBD" w:rsidRDefault="002843F3" w:rsidP="005245EB">
            <w:pPr>
              <w:spacing w:before="36" w:after="36"/>
              <w:rPr>
                <w:rFonts w:ascii="Cambria" w:eastAsia="Cambria" w:hAnsi="Cambria" w:cs="Times New Roman"/>
                <w:sz w:val="20"/>
                <w:szCs w:val="20"/>
              </w:rPr>
            </w:pPr>
          </w:p>
        </w:tc>
        <w:tc>
          <w:tcPr>
            <w:tcW w:w="5850" w:type="dxa"/>
            <w:gridSpan w:val="6"/>
            <w:tcBorders>
              <w:bottom w:val="nil"/>
            </w:tcBorders>
          </w:tcPr>
          <w:p w14:paraId="55E3721C" w14:textId="77777777" w:rsidR="002843F3" w:rsidRPr="006F3FBD" w:rsidRDefault="002843F3" w:rsidP="005245EB">
            <w:pPr>
              <w:spacing w:before="36" w:after="36"/>
              <w:jc w:val="center"/>
              <w:rPr>
                <w:rFonts w:ascii="Cambria" w:eastAsia="Cambria" w:hAnsi="Cambria" w:cs="Times New Roman"/>
                <w:sz w:val="20"/>
                <w:szCs w:val="20"/>
                <w:u w:val="single"/>
              </w:rPr>
            </w:pPr>
            <w:r w:rsidRPr="006F3FBD">
              <w:rPr>
                <w:rFonts w:ascii="Cambria" w:eastAsia="Cambria" w:hAnsi="Cambria" w:cs="Times New Roman"/>
                <w:sz w:val="20"/>
                <w:szCs w:val="20"/>
                <w:u w:val="single"/>
              </w:rPr>
              <w:t>Framing Condition</w:t>
            </w:r>
          </w:p>
        </w:tc>
        <w:tc>
          <w:tcPr>
            <w:tcW w:w="2070" w:type="dxa"/>
            <w:gridSpan w:val="2"/>
            <w:tcBorders>
              <w:bottom w:val="nil"/>
            </w:tcBorders>
          </w:tcPr>
          <w:p w14:paraId="119D8E4A" w14:textId="77777777" w:rsidR="002843F3" w:rsidRPr="006F3FBD" w:rsidRDefault="002843F3" w:rsidP="005245EB">
            <w:pPr>
              <w:spacing w:before="36" w:after="36"/>
              <w:jc w:val="center"/>
              <w:rPr>
                <w:rFonts w:ascii="Cambria" w:eastAsia="Cambria" w:hAnsi="Cambria" w:cs="Times New Roman"/>
                <w:sz w:val="20"/>
                <w:szCs w:val="20"/>
              </w:rPr>
            </w:pPr>
          </w:p>
        </w:tc>
      </w:tr>
      <w:tr w:rsidR="002843F3" w:rsidRPr="006F3FBD" w14:paraId="5F9CA3BC" w14:textId="77777777" w:rsidTr="006F3FBD">
        <w:trPr>
          <w:cnfStyle w:val="100000000000" w:firstRow="1" w:lastRow="0" w:firstColumn="0" w:lastColumn="0" w:oddVBand="0" w:evenVBand="0" w:oddHBand="0" w:evenHBand="0" w:firstRowFirstColumn="0" w:firstRowLastColumn="0" w:lastRowFirstColumn="0" w:lastRowLastColumn="0"/>
          <w:trHeight w:val="387"/>
          <w:tblHeader/>
        </w:trPr>
        <w:tc>
          <w:tcPr>
            <w:tcW w:w="1440" w:type="dxa"/>
            <w:tcBorders>
              <w:bottom w:val="single" w:sz="4" w:space="0" w:color="auto"/>
            </w:tcBorders>
          </w:tcPr>
          <w:p w14:paraId="16F170CF" w14:textId="77777777" w:rsidR="002843F3" w:rsidRPr="006F3FBD" w:rsidRDefault="002843F3" w:rsidP="005245EB">
            <w:pPr>
              <w:spacing w:before="36" w:after="36"/>
              <w:rPr>
                <w:rFonts w:ascii="Cambria" w:eastAsia="Cambria" w:hAnsi="Cambria" w:cs="Times New Roman"/>
                <w:sz w:val="20"/>
                <w:szCs w:val="20"/>
                <w:u w:val="single"/>
              </w:rPr>
            </w:pPr>
          </w:p>
        </w:tc>
        <w:tc>
          <w:tcPr>
            <w:tcW w:w="1890" w:type="dxa"/>
            <w:gridSpan w:val="2"/>
            <w:tcBorders>
              <w:bottom w:val="single" w:sz="4" w:space="0" w:color="auto"/>
            </w:tcBorders>
          </w:tcPr>
          <w:p w14:paraId="4781635B"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Control</w:t>
            </w:r>
          </w:p>
        </w:tc>
        <w:tc>
          <w:tcPr>
            <w:tcW w:w="2070" w:type="dxa"/>
            <w:gridSpan w:val="2"/>
            <w:tcBorders>
              <w:bottom w:val="single" w:sz="4" w:space="0" w:color="auto"/>
            </w:tcBorders>
          </w:tcPr>
          <w:p w14:paraId="49CD6FB4"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Pro-environmental</w:t>
            </w:r>
          </w:p>
        </w:tc>
        <w:tc>
          <w:tcPr>
            <w:tcW w:w="1890" w:type="dxa"/>
            <w:gridSpan w:val="2"/>
            <w:tcBorders>
              <w:bottom w:val="single" w:sz="4" w:space="0" w:color="auto"/>
            </w:tcBorders>
          </w:tcPr>
          <w:p w14:paraId="69431777"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Self-enhancing</w:t>
            </w:r>
          </w:p>
        </w:tc>
        <w:tc>
          <w:tcPr>
            <w:tcW w:w="2070" w:type="dxa"/>
            <w:gridSpan w:val="2"/>
            <w:tcBorders>
              <w:bottom w:val="single" w:sz="4" w:space="0" w:color="auto"/>
            </w:tcBorders>
          </w:tcPr>
          <w:p w14:paraId="4DE83095" w14:textId="37B21F96"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Per Norm Condition</w:t>
            </w:r>
          </w:p>
        </w:tc>
      </w:tr>
      <w:tr w:rsidR="006F3FBD" w:rsidRPr="006F3FBD" w14:paraId="59F53F9C" w14:textId="77777777" w:rsidTr="006F3FBD">
        <w:trPr>
          <w:trHeight w:val="485"/>
        </w:trPr>
        <w:tc>
          <w:tcPr>
            <w:tcW w:w="1440" w:type="dxa"/>
            <w:vAlign w:val="bottom"/>
          </w:tcPr>
          <w:p w14:paraId="17425ACF" w14:textId="77777777" w:rsidR="002843F3" w:rsidRPr="006F3FBD" w:rsidRDefault="002843F3" w:rsidP="005245EB">
            <w:pPr>
              <w:spacing w:before="36" w:after="36"/>
              <w:rPr>
                <w:rFonts w:ascii="Cambria" w:eastAsia="Cambria" w:hAnsi="Cambria" w:cs="Times New Roman"/>
                <w:sz w:val="20"/>
                <w:szCs w:val="20"/>
              </w:rPr>
            </w:pPr>
            <w:r w:rsidRPr="006F3FBD">
              <w:rPr>
                <w:rFonts w:ascii="Cambria" w:eastAsia="Cambria" w:hAnsi="Cambria" w:cs="Times New Roman"/>
                <w:sz w:val="20"/>
                <w:szCs w:val="20"/>
                <w:u w:val="single"/>
              </w:rPr>
              <w:t>Norm Condition</w:t>
            </w:r>
          </w:p>
        </w:tc>
        <w:tc>
          <w:tcPr>
            <w:tcW w:w="990" w:type="dxa"/>
            <w:tcBorders>
              <w:bottom w:val="nil"/>
            </w:tcBorders>
            <w:shd w:val="pct10" w:color="auto" w:fill="auto"/>
            <w:vAlign w:val="center"/>
          </w:tcPr>
          <w:p w14:paraId="67A2862C" w14:textId="77777777" w:rsidR="002843F3" w:rsidRPr="006F3FBD" w:rsidRDefault="002843F3" w:rsidP="005245EB">
            <w:pPr>
              <w:spacing w:before="36" w:after="36"/>
              <w:jc w:val="center"/>
              <w:rPr>
                <w:rFonts w:ascii="Cambria" w:eastAsia="Cambria" w:hAnsi="Cambria" w:cs="Times New Roman"/>
                <w:sz w:val="20"/>
                <w:szCs w:val="20"/>
                <w:u w:val="single"/>
              </w:rPr>
            </w:pPr>
            <w:r w:rsidRPr="006F3FBD">
              <w:rPr>
                <w:rFonts w:ascii="Cambria" w:eastAsia="Cambria" w:hAnsi="Cambria" w:cs="Times New Roman"/>
                <w:sz w:val="20"/>
                <w:szCs w:val="20"/>
                <w:u w:val="single"/>
              </w:rPr>
              <w:t>Low</w:t>
            </w:r>
          </w:p>
        </w:tc>
        <w:tc>
          <w:tcPr>
            <w:tcW w:w="900" w:type="dxa"/>
            <w:vAlign w:val="center"/>
          </w:tcPr>
          <w:p w14:paraId="6102310E" w14:textId="77777777" w:rsidR="002843F3" w:rsidRPr="006F3FBD" w:rsidRDefault="002843F3" w:rsidP="005245EB">
            <w:pPr>
              <w:spacing w:before="36" w:after="36"/>
              <w:jc w:val="center"/>
              <w:rPr>
                <w:rFonts w:ascii="Cambria" w:eastAsia="Cambria" w:hAnsi="Cambria" w:cs="Times New Roman"/>
                <w:sz w:val="20"/>
                <w:szCs w:val="20"/>
                <w:u w:val="single"/>
              </w:rPr>
            </w:pPr>
            <w:r w:rsidRPr="006F3FBD">
              <w:rPr>
                <w:rFonts w:ascii="Cambria" w:eastAsia="Cambria" w:hAnsi="Cambria" w:cs="Times New Roman"/>
                <w:sz w:val="20"/>
                <w:szCs w:val="20"/>
                <w:u w:val="single"/>
              </w:rPr>
              <w:t>High</w:t>
            </w:r>
          </w:p>
        </w:tc>
        <w:tc>
          <w:tcPr>
            <w:tcW w:w="990" w:type="dxa"/>
            <w:tcBorders>
              <w:bottom w:val="nil"/>
            </w:tcBorders>
            <w:shd w:val="pct10" w:color="auto" w:fill="auto"/>
            <w:vAlign w:val="center"/>
          </w:tcPr>
          <w:p w14:paraId="2C20D595" w14:textId="77777777" w:rsidR="002843F3" w:rsidRPr="006F3FBD" w:rsidRDefault="002843F3" w:rsidP="005245EB">
            <w:pPr>
              <w:spacing w:before="36" w:after="36"/>
              <w:jc w:val="center"/>
              <w:rPr>
                <w:rFonts w:ascii="Cambria" w:eastAsia="Cambria" w:hAnsi="Cambria" w:cs="Times New Roman"/>
                <w:sz w:val="20"/>
                <w:szCs w:val="20"/>
                <w:u w:val="single"/>
              </w:rPr>
            </w:pPr>
            <w:r w:rsidRPr="006F3FBD">
              <w:rPr>
                <w:rFonts w:ascii="Cambria" w:eastAsia="Cambria" w:hAnsi="Cambria" w:cs="Times New Roman"/>
                <w:sz w:val="20"/>
                <w:szCs w:val="20"/>
                <w:u w:val="single"/>
              </w:rPr>
              <w:t>Low</w:t>
            </w:r>
          </w:p>
        </w:tc>
        <w:tc>
          <w:tcPr>
            <w:tcW w:w="1080" w:type="dxa"/>
            <w:vAlign w:val="center"/>
          </w:tcPr>
          <w:p w14:paraId="02AE7366" w14:textId="77777777" w:rsidR="002843F3" w:rsidRPr="006F3FBD" w:rsidRDefault="002843F3" w:rsidP="005245EB">
            <w:pPr>
              <w:spacing w:before="36" w:after="36"/>
              <w:jc w:val="center"/>
              <w:rPr>
                <w:rFonts w:ascii="Cambria" w:eastAsia="Cambria" w:hAnsi="Cambria" w:cs="Times New Roman"/>
                <w:sz w:val="20"/>
                <w:szCs w:val="20"/>
                <w:u w:val="single"/>
              </w:rPr>
            </w:pPr>
            <w:r w:rsidRPr="006F3FBD">
              <w:rPr>
                <w:rFonts w:ascii="Cambria" w:eastAsia="Cambria" w:hAnsi="Cambria" w:cs="Times New Roman"/>
                <w:sz w:val="20"/>
                <w:szCs w:val="20"/>
                <w:u w:val="single"/>
              </w:rPr>
              <w:t>High</w:t>
            </w:r>
          </w:p>
        </w:tc>
        <w:tc>
          <w:tcPr>
            <w:tcW w:w="900" w:type="dxa"/>
            <w:tcBorders>
              <w:bottom w:val="nil"/>
            </w:tcBorders>
            <w:shd w:val="pct10" w:color="auto" w:fill="auto"/>
            <w:vAlign w:val="center"/>
          </w:tcPr>
          <w:p w14:paraId="798DC15B" w14:textId="77777777" w:rsidR="002843F3" w:rsidRPr="006F3FBD" w:rsidRDefault="002843F3" w:rsidP="005245EB">
            <w:pPr>
              <w:spacing w:before="36" w:after="36"/>
              <w:jc w:val="center"/>
              <w:rPr>
                <w:rFonts w:ascii="Cambria" w:eastAsia="Cambria" w:hAnsi="Cambria" w:cs="Times New Roman"/>
                <w:sz w:val="20"/>
                <w:szCs w:val="20"/>
                <w:u w:val="single"/>
              </w:rPr>
            </w:pPr>
            <w:r w:rsidRPr="006F3FBD">
              <w:rPr>
                <w:rFonts w:ascii="Cambria" w:eastAsia="Cambria" w:hAnsi="Cambria" w:cs="Times New Roman"/>
                <w:sz w:val="20"/>
                <w:szCs w:val="20"/>
                <w:u w:val="single"/>
              </w:rPr>
              <w:t>Low</w:t>
            </w:r>
          </w:p>
        </w:tc>
        <w:tc>
          <w:tcPr>
            <w:tcW w:w="990" w:type="dxa"/>
            <w:vAlign w:val="center"/>
          </w:tcPr>
          <w:p w14:paraId="4E3FADD5" w14:textId="77777777" w:rsidR="002843F3" w:rsidRPr="006F3FBD" w:rsidRDefault="002843F3" w:rsidP="005245EB">
            <w:pPr>
              <w:spacing w:before="36" w:after="36"/>
              <w:jc w:val="center"/>
              <w:rPr>
                <w:rFonts w:ascii="Cambria" w:eastAsia="Cambria" w:hAnsi="Cambria" w:cs="Times New Roman"/>
                <w:sz w:val="20"/>
                <w:szCs w:val="20"/>
                <w:u w:val="single"/>
              </w:rPr>
            </w:pPr>
            <w:r w:rsidRPr="006F3FBD">
              <w:rPr>
                <w:rFonts w:ascii="Cambria" w:eastAsia="Cambria" w:hAnsi="Cambria" w:cs="Times New Roman"/>
                <w:sz w:val="20"/>
                <w:szCs w:val="20"/>
                <w:u w:val="single"/>
              </w:rPr>
              <w:t>High</w:t>
            </w:r>
          </w:p>
        </w:tc>
        <w:tc>
          <w:tcPr>
            <w:tcW w:w="1080" w:type="dxa"/>
            <w:tcBorders>
              <w:bottom w:val="nil"/>
            </w:tcBorders>
            <w:shd w:val="pct10" w:color="auto" w:fill="auto"/>
            <w:vAlign w:val="center"/>
          </w:tcPr>
          <w:p w14:paraId="7BFC92D3" w14:textId="77777777" w:rsidR="002843F3" w:rsidRPr="006F3FBD" w:rsidRDefault="002843F3" w:rsidP="005245EB">
            <w:pPr>
              <w:spacing w:before="36" w:after="36"/>
              <w:jc w:val="center"/>
              <w:rPr>
                <w:rFonts w:ascii="Cambria" w:eastAsia="Cambria" w:hAnsi="Cambria" w:cs="Times New Roman"/>
                <w:sz w:val="20"/>
                <w:szCs w:val="20"/>
                <w:u w:val="single"/>
              </w:rPr>
            </w:pPr>
            <w:r w:rsidRPr="006F3FBD">
              <w:rPr>
                <w:rFonts w:ascii="Cambria" w:eastAsia="Cambria" w:hAnsi="Cambria" w:cs="Times New Roman"/>
                <w:sz w:val="20"/>
                <w:szCs w:val="20"/>
                <w:u w:val="single"/>
              </w:rPr>
              <w:t>Low</w:t>
            </w:r>
          </w:p>
        </w:tc>
        <w:tc>
          <w:tcPr>
            <w:tcW w:w="990" w:type="dxa"/>
            <w:vAlign w:val="center"/>
          </w:tcPr>
          <w:p w14:paraId="2399AFAD" w14:textId="77777777" w:rsidR="002843F3" w:rsidRPr="006F3FBD" w:rsidRDefault="002843F3" w:rsidP="005245EB">
            <w:pPr>
              <w:spacing w:before="36" w:after="36"/>
              <w:jc w:val="center"/>
              <w:rPr>
                <w:rFonts w:ascii="Cambria" w:eastAsia="Cambria" w:hAnsi="Cambria" w:cs="Times New Roman"/>
                <w:sz w:val="20"/>
                <w:szCs w:val="20"/>
                <w:u w:val="single"/>
              </w:rPr>
            </w:pPr>
            <w:r w:rsidRPr="006F3FBD">
              <w:rPr>
                <w:rFonts w:ascii="Cambria" w:eastAsia="Cambria" w:hAnsi="Cambria" w:cs="Times New Roman"/>
                <w:sz w:val="20"/>
                <w:szCs w:val="20"/>
                <w:u w:val="single"/>
              </w:rPr>
              <w:t>High</w:t>
            </w:r>
          </w:p>
        </w:tc>
      </w:tr>
      <w:tr w:rsidR="006F3FBD" w:rsidRPr="006F3FBD" w14:paraId="358068CB" w14:textId="77777777" w:rsidTr="006F3FBD">
        <w:trPr>
          <w:trHeight w:val="485"/>
        </w:trPr>
        <w:tc>
          <w:tcPr>
            <w:tcW w:w="1440" w:type="dxa"/>
            <w:vAlign w:val="center"/>
          </w:tcPr>
          <w:p w14:paraId="3096339E" w14:textId="77777777" w:rsidR="002843F3" w:rsidRPr="006F3FBD" w:rsidRDefault="002843F3" w:rsidP="005245EB">
            <w:pPr>
              <w:spacing w:before="36" w:after="36"/>
              <w:rPr>
                <w:rFonts w:ascii="Cambria" w:eastAsia="Cambria" w:hAnsi="Cambria" w:cs="Times New Roman"/>
                <w:sz w:val="20"/>
                <w:szCs w:val="20"/>
              </w:rPr>
            </w:pPr>
            <w:r w:rsidRPr="006F3FBD">
              <w:rPr>
                <w:rFonts w:ascii="Cambria" w:eastAsia="Cambria" w:hAnsi="Cambria" w:cs="Times New Roman"/>
                <w:sz w:val="20"/>
                <w:szCs w:val="20"/>
              </w:rPr>
              <w:t>Control</w:t>
            </w:r>
          </w:p>
        </w:tc>
        <w:tc>
          <w:tcPr>
            <w:tcW w:w="990" w:type="dxa"/>
            <w:tcBorders>
              <w:bottom w:val="nil"/>
            </w:tcBorders>
            <w:shd w:val="pct10" w:color="auto" w:fill="auto"/>
            <w:vAlign w:val="center"/>
          </w:tcPr>
          <w:p w14:paraId="0D46F61D"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0.39 (0.08)</w:t>
            </w:r>
          </w:p>
        </w:tc>
        <w:tc>
          <w:tcPr>
            <w:tcW w:w="900" w:type="dxa"/>
            <w:vAlign w:val="center"/>
          </w:tcPr>
          <w:p w14:paraId="765C7579"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0.52 (0.09)</w:t>
            </w:r>
          </w:p>
        </w:tc>
        <w:tc>
          <w:tcPr>
            <w:tcW w:w="990" w:type="dxa"/>
            <w:tcBorders>
              <w:bottom w:val="nil"/>
            </w:tcBorders>
            <w:shd w:val="pct10" w:color="auto" w:fill="auto"/>
            <w:vAlign w:val="center"/>
          </w:tcPr>
          <w:p w14:paraId="541392F9"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0.46 (0.09)</w:t>
            </w:r>
          </w:p>
        </w:tc>
        <w:tc>
          <w:tcPr>
            <w:tcW w:w="1080" w:type="dxa"/>
            <w:vAlign w:val="center"/>
          </w:tcPr>
          <w:p w14:paraId="0DFA4994"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0.42 (0.10)</w:t>
            </w:r>
          </w:p>
        </w:tc>
        <w:tc>
          <w:tcPr>
            <w:tcW w:w="900" w:type="dxa"/>
            <w:tcBorders>
              <w:bottom w:val="nil"/>
            </w:tcBorders>
            <w:shd w:val="pct10" w:color="auto" w:fill="auto"/>
            <w:vAlign w:val="center"/>
          </w:tcPr>
          <w:p w14:paraId="55E5748D"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0.34 (0.09)</w:t>
            </w:r>
          </w:p>
        </w:tc>
        <w:tc>
          <w:tcPr>
            <w:tcW w:w="990" w:type="dxa"/>
            <w:vAlign w:val="center"/>
          </w:tcPr>
          <w:p w14:paraId="5EB5317E"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0.39 (0.09)</w:t>
            </w:r>
          </w:p>
        </w:tc>
        <w:tc>
          <w:tcPr>
            <w:tcW w:w="1080" w:type="dxa"/>
            <w:tcBorders>
              <w:bottom w:val="nil"/>
            </w:tcBorders>
            <w:shd w:val="pct10" w:color="auto" w:fill="auto"/>
            <w:vAlign w:val="center"/>
          </w:tcPr>
          <w:p w14:paraId="68389AAB"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0.40 (0.05)</w:t>
            </w:r>
          </w:p>
        </w:tc>
        <w:tc>
          <w:tcPr>
            <w:tcW w:w="990" w:type="dxa"/>
            <w:vAlign w:val="center"/>
          </w:tcPr>
          <w:p w14:paraId="5E92818A"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0.44 (0.06)</w:t>
            </w:r>
          </w:p>
        </w:tc>
      </w:tr>
      <w:tr w:rsidR="006F3FBD" w:rsidRPr="006F3FBD" w14:paraId="7037CB47" w14:textId="77777777" w:rsidTr="006F3FBD">
        <w:trPr>
          <w:trHeight w:val="557"/>
        </w:trPr>
        <w:tc>
          <w:tcPr>
            <w:tcW w:w="1440" w:type="dxa"/>
            <w:vAlign w:val="center"/>
          </w:tcPr>
          <w:p w14:paraId="1A410F89" w14:textId="77777777" w:rsidR="002843F3" w:rsidRPr="006F3FBD" w:rsidRDefault="002843F3" w:rsidP="005245EB">
            <w:pPr>
              <w:spacing w:before="36" w:after="36"/>
              <w:rPr>
                <w:rFonts w:ascii="Cambria" w:eastAsia="Cambria" w:hAnsi="Cambria" w:cs="Times New Roman"/>
                <w:sz w:val="20"/>
                <w:szCs w:val="20"/>
              </w:rPr>
            </w:pPr>
            <w:r w:rsidRPr="006F3FBD">
              <w:rPr>
                <w:rFonts w:ascii="Cambria" w:eastAsia="Cambria" w:hAnsi="Cambria" w:cs="Times New Roman"/>
                <w:sz w:val="20"/>
                <w:szCs w:val="20"/>
              </w:rPr>
              <w:t>Descriptive Norm</w:t>
            </w:r>
          </w:p>
        </w:tc>
        <w:tc>
          <w:tcPr>
            <w:tcW w:w="990" w:type="dxa"/>
            <w:tcBorders>
              <w:bottom w:val="nil"/>
            </w:tcBorders>
            <w:shd w:val="pct10" w:color="auto" w:fill="auto"/>
            <w:vAlign w:val="center"/>
          </w:tcPr>
          <w:p w14:paraId="4CFDC1CD"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0.32 (0.10)</w:t>
            </w:r>
          </w:p>
        </w:tc>
        <w:tc>
          <w:tcPr>
            <w:tcW w:w="900" w:type="dxa"/>
            <w:vAlign w:val="center"/>
          </w:tcPr>
          <w:p w14:paraId="3E00B6CE"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0.39 (0.09)</w:t>
            </w:r>
          </w:p>
        </w:tc>
        <w:tc>
          <w:tcPr>
            <w:tcW w:w="990" w:type="dxa"/>
            <w:tcBorders>
              <w:bottom w:val="nil"/>
            </w:tcBorders>
            <w:shd w:val="pct10" w:color="auto" w:fill="auto"/>
            <w:vAlign w:val="center"/>
          </w:tcPr>
          <w:p w14:paraId="3C71D4CD"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0.62 (0.10)</w:t>
            </w:r>
          </w:p>
        </w:tc>
        <w:tc>
          <w:tcPr>
            <w:tcW w:w="1080" w:type="dxa"/>
            <w:vAlign w:val="center"/>
          </w:tcPr>
          <w:p w14:paraId="75FD9FC0"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0.62 (0.10)</w:t>
            </w:r>
          </w:p>
        </w:tc>
        <w:tc>
          <w:tcPr>
            <w:tcW w:w="900" w:type="dxa"/>
            <w:tcBorders>
              <w:bottom w:val="nil"/>
            </w:tcBorders>
            <w:shd w:val="pct10" w:color="auto" w:fill="auto"/>
            <w:vAlign w:val="center"/>
          </w:tcPr>
          <w:p w14:paraId="1DE67C71"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0.52 (0.09)</w:t>
            </w:r>
          </w:p>
        </w:tc>
        <w:tc>
          <w:tcPr>
            <w:tcW w:w="990" w:type="dxa"/>
            <w:vAlign w:val="center"/>
          </w:tcPr>
          <w:p w14:paraId="2E40BFE9"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0.46 (0.08)</w:t>
            </w:r>
          </w:p>
        </w:tc>
        <w:tc>
          <w:tcPr>
            <w:tcW w:w="1080" w:type="dxa"/>
            <w:tcBorders>
              <w:bottom w:val="nil"/>
            </w:tcBorders>
            <w:shd w:val="pct10" w:color="auto" w:fill="auto"/>
            <w:vAlign w:val="center"/>
          </w:tcPr>
          <w:p w14:paraId="050F24B7"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0.48 (0.06)</w:t>
            </w:r>
          </w:p>
        </w:tc>
        <w:tc>
          <w:tcPr>
            <w:tcW w:w="990" w:type="dxa"/>
            <w:vAlign w:val="center"/>
          </w:tcPr>
          <w:p w14:paraId="31003681"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0.49 (0.05)</w:t>
            </w:r>
          </w:p>
        </w:tc>
      </w:tr>
      <w:tr w:rsidR="006F3FBD" w:rsidRPr="006F3FBD" w14:paraId="41426759" w14:textId="77777777" w:rsidTr="006F3FBD">
        <w:trPr>
          <w:trHeight w:val="548"/>
        </w:trPr>
        <w:tc>
          <w:tcPr>
            <w:tcW w:w="1440" w:type="dxa"/>
            <w:vAlign w:val="center"/>
          </w:tcPr>
          <w:p w14:paraId="277E4986" w14:textId="77777777" w:rsidR="002843F3" w:rsidRPr="006F3FBD" w:rsidRDefault="002843F3" w:rsidP="005245EB">
            <w:pPr>
              <w:spacing w:before="36" w:after="36"/>
              <w:rPr>
                <w:rFonts w:ascii="Cambria" w:eastAsia="Cambria" w:hAnsi="Cambria" w:cs="Times New Roman"/>
                <w:sz w:val="20"/>
                <w:szCs w:val="20"/>
              </w:rPr>
            </w:pPr>
            <w:r w:rsidRPr="006F3FBD">
              <w:rPr>
                <w:rFonts w:ascii="Cambria" w:eastAsia="Cambria" w:hAnsi="Cambria" w:cs="Times New Roman"/>
                <w:sz w:val="20"/>
                <w:szCs w:val="20"/>
              </w:rPr>
              <w:t>Convention</w:t>
            </w:r>
          </w:p>
        </w:tc>
        <w:tc>
          <w:tcPr>
            <w:tcW w:w="990" w:type="dxa"/>
            <w:tcBorders>
              <w:bottom w:val="nil"/>
            </w:tcBorders>
            <w:shd w:val="pct10" w:color="auto" w:fill="auto"/>
            <w:vAlign w:val="center"/>
          </w:tcPr>
          <w:p w14:paraId="32D74E5B"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0.52 (0.10)</w:t>
            </w:r>
          </w:p>
        </w:tc>
        <w:tc>
          <w:tcPr>
            <w:tcW w:w="900" w:type="dxa"/>
            <w:vAlign w:val="center"/>
          </w:tcPr>
          <w:p w14:paraId="08E5C723"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0.34 (0.09)</w:t>
            </w:r>
          </w:p>
        </w:tc>
        <w:tc>
          <w:tcPr>
            <w:tcW w:w="990" w:type="dxa"/>
            <w:tcBorders>
              <w:bottom w:val="nil"/>
            </w:tcBorders>
            <w:shd w:val="pct10" w:color="auto" w:fill="auto"/>
            <w:vAlign w:val="center"/>
          </w:tcPr>
          <w:p w14:paraId="72154787"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0.50 (0.09)</w:t>
            </w:r>
          </w:p>
        </w:tc>
        <w:tc>
          <w:tcPr>
            <w:tcW w:w="1080" w:type="dxa"/>
            <w:vAlign w:val="center"/>
          </w:tcPr>
          <w:p w14:paraId="356600A0"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0.56 (0.09)</w:t>
            </w:r>
          </w:p>
        </w:tc>
        <w:tc>
          <w:tcPr>
            <w:tcW w:w="900" w:type="dxa"/>
            <w:tcBorders>
              <w:bottom w:val="nil"/>
            </w:tcBorders>
            <w:shd w:val="pct10" w:color="auto" w:fill="auto"/>
            <w:vAlign w:val="center"/>
          </w:tcPr>
          <w:p w14:paraId="2532DA43"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0.37 (0.10)</w:t>
            </w:r>
          </w:p>
        </w:tc>
        <w:tc>
          <w:tcPr>
            <w:tcW w:w="990" w:type="dxa"/>
            <w:vAlign w:val="center"/>
          </w:tcPr>
          <w:p w14:paraId="2AEBF18A"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0.45 (0.11)</w:t>
            </w:r>
          </w:p>
        </w:tc>
        <w:tc>
          <w:tcPr>
            <w:tcW w:w="1080" w:type="dxa"/>
            <w:tcBorders>
              <w:bottom w:val="nil"/>
            </w:tcBorders>
            <w:shd w:val="pct10" w:color="auto" w:fill="auto"/>
            <w:vAlign w:val="center"/>
          </w:tcPr>
          <w:p w14:paraId="389E13A0"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0.46 (0.06)</w:t>
            </w:r>
          </w:p>
        </w:tc>
        <w:tc>
          <w:tcPr>
            <w:tcW w:w="990" w:type="dxa"/>
            <w:vAlign w:val="center"/>
          </w:tcPr>
          <w:p w14:paraId="2363A875"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0.45 (0.06)</w:t>
            </w:r>
          </w:p>
        </w:tc>
      </w:tr>
      <w:tr w:rsidR="006F3FBD" w:rsidRPr="006F3FBD" w14:paraId="180C88B0" w14:textId="77777777" w:rsidTr="006F3FBD">
        <w:trPr>
          <w:trHeight w:val="530"/>
        </w:trPr>
        <w:tc>
          <w:tcPr>
            <w:tcW w:w="1440" w:type="dxa"/>
            <w:vAlign w:val="center"/>
          </w:tcPr>
          <w:p w14:paraId="2B8388D1" w14:textId="77777777" w:rsidR="002843F3" w:rsidRPr="006F3FBD" w:rsidRDefault="002843F3" w:rsidP="005245EB">
            <w:pPr>
              <w:spacing w:before="36" w:after="36"/>
              <w:rPr>
                <w:rFonts w:ascii="Cambria" w:eastAsia="Cambria" w:hAnsi="Cambria" w:cs="Times New Roman"/>
                <w:sz w:val="20"/>
                <w:szCs w:val="20"/>
              </w:rPr>
            </w:pPr>
            <w:r w:rsidRPr="006F3FBD">
              <w:rPr>
                <w:rFonts w:ascii="Cambria" w:eastAsia="Cambria" w:hAnsi="Cambria" w:cs="Times New Roman"/>
                <w:sz w:val="20"/>
                <w:szCs w:val="20"/>
              </w:rPr>
              <w:t>Social Norm</w:t>
            </w:r>
          </w:p>
        </w:tc>
        <w:tc>
          <w:tcPr>
            <w:tcW w:w="990" w:type="dxa"/>
            <w:tcBorders>
              <w:bottom w:val="nil"/>
            </w:tcBorders>
            <w:shd w:val="pct10" w:color="auto" w:fill="auto"/>
            <w:vAlign w:val="center"/>
          </w:tcPr>
          <w:p w14:paraId="70247857"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0.37 (0.07)</w:t>
            </w:r>
          </w:p>
        </w:tc>
        <w:tc>
          <w:tcPr>
            <w:tcW w:w="900" w:type="dxa"/>
            <w:vAlign w:val="center"/>
          </w:tcPr>
          <w:p w14:paraId="42298735"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0.36 (0.08)</w:t>
            </w:r>
          </w:p>
        </w:tc>
        <w:tc>
          <w:tcPr>
            <w:tcW w:w="990" w:type="dxa"/>
            <w:tcBorders>
              <w:bottom w:val="nil"/>
            </w:tcBorders>
            <w:shd w:val="pct10" w:color="auto" w:fill="auto"/>
            <w:vAlign w:val="center"/>
          </w:tcPr>
          <w:p w14:paraId="4E34E1C8"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0.55 (0.10)</w:t>
            </w:r>
          </w:p>
        </w:tc>
        <w:tc>
          <w:tcPr>
            <w:tcW w:w="1080" w:type="dxa"/>
            <w:vAlign w:val="center"/>
          </w:tcPr>
          <w:p w14:paraId="5DC69437"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0.64 (0.09)</w:t>
            </w:r>
          </w:p>
        </w:tc>
        <w:tc>
          <w:tcPr>
            <w:tcW w:w="900" w:type="dxa"/>
            <w:tcBorders>
              <w:bottom w:val="nil"/>
            </w:tcBorders>
            <w:shd w:val="pct10" w:color="auto" w:fill="auto"/>
            <w:vAlign w:val="center"/>
          </w:tcPr>
          <w:p w14:paraId="2630E4AA"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0.42 (0.11)</w:t>
            </w:r>
          </w:p>
        </w:tc>
        <w:tc>
          <w:tcPr>
            <w:tcW w:w="990" w:type="dxa"/>
            <w:vAlign w:val="center"/>
          </w:tcPr>
          <w:p w14:paraId="3CC109B3"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0.45 (0.10)</w:t>
            </w:r>
          </w:p>
        </w:tc>
        <w:tc>
          <w:tcPr>
            <w:tcW w:w="1080" w:type="dxa"/>
            <w:tcBorders>
              <w:bottom w:val="nil"/>
            </w:tcBorders>
            <w:shd w:val="pct10" w:color="auto" w:fill="auto"/>
            <w:vAlign w:val="center"/>
          </w:tcPr>
          <w:p w14:paraId="549DFDDB"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0.45 (0.06)</w:t>
            </w:r>
          </w:p>
        </w:tc>
        <w:tc>
          <w:tcPr>
            <w:tcW w:w="990" w:type="dxa"/>
            <w:vAlign w:val="center"/>
          </w:tcPr>
          <w:p w14:paraId="4C208EA1"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0.49 (0.06)</w:t>
            </w:r>
          </w:p>
        </w:tc>
      </w:tr>
      <w:tr w:rsidR="006F3FBD" w:rsidRPr="006F3FBD" w14:paraId="498112DE" w14:textId="77777777" w:rsidTr="006F3FBD">
        <w:trPr>
          <w:trHeight w:val="512"/>
        </w:trPr>
        <w:tc>
          <w:tcPr>
            <w:tcW w:w="1440" w:type="dxa"/>
            <w:vAlign w:val="center"/>
          </w:tcPr>
          <w:p w14:paraId="33E48561" w14:textId="77777777" w:rsidR="002843F3" w:rsidRPr="006F3FBD" w:rsidRDefault="002843F3" w:rsidP="005245EB">
            <w:pPr>
              <w:spacing w:before="36" w:after="36"/>
              <w:rPr>
                <w:rFonts w:ascii="Cambria" w:eastAsia="Cambria" w:hAnsi="Cambria" w:cs="Times New Roman"/>
                <w:sz w:val="20"/>
                <w:szCs w:val="20"/>
              </w:rPr>
            </w:pPr>
            <w:r w:rsidRPr="006F3FBD">
              <w:rPr>
                <w:rFonts w:ascii="Cambria" w:eastAsia="Cambria" w:hAnsi="Cambria" w:cs="Times New Roman"/>
                <w:sz w:val="20"/>
                <w:szCs w:val="20"/>
              </w:rPr>
              <w:t>Moral Norm</w:t>
            </w:r>
          </w:p>
        </w:tc>
        <w:tc>
          <w:tcPr>
            <w:tcW w:w="990" w:type="dxa"/>
            <w:tcBorders>
              <w:bottom w:val="nil"/>
            </w:tcBorders>
            <w:shd w:val="pct10" w:color="auto" w:fill="auto"/>
            <w:vAlign w:val="center"/>
          </w:tcPr>
          <w:p w14:paraId="60DDB1FA"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0.45 (0.11)</w:t>
            </w:r>
          </w:p>
        </w:tc>
        <w:tc>
          <w:tcPr>
            <w:tcW w:w="900" w:type="dxa"/>
            <w:vAlign w:val="center"/>
          </w:tcPr>
          <w:p w14:paraId="3401B88F"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0.39 (0.09)</w:t>
            </w:r>
          </w:p>
        </w:tc>
        <w:tc>
          <w:tcPr>
            <w:tcW w:w="990" w:type="dxa"/>
            <w:tcBorders>
              <w:bottom w:val="nil"/>
            </w:tcBorders>
            <w:shd w:val="pct10" w:color="auto" w:fill="auto"/>
            <w:vAlign w:val="center"/>
          </w:tcPr>
          <w:p w14:paraId="41121FA3"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0.52 (0.10)</w:t>
            </w:r>
          </w:p>
        </w:tc>
        <w:tc>
          <w:tcPr>
            <w:tcW w:w="1080" w:type="dxa"/>
            <w:vAlign w:val="center"/>
          </w:tcPr>
          <w:p w14:paraId="6F549A50"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0.55 (0.10)</w:t>
            </w:r>
          </w:p>
        </w:tc>
        <w:tc>
          <w:tcPr>
            <w:tcW w:w="900" w:type="dxa"/>
            <w:tcBorders>
              <w:bottom w:val="nil"/>
            </w:tcBorders>
            <w:shd w:val="pct10" w:color="auto" w:fill="auto"/>
            <w:vAlign w:val="center"/>
          </w:tcPr>
          <w:p w14:paraId="1BB0D0B2"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0.54 (0.10)</w:t>
            </w:r>
          </w:p>
        </w:tc>
        <w:tc>
          <w:tcPr>
            <w:tcW w:w="990" w:type="dxa"/>
            <w:vAlign w:val="center"/>
          </w:tcPr>
          <w:p w14:paraId="69430A36"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hAnsi="Cambria"/>
                <w:sz w:val="20"/>
                <w:szCs w:val="20"/>
              </w:rPr>
              <w:t>0.42 (0.10)</w:t>
            </w:r>
          </w:p>
        </w:tc>
        <w:tc>
          <w:tcPr>
            <w:tcW w:w="1080" w:type="dxa"/>
            <w:tcBorders>
              <w:bottom w:val="nil"/>
            </w:tcBorders>
            <w:shd w:val="pct10" w:color="auto" w:fill="auto"/>
            <w:vAlign w:val="center"/>
          </w:tcPr>
          <w:p w14:paraId="4BEBB9BF"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0.50 (0.06)</w:t>
            </w:r>
          </w:p>
        </w:tc>
        <w:tc>
          <w:tcPr>
            <w:tcW w:w="990" w:type="dxa"/>
            <w:vAlign w:val="center"/>
          </w:tcPr>
          <w:p w14:paraId="2D419F17"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0.45 (0.06)</w:t>
            </w:r>
          </w:p>
        </w:tc>
      </w:tr>
      <w:tr w:rsidR="006F3FBD" w:rsidRPr="006F3FBD" w14:paraId="5EA25F7D" w14:textId="77777777" w:rsidTr="006F3FBD">
        <w:trPr>
          <w:trHeight w:val="503"/>
        </w:trPr>
        <w:tc>
          <w:tcPr>
            <w:tcW w:w="1440" w:type="dxa"/>
            <w:vAlign w:val="center"/>
          </w:tcPr>
          <w:p w14:paraId="77BD9C7F" w14:textId="77777777" w:rsidR="002843F3" w:rsidRPr="006F3FBD" w:rsidRDefault="002843F3" w:rsidP="005245EB">
            <w:pPr>
              <w:spacing w:before="36" w:after="36"/>
              <w:rPr>
                <w:rFonts w:ascii="Cambria" w:eastAsia="Cambria" w:hAnsi="Cambria" w:cs="Times New Roman"/>
                <w:sz w:val="20"/>
                <w:szCs w:val="20"/>
              </w:rPr>
            </w:pPr>
            <w:r w:rsidRPr="006F3FBD">
              <w:rPr>
                <w:rFonts w:ascii="Cambria" w:eastAsia="Cambria" w:hAnsi="Cambria" w:cs="Times New Roman"/>
                <w:sz w:val="20"/>
                <w:szCs w:val="20"/>
              </w:rPr>
              <w:t>Per Framing Condition</w:t>
            </w:r>
          </w:p>
        </w:tc>
        <w:tc>
          <w:tcPr>
            <w:tcW w:w="990" w:type="dxa"/>
            <w:tcBorders>
              <w:bottom w:val="single" w:sz="4" w:space="0" w:color="auto"/>
            </w:tcBorders>
            <w:shd w:val="pct10" w:color="auto" w:fill="auto"/>
            <w:vAlign w:val="center"/>
          </w:tcPr>
          <w:p w14:paraId="4029A9C6"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0.41 (0.04)</w:t>
            </w:r>
          </w:p>
        </w:tc>
        <w:tc>
          <w:tcPr>
            <w:tcW w:w="900" w:type="dxa"/>
            <w:vAlign w:val="center"/>
          </w:tcPr>
          <w:p w14:paraId="1962F1AA"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0.40 (0.04)</w:t>
            </w:r>
          </w:p>
        </w:tc>
        <w:tc>
          <w:tcPr>
            <w:tcW w:w="990" w:type="dxa"/>
            <w:tcBorders>
              <w:bottom w:val="single" w:sz="4" w:space="0" w:color="auto"/>
            </w:tcBorders>
            <w:shd w:val="pct10" w:color="auto" w:fill="auto"/>
            <w:vAlign w:val="center"/>
          </w:tcPr>
          <w:p w14:paraId="03DDCD58"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0.53 (0.04)</w:t>
            </w:r>
          </w:p>
        </w:tc>
        <w:tc>
          <w:tcPr>
            <w:tcW w:w="1080" w:type="dxa"/>
            <w:vAlign w:val="center"/>
          </w:tcPr>
          <w:p w14:paraId="6F1B607D"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0.56 (0.04)</w:t>
            </w:r>
          </w:p>
        </w:tc>
        <w:tc>
          <w:tcPr>
            <w:tcW w:w="900" w:type="dxa"/>
            <w:tcBorders>
              <w:bottom w:val="single" w:sz="4" w:space="0" w:color="auto"/>
            </w:tcBorders>
            <w:shd w:val="pct10" w:color="auto" w:fill="auto"/>
            <w:vAlign w:val="center"/>
          </w:tcPr>
          <w:p w14:paraId="08518C1B"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0.44 (0.04)</w:t>
            </w:r>
          </w:p>
        </w:tc>
        <w:tc>
          <w:tcPr>
            <w:tcW w:w="990" w:type="dxa"/>
            <w:vAlign w:val="center"/>
          </w:tcPr>
          <w:p w14:paraId="3B78A27A" w14:textId="77777777" w:rsidR="002843F3" w:rsidRPr="006F3FBD" w:rsidRDefault="002843F3" w:rsidP="005245EB">
            <w:pPr>
              <w:spacing w:before="36" w:after="36"/>
              <w:jc w:val="center"/>
              <w:rPr>
                <w:rFonts w:ascii="Cambria" w:eastAsia="Cambria" w:hAnsi="Cambria" w:cs="Times New Roman"/>
                <w:sz w:val="20"/>
                <w:szCs w:val="20"/>
              </w:rPr>
            </w:pPr>
            <w:r w:rsidRPr="006F3FBD">
              <w:rPr>
                <w:rFonts w:ascii="Cambria" w:eastAsia="Cambria" w:hAnsi="Cambria" w:cs="Times New Roman"/>
                <w:sz w:val="20"/>
                <w:szCs w:val="20"/>
              </w:rPr>
              <w:t>0.43 (0.04)</w:t>
            </w:r>
          </w:p>
        </w:tc>
        <w:tc>
          <w:tcPr>
            <w:tcW w:w="1080" w:type="dxa"/>
            <w:tcBorders>
              <w:bottom w:val="single" w:sz="4" w:space="0" w:color="auto"/>
            </w:tcBorders>
            <w:shd w:val="pct10" w:color="auto" w:fill="auto"/>
            <w:vAlign w:val="center"/>
          </w:tcPr>
          <w:p w14:paraId="1DFE04C7" w14:textId="77777777" w:rsidR="002843F3" w:rsidRPr="006F3FBD" w:rsidRDefault="002843F3" w:rsidP="005245EB">
            <w:pPr>
              <w:spacing w:before="36" w:after="36"/>
              <w:jc w:val="center"/>
              <w:rPr>
                <w:rFonts w:ascii="Cambria" w:eastAsia="Cambria" w:hAnsi="Cambria" w:cs="Times New Roman"/>
                <w:sz w:val="20"/>
                <w:szCs w:val="20"/>
              </w:rPr>
            </w:pPr>
          </w:p>
        </w:tc>
        <w:tc>
          <w:tcPr>
            <w:tcW w:w="990" w:type="dxa"/>
            <w:vAlign w:val="center"/>
          </w:tcPr>
          <w:p w14:paraId="350A13B2" w14:textId="77777777" w:rsidR="002843F3" w:rsidRPr="006F3FBD" w:rsidRDefault="002843F3" w:rsidP="005245EB">
            <w:pPr>
              <w:spacing w:before="36" w:after="36"/>
              <w:jc w:val="center"/>
              <w:rPr>
                <w:rFonts w:ascii="Cambria" w:eastAsia="Cambria" w:hAnsi="Cambria" w:cs="Times New Roman"/>
                <w:sz w:val="20"/>
                <w:szCs w:val="20"/>
              </w:rPr>
            </w:pPr>
          </w:p>
        </w:tc>
      </w:tr>
    </w:tbl>
    <w:p w14:paraId="163637B9" w14:textId="47204B09" w:rsidR="002843F3" w:rsidRPr="006F3FBD" w:rsidRDefault="002843F3" w:rsidP="002843F3">
      <w:pPr>
        <w:spacing w:before="36" w:after="36" w:line="240" w:lineRule="auto"/>
        <w:contextualSpacing/>
        <w:rPr>
          <w:rFonts w:ascii="Cambria" w:eastAsia="Cambria" w:hAnsi="Cambria" w:cs="Times New Roman"/>
          <w:kern w:val="0"/>
          <w:sz w:val="20"/>
          <w:szCs w:val="20"/>
          <w14:ligatures w14:val="none"/>
        </w:rPr>
      </w:pPr>
      <w:r w:rsidRPr="006F3FBD">
        <w:rPr>
          <w:rFonts w:ascii="Cambria" w:eastAsia="Cambria" w:hAnsi="Cambria" w:cs="Times New Roman"/>
          <w:i/>
          <w:iCs/>
          <w:kern w:val="0"/>
          <w:sz w:val="20"/>
          <w:szCs w:val="20"/>
          <w14:ligatures w14:val="none"/>
        </w:rPr>
        <w:t xml:space="preserve">Note. </w:t>
      </w:r>
      <w:r w:rsidRPr="006F3FBD">
        <w:rPr>
          <w:rFonts w:ascii="Cambria" w:eastAsia="Cambria" w:hAnsi="Cambria" w:cs="Times New Roman"/>
          <w:kern w:val="0"/>
          <w:sz w:val="20"/>
          <w:szCs w:val="20"/>
          <w14:ligatures w14:val="none"/>
        </w:rPr>
        <w:t xml:space="preserve">This table reports EMPs for consumer behaviors (0 = new clothing, 1 = secondhand clothing) at low (-1SD) </w:t>
      </w:r>
      <w:r w:rsidR="00CB4323" w:rsidRPr="006F3FBD">
        <w:rPr>
          <w:rFonts w:ascii="Cambria" w:eastAsia="Cambria" w:hAnsi="Cambria" w:cs="Times New Roman"/>
          <w:kern w:val="0"/>
          <w:sz w:val="20"/>
          <w:szCs w:val="20"/>
          <w14:ligatures w14:val="none"/>
        </w:rPr>
        <w:t>in-group identification</w:t>
      </w:r>
      <w:r w:rsidRPr="006F3FBD">
        <w:rPr>
          <w:rFonts w:ascii="Cambria" w:eastAsia="Cambria" w:hAnsi="Cambria" w:cs="Times New Roman"/>
          <w:kern w:val="0"/>
          <w:sz w:val="20"/>
          <w:szCs w:val="20"/>
          <w14:ligatures w14:val="none"/>
        </w:rPr>
        <w:t xml:space="preserve"> and high (+1SD) </w:t>
      </w:r>
      <w:r w:rsidR="00CB4323" w:rsidRPr="006F3FBD">
        <w:rPr>
          <w:rFonts w:ascii="Cambria" w:eastAsia="Cambria" w:hAnsi="Cambria" w:cs="Times New Roman"/>
          <w:kern w:val="0"/>
          <w:sz w:val="20"/>
          <w:szCs w:val="20"/>
          <w14:ligatures w14:val="none"/>
        </w:rPr>
        <w:t>in-group identification</w:t>
      </w:r>
      <w:r w:rsidRPr="006F3FBD">
        <w:rPr>
          <w:rFonts w:ascii="Cambria" w:eastAsia="Cambria" w:hAnsi="Cambria" w:cs="Times New Roman"/>
          <w:kern w:val="0"/>
          <w:sz w:val="20"/>
          <w:szCs w:val="20"/>
          <w14:ligatures w14:val="none"/>
        </w:rPr>
        <w:t xml:space="preserve"> across framing and norm conditions. Standard errors are reported in parentheses.</w:t>
      </w:r>
    </w:p>
    <w:p w14:paraId="39046A9B" w14:textId="77777777" w:rsidR="002843F3" w:rsidRPr="008F50F2" w:rsidRDefault="002843F3" w:rsidP="002843F3">
      <w:pPr>
        <w:spacing w:before="36" w:after="36" w:line="240" w:lineRule="auto"/>
        <w:contextualSpacing/>
        <w:rPr>
          <w:rFonts w:ascii="Cambria" w:eastAsia="Cambria" w:hAnsi="Cambria" w:cs="Times New Roman"/>
          <w:kern w:val="0"/>
          <w14:ligatures w14:val="none"/>
        </w:rPr>
      </w:pPr>
    </w:p>
    <w:p w14:paraId="11356AD9" w14:textId="77777777" w:rsidR="006F3FBD" w:rsidRDefault="006F3FBD" w:rsidP="002843F3">
      <w:pPr>
        <w:spacing w:line="480" w:lineRule="auto"/>
        <w:contextualSpacing/>
        <w:rPr>
          <w:rFonts w:ascii="Cambria" w:hAnsi="Cambria"/>
          <w:b/>
          <w:bCs/>
        </w:rPr>
      </w:pPr>
    </w:p>
    <w:p w14:paraId="797A9133" w14:textId="62AC90A1" w:rsidR="002843F3" w:rsidRPr="008F50F2" w:rsidRDefault="002843F3" w:rsidP="002843F3">
      <w:pPr>
        <w:spacing w:line="480" w:lineRule="auto"/>
        <w:contextualSpacing/>
        <w:rPr>
          <w:rFonts w:ascii="Cambria" w:hAnsi="Cambria"/>
          <w:b/>
          <w:bCs/>
        </w:rPr>
      </w:pPr>
      <w:r w:rsidRPr="008F50F2">
        <w:rPr>
          <w:rFonts w:ascii="Cambria" w:hAnsi="Cambria"/>
          <w:b/>
          <w:bCs/>
        </w:rPr>
        <w:t>Figure 5.</w:t>
      </w:r>
      <w:r w:rsidR="001C246B" w:rsidRPr="008F50F2">
        <w:rPr>
          <w:rFonts w:ascii="Cambria" w:hAnsi="Cambria"/>
          <w:b/>
          <w:bCs/>
        </w:rPr>
        <w:t>27</w:t>
      </w:r>
    </w:p>
    <w:p w14:paraId="6E214A02" w14:textId="4672E794" w:rsidR="002843F3" w:rsidRPr="008F50F2" w:rsidRDefault="002843F3" w:rsidP="002843F3">
      <w:pPr>
        <w:spacing w:line="480" w:lineRule="auto"/>
        <w:contextualSpacing/>
        <w:rPr>
          <w:rFonts w:ascii="Cambria" w:hAnsi="Cambria"/>
          <w:i/>
          <w:iCs/>
        </w:rPr>
      </w:pPr>
      <w:r w:rsidRPr="008F50F2">
        <w:rPr>
          <w:rFonts w:ascii="Cambria" w:hAnsi="Cambria"/>
          <w:i/>
          <w:iCs/>
        </w:rPr>
        <w:t xml:space="preserve">Visualization of EMPs </w:t>
      </w:r>
      <w:r w:rsidR="006F3FBD">
        <w:rPr>
          <w:rFonts w:ascii="Cambria" w:hAnsi="Cambria"/>
          <w:i/>
          <w:iCs/>
        </w:rPr>
        <w:t>at</w:t>
      </w:r>
      <w:r w:rsidRPr="008F50F2">
        <w:rPr>
          <w:rFonts w:ascii="Cambria" w:hAnsi="Cambria"/>
          <w:i/>
          <w:iCs/>
        </w:rPr>
        <w:t xml:space="preserve"> Low </w:t>
      </w:r>
      <w:r w:rsidR="006F3FBD">
        <w:rPr>
          <w:rFonts w:ascii="Cambria" w:hAnsi="Cambria"/>
          <w:i/>
          <w:iCs/>
        </w:rPr>
        <w:t>and</w:t>
      </w:r>
      <w:r w:rsidRPr="008F50F2">
        <w:rPr>
          <w:rFonts w:ascii="Cambria" w:hAnsi="Cambria"/>
          <w:i/>
          <w:iCs/>
        </w:rPr>
        <w:t xml:space="preserve"> High In-group Identification </w:t>
      </w:r>
    </w:p>
    <w:p w14:paraId="0E2131EE" w14:textId="77777777" w:rsidR="002843F3" w:rsidRPr="008F50F2" w:rsidRDefault="002843F3" w:rsidP="002843F3">
      <w:pPr>
        <w:spacing w:line="480" w:lineRule="auto"/>
        <w:contextualSpacing/>
        <w:rPr>
          <w:rFonts w:ascii="Cambria" w:hAnsi="Cambria"/>
        </w:rPr>
      </w:pPr>
      <w:r w:rsidRPr="008F50F2">
        <w:rPr>
          <w:rFonts w:ascii="Cambria" w:hAnsi="Cambria"/>
          <w:noProof/>
        </w:rPr>
        <w:drawing>
          <wp:inline distT="0" distB="0" distL="0" distR="0" wp14:anchorId="6D53C422" wp14:editId="1129572A">
            <wp:extent cx="5715000" cy="3004457"/>
            <wp:effectExtent l="0" t="0" r="0" b="5715"/>
            <wp:docPr id="165851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6616" cy="3015821"/>
                    </a:xfrm>
                    <a:prstGeom prst="rect">
                      <a:avLst/>
                    </a:prstGeom>
                    <a:noFill/>
                  </pic:spPr>
                </pic:pic>
              </a:graphicData>
            </a:graphic>
          </wp:inline>
        </w:drawing>
      </w:r>
    </w:p>
    <w:p w14:paraId="2A852D09" w14:textId="59CB10DF" w:rsidR="002843F3" w:rsidRPr="008F50F2" w:rsidRDefault="002843F3" w:rsidP="002843F3">
      <w:pPr>
        <w:spacing w:line="480" w:lineRule="auto"/>
        <w:ind w:firstLine="720"/>
        <w:contextualSpacing/>
        <w:rPr>
          <w:rFonts w:ascii="Cambria" w:hAnsi="Cambria"/>
        </w:rPr>
      </w:pPr>
      <w:bookmarkStart w:id="123" w:name="_Hlk141308329"/>
      <w:r w:rsidRPr="008F50F2">
        <w:rPr>
          <w:rFonts w:ascii="Cambria" w:hAnsi="Cambria"/>
        </w:rPr>
        <w:lastRenderedPageBreak/>
        <w:t>Table 5.</w:t>
      </w:r>
      <w:r w:rsidR="00233501" w:rsidRPr="008F50F2">
        <w:rPr>
          <w:rFonts w:ascii="Cambria" w:hAnsi="Cambria"/>
        </w:rPr>
        <w:t>53</w:t>
      </w:r>
      <w:r w:rsidRPr="008F50F2">
        <w:rPr>
          <w:rFonts w:ascii="Cambria" w:hAnsi="Cambria"/>
        </w:rPr>
        <w:t xml:space="preserve"> examines the effect of each norm-intervention condition across each framing condition separately for participants low and high on in-group identification.</w:t>
      </w:r>
      <w:r w:rsidR="00490642" w:rsidRPr="008F50F2">
        <w:rPr>
          <w:rFonts w:ascii="Cambria" w:hAnsi="Cambria"/>
        </w:rPr>
        <w:t xml:space="preserve"> The nature of this two-way interaction effect</w:t>
      </w:r>
      <w:r w:rsidR="0007392D" w:rsidRPr="008F50F2">
        <w:rPr>
          <w:rFonts w:ascii="Cambria" w:hAnsi="Cambria"/>
        </w:rPr>
        <w:t xml:space="preserve"> in the control framing and self-enhancing framing conditions</w:t>
      </w:r>
      <w:r w:rsidR="00490642" w:rsidRPr="008F50F2">
        <w:rPr>
          <w:rFonts w:ascii="Cambria" w:hAnsi="Cambria"/>
        </w:rPr>
        <w:t xml:space="preserve"> was very similar to what was </w:t>
      </w:r>
      <w:r w:rsidR="002339C1" w:rsidRPr="008F50F2">
        <w:rPr>
          <w:rFonts w:ascii="Cambria" w:hAnsi="Cambria"/>
        </w:rPr>
        <w:t>observed in</w:t>
      </w:r>
      <w:r w:rsidR="00490642" w:rsidRPr="008F50F2">
        <w:rPr>
          <w:rFonts w:ascii="Cambria" w:hAnsi="Cambria"/>
        </w:rPr>
        <w:t xml:space="preserve"> the consumer intentions analysis. </w:t>
      </w:r>
    </w:p>
    <w:p w14:paraId="5E6B5E87" w14:textId="47080267" w:rsidR="00490642" w:rsidRPr="008F50F2" w:rsidRDefault="00490642" w:rsidP="002843F3">
      <w:pPr>
        <w:spacing w:line="480" w:lineRule="auto"/>
        <w:ind w:firstLine="720"/>
        <w:contextualSpacing/>
        <w:rPr>
          <w:rFonts w:ascii="Cambria" w:hAnsi="Cambria"/>
        </w:rPr>
      </w:pPr>
      <w:r w:rsidRPr="008F50F2">
        <w:rPr>
          <w:rFonts w:ascii="Cambria" w:hAnsi="Cambria"/>
        </w:rPr>
        <w:t xml:space="preserve">In the control framing condition, the most notable difference between participants low and high on in-group identification was in the effect of the convention condition. For people low on in-group identification, the convention non-significantly improved the odds of choosing the pro-environmental consumer behavior related to the control norm condition, </w:t>
      </w:r>
      <w:r w:rsidRPr="008F50F2">
        <w:rPr>
          <w:rFonts w:ascii="Cambria" w:hAnsi="Cambria"/>
          <w:i/>
          <w:iCs/>
        </w:rPr>
        <w:t xml:space="preserve">OR </w:t>
      </w:r>
      <w:r w:rsidRPr="008F50F2">
        <w:rPr>
          <w:rFonts w:ascii="Cambria" w:hAnsi="Cambria"/>
        </w:rPr>
        <w:t xml:space="preserve">= 1.70, </w:t>
      </w:r>
      <w:r w:rsidRPr="008F50F2">
        <w:rPr>
          <w:rFonts w:ascii="Cambria" w:hAnsi="Cambria"/>
          <w:i/>
          <w:iCs/>
        </w:rPr>
        <w:t>p</w:t>
      </w:r>
      <w:r w:rsidRPr="008F50F2">
        <w:rPr>
          <w:rFonts w:ascii="Cambria" w:hAnsi="Cambria"/>
          <w:i/>
          <w:iCs/>
          <w:vertAlign w:val="subscript"/>
        </w:rPr>
        <w:t>Sidak</w:t>
      </w:r>
      <w:r w:rsidRPr="008F50F2">
        <w:rPr>
          <w:rFonts w:ascii="Cambria" w:hAnsi="Cambria"/>
          <w:i/>
          <w:iCs/>
        </w:rPr>
        <w:t xml:space="preserve"> </w:t>
      </w:r>
      <w:r w:rsidRPr="008F50F2">
        <w:rPr>
          <w:rFonts w:ascii="Cambria" w:hAnsi="Cambria"/>
        </w:rPr>
        <w:t xml:space="preserve">= .954, while it non-significantly decreased odds for people high on in-group identification, </w:t>
      </w:r>
      <w:r w:rsidRPr="008F50F2">
        <w:rPr>
          <w:rFonts w:ascii="Cambria" w:hAnsi="Cambria"/>
          <w:i/>
          <w:iCs/>
        </w:rPr>
        <w:t xml:space="preserve">OR </w:t>
      </w:r>
      <w:r w:rsidRPr="008F50F2">
        <w:rPr>
          <w:rFonts w:ascii="Cambria" w:hAnsi="Cambria"/>
        </w:rPr>
        <w:t xml:space="preserve">= 0.47, </w:t>
      </w:r>
      <w:r w:rsidRPr="008F50F2">
        <w:rPr>
          <w:rFonts w:ascii="Cambria" w:hAnsi="Cambria"/>
          <w:i/>
          <w:iCs/>
        </w:rPr>
        <w:t>p</w:t>
      </w:r>
      <w:r w:rsidRPr="008F50F2">
        <w:rPr>
          <w:rFonts w:ascii="Cambria" w:hAnsi="Cambria"/>
          <w:i/>
          <w:iCs/>
          <w:vertAlign w:val="subscript"/>
        </w:rPr>
        <w:t>Sidak</w:t>
      </w:r>
      <w:r w:rsidRPr="008F50F2">
        <w:rPr>
          <w:rFonts w:ascii="Cambria" w:hAnsi="Cambria"/>
          <w:i/>
          <w:iCs/>
        </w:rPr>
        <w:t xml:space="preserve"> </w:t>
      </w:r>
      <w:r w:rsidRPr="008F50F2">
        <w:rPr>
          <w:rFonts w:ascii="Cambria" w:hAnsi="Cambria"/>
        </w:rPr>
        <w:t xml:space="preserve">= .796. </w:t>
      </w:r>
    </w:p>
    <w:p w14:paraId="3DB5FF04" w14:textId="29EF93F7" w:rsidR="0007392D" w:rsidRPr="008F50F2" w:rsidRDefault="0007392D" w:rsidP="002843F3">
      <w:pPr>
        <w:spacing w:line="480" w:lineRule="auto"/>
        <w:ind w:firstLine="720"/>
        <w:contextualSpacing/>
        <w:rPr>
          <w:rFonts w:ascii="Cambria" w:hAnsi="Cambria"/>
        </w:rPr>
      </w:pPr>
      <w:r w:rsidRPr="008F50F2">
        <w:rPr>
          <w:rFonts w:ascii="Cambria" w:hAnsi="Cambria"/>
        </w:rPr>
        <w:t xml:space="preserve">In the pro-environmental framing condition, for people low on in-group identification, the odds of choosing the pro-environmental consumer behavior option were highest in the descriptive norm condition relative to the control norm condition, though the difference was not significant, </w:t>
      </w:r>
      <w:r w:rsidRPr="008F50F2">
        <w:rPr>
          <w:rFonts w:ascii="Cambria" w:hAnsi="Cambria"/>
          <w:i/>
          <w:iCs/>
        </w:rPr>
        <w:t xml:space="preserve">OR </w:t>
      </w:r>
      <w:r w:rsidRPr="008F50F2">
        <w:rPr>
          <w:rFonts w:ascii="Cambria" w:hAnsi="Cambria"/>
        </w:rPr>
        <w:t xml:space="preserve">= 1.93, </w:t>
      </w:r>
      <w:r w:rsidRPr="008F50F2">
        <w:rPr>
          <w:rFonts w:ascii="Cambria" w:hAnsi="Cambria"/>
          <w:i/>
          <w:iCs/>
        </w:rPr>
        <w:t>p</w:t>
      </w:r>
      <w:r w:rsidRPr="008F50F2">
        <w:rPr>
          <w:rFonts w:ascii="Cambria" w:hAnsi="Cambria"/>
          <w:i/>
          <w:iCs/>
          <w:vertAlign w:val="subscript"/>
        </w:rPr>
        <w:t>Sidak</w:t>
      </w:r>
      <w:r w:rsidRPr="008F50F2">
        <w:rPr>
          <w:rFonts w:ascii="Cambria" w:hAnsi="Cambria"/>
          <w:i/>
          <w:iCs/>
        </w:rPr>
        <w:t xml:space="preserve"> </w:t>
      </w:r>
      <w:r w:rsidRPr="008F50F2">
        <w:rPr>
          <w:rFonts w:ascii="Cambria" w:hAnsi="Cambria"/>
        </w:rPr>
        <w:t xml:space="preserve">= .889. For people high on in-group identification, the odds of choosing the pro-environmental consumer behavior option were highest in the social norm condition relative to the control norm condition, though the difference was not significant, </w:t>
      </w:r>
      <w:r w:rsidRPr="008F50F2">
        <w:rPr>
          <w:rFonts w:ascii="Cambria" w:hAnsi="Cambria"/>
          <w:i/>
          <w:iCs/>
        </w:rPr>
        <w:t xml:space="preserve">OR </w:t>
      </w:r>
      <w:r w:rsidRPr="008F50F2">
        <w:rPr>
          <w:rFonts w:ascii="Cambria" w:hAnsi="Cambria"/>
        </w:rPr>
        <w:t xml:space="preserve">= 2.46, </w:t>
      </w:r>
      <w:r w:rsidRPr="008F50F2">
        <w:rPr>
          <w:rFonts w:ascii="Cambria" w:hAnsi="Cambria"/>
          <w:i/>
          <w:iCs/>
        </w:rPr>
        <w:t>p</w:t>
      </w:r>
      <w:r w:rsidRPr="008F50F2">
        <w:rPr>
          <w:rFonts w:ascii="Cambria" w:hAnsi="Cambria"/>
          <w:i/>
          <w:iCs/>
          <w:vertAlign w:val="subscript"/>
        </w:rPr>
        <w:t>Sidak</w:t>
      </w:r>
      <w:r w:rsidRPr="008F50F2">
        <w:rPr>
          <w:rFonts w:ascii="Cambria" w:hAnsi="Cambria"/>
          <w:i/>
          <w:iCs/>
        </w:rPr>
        <w:t xml:space="preserve"> </w:t>
      </w:r>
      <w:r w:rsidRPr="008F50F2">
        <w:rPr>
          <w:rFonts w:ascii="Cambria" w:hAnsi="Cambria"/>
        </w:rPr>
        <w:t>= .629.</w:t>
      </w:r>
    </w:p>
    <w:p w14:paraId="59CCA7F2" w14:textId="054D5CA0" w:rsidR="0007392D" w:rsidRPr="008F50F2" w:rsidRDefault="0007392D" w:rsidP="002843F3">
      <w:pPr>
        <w:spacing w:line="480" w:lineRule="auto"/>
        <w:ind w:firstLine="720"/>
        <w:contextualSpacing/>
        <w:rPr>
          <w:rFonts w:ascii="Cambria" w:hAnsi="Cambria"/>
        </w:rPr>
      </w:pPr>
      <w:r w:rsidRPr="008F50F2">
        <w:rPr>
          <w:rFonts w:ascii="Cambria" w:hAnsi="Cambria"/>
        </w:rPr>
        <w:t xml:space="preserve">In the self-enhancing framing condition, for people low on in-group identification, the odds of choosing the pro-environmental consumer behavior option were non-significantly higher in the descriptive norm, </w:t>
      </w:r>
      <w:r w:rsidRPr="008F50F2">
        <w:rPr>
          <w:rFonts w:ascii="Cambria" w:hAnsi="Cambria"/>
          <w:i/>
          <w:iCs/>
        </w:rPr>
        <w:t xml:space="preserve">OR </w:t>
      </w:r>
      <w:r w:rsidRPr="008F50F2">
        <w:rPr>
          <w:rFonts w:ascii="Cambria" w:hAnsi="Cambria"/>
        </w:rPr>
        <w:t xml:space="preserve">= 2.05, </w:t>
      </w:r>
      <w:r w:rsidRPr="008F50F2">
        <w:rPr>
          <w:rFonts w:ascii="Cambria" w:hAnsi="Cambria"/>
          <w:i/>
          <w:iCs/>
        </w:rPr>
        <w:t>p</w:t>
      </w:r>
      <w:r w:rsidRPr="008F50F2">
        <w:rPr>
          <w:rFonts w:ascii="Cambria" w:hAnsi="Cambria"/>
          <w:i/>
          <w:iCs/>
          <w:vertAlign w:val="subscript"/>
        </w:rPr>
        <w:t>Sidak</w:t>
      </w:r>
      <w:r w:rsidRPr="008F50F2">
        <w:rPr>
          <w:rFonts w:ascii="Cambria" w:hAnsi="Cambria"/>
          <w:i/>
          <w:iCs/>
        </w:rPr>
        <w:t xml:space="preserve"> </w:t>
      </w:r>
      <w:r w:rsidRPr="008F50F2">
        <w:rPr>
          <w:rFonts w:ascii="Cambria" w:hAnsi="Cambria"/>
        </w:rPr>
        <w:t xml:space="preserve">= .786, and moral norm conditions, </w:t>
      </w:r>
      <w:r w:rsidRPr="008F50F2">
        <w:rPr>
          <w:rFonts w:ascii="Cambria" w:hAnsi="Cambria"/>
          <w:i/>
          <w:iCs/>
        </w:rPr>
        <w:t xml:space="preserve">OR </w:t>
      </w:r>
      <w:r w:rsidRPr="008F50F2">
        <w:rPr>
          <w:rFonts w:ascii="Cambria" w:hAnsi="Cambria"/>
        </w:rPr>
        <w:t xml:space="preserve">= 2.20, </w:t>
      </w:r>
      <w:r w:rsidRPr="008F50F2">
        <w:rPr>
          <w:rFonts w:ascii="Cambria" w:hAnsi="Cambria"/>
          <w:i/>
          <w:iCs/>
        </w:rPr>
        <w:t>p</w:t>
      </w:r>
      <w:r w:rsidRPr="008F50F2">
        <w:rPr>
          <w:rFonts w:ascii="Cambria" w:hAnsi="Cambria"/>
          <w:i/>
          <w:iCs/>
          <w:vertAlign w:val="subscript"/>
        </w:rPr>
        <w:t>Sidak</w:t>
      </w:r>
      <w:r w:rsidRPr="008F50F2">
        <w:rPr>
          <w:rFonts w:ascii="Cambria" w:hAnsi="Cambria"/>
          <w:i/>
          <w:iCs/>
        </w:rPr>
        <w:t xml:space="preserve"> </w:t>
      </w:r>
      <w:r w:rsidRPr="008F50F2">
        <w:rPr>
          <w:rFonts w:ascii="Cambria" w:hAnsi="Cambria"/>
        </w:rPr>
        <w:t xml:space="preserve">= .717, relative to the control norm condition. For people high on in-group identification, there was a slight improvement in the odds of choosing the pro-environmental consumer behavior option in all of the norm-intervention conditions relative to the control norm condition, </w:t>
      </w:r>
      <w:r w:rsidR="00D8344B" w:rsidRPr="008F50F2">
        <w:rPr>
          <w:rFonts w:ascii="Cambria" w:hAnsi="Cambria"/>
        </w:rPr>
        <w:t xml:space="preserve">with odds ratios ranging from 1.16 to 1.34, but all effects were non-significant, </w:t>
      </w:r>
      <w:proofErr w:type="spellStart"/>
      <w:r w:rsidR="00D8344B" w:rsidRPr="008F50F2">
        <w:rPr>
          <w:rFonts w:ascii="Cambria" w:hAnsi="Cambria"/>
          <w:i/>
          <w:iCs/>
        </w:rPr>
        <w:t>p</w:t>
      </w:r>
      <w:r w:rsidR="00D8344B" w:rsidRPr="008F50F2">
        <w:rPr>
          <w:rFonts w:ascii="Cambria" w:hAnsi="Cambria"/>
          <w:i/>
          <w:iCs/>
          <w:vertAlign w:val="subscript"/>
        </w:rPr>
        <w:t>Sidak</w:t>
      </w:r>
      <w:r w:rsidR="00D8344B" w:rsidRPr="008F50F2">
        <w:rPr>
          <w:rFonts w:ascii="Cambria" w:hAnsi="Cambria"/>
        </w:rPr>
        <w:t>s</w:t>
      </w:r>
      <w:proofErr w:type="spellEnd"/>
      <w:r w:rsidR="00D8344B" w:rsidRPr="008F50F2">
        <w:rPr>
          <w:rFonts w:ascii="Cambria" w:hAnsi="Cambria"/>
        </w:rPr>
        <w:t xml:space="preserve"> &gt; .999.</w:t>
      </w:r>
    </w:p>
    <w:bookmarkEnd w:id="123"/>
    <w:p w14:paraId="7933C376" w14:textId="77777777" w:rsidR="006F3FBD" w:rsidRDefault="006F3FBD" w:rsidP="002843F3">
      <w:pPr>
        <w:spacing w:before="36" w:after="36" w:line="480" w:lineRule="auto"/>
        <w:contextualSpacing/>
        <w:rPr>
          <w:rFonts w:ascii="Cambria" w:eastAsia="Cambria" w:hAnsi="Cambria" w:cs="Times New Roman"/>
          <w:b/>
          <w:bCs/>
          <w:kern w:val="0"/>
          <w14:ligatures w14:val="none"/>
        </w:rPr>
      </w:pPr>
    </w:p>
    <w:p w14:paraId="602659BB" w14:textId="77777777" w:rsidR="006F3FBD" w:rsidRDefault="006F3FBD" w:rsidP="002843F3">
      <w:pPr>
        <w:spacing w:before="36" w:after="36" w:line="480" w:lineRule="auto"/>
        <w:contextualSpacing/>
        <w:rPr>
          <w:rFonts w:ascii="Cambria" w:eastAsia="Cambria" w:hAnsi="Cambria" w:cs="Times New Roman"/>
          <w:b/>
          <w:bCs/>
          <w:kern w:val="0"/>
          <w14:ligatures w14:val="none"/>
        </w:rPr>
      </w:pPr>
    </w:p>
    <w:p w14:paraId="521D873D" w14:textId="51DE81CC"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lastRenderedPageBreak/>
        <w:t>Table 5.</w:t>
      </w:r>
      <w:r w:rsidR="001C246B" w:rsidRPr="008F50F2">
        <w:rPr>
          <w:rFonts w:ascii="Cambria" w:eastAsia="Cambria" w:hAnsi="Cambria" w:cs="Times New Roman"/>
          <w:b/>
          <w:bCs/>
          <w:kern w:val="0"/>
          <w14:ligatures w14:val="none"/>
        </w:rPr>
        <w:t>53</w:t>
      </w:r>
    </w:p>
    <w:p w14:paraId="51DA0840" w14:textId="56B8B6C5" w:rsidR="002843F3" w:rsidRPr="008F50F2" w:rsidRDefault="002843F3" w:rsidP="002843F3">
      <w:pPr>
        <w:spacing w:line="480" w:lineRule="auto"/>
        <w:contextualSpacing/>
        <w:rPr>
          <w:rFonts w:ascii="Cambria" w:eastAsia="Cambria" w:hAnsi="Cambria" w:cs="Times New Roman"/>
          <w:i/>
          <w:iCs/>
          <w:kern w:val="0"/>
          <w14:ligatures w14:val="none"/>
        </w:rPr>
      </w:pPr>
      <w:r w:rsidRPr="008F50F2">
        <w:rPr>
          <w:rFonts w:ascii="Cambria" w:eastAsia="Cambria" w:hAnsi="Cambria" w:cs="Times New Roman"/>
          <w:i/>
          <w:iCs/>
          <w:kern w:val="0"/>
          <w14:ligatures w14:val="none"/>
        </w:rPr>
        <w:t>Effect of Each Norm</w:t>
      </w:r>
      <w:r w:rsidR="006F3FBD">
        <w:rPr>
          <w:rFonts w:ascii="Cambria" w:eastAsia="Cambria" w:hAnsi="Cambria" w:cs="Times New Roman"/>
          <w:i/>
          <w:iCs/>
          <w:kern w:val="0"/>
          <w14:ligatures w14:val="none"/>
        </w:rPr>
        <w:t xml:space="preserve"> </w:t>
      </w:r>
      <w:r w:rsidRPr="008F50F2">
        <w:rPr>
          <w:rFonts w:ascii="Cambria" w:eastAsia="Cambria" w:hAnsi="Cambria" w:cs="Times New Roman"/>
          <w:i/>
          <w:iCs/>
          <w:kern w:val="0"/>
          <w14:ligatures w14:val="none"/>
        </w:rPr>
        <w:t>at Low and High In-group Identification Across Framing</w:t>
      </w:r>
      <w:r w:rsidR="006F3FBD">
        <w:rPr>
          <w:rFonts w:ascii="Cambria" w:eastAsia="Cambria" w:hAnsi="Cambria" w:cs="Times New Roman"/>
          <w:i/>
          <w:iCs/>
          <w:kern w:val="0"/>
          <w14:ligatures w14:val="none"/>
        </w:rPr>
        <w:t>s</w:t>
      </w:r>
    </w:p>
    <w:tbl>
      <w:tblPr>
        <w:tblStyle w:val="Table"/>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56"/>
        <w:gridCol w:w="1194"/>
        <w:gridCol w:w="2160"/>
        <w:gridCol w:w="900"/>
        <w:gridCol w:w="1350"/>
        <w:gridCol w:w="720"/>
        <w:gridCol w:w="720"/>
        <w:gridCol w:w="935"/>
      </w:tblGrid>
      <w:tr w:rsidR="002843F3" w:rsidRPr="006F3FBD" w14:paraId="682342CF" w14:textId="77777777" w:rsidTr="00ED6A8F">
        <w:trPr>
          <w:cnfStyle w:val="100000000000" w:firstRow="1" w:lastRow="0" w:firstColumn="0" w:lastColumn="0" w:oddVBand="0" w:evenVBand="0" w:oddHBand="0" w:evenHBand="0" w:firstRowFirstColumn="0" w:firstRowLastColumn="0" w:lastRowFirstColumn="0" w:lastRowLastColumn="0"/>
          <w:tblHeader/>
        </w:trPr>
        <w:tc>
          <w:tcPr>
            <w:tcW w:w="1056" w:type="dxa"/>
            <w:tcBorders>
              <w:top w:val="nil"/>
              <w:left w:val="nil"/>
              <w:bottom w:val="single" w:sz="4" w:space="0" w:color="auto"/>
              <w:right w:val="nil"/>
            </w:tcBorders>
          </w:tcPr>
          <w:p w14:paraId="347B57F7" w14:textId="77777777" w:rsidR="002843F3" w:rsidRPr="006F3FBD" w:rsidRDefault="002843F3" w:rsidP="005245EB">
            <w:pPr>
              <w:pStyle w:val="Compact"/>
              <w:rPr>
                <w:rFonts w:ascii="Cambria" w:hAnsi="Cambria"/>
                <w:sz w:val="20"/>
                <w:szCs w:val="20"/>
              </w:rPr>
            </w:pPr>
            <w:bookmarkStart w:id="124" w:name="_Hlk141308260"/>
            <w:r w:rsidRPr="006F3FBD">
              <w:rPr>
                <w:rFonts w:ascii="Cambria" w:hAnsi="Cambria"/>
                <w:sz w:val="20"/>
                <w:szCs w:val="20"/>
              </w:rPr>
              <w:t>Framing Condition</w:t>
            </w:r>
          </w:p>
        </w:tc>
        <w:tc>
          <w:tcPr>
            <w:tcW w:w="1194" w:type="dxa"/>
            <w:tcBorders>
              <w:top w:val="nil"/>
              <w:left w:val="nil"/>
              <w:bottom w:val="single" w:sz="4" w:space="0" w:color="auto"/>
              <w:right w:val="nil"/>
            </w:tcBorders>
          </w:tcPr>
          <w:p w14:paraId="7AEA7AF7"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Level of Values</w:t>
            </w:r>
          </w:p>
        </w:tc>
        <w:tc>
          <w:tcPr>
            <w:tcW w:w="2160" w:type="dxa"/>
            <w:tcBorders>
              <w:top w:val="nil"/>
              <w:left w:val="nil"/>
              <w:bottom w:val="single" w:sz="4" w:space="0" w:color="auto"/>
              <w:right w:val="nil"/>
            </w:tcBorders>
          </w:tcPr>
          <w:p w14:paraId="107C4693"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Contrast of Norm Conditions</w:t>
            </w:r>
          </w:p>
        </w:tc>
        <w:tc>
          <w:tcPr>
            <w:tcW w:w="900" w:type="dxa"/>
            <w:tcBorders>
              <w:top w:val="nil"/>
              <w:left w:val="nil"/>
              <w:bottom w:val="single" w:sz="4" w:space="0" w:color="auto"/>
              <w:right w:val="nil"/>
            </w:tcBorders>
          </w:tcPr>
          <w:p w14:paraId="0AAC3E29" w14:textId="77777777" w:rsidR="002843F3" w:rsidRPr="006F3FBD" w:rsidRDefault="002843F3" w:rsidP="005245EB">
            <w:pPr>
              <w:pStyle w:val="Compact"/>
              <w:jc w:val="center"/>
              <w:rPr>
                <w:rFonts w:ascii="Cambria" w:hAnsi="Cambria"/>
                <w:i/>
                <w:iCs/>
                <w:sz w:val="20"/>
                <w:szCs w:val="20"/>
              </w:rPr>
            </w:pPr>
            <w:r w:rsidRPr="006F3FBD">
              <w:rPr>
                <w:rFonts w:ascii="Cambria" w:hAnsi="Cambria"/>
                <w:i/>
                <w:iCs/>
                <w:sz w:val="20"/>
                <w:szCs w:val="20"/>
              </w:rPr>
              <w:t>Odds Ratio</w:t>
            </w:r>
          </w:p>
        </w:tc>
        <w:tc>
          <w:tcPr>
            <w:tcW w:w="1350" w:type="dxa"/>
            <w:tcBorders>
              <w:top w:val="nil"/>
              <w:left w:val="nil"/>
              <w:bottom w:val="single" w:sz="4" w:space="0" w:color="auto"/>
              <w:right w:val="nil"/>
            </w:tcBorders>
          </w:tcPr>
          <w:p w14:paraId="0CD96CAF" w14:textId="77777777" w:rsidR="002843F3" w:rsidRPr="006F3FBD" w:rsidRDefault="002843F3" w:rsidP="005245EB">
            <w:pPr>
              <w:pStyle w:val="Compact"/>
              <w:jc w:val="center"/>
              <w:rPr>
                <w:rFonts w:ascii="Cambria" w:hAnsi="Cambria"/>
                <w:i/>
                <w:iCs/>
                <w:sz w:val="20"/>
                <w:szCs w:val="20"/>
              </w:rPr>
            </w:pPr>
            <w:r w:rsidRPr="006F3FBD">
              <w:rPr>
                <w:rFonts w:ascii="Cambria" w:hAnsi="Cambria"/>
                <w:i/>
                <w:iCs/>
                <w:sz w:val="20"/>
                <w:szCs w:val="20"/>
              </w:rPr>
              <w:t xml:space="preserve">95%CI </w:t>
            </w:r>
            <w:r w:rsidRPr="006F3FBD">
              <w:rPr>
                <w:rFonts w:ascii="Cambria" w:hAnsi="Cambria"/>
                <w:i/>
                <w:iCs/>
                <w:sz w:val="20"/>
                <w:szCs w:val="20"/>
              </w:rPr>
              <w:br/>
              <w:t>Odds Ratio</w:t>
            </w:r>
          </w:p>
        </w:tc>
        <w:tc>
          <w:tcPr>
            <w:tcW w:w="720" w:type="dxa"/>
            <w:tcBorders>
              <w:top w:val="nil"/>
              <w:left w:val="nil"/>
              <w:bottom w:val="single" w:sz="4" w:space="0" w:color="auto"/>
              <w:right w:val="nil"/>
            </w:tcBorders>
          </w:tcPr>
          <w:p w14:paraId="0C2B3B7C" w14:textId="77777777" w:rsidR="002843F3" w:rsidRPr="006F3FBD" w:rsidRDefault="002843F3" w:rsidP="005245EB">
            <w:pPr>
              <w:pStyle w:val="Compact"/>
              <w:jc w:val="center"/>
              <w:rPr>
                <w:rFonts w:ascii="Cambria" w:hAnsi="Cambria"/>
                <w:i/>
                <w:iCs/>
                <w:sz w:val="20"/>
                <w:szCs w:val="20"/>
              </w:rPr>
            </w:pPr>
            <w:r w:rsidRPr="006F3FBD">
              <w:rPr>
                <w:rFonts w:ascii="Cambria" w:hAnsi="Cambria"/>
                <w:i/>
                <w:iCs/>
                <w:sz w:val="20"/>
                <w:szCs w:val="20"/>
              </w:rPr>
              <w:t>SE</w:t>
            </w:r>
          </w:p>
        </w:tc>
        <w:tc>
          <w:tcPr>
            <w:tcW w:w="720" w:type="dxa"/>
            <w:tcBorders>
              <w:top w:val="nil"/>
              <w:left w:val="nil"/>
              <w:bottom w:val="single" w:sz="4" w:space="0" w:color="auto"/>
              <w:right w:val="nil"/>
            </w:tcBorders>
          </w:tcPr>
          <w:p w14:paraId="7195C994" w14:textId="77777777" w:rsidR="002843F3" w:rsidRPr="006F3FBD" w:rsidRDefault="002843F3" w:rsidP="005245EB">
            <w:pPr>
              <w:pStyle w:val="Compact"/>
              <w:jc w:val="center"/>
              <w:rPr>
                <w:rFonts w:ascii="Cambria" w:hAnsi="Cambria"/>
                <w:i/>
                <w:iCs/>
                <w:sz w:val="20"/>
                <w:szCs w:val="20"/>
              </w:rPr>
            </w:pPr>
            <w:r w:rsidRPr="006F3FBD">
              <w:rPr>
                <w:rFonts w:ascii="Cambria" w:hAnsi="Cambria"/>
                <w:i/>
                <w:iCs/>
                <w:sz w:val="20"/>
                <w:szCs w:val="20"/>
              </w:rPr>
              <w:t>z</w:t>
            </w:r>
          </w:p>
        </w:tc>
        <w:tc>
          <w:tcPr>
            <w:tcW w:w="935" w:type="dxa"/>
            <w:tcBorders>
              <w:top w:val="nil"/>
              <w:left w:val="nil"/>
              <w:bottom w:val="single" w:sz="4" w:space="0" w:color="auto"/>
              <w:right w:val="nil"/>
            </w:tcBorders>
          </w:tcPr>
          <w:p w14:paraId="1A632230" w14:textId="77777777" w:rsidR="002843F3" w:rsidRPr="006F3FBD" w:rsidRDefault="002843F3" w:rsidP="005245EB">
            <w:pPr>
              <w:pStyle w:val="Compact"/>
              <w:jc w:val="center"/>
              <w:rPr>
                <w:rFonts w:ascii="Cambria" w:hAnsi="Cambria"/>
                <w:i/>
                <w:iCs/>
                <w:sz w:val="20"/>
                <w:szCs w:val="20"/>
              </w:rPr>
            </w:pPr>
            <w:r w:rsidRPr="006F3FBD">
              <w:rPr>
                <w:rFonts w:ascii="Cambria" w:eastAsia="Cambria" w:hAnsi="Cambria" w:cs="Times New Roman"/>
                <w:i/>
                <w:iCs/>
                <w:sz w:val="20"/>
                <w:szCs w:val="20"/>
              </w:rPr>
              <w:t>Sidak-adjusted p</w:t>
            </w:r>
          </w:p>
        </w:tc>
      </w:tr>
      <w:tr w:rsidR="002843F3" w:rsidRPr="006F3FBD" w14:paraId="417B2623" w14:textId="77777777" w:rsidTr="00ED6A8F">
        <w:tc>
          <w:tcPr>
            <w:tcW w:w="1056" w:type="dxa"/>
            <w:vMerge w:val="restart"/>
            <w:tcBorders>
              <w:top w:val="single" w:sz="4" w:space="0" w:color="auto"/>
              <w:left w:val="nil"/>
              <w:right w:val="nil"/>
            </w:tcBorders>
            <w:vAlign w:val="center"/>
          </w:tcPr>
          <w:p w14:paraId="2BC6E1F5"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Control</w:t>
            </w:r>
          </w:p>
        </w:tc>
        <w:tc>
          <w:tcPr>
            <w:tcW w:w="1194" w:type="dxa"/>
            <w:vMerge w:val="restart"/>
            <w:tcBorders>
              <w:top w:val="single" w:sz="4" w:space="0" w:color="auto"/>
              <w:left w:val="nil"/>
              <w:right w:val="nil"/>
            </w:tcBorders>
            <w:vAlign w:val="center"/>
          </w:tcPr>
          <w:p w14:paraId="07D736EB" w14:textId="1EC7A327" w:rsidR="002843F3" w:rsidRPr="006F3FBD" w:rsidRDefault="002843F3" w:rsidP="005245EB">
            <w:pPr>
              <w:pStyle w:val="Compact"/>
              <w:rPr>
                <w:rFonts w:ascii="Cambria" w:hAnsi="Cambria"/>
                <w:sz w:val="20"/>
                <w:szCs w:val="20"/>
              </w:rPr>
            </w:pPr>
            <w:r w:rsidRPr="006F3FBD">
              <w:rPr>
                <w:rFonts w:ascii="Cambria" w:hAnsi="Cambria"/>
                <w:sz w:val="20"/>
                <w:szCs w:val="20"/>
              </w:rPr>
              <w:t>-1SD</w:t>
            </w:r>
            <w:r w:rsidR="00ED6A8F" w:rsidRPr="006F3FBD">
              <w:rPr>
                <w:rFonts w:ascii="Cambria" w:hAnsi="Cambria"/>
                <w:sz w:val="20"/>
                <w:szCs w:val="20"/>
              </w:rPr>
              <w:br/>
            </w:r>
            <w:r w:rsidRPr="006F3FBD">
              <w:rPr>
                <w:rFonts w:ascii="Cambria" w:hAnsi="Cambria"/>
                <w:sz w:val="20"/>
                <w:szCs w:val="20"/>
              </w:rPr>
              <w:t xml:space="preserve"> In-group</w:t>
            </w:r>
          </w:p>
        </w:tc>
        <w:tc>
          <w:tcPr>
            <w:tcW w:w="2160" w:type="dxa"/>
            <w:tcBorders>
              <w:top w:val="single" w:sz="4" w:space="0" w:color="auto"/>
              <w:left w:val="nil"/>
              <w:bottom w:val="nil"/>
              <w:right w:val="nil"/>
            </w:tcBorders>
            <w:vAlign w:val="center"/>
          </w:tcPr>
          <w:p w14:paraId="666290B6"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Descriptive vs Control</w:t>
            </w:r>
          </w:p>
        </w:tc>
        <w:tc>
          <w:tcPr>
            <w:tcW w:w="900" w:type="dxa"/>
            <w:tcBorders>
              <w:top w:val="single" w:sz="4" w:space="0" w:color="auto"/>
              <w:left w:val="nil"/>
              <w:bottom w:val="nil"/>
              <w:right w:val="nil"/>
            </w:tcBorders>
          </w:tcPr>
          <w:p w14:paraId="6E5690EC"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0.74</w:t>
            </w:r>
          </w:p>
        </w:tc>
        <w:tc>
          <w:tcPr>
            <w:tcW w:w="1350" w:type="dxa"/>
            <w:tcBorders>
              <w:top w:val="single" w:sz="4" w:space="0" w:color="auto"/>
              <w:left w:val="nil"/>
              <w:bottom w:val="nil"/>
              <w:right w:val="nil"/>
            </w:tcBorders>
          </w:tcPr>
          <w:p w14:paraId="0A02A2C7"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[0.16, 3.51]</w:t>
            </w:r>
          </w:p>
        </w:tc>
        <w:tc>
          <w:tcPr>
            <w:tcW w:w="720" w:type="dxa"/>
            <w:tcBorders>
              <w:top w:val="single" w:sz="4" w:space="0" w:color="auto"/>
              <w:left w:val="nil"/>
              <w:bottom w:val="nil"/>
              <w:right w:val="nil"/>
            </w:tcBorders>
          </w:tcPr>
          <w:p w14:paraId="222B5548"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0.42</w:t>
            </w:r>
          </w:p>
        </w:tc>
        <w:tc>
          <w:tcPr>
            <w:tcW w:w="720" w:type="dxa"/>
            <w:tcBorders>
              <w:top w:val="single" w:sz="4" w:space="0" w:color="auto"/>
              <w:left w:val="nil"/>
              <w:bottom w:val="nil"/>
              <w:right w:val="nil"/>
            </w:tcBorders>
          </w:tcPr>
          <w:p w14:paraId="73736C57"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-0.52</w:t>
            </w:r>
          </w:p>
        </w:tc>
        <w:tc>
          <w:tcPr>
            <w:tcW w:w="935" w:type="dxa"/>
            <w:tcBorders>
              <w:top w:val="single" w:sz="4" w:space="0" w:color="auto"/>
              <w:left w:val="nil"/>
              <w:bottom w:val="nil"/>
              <w:right w:val="nil"/>
            </w:tcBorders>
          </w:tcPr>
          <w:p w14:paraId="2E1046DC"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0.999</w:t>
            </w:r>
          </w:p>
        </w:tc>
      </w:tr>
      <w:tr w:rsidR="002843F3" w:rsidRPr="006F3FBD" w14:paraId="6826144C" w14:textId="77777777" w:rsidTr="00ED6A8F">
        <w:tc>
          <w:tcPr>
            <w:tcW w:w="1056" w:type="dxa"/>
            <w:vMerge/>
            <w:tcBorders>
              <w:left w:val="nil"/>
              <w:right w:val="nil"/>
            </w:tcBorders>
            <w:vAlign w:val="center"/>
          </w:tcPr>
          <w:p w14:paraId="2C72D9BE"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4D181D5F"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312BAD10"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Convention vs Control</w:t>
            </w:r>
          </w:p>
        </w:tc>
        <w:tc>
          <w:tcPr>
            <w:tcW w:w="900" w:type="dxa"/>
            <w:tcBorders>
              <w:top w:val="nil"/>
              <w:left w:val="nil"/>
              <w:bottom w:val="nil"/>
              <w:right w:val="nil"/>
            </w:tcBorders>
          </w:tcPr>
          <w:p w14:paraId="739B19B3"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1.70</w:t>
            </w:r>
          </w:p>
        </w:tc>
        <w:tc>
          <w:tcPr>
            <w:tcW w:w="1350" w:type="dxa"/>
            <w:tcBorders>
              <w:top w:val="nil"/>
              <w:left w:val="nil"/>
              <w:bottom w:val="nil"/>
              <w:right w:val="nil"/>
            </w:tcBorders>
          </w:tcPr>
          <w:p w14:paraId="2035CE88"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[0.40, 7.25]</w:t>
            </w:r>
          </w:p>
        </w:tc>
        <w:tc>
          <w:tcPr>
            <w:tcW w:w="720" w:type="dxa"/>
            <w:tcBorders>
              <w:top w:val="nil"/>
              <w:left w:val="nil"/>
              <w:bottom w:val="nil"/>
              <w:right w:val="nil"/>
            </w:tcBorders>
          </w:tcPr>
          <w:p w14:paraId="4B40FD77"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0.90</w:t>
            </w:r>
          </w:p>
        </w:tc>
        <w:tc>
          <w:tcPr>
            <w:tcW w:w="720" w:type="dxa"/>
            <w:tcBorders>
              <w:top w:val="nil"/>
              <w:left w:val="nil"/>
              <w:bottom w:val="nil"/>
              <w:right w:val="nil"/>
            </w:tcBorders>
          </w:tcPr>
          <w:p w14:paraId="174891B4"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1.00</w:t>
            </w:r>
          </w:p>
        </w:tc>
        <w:tc>
          <w:tcPr>
            <w:tcW w:w="935" w:type="dxa"/>
            <w:tcBorders>
              <w:top w:val="nil"/>
              <w:left w:val="nil"/>
              <w:bottom w:val="nil"/>
              <w:right w:val="nil"/>
            </w:tcBorders>
          </w:tcPr>
          <w:p w14:paraId="560A6734"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0.954</w:t>
            </w:r>
          </w:p>
        </w:tc>
      </w:tr>
      <w:tr w:rsidR="002843F3" w:rsidRPr="006F3FBD" w14:paraId="49B3C3FC" w14:textId="77777777" w:rsidTr="00ED6A8F">
        <w:tc>
          <w:tcPr>
            <w:tcW w:w="1056" w:type="dxa"/>
            <w:vMerge/>
            <w:tcBorders>
              <w:left w:val="nil"/>
              <w:right w:val="nil"/>
            </w:tcBorders>
            <w:vAlign w:val="center"/>
          </w:tcPr>
          <w:p w14:paraId="17E5A2B8"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5FA03107"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1F85BEA0"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Social vs Control</w:t>
            </w:r>
          </w:p>
        </w:tc>
        <w:tc>
          <w:tcPr>
            <w:tcW w:w="900" w:type="dxa"/>
            <w:tcBorders>
              <w:top w:val="nil"/>
              <w:left w:val="nil"/>
              <w:bottom w:val="nil"/>
              <w:right w:val="nil"/>
            </w:tcBorders>
          </w:tcPr>
          <w:p w14:paraId="68EEB4DF"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0.93</w:t>
            </w:r>
          </w:p>
        </w:tc>
        <w:tc>
          <w:tcPr>
            <w:tcW w:w="1350" w:type="dxa"/>
            <w:tcBorders>
              <w:top w:val="nil"/>
              <w:left w:val="nil"/>
              <w:bottom w:val="nil"/>
              <w:right w:val="nil"/>
            </w:tcBorders>
          </w:tcPr>
          <w:p w14:paraId="289DCA6C"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[0.26, 3.28]</w:t>
            </w:r>
          </w:p>
        </w:tc>
        <w:tc>
          <w:tcPr>
            <w:tcW w:w="720" w:type="dxa"/>
            <w:tcBorders>
              <w:top w:val="nil"/>
              <w:left w:val="nil"/>
              <w:bottom w:val="nil"/>
              <w:right w:val="nil"/>
            </w:tcBorders>
          </w:tcPr>
          <w:p w14:paraId="486B4AE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0.43</w:t>
            </w:r>
          </w:p>
        </w:tc>
        <w:tc>
          <w:tcPr>
            <w:tcW w:w="720" w:type="dxa"/>
            <w:tcBorders>
              <w:top w:val="nil"/>
              <w:left w:val="nil"/>
              <w:bottom w:val="nil"/>
              <w:right w:val="nil"/>
            </w:tcBorders>
          </w:tcPr>
          <w:p w14:paraId="5726610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-0.16</w:t>
            </w:r>
          </w:p>
        </w:tc>
        <w:tc>
          <w:tcPr>
            <w:tcW w:w="935" w:type="dxa"/>
            <w:tcBorders>
              <w:top w:val="nil"/>
              <w:left w:val="nil"/>
              <w:bottom w:val="nil"/>
              <w:right w:val="nil"/>
            </w:tcBorders>
          </w:tcPr>
          <w:p w14:paraId="766632B2"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1.000</w:t>
            </w:r>
          </w:p>
        </w:tc>
      </w:tr>
      <w:tr w:rsidR="002843F3" w:rsidRPr="006F3FBD" w14:paraId="0E8BAD12" w14:textId="77777777" w:rsidTr="00ED6A8F">
        <w:tc>
          <w:tcPr>
            <w:tcW w:w="1056" w:type="dxa"/>
            <w:vMerge/>
            <w:tcBorders>
              <w:left w:val="nil"/>
              <w:right w:val="nil"/>
            </w:tcBorders>
            <w:vAlign w:val="center"/>
          </w:tcPr>
          <w:p w14:paraId="107274FD"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11FECA9B" w14:textId="77777777" w:rsidR="002843F3" w:rsidRPr="006F3FBD"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76AF54BA"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Moral vs Control</w:t>
            </w:r>
          </w:p>
        </w:tc>
        <w:tc>
          <w:tcPr>
            <w:tcW w:w="900" w:type="dxa"/>
            <w:tcBorders>
              <w:top w:val="nil"/>
              <w:left w:val="nil"/>
              <w:bottom w:val="single" w:sz="4" w:space="0" w:color="auto"/>
              <w:right w:val="nil"/>
            </w:tcBorders>
          </w:tcPr>
          <w:p w14:paraId="3F525B28"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1.29</w:t>
            </w:r>
          </w:p>
        </w:tc>
        <w:tc>
          <w:tcPr>
            <w:tcW w:w="1350" w:type="dxa"/>
            <w:tcBorders>
              <w:top w:val="nil"/>
              <w:left w:val="nil"/>
              <w:bottom w:val="single" w:sz="4" w:space="0" w:color="auto"/>
              <w:right w:val="nil"/>
            </w:tcBorders>
          </w:tcPr>
          <w:p w14:paraId="557FE379"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[0.28, 5.90]</w:t>
            </w:r>
          </w:p>
        </w:tc>
        <w:tc>
          <w:tcPr>
            <w:tcW w:w="720" w:type="dxa"/>
            <w:tcBorders>
              <w:top w:val="nil"/>
              <w:left w:val="nil"/>
              <w:bottom w:val="single" w:sz="4" w:space="0" w:color="auto"/>
              <w:right w:val="nil"/>
            </w:tcBorders>
          </w:tcPr>
          <w:p w14:paraId="26467FE9"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0.72</w:t>
            </w:r>
          </w:p>
        </w:tc>
        <w:tc>
          <w:tcPr>
            <w:tcW w:w="720" w:type="dxa"/>
            <w:tcBorders>
              <w:top w:val="nil"/>
              <w:left w:val="nil"/>
              <w:bottom w:val="single" w:sz="4" w:space="0" w:color="auto"/>
              <w:right w:val="nil"/>
            </w:tcBorders>
          </w:tcPr>
          <w:p w14:paraId="79A5D725"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0.45</w:t>
            </w:r>
          </w:p>
        </w:tc>
        <w:tc>
          <w:tcPr>
            <w:tcW w:w="935" w:type="dxa"/>
            <w:tcBorders>
              <w:top w:val="nil"/>
              <w:left w:val="nil"/>
              <w:bottom w:val="single" w:sz="4" w:space="0" w:color="auto"/>
              <w:right w:val="nil"/>
            </w:tcBorders>
          </w:tcPr>
          <w:p w14:paraId="6A3BADE9"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1.000</w:t>
            </w:r>
          </w:p>
        </w:tc>
      </w:tr>
      <w:tr w:rsidR="002843F3" w:rsidRPr="006F3FBD" w14:paraId="5456D47A" w14:textId="77777777" w:rsidTr="00ED6A8F">
        <w:tc>
          <w:tcPr>
            <w:tcW w:w="1056" w:type="dxa"/>
            <w:vMerge/>
            <w:tcBorders>
              <w:left w:val="nil"/>
              <w:right w:val="nil"/>
            </w:tcBorders>
            <w:vAlign w:val="center"/>
          </w:tcPr>
          <w:p w14:paraId="1F7B54D2" w14:textId="77777777" w:rsidR="002843F3" w:rsidRPr="006F3FBD" w:rsidRDefault="002843F3" w:rsidP="005245EB">
            <w:pPr>
              <w:pStyle w:val="Compact"/>
              <w:rPr>
                <w:rFonts w:ascii="Cambria" w:hAnsi="Cambria"/>
                <w:sz w:val="20"/>
                <w:szCs w:val="20"/>
              </w:rPr>
            </w:pPr>
          </w:p>
        </w:tc>
        <w:tc>
          <w:tcPr>
            <w:tcW w:w="1194" w:type="dxa"/>
            <w:vMerge w:val="restart"/>
            <w:tcBorders>
              <w:left w:val="nil"/>
              <w:right w:val="nil"/>
            </w:tcBorders>
            <w:vAlign w:val="center"/>
          </w:tcPr>
          <w:p w14:paraId="5971C87D" w14:textId="6BCAD79F" w:rsidR="002843F3" w:rsidRPr="006F3FBD" w:rsidRDefault="002843F3" w:rsidP="005245EB">
            <w:pPr>
              <w:pStyle w:val="Compact"/>
              <w:rPr>
                <w:rFonts w:ascii="Cambria" w:hAnsi="Cambria"/>
                <w:sz w:val="20"/>
                <w:szCs w:val="20"/>
              </w:rPr>
            </w:pPr>
            <w:r w:rsidRPr="006F3FBD">
              <w:rPr>
                <w:rFonts w:ascii="Cambria" w:hAnsi="Cambria"/>
                <w:sz w:val="20"/>
                <w:szCs w:val="20"/>
              </w:rPr>
              <w:t xml:space="preserve">+1SD </w:t>
            </w:r>
            <w:r w:rsidR="00ED6A8F" w:rsidRPr="006F3FBD">
              <w:rPr>
                <w:rFonts w:ascii="Cambria" w:hAnsi="Cambria"/>
                <w:sz w:val="20"/>
                <w:szCs w:val="20"/>
              </w:rPr>
              <w:br/>
            </w:r>
            <w:r w:rsidRPr="006F3FBD">
              <w:rPr>
                <w:rFonts w:ascii="Cambria" w:hAnsi="Cambria"/>
                <w:sz w:val="20"/>
                <w:szCs w:val="20"/>
              </w:rPr>
              <w:t>In-group</w:t>
            </w:r>
          </w:p>
        </w:tc>
        <w:tc>
          <w:tcPr>
            <w:tcW w:w="2160" w:type="dxa"/>
            <w:tcBorders>
              <w:left w:val="nil"/>
              <w:bottom w:val="nil"/>
              <w:right w:val="nil"/>
            </w:tcBorders>
            <w:vAlign w:val="center"/>
          </w:tcPr>
          <w:p w14:paraId="7D255932"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Descriptive vs Control</w:t>
            </w:r>
          </w:p>
        </w:tc>
        <w:tc>
          <w:tcPr>
            <w:tcW w:w="900" w:type="dxa"/>
            <w:tcBorders>
              <w:left w:val="nil"/>
              <w:bottom w:val="nil"/>
              <w:right w:val="nil"/>
            </w:tcBorders>
          </w:tcPr>
          <w:p w14:paraId="1CDBC1B0"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0.58</w:t>
            </w:r>
          </w:p>
        </w:tc>
        <w:tc>
          <w:tcPr>
            <w:tcW w:w="1350" w:type="dxa"/>
            <w:tcBorders>
              <w:left w:val="nil"/>
              <w:bottom w:val="nil"/>
              <w:right w:val="nil"/>
            </w:tcBorders>
          </w:tcPr>
          <w:p w14:paraId="35A22D6B"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[0.14, 2.43]</w:t>
            </w:r>
          </w:p>
        </w:tc>
        <w:tc>
          <w:tcPr>
            <w:tcW w:w="720" w:type="dxa"/>
            <w:tcBorders>
              <w:left w:val="nil"/>
              <w:bottom w:val="nil"/>
              <w:right w:val="nil"/>
            </w:tcBorders>
          </w:tcPr>
          <w:p w14:paraId="29B5295B"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0.31</w:t>
            </w:r>
          </w:p>
        </w:tc>
        <w:tc>
          <w:tcPr>
            <w:tcW w:w="720" w:type="dxa"/>
            <w:tcBorders>
              <w:left w:val="nil"/>
              <w:bottom w:val="nil"/>
              <w:right w:val="nil"/>
            </w:tcBorders>
          </w:tcPr>
          <w:p w14:paraId="2600467A"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-1.03</w:t>
            </w:r>
          </w:p>
        </w:tc>
        <w:tc>
          <w:tcPr>
            <w:tcW w:w="935" w:type="dxa"/>
            <w:tcBorders>
              <w:left w:val="nil"/>
              <w:bottom w:val="nil"/>
              <w:right w:val="nil"/>
            </w:tcBorders>
          </w:tcPr>
          <w:p w14:paraId="739C758F"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0.943</w:t>
            </w:r>
          </w:p>
        </w:tc>
      </w:tr>
      <w:tr w:rsidR="002843F3" w:rsidRPr="006F3FBD" w14:paraId="0834AF25" w14:textId="77777777" w:rsidTr="00ED6A8F">
        <w:tc>
          <w:tcPr>
            <w:tcW w:w="1056" w:type="dxa"/>
            <w:vMerge/>
            <w:tcBorders>
              <w:left w:val="nil"/>
              <w:right w:val="nil"/>
            </w:tcBorders>
            <w:vAlign w:val="center"/>
          </w:tcPr>
          <w:p w14:paraId="22222AF5"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13D6BC4B"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30024112"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Convention vs Control</w:t>
            </w:r>
          </w:p>
        </w:tc>
        <w:tc>
          <w:tcPr>
            <w:tcW w:w="900" w:type="dxa"/>
            <w:tcBorders>
              <w:top w:val="nil"/>
              <w:left w:val="nil"/>
              <w:bottom w:val="nil"/>
              <w:right w:val="nil"/>
            </w:tcBorders>
          </w:tcPr>
          <w:p w14:paraId="61870F60"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0.47</w:t>
            </w:r>
          </w:p>
        </w:tc>
        <w:tc>
          <w:tcPr>
            <w:tcW w:w="1350" w:type="dxa"/>
            <w:tcBorders>
              <w:top w:val="nil"/>
              <w:left w:val="nil"/>
              <w:bottom w:val="nil"/>
              <w:right w:val="nil"/>
            </w:tcBorders>
          </w:tcPr>
          <w:p w14:paraId="1565CCCA"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[0.10, 2.16]</w:t>
            </w:r>
          </w:p>
        </w:tc>
        <w:tc>
          <w:tcPr>
            <w:tcW w:w="720" w:type="dxa"/>
            <w:tcBorders>
              <w:top w:val="nil"/>
              <w:left w:val="nil"/>
              <w:bottom w:val="nil"/>
              <w:right w:val="nil"/>
            </w:tcBorders>
          </w:tcPr>
          <w:p w14:paraId="7D6E1EF8"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0.26</w:t>
            </w:r>
          </w:p>
        </w:tc>
        <w:tc>
          <w:tcPr>
            <w:tcW w:w="720" w:type="dxa"/>
            <w:tcBorders>
              <w:top w:val="nil"/>
              <w:left w:val="nil"/>
              <w:bottom w:val="nil"/>
              <w:right w:val="nil"/>
            </w:tcBorders>
          </w:tcPr>
          <w:p w14:paraId="04A71C24"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-1.34</w:t>
            </w:r>
          </w:p>
        </w:tc>
        <w:tc>
          <w:tcPr>
            <w:tcW w:w="935" w:type="dxa"/>
            <w:tcBorders>
              <w:top w:val="nil"/>
              <w:left w:val="nil"/>
              <w:bottom w:val="nil"/>
              <w:right w:val="nil"/>
            </w:tcBorders>
          </w:tcPr>
          <w:p w14:paraId="19EF30ED"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0.796</w:t>
            </w:r>
          </w:p>
        </w:tc>
      </w:tr>
      <w:tr w:rsidR="002843F3" w:rsidRPr="006F3FBD" w14:paraId="359C1B78" w14:textId="77777777" w:rsidTr="00ED6A8F">
        <w:tc>
          <w:tcPr>
            <w:tcW w:w="1056" w:type="dxa"/>
            <w:vMerge/>
            <w:tcBorders>
              <w:left w:val="nil"/>
              <w:right w:val="nil"/>
            </w:tcBorders>
            <w:vAlign w:val="center"/>
          </w:tcPr>
          <w:p w14:paraId="682FD703"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0E586D41"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7163FDF3"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Social vs Control</w:t>
            </w:r>
          </w:p>
        </w:tc>
        <w:tc>
          <w:tcPr>
            <w:tcW w:w="900" w:type="dxa"/>
            <w:tcBorders>
              <w:top w:val="nil"/>
              <w:left w:val="nil"/>
              <w:bottom w:val="nil"/>
              <w:right w:val="nil"/>
            </w:tcBorders>
          </w:tcPr>
          <w:p w14:paraId="24123AFB"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0.52</w:t>
            </w:r>
          </w:p>
        </w:tc>
        <w:tc>
          <w:tcPr>
            <w:tcW w:w="1350" w:type="dxa"/>
            <w:tcBorders>
              <w:top w:val="nil"/>
              <w:left w:val="nil"/>
              <w:bottom w:val="nil"/>
              <w:right w:val="nil"/>
            </w:tcBorders>
          </w:tcPr>
          <w:p w14:paraId="6A6D71A5"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[0.13, 2.10]</w:t>
            </w:r>
          </w:p>
        </w:tc>
        <w:tc>
          <w:tcPr>
            <w:tcW w:w="720" w:type="dxa"/>
            <w:tcBorders>
              <w:top w:val="nil"/>
              <w:left w:val="nil"/>
              <w:bottom w:val="nil"/>
              <w:right w:val="nil"/>
            </w:tcBorders>
          </w:tcPr>
          <w:p w14:paraId="03ADA535"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0.27</w:t>
            </w:r>
          </w:p>
        </w:tc>
        <w:tc>
          <w:tcPr>
            <w:tcW w:w="720" w:type="dxa"/>
            <w:tcBorders>
              <w:top w:val="nil"/>
              <w:left w:val="nil"/>
              <w:bottom w:val="nil"/>
              <w:right w:val="nil"/>
            </w:tcBorders>
          </w:tcPr>
          <w:p w14:paraId="37A782B3"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-1.28</w:t>
            </w:r>
          </w:p>
        </w:tc>
        <w:tc>
          <w:tcPr>
            <w:tcW w:w="935" w:type="dxa"/>
            <w:tcBorders>
              <w:top w:val="nil"/>
              <w:left w:val="nil"/>
              <w:bottom w:val="nil"/>
              <w:right w:val="nil"/>
            </w:tcBorders>
          </w:tcPr>
          <w:p w14:paraId="304DD975"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0.833</w:t>
            </w:r>
          </w:p>
        </w:tc>
      </w:tr>
      <w:tr w:rsidR="002843F3" w:rsidRPr="006F3FBD" w14:paraId="70838416" w14:textId="77777777" w:rsidTr="00ED6A8F">
        <w:tc>
          <w:tcPr>
            <w:tcW w:w="1056" w:type="dxa"/>
            <w:vMerge/>
            <w:tcBorders>
              <w:left w:val="nil"/>
              <w:bottom w:val="single" w:sz="4" w:space="0" w:color="auto"/>
              <w:right w:val="nil"/>
            </w:tcBorders>
            <w:vAlign w:val="center"/>
          </w:tcPr>
          <w:p w14:paraId="40D6ACC0" w14:textId="77777777" w:rsidR="002843F3" w:rsidRPr="006F3FBD" w:rsidRDefault="002843F3" w:rsidP="005245EB">
            <w:pPr>
              <w:pStyle w:val="Compact"/>
              <w:rPr>
                <w:rFonts w:ascii="Cambria" w:hAnsi="Cambria"/>
                <w:sz w:val="20"/>
                <w:szCs w:val="20"/>
              </w:rPr>
            </w:pPr>
          </w:p>
        </w:tc>
        <w:tc>
          <w:tcPr>
            <w:tcW w:w="1194" w:type="dxa"/>
            <w:vMerge/>
            <w:tcBorders>
              <w:left w:val="nil"/>
              <w:bottom w:val="single" w:sz="4" w:space="0" w:color="auto"/>
              <w:right w:val="nil"/>
            </w:tcBorders>
            <w:vAlign w:val="center"/>
          </w:tcPr>
          <w:p w14:paraId="06AE19A5" w14:textId="77777777" w:rsidR="002843F3" w:rsidRPr="006F3FBD"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601A84E3"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Moral vs Control</w:t>
            </w:r>
          </w:p>
        </w:tc>
        <w:tc>
          <w:tcPr>
            <w:tcW w:w="900" w:type="dxa"/>
            <w:tcBorders>
              <w:top w:val="nil"/>
              <w:left w:val="nil"/>
              <w:bottom w:val="single" w:sz="4" w:space="0" w:color="auto"/>
              <w:right w:val="nil"/>
            </w:tcBorders>
          </w:tcPr>
          <w:p w14:paraId="7468F046"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0.59</w:t>
            </w:r>
          </w:p>
        </w:tc>
        <w:tc>
          <w:tcPr>
            <w:tcW w:w="1350" w:type="dxa"/>
            <w:tcBorders>
              <w:top w:val="nil"/>
              <w:left w:val="nil"/>
              <w:bottom w:val="single" w:sz="4" w:space="0" w:color="auto"/>
              <w:right w:val="nil"/>
            </w:tcBorders>
          </w:tcPr>
          <w:p w14:paraId="78D69846"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[0.14, 2.47]</w:t>
            </w:r>
          </w:p>
        </w:tc>
        <w:tc>
          <w:tcPr>
            <w:tcW w:w="720" w:type="dxa"/>
            <w:tcBorders>
              <w:top w:val="nil"/>
              <w:left w:val="nil"/>
              <w:bottom w:val="single" w:sz="4" w:space="0" w:color="auto"/>
              <w:right w:val="nil"/>
            </w:tcBorders>
          </w:tcPr>
          <w:p w14:paraId="5B9CB688"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0.31</w:t>
            </w:r>
          </w:p>
        </w:tc>
        <w:tc>
          <w:tcPr>
            <w:tcW w:w="720" w:type="dxa"/>
            <w:tcBorders>
              <w:top w:val="nil"/>
              <w:left w:val="nil"/>
              <w:bottom w:val="single" w:sz="4" w:space="0" w:color="auto"/>
              <w:right w:val="nil"/>
            </w:tcBorders>
          </w:tcPr>
          <w:p w14:paraId="2613580C"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-1.00</w:t>
            </w:r>
          </w:p>
        </w:tc>
        <w:tc>
          <w:tcPr>
            <w:tcW w:w="935" w:type="dxa"/>
            <w:tcBorders>
              <w:top w:val="nil"/>
              <w:left w:val="nil"/>
              <w:bottom w:val="single" w:sz="4" w:space="0" w:color="auto"/>
              <w:right w:val="nil"/>
            </w:tcBorders>
          </w:tcPr>
          <w:p w14:paraId="4F2599A1"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0.953</w:t>
            </w:r>
          </w:p>
        </w:tc>
      </w:tr>
      <w:tr w:rsidR="002843F3" w:rsidRPr="006F3FBD" w14:paraId="5839C6E5" w14:textId="77777777" w:rsidTr="00ED6A8F">
        <w:tc>
          <w:tcPr>
            <w:tcW w:w="1056" w:type="dxa"/>
            <w:vMerge w:val="restart"/>
            <w:tcBorders>
              <w:left w:val="nil"/>
              <w:right w:val="nil"/>
            </w:tcBorders>
            <w:vAlign w:val="center"/>
          </w:tcPr>
          <w:p w14:paraId="006F2E97"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PE</w:t>
            </w:r>
          </w:p>
        </w:tc>
        <w:tc>
          <w:tcPr>
            <w:tcW w:w="1194" w:type="dxa"/>
            <w:vMerge w:val="restart"/>
            <w:tcBorders>
              <w:left w:val="nil"/>
              <w:right w:val="nil"/>
            </w:tcBorders>
            <w:vAlign w:val="center"/>
          </w:tcPr>
          <w:p w14:paraId="445B0E3A" w14:textId="5FBEE167" w:rsidR="002843F3" w:rsidRPr="006F3FBD" w:rsidRDefault="002843F3" w:rsidP="005245EB">
            <w:pPr>
              <w:pStyle w:val="Compact"/>
              <w:rPr>
                <w:rFonts w:ascii="Cambria" w:hAnsi="Cambria"/>
                <w:sz w:val="20"/>
                <w:szCs w:val="20"/>
              </w:rPr>
            </w:pPr>
            <w:r w:rsidRPr="006F3FBD">
              <w:rPr>
                <w:rFonts w:ascii="Cambria" w:hAnsi="Cambria"/>
                <w:sz w:val="20"/>
                <w:szCs w:val="20"/>
              </w:rPr>
              <w:t xml:space="preserve">-1SD </w:t>
            </w:r>
            <w:r w:rsidR="00ED6A8F" w:rsidRPr="006F3FBD">
              <w:rPr>
                <w:rFonts w:ascii="Cambria" w:hAnsi="Cambria"/>
                <w:sz w:val="20"/>
                <w:szCs w:val="20"/>
              </w:rPr>
              <w:br/>
            </w:r>
            <w:r w:rsidRPr="006F3FBD">
              <w:rPr>
                <w:rFonts w:ascii="Cambria" w:hAnsi="Cambria"/>
                <w:sz w:val="20"/>
                <w:szCs w:val="20"/>
              </w:rPr>
              <w:t>In-group</w:t>
            </w:r>
          </w:p>
        </w:tc>
        <w:tc>
          <w:tcPr>
            <w:tcW w:w="2160" w:type="dxa"/>
            <w:tcBorders>
              <w:left w:val="nil"/>
              <w:bottom w:val="nil"/>
              <w:right w:val="nil"/>
            </w:tcBorders>
            <w:vAlign w:val="center"/>
          </w:tcPr>
          <w:p w14:paraId="743DA9D3"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Descriptive vs Control</w:t>
            </w:r>
          </w:p>
        </w:tc>
        <w:tc>
          <w:tcPr>
            <w:tcW w:w="900" w:type="dxa"/>
            <w:tcBorders>
              <w:left w:val="nil"/>
              <w:bottom w:val="nil"/>
              <w:right w:val="nil"/>
            </w:tcBorders>
          </w:tcPr>
          <w:p w14:paraId="7CA8F863"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1.93</w:t>
            </w:r>
          </w:p>
        </w:tc>
        <w:tc>
          <w:tcPr>
            <w:tcW w:w="1350" w:type="dxa"/>
            <w:tcBorders>
              <w:left w:val="nil"/>
              <w:bottom w:val="nil"/>
              <w:right w:val="nil"/>
            </w:tcBorders>
          </w:tcPr>
          <w:p w14:paraId="794DEE2A"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[0.42, 8.91]</w:t>
            </w:r>
          </w:p>
        </w:tc>
        <w:tc>
          <w:tcPr>
            <w:tcW w:w="720" w:type="dxa"/>
            <w:tcBorders>
              <w:left w:val="nil"/>
              <w:bottom w:val="nil"/>
              <w:right w:val="nil"/>
            </w:tcBorders>
          </w:tcPr>
          <w:p w14:paraId="3DB6B95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1.08</w:t>
            </w:r>
          </w:p>
        </w:tc>
        <w:tc>
          <w:tcPr>
            <w:tcW w:w="720" w:type="dxa"/>
            <w:tcBorders>
              <w:left w:val="nil"/>
              <w:bottom w:val="nil"/>
              <w:right w:val="nil"/>
            </w:tcBorders>
          </w:tcPr>
          <w:p w14:paraId="25F22B95"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1.17</w:t>
            </w:r>
          </w:p>
        </w:tc>
        <w:tc>
          <w:tcPr>
            <w:tcW w:w="935" w:type="dxa"/>
            <w:tcBorders>
              <w:left w:val="nil"/>
              <w:bottom w:val="nil"/>
              <w:right w:val="nil"/>
            </w:tcBorders>
          </w:tcPr>
          <w:p w14:paraId="567EC433"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0.889</w:t>
            </w:r>
          </w:p>
        </w:tc>
      </w:tr>
      <w:tr w:rsidR="002843F3" w:rsidRPr="006F3FBD" w14:paraId="45B7C2FF" w14:textId="77777777" w:rsidTr="00ED6A8F">
        <w:tc>
          <w:tcPr>
            <w:tcW w:w="1056" w:type="dxa"/>
            <w:vMerge/>
            <w:tcBorders>
              <w:left w:val="nil"/>
              <w:right w:val="nil"/>
            </w:tcBorders>
            <w:vAlign w:val="center"/>
          </w:tcPr>
          <w:p w14:paraId="3B902E63"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255054B9"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15CEFEFF"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Convention vs Control</w:t>
            </w:r>
          </w:p>
        </w:tc>
        <w:tc>
          <w:tcPr>
            <w:tcW w:w="900" w:type="dxa"/>
            <w:tcBorders>
              <w:top w:val="nil"/>
              <w:left w:val="nil"/>
              <w:bottom w:val="nil"/>
              <w:right w:val="nil"/>
            </w:tcBorders>
          </w:tcPr>
          <w:p w14:paraId="4119428C"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1.18</w:t>
            </w:r>
          </w:p>
        </w:tc>
        <w:tc>
          <w:tcPr>
            <w:tcW w:w="1350" w:type="dxa"/>
            <w:tcBorders>
              <w:top w:val="nil"/>
              <w:left w:val="nil"/>
              <w:bottom w:val="nil"/>
              <w:right w:val="nil"/>
            </w:tcBorders>
          </w:tcPr>
          <w:p w14:paraId="011ABA66"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[0.29, 4.86]</w:t>
            </w:r>
          </w:p>
        </w:tc>
        <w:tc>
          <w:tcPr>
            <w:tcW w:w="720" w:type="dxa"/>
            <w:tcBorders>
              <w:top w:val="nil"/>
              <w:left w:val="nil"/>
              <w:bottom w:val="nil"/>
              <w:right w:val="nil"/>
            </w:tcBorders>
          </w:tcPr>
          <w:p w14:paraId="796D7DB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0.61</w:t>
            </w:r>
          </w:p>
        </w:tc>
        <w:tc>
          <w:tcPr>
            <w:tcW w:w="720" w:type="dxa"/>
            <w:tcBorders>
              <w:top w:val="nil"/>
              <w:left w:val="nil"/>
              <w:bottom w:val="nil"/>
              <w:right w:val="nil"/>
            </w:tcBorders>
          </w:tcPr>
          <w:p w14:paraId="787DE60C"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0.32</w:t>
            </w:r>
          </w:p>
        </w:tc>
        <w:tc>
          <w:tcPr>
            <w:tcW w:w="935" w:type="dxa"/>
            <w:tcBorders>
              <w:top w:val="nil"/>
              <w:left w:val="nil"/>
              <w:bottom w:val="nil"/>
              <w:right w:val="nil"/>
            </w:tcBorders>
          </w:tcPr>
          <w:p w14:paraId="10EF41B0"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1.000</w:t>
            </w:r>
          </w:p>
        </w:tc>
      </w:tr>
      <w:tr w:rsidR="002843F3" w:rsidRPr="006F3FBD" w14:paraId="048A7E57" w14:textId="77777777" w:rsidTr="00ED6A8F">
        <w:tc>
          <w:tcPr>
            <w:tcW w:w="1056" w:type="dxa"/>
            <w:vMerge/>
            <w:tcBorders>
              <w:left w:val="nil"/>
              <w:right w:val="nil"/>
            </w:tcBorders>
            <w:vAlign w:val="center"/>
          </w:tcPr>
          <w:p w14:paraId="35C0841C"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3598E6FC"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45E22FF5"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Social vs Control</w:t>
            </w:r>
          </w:p>
        </w:tc>
        <w:tc>
          <w:tcPr>
            <w:tcW w:w="900" w:type="dxa"/>
            <w:tcBorders>
              <w:top w:val="nil"/>
              <w:left w:val="nil"/>
              <w:bottom w:val="nil"/>
              <w:right w:val="nil"/>
            </w:tcBorders>
          </w:tcPr>
          <w:p w14:paraId="11569EC0"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1.48</w:t>
            </w:r>
          </w:p>
        </w:tc>
        <w:tc>
          <w:tcPr>
            <w:tcW w:w="1350" w:type="dxa"/>
            <w:tcBorders>
              <w:top w:val="nil"/>
              <w:left w:val="nil"/>
              <w:bottom w:val="nil"/>
              <w:right w:val="nil"/>
            </w:tcBorders>
          </w:tcPr>
          <w:p w14:paraId="4314EFEF"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[0.33, 6.55]</w:t>
            </w:r>
          </w:p>
        </w:tc>
        <w:tc>
          <w:tcPr>
            <w:tcW w:w="720" w:type="dxa"/>
            <w:tcBorders>
              <w:top w:val="nil"/>
              <w:left w:val="nil"/>
              <w:bottom w:val="nil"/>
              <w:right w:val="nil"/>
            </w:tcBorders>
          </w:tcPr>
          <w:p w14:paraId="154588E8"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0.81</w:t>
            </w:r>
          </w:p>
        </w:tc>
        <w:tc>
          <w:tcPr>
            <w:tcW w:w="720" w:type="dxa"/>
            <w:tcBorders>
              <w:top w:val="nil"/>
              <w:left w:val="nil"/>
              <w:bottom w:val="nil"/>
              <w:right w:val="nil"/>
            </w:tcBorders>
          </w:tcPr>
          <w:p w14:paraId="27A1E108"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0.71</w:t>
            </w:r>
          </w:p>
        </w:tc>
        <w:tc>
          <w:tcPr>
            <w:tcW w:w="935" w:type="dxa"/>
            <w:tcBorders>
              <w:top w:val="nil"/>
              <w:left w:val="nil"/>
              <w:bottom w:val="nil"/>
              <w:right w:val="nil"/>
            </w:tcBorders>
          </w:tcPr>
          <w:p w14:paraId="0842C4F4"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0.994</w:t>
            </w:r>
          </w:p>
        </w:tc>
      </w:tr>
      <w:tr w:rsidR="002843F3" w:rsidRPr="006F3FBD" w14:paraId="2B1A16C9" w14:textId="77777777" w:rsidTr="00ED6A8F">
        <w:tc>
          <w:tcPr>
            <w:tcW w:w="1056" w:type="dxa"/>
            <w:vMerge/>
            <w:tcBorders>
              <w:left w:val="nil"/>
              <w:right w:val="nil"/>
            </w:tcBorders>
            <w:vAlign w:val="center"/>
          </w:tcPr>
          <w:p w14:paraId="501D7DD6"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1671575B" w14:textId="77777777" w:rsidR="002843F3" w:rsidRPr="006F3FBD"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15310505"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Moral vs Control</w:t>
            </w:r>
          </w:p>
        </w:tc>
        <w:tc>
          <w:tcPr>
            <w:tcW w:w="900" w:type="dxa"/>
            <w:tcBorders>
              <w:top w:val="nil"/>
              <w:left w:val="nil"/>
              <w:bottom w:val="single" w:sz="4" w:space="0" w:color="auto"/>
              <w:right w:val="nil"/>
            </w:tcBorders>
          </w:tcPr>
          <w:p w14:paraId="149A44D2"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1.30</w:t>
            </w:r>
          </w:p>
        </w:tc>
        <w:tc>
          <w:tcPr>
            <w:tcW w:w="1350" w:type="dxa"/>
            <w:tcBorders>
              <w:top w:val="nil"/>
              <w:left w:val="nil"/>
              <w:bottom w:val="single" w:sz="4" w:space="0" w:color="auto"/>
              <w:right w:val="nil"/>
            </w:tcBorders>
          </w:tcPr>
          <w:p w14:paraId="7D4EE202"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[0.29, 5.84]</w:t>
            </w:r>
          </w:p>
        </w:tc>
        <w:tc>
          <w:tcPr>
            <w:tcW w:w="720" w:type="dxa"/>
            <w:tcBorders>
              <w:top w:val="nil"/>
              <w:left w:val="nil"/>
              <w:bottom w:val="single" w:sz="4" w:space="0" w:color="auto"/>
              <w:right w:val="nil"/>
            </w:tcBorders>
          </w:tcPr>
          <w:p w14:paraId="56416FFF"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0.72</w:t>
            </w:r>
          </w:p>
        </w:tc>
        <w:tc>
          <w:tcPr>
            <w:tcW w:w="720" w:type="dxa"/>
            <w:tcBorders>
              <w:top w:val="nil"/>
              <w:left w:val="nil"/>
              <w:bottom w:val="single" w:sz="4" w:space="0" w:color="auto"/>
              <w:right w:val="nil"/>
            </w:tcBorders>
          </w:tcPr>
          <w:p w14:paraId="27725A7C"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0.48</w:t>
            </w:r>
          </w:p>
        </w:tc>
        <w:tc>
          <w:tcPr>
            <w:tcW w:w="935" w:type="dxa"/>
            <w:tcBorders>
              <w:top w:val="nil"/>
              <w:left w:val="nil"/>
              <w:bottom w:val="single" w:sz="4" w:space="0" w:color="auto"/>
              <w:right w:val="nil"/>
            </w:tcBorders>
          </w:tcPr>
          <w:p w14:paraId="69062082"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1.000</w:t>
            </w:r>
          </w:p>
        </w:tc>
      </w:tr>
      <w:tr w:rsidR="002843F3" w:rsidRPr="006F3FBD" w14:paraId="376BEDCE" w14:textId="77777777" w:rsidTr="00ED6A8F">
        <w:tc>
          <w:tcPr>
            <w:tcW w:w="1056" w:type="dxa"/>
            <w:vMerge/>
            <w:tcBorders>
              <w:left w:val="nil"/>
              <w:right w:val="nil"/>
            </w:tcBorders>
            <w:vAlign w:val="center"/>
          </w:tcPr>
          <w:p w14:paraId="22E8E4A7" w14:textId="77777777" w:rsidR="002843F3" w:rsidRPr="006F3FBD" w:rsidRDefault="002843F3" w:rsidP="005245EB">
            <w:pPr>
              <w:pStyle w:val="Compact"/>
              <w:rPr>
                <w:rFonts w:ascii="Cambria" w:hAnsi="Cambria"/>
                <w:sz w:val="20"/>
                <w:szCs w:val="20"/>
              </w:rPr>
            </w:pPr>
          </w:p>
        </w:tc>
        <w:tc>
          <w:tcPr>
            <w:tcW w:w="1194" w:type="dxa"/>
            <w:vMerge w:val="restart"/>
            <w:tcBorders>
              <w:left w:val="nil"/>
              <w:right w:val="nil"/>
            </w:tcBorders>
            <w:vAlign w:val="center"/>
          </w:tcPr>
          <w:p w14:paraId="5B98A705" w14:textId="38DA02F6" w:rsidR="002843F3" w:rsidRPr="006F3FBD" w:rsidRDefault="002843F3" w:rsidP="005245EB">
            <w:pPr>
              <w:pStyle w:val="Compact"/>
              <w:rPr>
                <w:rFonts w:ascii="Cambria" w:hAnsi="Cambria"/>
                <w:sz w:val="20"/>
                <w:szCs w:val="20"/>
              </w:rPr>
            </w:pPr>
            <w:r w:rsidRPr="006F3FBD">
              <w:rPr>
                <w:rFonts w:ascii="Cambria" w:hAnsi="Cambria"/>
                <w:sz w:val="20"/>
                <w:szCs w:val="20"/>
              </w:rPr>
              <w:t xml:space="preserve">+1SD </w:t>
            </w:r>
            <w:r w:rsidR="00ED6A8F" w:rsidRPr="006F3FBD">
              <w:rPr>
                <w:rFonts w:ascii="Cambria" w:hAnsi="Cambria"/>
                <w:sz w:val="20"/>
                <w:szCs w:val="20"/>
              </w:rPr>
              <w:br/>
            </w:r>
            <w:r w:rsidRPr="006F3FBD">
              <w:rPr>
                <w:rFonts w:ascii="Cambria" w:hAnsi="Cambria"/>
                <w:sz w:val="20"/>
                <w:szCs w:val="20"/>
              </w:rPr>
              <w:t>In-group</w:t>
            </w:r>
          </w:p>
        </w:tc>
        <w:tc>
          <w:tcPr>
            <w:tcW w:w="2160" w:type="dxa"/>
            <w:tcBorders>
              <w:left w:val="nil"/>
              <w:bottom w:val="nil"/>
              <w:right w:val="nil"/>
            </w:tcBorders>
            <w:vAlign w:val="center"/>
          </w:tcPr>
          <w:p w14:paraId="0A4C482E"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Descriptive vs Control</w:t>
            </w:r>
          </w:p>
        </w:tc>
        <w:tc>
          <w:tcPr>
            <w:tcW w:w="900" w:type="dxa"/>
            <w:tcBorders>
              <w:left w:val="nil"/>
              <w:bottom w:val="nil"/>
              <w:right w:val="nil"/>
            </w:tcBorders>
          </w:tcPr>
          <w:p w14:paraId="2B79CCA0"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2.26</w:t>
            </w:r>
          </w:p>
        </w:tc>
        <w:tc>
          <w:tcPr>
            <w:tcW w:w="1350" w:type="dxa"/>
            <w:tcBorders>
              <w:left w:val="nil"/>
              <w:bottom w:val="nil"/>
              <w:right w:val="nil"/>
            </w:tcBorders>
          </w:tcPr>
          <w:p w14:paraId="7AABEDA3"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[0.48, 10.76]</w:t>
            </w:r>
          </w:p>
        </w:tc>
        <w:tc>
          <w:tcPr>
            <w:tcW w:w="720" w:type="dxa"/>
            <w:tcBorders>
              <w:left w:val="nil"/>
              <w:bottom w:val="nil"/>
              <w:right w:val="nil"/>
            </w:tcBorders>
          </w:tcPr>
          <w:p w14:paraId="30C88C6A"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1.29</w:t>
            </w:r>
          </w:p>
        </w:tc>
        <w:tc>
          <w:tcPr>
            <w:tcW w:w="720" w:type="dxa"/>
            <w:tcBorders>
              <w:left w:val="nil"/>
              <w:bottom w:val="nil"/>
              <w:right w:val="nil"/>
            </w:tcBorders>
          </w:tcPr>
          <w:p w14:paraId="18BF7E46"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1.43</w:t>
            </w:r>
          </w:p>
        </w:tc>
        <w:tc>
          <w:tcPr>
            <w:tcW w:w="935" w:type="dxa"/>
            <w:tcBorders>
              <w:left w:val="nil"/>
              <w:bottom w:val="nil"/>
              <w:right w:val="nil"/>
            </w:tcBorders>
          </w:tcPr>
          <w:p w14:paraId="055C0D03"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0.736</w:t>
            </w:r>
          </w:p>
        </w:tc>
      </w:tr>
      <w:tr w:rsidR="002843F3" w:rsidRPr="006F3FBD" w14:paraId="0971DEB2" w14:textId="77777777" w:rsidTr="00ED6A8F">
        <w:tc>
          <w:tcPr>
            <w:tcW w:w="1056" w:type="dxa"/>
            <w:vMerge/>
            <w:tcBorders>
              <w:left w:val="nil"/>
              <w:right w:val="nil"/>
            </w:tcBorders>
            <w:vAlign w:val="center"/>
          </w:tcPr>
          <w:p w14:paraId="428EB6C7"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7806B9F2"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351867F5"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Convention vs Control</w:t>
            </w:r>
          </w:p>
        </w:tc>
        <w:tc>
          <w:tcPr>
            <w:tcW w:w="900" w:type="dxa"/>
            <w:tcBorders>
              <w:top w:val="nil"/>
              <w:left w:val="nil"/>
              <w:bottom w:val="nil"/>
              <w:right w:val="nil"/>
            </w:tcBorders>
          </w:tcPr>
          <w:p w14:paraId="04590357"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1.72</w:t>
            </w:r>
          </w:p>
        </w:tc>
        <w:tc>
          <w:tcPr>
            <w:tcW w:w="1350" w:type="dxa"/>
            <w:tcBorders>
              <w:top w:val="nil"/>
              <w:left w:val="nil"/>
              <w:bottom w:val="nil"/>
              <w:right w:val="nil"/>
            </w:tcBorders>
          </w:tcPr>
          <w:p w14:paraId="65E1D235"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[0.39, 7.65]</w:t>
            </w:r>
          </w:p>
        </w:tc>
        <w:tc>
          <w:tcPr>
            <w:tcW w:w="720" w:type="dxa"/>
            <w:tcBorders>
              <w:top w:val="nil"/>
              <w:left w:val="nil"/>
              <w:bottom w:val="nil"/>
              <w:right w:val="nil"/>
            </w:tcBorders>
          </w:tcPr>
          <w:p w14:paraId="234A1E89"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0.94</w:t>
            </w:r>
          </w:p>
        </w:tc>
        <w:tc>
          <w:tcPr>
            <w:tcW w:w="720" w:type="dxa"/>
            <w:tcBorders>
              <w:top w:val="nil"/>
              <w:left w:val="nil"/>
              <w:bottom w:val="nil"/>
              <w:right w:val="nil"/>
            </w:tcBorders>
          </w:tcPr>
          <w:p w14:paraId="6D823B18"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0.99</w:t>
            </w:r>
          </w:p>
        </w:tc>
        <w:tc>
          <w:tcPr>
            <w:tcW w:w="935" w:type="dxa"/>
            <w:tcBorders>
              <w:top w:val="nil"/>
              <w:left w:val="nil"/>
              <w:bottom w:val="nil"/>
              <w:right w:val="nil"/>
            </w:tcBorders>
          </w:tcPr>
          <w:p w14:paraId="3821F2F1"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0.954</w:t>
            </w:r>
          </w:p>
        </w:tc>
      </w:tr>
      <w:tr w:rsidR="002843F3" w:rsidRPr="006F3FBD" w14:paraId="29582C06" w14:textId="77777777" w:rsidTr="00ED6A8F">
        <w:tc>
          <w:tcPr>
            <w:tcW w:w="1056" w:type="dxa"/>
            <w:vMerge/>
            <w:tcBorders>
              <w:left w:val="nil"/>
              <w:right w:val="nil"/>
            </w:tcBorders>
            <w:vAlign w:val="center"/>
          </w:tcPr>
          <w:p w14:paraId="70790FA7"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6F5A7453"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7C2D7B53"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Social vs Control</w:t>
            </w:r>
          </w:p>
        </w:tc>
        <w:tc>
          <w:tcPr>
            <w:tcW w:w="900" w:type="dxa"/>
            <w:tcBorders>
              <w:top w:val="nil"/>
              <w:left w:val="nil"/>
              <w:bottom w:val="nil"/>
              <w:right w:val="nil"/>
            </w:tcBorders>
          </w:tcPr>
          <w:p w14:paraId="77E123FF"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2.46</w:t>
            </w:r>
          </w:p>
        </w:tc>
        <w:tc>
          <w:tcPr>
            <w:tcW w:w="1350" w:type="dxa"/>
            <w:tcBorders>
              <w:top w:val="nil"/>
              <w:left w:val="nil"/>
              <w:bottom w:val="nil"/>
              <w:right w:val="nil"/>
            </w:tcBorders>
          </w:tcPr>
          <w:p w14:paraId="132EEFCA"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[0.52, 11.74]</w:t>
            </w:r>
          </w:p>
        </w:tc>
        <w:tc>
          <w:tcPr>
            <w:tcW w:w="720" w:type="dxa"/>
            <w:tcBorders>
              <w:top w:val="nil"/>
              <w:left w:val="nil"/>
              <w:bottom w:val="nil"/>
              <w:right w:val="nil"/>
            </w:tcBorders>
          </w:tcPr>
          <w:p w14:paraId="0AB1DF7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1.41</w:t>
            </w:r>
          </w:p>
        </w:tc>
        <w:tc>
          <w:tcPr>
            <w:tcW w:w="720" w:type="dxa"/>
            <w:tcBorders>
              <w:top w:val="nil"/>
              <w:left w:val="nil"/>
              <w:bottom w:val="nil"/>
              <w:right w:val="nil"/>
            </w:tcBorders>
          </w:tcPr>
          <w:p w14:paraId="64D7A6B5"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1.57</w:t>
            </w:r>
          </w:p>
        </w:tc>
        <w:tc>
          <w:tcPr>
            <w:tcW w:w="935" w:type="dxa"/>
            <w:tcBorders>
              <w:top w:val="nil"/>
              <w:left w:val="nil"/>
              <w:bottom w:val="nil"/>
              <w:right w:val="nil"/>
            </w:tcBorders>
          </w:tcPr>
          <w:p w14:paraId="402367F6"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0.629</w:t>
            </w:r>
          </w:p>
        </w:tc>
      </w:tr>
      <w:tr w:rsidR="002843F3" w:rsidRPr="006F3FBD" w14:paraId="78F722FB" w14:textId="77777777" w:rsidTr="00ED6A8F">
        <w:tc>
          <w:tcPr>
            <w:tcW w:w="1056" w:type="dxa"/>
            <w:vMerge/>
            <w:tcBorders>
              <w:left w:val="nil"/>
              <w:bottom w:val="single" w:sz="4" w:space="0" w:color="auto"/>
              <w:right w:val="nil"/>
            </w:tcBorders>
            <w:vAlign w:val="center"/>
          </w:tcPr>
          <w:p w14:paraId="369DABFC" w14:textId="77777777" w:rsidR="002843F3" w:rsidRPr="006F3FBD" w:rsidRDefault="002843F3" w:rsidP="005245EB">
            <w:pPr>
              <w:pStyle w:val="Compact"/>
              <w:rPr>
                <w:rFonts w:ascii="Cambria" w:hAnsi="Cambria"/>
                <w:sz w:val="20"/>
                <w:szCs w:val="20"/>
              </w:rPr>
            </w:pPr>
          </w:p>
        </w:tc>
        <w:tc>
          <w:tcPr>
            <w:tcW w:w="1194" w:type="dxa"/>
            <w:vMerge/>
            <w:tcBorders>
              <w:left w:val="nil"/>
              <w:bottom w:val="single" w:sz="4" w:space="0" w:color="auto"/>
              <w:right w:val="nil"/>
            </w:tcBorders>
            <w:vAlign w:val="center"/>
          </w:tcPr>
          <w:p w14:paraId="59DBB92A" w14:textId="77777777" w:rsidR="002843F3" w:rsidRPr="006F3FBD"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5D5B5932"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Moral vs Control</w:t>
            </w:r>
          </w:p>
        </w:tc>
        <w:tc>
          <w:tcPr>
            <w:tcW w:w="900" w:type="dxa"/>
            <w:tcBorders>
              <w:top w:val="nil"/>
              <w:left w:val="nil"/>
              <w:bottom w:val="single" w:sz="4" w:space="0" w:color="auto"/>
              <w:right w:val="nil"/>
            </w:tcBorders>
          </w:tcPr>
          <w:p w14:paraId="1479C44F"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1.65</w:t>
            </w:r>
          </w:p>
        </w:tc>
        <w:tc>
          <w:tcPr>
            <w:tcW w:w="1350" w:type="dxa"/>
            <w:tcBorders>
              <w:top w:val="nil"/>
              <w:left w:val="nil"/>
              <w:bottom w:val="single" w:sz="4" w:space="0" w:color="auto"/>
              <w:right w:val="nil"/>
            </w:tcBorders>
          </w:tcPr>
          <w:p w14:paraId="1E6CC8D1"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[0.36, 7.54]</w:t>
            </w:r>
          </w:p>
        </w:tc>
        <w:tc>
          <w:tcPr>
            <w:tcW w:w="720" w:type="dxa"/>
            <w:tcBorders>
              <w:top w:val="nil"/>
              <w:left w:val="nil"/>
              <w:bottom w:val="single" w:sz="4" w:space="0" w:color="auto"/>
              <w:right w:val="nil"/>
            </w:tcBorders>
          </w:tcPr>
          <w:p w14:paraId="4E60C3A8"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0.92</w:t>
            </w:r>
          </w:p>
        </w:tc>
        <w:tc>
          <w:tcPr>
            <w:tcW w:w="720" w:type="dxa"/>
            <w:tcBorders>
              <w:top w:val="nil"/>
              <w:left w:val="nil"/>
              <w:bottom w:val="single" w:sz="4" w:space="0" w:color="auto"/>
              <w:right w:val="nil"/>
            </w:tcBorders>
          </w:tcPr>
          <w:p w14:paraId="713ED3AD"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0.90</w:t>
            </w:r>
          </w:p>
        </w:tc>
        <w:tc>
          <w:tcPr>
            <w:tcW w:w="935" w:type="dxa"/>
            <w:tcBorders>
              <w:top w:val="nil"/>
              <w:left w:val="nil"/>
              <w:bottom w:val="single" w:sz="4" w:space="0" w:color="auto"/>
              <w:right w:val="nil"/>
            </w:tcBorders>
          </w:tcPr>
          <w:p w14:paraId="124B9746"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0.974</w:t>
            </w:r>
          </w:p>
        </w:tc>
      </w:tr>
      <w:tr w:rsidR="002843F3" w:rsidRPr="006F3FBD" w14:paraId="415A414E" w14:textId="77777777" w:rsidTr="00ED6A8F">
        <w:tc>
          <w:tcPr>
            <w:tcW w:w="1056" w:type="dxa"/>
            <w:vMerge w:val="restart"/>
            <w:tcBorders>
              <w:left w:val="nil"/>
              <w:right w:val="nil"/>
            </w:tcBorders>
            <w:vAlign w:val="center"/>
          </w:tcPr>
          <w:p w14:paraId="3C05ED1F"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SE</w:t>
            </w:r>
          </w:p>
        </w:tc>
        <w:tc>
          <w:tcPr>
            <w:tcW w:w="1194" w:type="dxa"/>
            <w:vMerge w:val="restart"/>
            <w:tcBorders>
              <w:left w:val="nil"/>
              <w:right w:val="nil"/>
            </w:tcBorders>
            <w:vAlign w:val="center"/>
          </w:tcPr>
          <w:p w14:paraId="4A669481" w14:textId="1EB06957" w:rsidR="002843F3" w:rsidRPr="006F3FBD" w:rsidRDefault="002843F3" w:rsidP="005245EB">
            <w:pPr>
              <w:pStyle w:val="Compact"/>
              <w:rPr>
                <w:rFonts w:ascii="Cambria" w:hAnsi="Cambria"/>
                <w:sz w:val="20"/>
                <w:szCs w:val="20"/>
              </w:rPr>
            </w:pPr>
            <w:r w:rsidRPr="006F3FBD">
              <w:rPr>
                <w:rFonts w:ascii="Cambria" w:hAnsi="Cambria"/>
                <w:sz w:val="20"/>
                <w:szCs w:val="20"/>
              </w:rPr>
              <w:t xml:space="preserve">-1SD </w:t>
            </w:r>
            <w:r w:rsidR="00ED6A8F" w:rsidRPr="006F3FBD">
              <w:rPr>
                <w:rFonts w:ascii="Cambria" w:hAnsi="Cambria"/>
                <w:sz w:val="20"/>
                <w:szCs w:val="20"/>
              </w:rPr>
              <w:br/>
            </w:r>
            <w:r w:rsidRPr="006F3FBD">
              <w:rPr>
                <w:rFonts w:ascii="Cambria" w:hAnsi="Cambria"/>
                <w:sz w:val="20"/>
                <w:szCs w:val="20"/>
              </w:rPr>
              <w:t>In-group</w:t>
            </w:r>
          </w:p>
        </w:tc>
        <w:tc>
          <w:tcPr>
            <w:tcW w:w="2160" w:type="dxa"/>
            <w:tcBorders>
              <w:left w:val="nil"/>
              <w:bottom w:val="nil"/>
              <w:right w:val="nil"/>
            </w:tcBorders>
            <w:vAlign w:val="center"/>
          </w:tcPr>
          <w:p w14:paraId="5C5BF553"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Descriptive vs Control</w:t>
            </w:r>
          </w:p>
        </w:tc>
        <w:tc>
          <w:tcPr>
            <w:tcW w:w="900" w:type="dxa"/>
            <w:tcBorders>
              <w:left w:val="nil"/>
              <w:bottom w:val="nil"/>
              <w:right w:val="nil"/>
            </w:tcBorders>
          </w:tcPr>
          <w:p w14:paraId="4EDF5089"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2.05</w:t>
            </w:r>
          </w:p>
        </w:tc>
        <w:tc>
          <w:tcPr>
            <w:tcW w:w="1350" w:type="dxa"/>
            <w:tcBorders>
              <w:left w:val="nil"/>
              <w:bottom w:val="nil"/>
              <w:right w:val="nil"/>
            </w:tcBorders>
          </w:tcPr>
          <w:p w14:paraId="68217A5F"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[0.48, 8.71]</w:t>
            </w:r>
          </w:p>
        </w:tc>
        <w:tc>
          <w:tcPr>
            <w:tcW w:w="720" w:type="dxa"/>
            <w:tcBorders>
              <w:left w:val="nil"/>
              <w:bottom w:val="nil"/>
              <w:right w:val="nil"/>
            </w:tcBorders>
          </w:tcPr>
          <w:p w14:paraId="67609036"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1.09</w:t>
            </w:r>
          </w:p>
        </w:tc>
        <w:tc>
          <w:tcPr>
            <w:tcW w:w="720" w:type="dxa"/>
            <w:tcBorders>
              <w:left w:val="nil"/>
              <w:bottom w:val="nil"/>
              <w:right w:val="nil"/>
            </w:tcBorders>
          </w:tcPr>
          <w:p w14:paraId="7E895190"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1.36</w:t>
            </w:r>
          </w:p>
        </w:tc>
        <w:tc>
          <w:tcPr>
            <w:tcW w:w="935" w:type="dxa"/>
            <w:tcBorders>
              <w:left w:val="nil"/>
              <w:bottom w:val="nil"/>
              <w:right w:val="nil"/>
            </w:tcBorders>
          </w:tcPr>
          <w:p w14:paraId="750AFB5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0.786</w:t>
            </w:r>
          </w:p>
        </w:tc>
      </w:tr>
      <w:tr w:rsidR="002843F3" w:rsidRPr="006F3FBD" w14:paraId="40C0459E" w14:textId="77777777" w:rsidTr="00ED6A8F">
        <w:tc>
          <w:tcPr>
            <w:tcW w:w="1056" w:type="dxa"/>
            <w:vMerge/>
            <w:tcBorders>
              <w:left w:val="nil"/>
              <w:right w:val="nil"/>
            </w:tcBorders>
            <w:vAlign w:val="center"/>
          </w:tcPr>
          <w:p w14:paraId="3E88266D"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0836FC51"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407A654D"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Convention vs Control</w:t>
            </w:r>
          </w:p>
        </w:tc>
        <w:tc>
          <w:tcPr>
            <w:tcW w:w="900" w:type="dxa"/>
            <w:tcBorders>
              <w:top w:val="nil"/>
              <w:left w:val="nil"/>
              <w:bottom w:val="nil"/>
              <w:right w:val="nil"/>
            </w:tcBorders>
          </w:tcPr>
          <w:p w14:paraId="328D0574"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1.12</w:t>
            </w:r>
          </w:p>
        </w:tc>
        <w:tc>
          <w:tcPr>
            <w:tcW w:w="1350" w:type="dxa"/>
            <w:tcBorders>
              <w:top w:val="nil"/>
              <w:left w:val="nil"/>
              <w:bottom w:val="nil"/>
              <w:right w:val="nil"/>
            </w:tcBorders>
          </w:tcPr>
          <w:p w14:paraId="6716FBB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[0.23, 5.54]</w:t>
            </w:r>
          </w:p>
        </w:tc>
        <w:tc>
          <w:tcPr>
            <w:tcW w:w="720" w:type="dxa"/>
            <w:tcBorders>
              <w:top w:val="nil"/>
              <w:left w:val="nil"/>
              <w:bottom w:val="nil"/>
              <w:right w:val="nil"/>
            </w:tcBorders>
          </w:tcPr>
          <w:p w14:paraId="77C4A899"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0.66</w:t>
            </w:r>
          </w:p>
        </w:tc>
        <w:tc>
          <w:tcPr>
            <w:tcW w:w="720" w:type="dxa"/>
            <w:tcBorders>
              <w:top w:val="nil"/>
              <w:left w:val="nil"/>
              <w:bottom w:val="nil"/>
              <w:right w:val="nil"/>
            </w:tcBorders>
          </w:tcPr>
          <w:p w14:paraId="4E84EA18"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0.19</w:t>
            </w:r>
          </w:p>
        </w:tc>
        <w:tc>
          <w:tcPr>
            <w:tcW w:w="935" w:type="dxa"/>
            <w:tcBorders>
              <w:top w:val="nil"/>
              <w:left w:val="nil"/>
              <w:bottom w:val="nil"/>
              <w:right w:val="nil"/>
            </w:tcBorders>
          </w:tcPr>
          <w:p w14:paraId="5C1585F1"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1.000</w:t>
            </w:r>
          </w:p>
        </w:tc>
      </w:tr>
      <w:tr w:rsidR="002843F3" w:rsidRPr="006F3FBD" w14:paraId="73847FE9" w14:textId="77777777" w:rsidTr="00ED6A8F">
        <w:tc>
          <w:tcPr>
            <w:tcW w:w="1056" w:type="dxa"/>
            <w:vMerge/>
            <w:tcBorders>
              <w:left w:val="nil"/>
              <w:right w:val="nil"/>
            </w:tcBorders>
            <w:vAlign w:val="center"/>
          </w:tcPr>
          <w:p w14:paraId="2B3B9AC9"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28ADE970"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32E12E0D"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Social vs Control</w:t>
            </w:r>
          </w:p>
        </w:tc>
        <w:tc>
          <w:tcPr>
            <w:tcW w:w="900" w:type="dxa"/>
            <w:tcBorders>
              <w:top w:val="nil"/>
              <w:left w:val="nil"/>
              <w:bottom w:val="nil"/>
              <w:right w:val="nil"/>
            </w:tcBorders>
          </w:tcPr>
          <w:p w14:paraId="03B083B1"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1.38</w:t>
            </w:r>
          </w:p>
        </w:tc>
        <w:tc>
          <w:tcPr>
            <w:tcW w:w="1350" w:type="dxa"/>
            <w:tcBorders>
              <w:top w:val="nil"/>
              <w:left w:val="nil"/>
              <w:bottom w:val="nil"/>
              <w:right w:val="nil"/>
            </w:tcBorders>
          </w:tcPr>
          <w:p w14:paraId="25B8BE0C"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[0.29, 6.67]</w:t>
            </w:r>
          </w:p>
        </w:tc>
        <w:tc>
          <w:tcPr>
            <w:tcW w:w="720" w:type="dxa"/>
            <w:tcBorders>
              <w:top w:val="nil"/>
              <w:left w:val="nil"/>
              <w:bottom w:val="nil"/>
              <w:right w:val="nil"/>
            </w:tcBorders>
          </w:tcPr>
          <w:p w14:paraId="3B5F944C"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0.80</w:t>
            </w:r>
          </w:p>
        </w:tc>
        <w:tc>
          <w:tcPr>
            <w:tcW w:w="720" w:type="dxa"/>
            <w:tcBorders>
              <w:top w:val="nil"/>
              <w:left w:val="nil"/>
              <w:bottom w:val="nil"/>
              <w:right w:val="nil"/>
            </w:tcBorders>
          </w:tcPr>
          <w:p w14:paraId="5CC8FB74"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0.56</w:t>
            </w:r>
          </w:p>
        </w:tc>
        <w:tc>
          <w:tcPr>
            <w:tcW w:w="935" w:type="dxa"/>
            <w:tcBorders>
              <w:top w:val="nil"/>
              <w:left w:val="nil"/>
              <w:bottom w:val="nil"/>
              <w:right w:val="nil"/>
            </w:tcBorders>
          </w:tcPr>
          <w:p w14:paraId="256374CC"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0.999</w:t>
            </w:r>
          </w:p>
        </w:tc>
      </w:tr>
      <w:tr w:rsidR="002843F3" w:rsidRPr="006F3FBD" w14:paraId="1C32202A" w14:textId="77777777" w:rsidTr="00ED6A8F">
        <w:tc>
          <w:tcPr>
            <w:tcW w:w="1056" w:type="dxa"/>
            <w:vMerge/>
            <w:tcBorders>
              <w:left w:val="nil"/>
              <w:right w:val="nil"/>
            </w:tcBorders>
            <w:vAlign w:val="center"/>
          </w:tcPr>
          <w:p w14:paraId="3D2C0AA0"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5DA07510" w14:textId="77777777" w:rsidR="002843F3" w:rsidRPr="006F3FBD" w:rsidRDefault="002843F3" w:rsidP="005245EB">
            <w:pPr>
              <w:pStyle w:val="Compact"/>
              <w:rPr>
                <w:rFonts w:ascii="Cambria" w:hAnsi="Cambria"/>
                <w:sz w:val="20"/>
                <w:szCs w:val="20"/>
              </w:rPr>
            </w:pPr>
          </w:p>
        </w:tc>
        <w:tc>
          <w:tcPr>
            <w:tcW w:w="2160" w:type="dxa"/>
            <w:tcBorders>
              <w:top w:val="nil"/>
              <w:left w:val="nil"/>
              <w:bottom w:val="single" w:sz="4" w:space="0" w:color="auto"/>
              <w:right w:val="nil"/>
            </w:tcBorders>
            <w:vAlign w:val="center"/>
          </w:tcPr>
          <w:p w14:paraId="6FB7D7F4"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Moral vs Control</w:t>
            </w:r>
          </w:p>
        </w:tc>
        <w:tc>
          <w:tcPr>
            <w:tcW w:w="900" w:type="dxa"/>
            <w:tcBorders>
              <w:top w:val="nil"/>
              <w:left w:val="nil"/>
              <w:bottom w:val="single" w:sz="4" w:space="0" w:color="auto"/>
              <w:right w:val="nil"/>
            </w:tcBorders>
          </w:tcPr>
          <w:p w14:paraId="7AE4901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2.20</w:t>
            </w:r>
          </w:p>
        </w:tc>
        <w:tc>
          <w:tcPr>
            <w:tcW w:w="1350" w:type="dxa"/>
            <w:tcBorders>
              <w:top w:val="nil"/>
              <w:left w:val="nil"/>
              <w:bottom w:val="single" w:sz="4" w:space="0" w:color="auto"/>
              <w:right w:val="nil"/>
            </w:tcBorders>
          </w:tcPr>
          <w:p w14:paraId="2D79BF11"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[0.50, 9.61]</w:t>
            </w:r>
          </w:p>
        </w:tc>
        <w:tc>
          <w:tcPr>
            <w:tcW w:w="720" w:type="dxa"/>
            <w:tcBorders>
              <w:top w:val="nil"/>
              <w:left w:val="nil"/>
              <w:bottom w:val="single" w:sz="4" w:space="0" w:color="auto"/>
              <w:right w:val="nil"/>
            </w:tcBorders>
          </w:tcPr>
          <w:p w14:paraId="32A3C5D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1.19</w:t>
            </w:r>
          </w:p>
        </w:tc>
        <w:tc>
          <w:tcPr>
            <w:tcW w:w="720" w:type="dxa"/>
            <w:tcBorders>
              <w:top w:val="nil"/>
              <w:left w:val="nil"/>
              <w:bottom w:val="single" w:sz="4" w:space="0" w:color="auto"/>
              <w:right w:val="nil"/>
            </w:tcBorders>
          </w:tcPr>
          <w:p w14:paraId="4FEAB58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1.45</w:t>
            </w:r>
          </w:p>
        </w:tc>
        <w:tc>
          <w:tcPr>
            <w:tcW w:w="935" w:type="dxa"/>
            <w:tcBorders>
              <w:top w:val="nil"/>
              <w:left w:val="nil"/>
              <w:bottom w:val="single" w:sz="4" w:space="0" w:color="auto"/>
              <w:right w:val="nil"/>
            </w:tcBorders>
          </w:tcPr>
          <w:p w14:paraId="7A43F59A"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0.717</w:t>
            </w:r>
          </w:p>
        </w:tc>
      </w:tr>
      <w:tr w:rsidR="002843F3" w:rsidRPr="006F3FBD" w14:paraId="32336DB6" w14:textId="77777777" w:rsidTr="00ED6A8F">
        <w:tc>
          <w:tcPr>
            <w:tcW w:w="1056" w:type="dxa"/>
            <w:vMerge/>
            <w:tcBorders>
              <w:left w:val="nil"/>
              <w:right w:val="nil"/>
            </w:tcBorders>
            <w:vAlign w:val="center"/>
          </w:tcPr>
          <w:p w14:paraId="4A08B19D" w14:textId="77777777" w:rsidR="002843F3" w:rsidRPr="006F3FBD" w:rsidRDefault="002843F3" w:rsidP="005245EB">
            <w:pPr>
              <w:pStyle w:val="Compact"/>
              <w:rPr>
                <w:rFonts w:ascii="Cambria" w:hAnsi="Cambria"/>
                <w:sz w:val="20"/>
                <w:szCs w:val="20"/>
              </w:rPr>
            </w:pPr>
          </w:p>
        </w:tc>
        <w:tc>
          <w:tcPr>
            <w:tcW w:w="1194" w:type="dxa"/>
            <w:vMerge w:val="restart"/>
            <w:tcBorders>
              <w:left w:val="nil"/>
              <w:right w:val="nil"/>
            </w:tcBorders>
            <w:vAlign w:val="center"/>
          </w:tcPr>
          <w:p w14:paraId="4A92C361" w14:textId="70C5FD81" w:rsidR="002843F3" w:rsidRPr="006F3FBD" w:rsidRDefault="002843F3" w:rsidP="005245EB">
            <w:pPr>
              <w:pStyle w:val="Compact"/>
              <w:rPr>
                <w:rFonts w:ascii="Cambria" w:hAnsi="Cambria"/>
                <w:sz w:val="20"/>
                <w:szCs w:val="20"/>
              </w:rPr>
            </w:pPr>
            <w:r w:rsidRPr="006F3FBD">
              <w:rPr>
                <w:rFonts w:ascii="Cambria" w:hAnsi="Cambria"/>
                <w:sz w:val="20"/>
                <w:szCs w:val="20"/>
              </w:rPr>
              <w:t xml:space="preserve">+1SD </w:t>
            </w:r>
            <w:r w:rsidR="00ED6A8F" w:rsidRPr="006F3FBD">
              <w:rPr>
                <w:rFonts w:ascii="Cambria" w:hAnsi="Cambria"/>
                <w:sz w:val="20"/>
                <w:szCs w:val="20"/>
              </w:rPr>
              <w:br/>
            </w:r>
            <w:r w:rsidRPr="006F3FBD">
              <w:rPr>
                <w:rFonts w:ascii="Cambria" w:hAnsi="Cambria"/>
                <w:sz w:val="20"/>
                <w:szCs w:val="20"/>
              </w:rPr>
              <w:t>In-group</w:t>
            </w:r>
          </w:p>
        </w:tc>
        <w:tc>
          <w:tcPr>
            <w:tcW w:w="2160" w:type="dxa"/>
            <w:tcBorders>
              <w:left w:val="nil"/>
              <w:bottom w:val="nil"/>
              <w:right w:val="nil"/>
            </w:tcBorders>
            <w:vAlign w:val="center"/>
          </w:tcPr>
          <w:p w14:paraId="7B5E36ED"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Descriptive vs Control</w:t>
            </w:r>
          </w:p>
        </w:tc>
        <w:tc>
          <w:tcPr>
            <w:tcW w:w="900" w:type="dxa"/>
            <w:tcBorders>
              <w:left w:val="nil"/>
              <w:bottom w:val="nil"/>
              <w:right w:val="nil"/>
            </w:tcBorders>
          </w:tcPr>
          <w:p w14:paraId="686E285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1.34</w:t>
            </w:r>
          </w:p>
        </w:tc>
        <w:tc>
          <w:tcPr>
            <w:tcW w:w="1350" w:type="dxa"/>
            <w:tcBorders>
              <w:left w:val="nil"/>
              <w:bottom w:val="nil"/>
              <w:right w:val="nil"/>
            </w:tcBorders>
          </w:tcPr>
          <w:p w14:paraId="650F8B2B"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[0.33, 5.40]</w:t>
            </w:r>
          </w:p>
        </w:tc>
        <w:tc>
          <w:tcPr>
            <w:tcW w:w="720" w:type="dxa"/>
            <w:tcBorders>
              <w:left w:val="nil"/>
              <w:bottom w:val="nil"/>
              <w:right w:val="nil"/>
            </w:tcBorders>
          </w:tcPr>
          <w:p w14:paraId="205AD57A"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0.68</w:t>
            </w:r>
          </w:p>
        </w:tc>
        <w:tc>
          <w:tcPr>
            <w:tcW w:w="720" w:type="dxa"/>
            <w:tcBorders>
              <w:left w:val="nil"/>
              <w:bottom w:val="nil"/>
              <w:right w:val="nil"/>
            </w:tcBorders>
          </w:tcPr>
          <w:p w14:paraId="57BC6F87"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0.57</w:t>
            </w:r>
          </w:p>
        </w:tc>
        <w:tc>
          <w:tcPr>
            <w:tcW w:w="935" w:type="dxa"/>
            <w:tcBorders>
              <w:left w:val="nil"/>
              <w:bottom w:val="nil"/>
              <w:right w:val="nil"/>
            </w:tcBorders>
          </w:tcPr>
          <w:p w14:paraId="730F6F72"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0.999</w:t>
            </w:r>
          </w:p>
        </w:tc>
      </w:tr>
      <w:tr w:rsidR="002843F3" w:rsidRPr="006F3FBD" w14:paraId="595772C7" w14:textId="77777777" w:rsidTr="00ED6A8F">
        <w:tc>
          <w:tcPr>
            <w:tcW w:w="1056" w:type="dxa"/>
            <w:vMerge/>
            <w:tcBorders>
              <w:left w:val="nil"/>
              <w:right w:val="nil"/>
            </w:tcBorders>
            <w:vAlign w:val="center"/>
          </w:tcPr>
          <w:p w14:paraId="7A04BE59"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2307575E"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6BAF6E83"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Convention vs Control</w:t>
            </w:r>
          </w:p>
        </w:tc>
        <w:tc>
          <w:tcPr>
            <w:tcW w:w="900" w:type="dxa"/>
            <w:tcBorders>
              <w:top w:val="nil"/>
              <w:left w:val="nil"/>
              <w:bottom w:val="nil"/>
              <w:right w:val="nil"/>
            </w:tcBorders>
          </w:tcPr>
          <w:p w14:paraId="442F8EBA"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1.29</w:t>
            </w:r>
          </w:p>
        </w:tc>
        <w:tc>
          <w:tcPr>
            <w:tcW w:w="1350" w:type="dxa"/>
            <w:tcBorders>
              <w:top w:val="nil"/>
              <w:left w:val="nil"/>
              <w:bottom w:val="nil"/>
              <w:right w:val="nil"/>
            </w:tcBorders>
          </w:tcPr>
          <w:p w14:paraId="6F834837"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[0.25, 6.70]</w:t>
            </w:r>
          </w:p>
        </w:tc>
        <w:tc>
          <w:tcPr>
            <w:tcW w:w="720" w:type="dxa"/>
            <w:tcBorders>
              <w:top w:val="nil"/>
              <w:left w:val="nil"/>
              <w:bottom w:val="nil"/>
              <w:right w:val="nil"/>
            </w:tcBorders>
          </w:tcPr>
          <w:p w14:paraId="1A764D3C"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0.78</w:t>
            </w:r>
          </w:p>
        </w:tc>
        <w:tc>
          <w:tcPr>
            <w:tcW w:w="720" w:type="dxa"/>
            <w:tcBorders>
              <w:top w:val="nil"/>
              <w:left w:val="nil"/>
              <w:bottom w:val="nil"/>
              <w:right w:val="nil"/>
            </w:tcBorders>
          </w:tcPr>
          <w:p w14:paraId="477DB5F6"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0.42</w:t>
            </w:r>
          </w:p>
        </w:tc>
        <w:tc>
          <w:tcPr>
            <w:tcW w:w="935" w:type="dxa"/>
            <w:tcBorders>
              <w:top w:val="nil"/>
              <w:left w:val="nil"/>
              <w:bottom w:val="nil"/>
              <w:right w:val="nil"/>
            </w:tcBorders>
          </w:tcPr>
          <w:p w14:paraId="3CBA7CED"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1.000</w:t>
            </w:r>
          </w:p>
        </w:tc>
      </w:tr>
      <w:tr w:rsidR="002843F3" w:rsidRPr="006F3FBD" w14:paraId="5331745A" w14:textId="77777777" w:rsidTr="00ED6A8F">
        <w:tc>
          <w:tcPr>
            <w:tcW w:w="1056" w:type="dxa"/>
            <w:vMerge/>
            <w:tcBorders>
              <w:left w:val="nil"/>
              <w:right w:val="nil"/>
            </w:tcBorders>
            <w:vAlign w:val="center"/>
          </w:tcPr>
          <w:p w14:paraId="0ADB1E9A"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1331B96A" w14:textId="77777777" w:rsidR="002843F3" w:rsidRPr="006F3FBD" w:rsidRDefault="002843F3" w:rsidP="005245EB">
            <w:pPr>
              <w:pStyle w:val="Compact"/>
              <w:rPr>
                <w:rFonts w:ascii="Cambria" w:hAnsi="Cambria"/>
                <w:sz w:val="20"/>
                <w:szCs w:val="20"/>
              </w:rPr>
            </w:pPr>
          </w:p>
        </w:tc>
        <w:tc>
          <w:tcPr>
            <w:tcW w:w="2160" w:type="dxa"/>
            <w:tcBorders>
              <w:top w:val="nil"/>
              <w:left w:val="nil"/>
              <w:bottom w:val="nil"/>
              <w:right w:val="nil"/>
            </w:tcBorders>
            <w:vAlign w:val="center"/>
          </w:tcPr>
          <w:p w14:paraId="75A2C536"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Social vs Control</w:t>
            </w:r>
          </w:p>
        </w:tc>
        <w:tc>
          <w:tcPr>
            <w:tcW w:w="900" w:type="dxa"/>
            <w:tcBorders>
              <w:top w:val="nil"/>
              <w:left w:val="nil"/>
              <w:bottom w:val="nil"/>
              <w:right w:val="nil"/>
            </w:tcBorders>
          </w:tcPr>
          <w:p w14:paraId="0074A12E"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1.31</w:t>
            </w:r>
          </w:p>
        </w:tc>
        <w:tc>
          <w:tcPr>
            <w:tcW w:w="1350" w:type="dxa"/>
            <w:tcBorders>
              <w:top w:val="nil"/>
              <w:left w:val="nil"/>
              <w:bottom w:val="nil"/>
              <w:right w:val="nil"/>
            </w:tcBorders>
          </w:tcPr>
          <w:p w14:paraId="15581F3B"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[0.28, 6.15]</w:t>
            </w:r>
          </w:p>
        </w:tc>
        <w:tc>
          <w:tcPr>
            <w:tcW w:w="720" w:type="dxa"/>
            <w:tcBorders>
              <w:top w:val="nil"/>
              <w:left w:val="nil"/>
              <w:bottom w:val="nil"/>
              <w:right w:val="nil"/>
            </w:tcBorders>
          </w:tcPr>
          <w:p w14:paraId="70B2D2C7"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0.74</w:t>
            </w:r>
          </w:p>
        </w:tc>
        <w:tc>
          <w:tcPr>
            <w:tcW w:w="720" w:type="dxa"/>
            <w:tcBorders>
              <w:top w:val="nil"/>
              <w:left w:val="nil"/>
              <w:bottom w:val="nil"/>
              <w:right w:val="nil"/>
            </w:tcBorders>
          </w:tcPr>
          <w:p w14:paraId="174D186A"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0.47</w:t>
            </w:r>
          </w:p>
        </w:tc>
        <w:tc>
          <w:tcPr>
            <w:tcW w:w="935" w:type="dxa"/>
            <w:tcBorders>
              <w:top w:val="nil"/>
              <w:left w:val="nil"/>
              <w:bottom w:val="nil"/>
              <w:right w:val="nil"/>
            </w:tcBorders>
          </w:tcPr>
          <w:p w14:paraId="03AE5CF9"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1.000</w:t>
            </w:r>
          </w:p>
        </w:tc>
      </w:tr>
      <w:tr w:rsidR="002843F3" w:rsidRPr="006F3FBD" w14:paraId="64E7E45E" w14:textId="77777777" w:rsidTr="00ED6A8F">
        <w:tc>
          <w:tcPr>
            <w:tcW w:w="1056" w:type="dxa"/>
            <w:vMerge/>
            <w:tcBorders>
              <w:left w:val="nil"/>
              <w:right w:val="nil"/>
            </w:tcBorders>
            <w:vAlign w:val="center"/>
          </w:tcPr>
          <w:p w14:paraId="2B498DDE" w14:textId="77777777" w:rsidR="002843F3" w:rsidRPr="006F3FBD" w:rsidRDefault="002843F3" w:rsidP="005245EB">
            <w:pPr>
              <w:pStyle w:val="Compact"/>
              <w:rPr>
                <w:rFonts w:ascii="Cambria" w:hAnsi="Cambria"/>
                <w:sz w:val="20"/>
                <w:szCs w:val="20"/>
              </w:rPr>
            </w:pPr>
          </w:p>
        </w:tc>
        <w:tc>
          <w:tcPr>
            <w:tcW w:w="1194" w:type="dxa"/>
            <w:vMerge/>
            <w:tcBorders>
              <w:left w:val="nil"/>
              <w:right w:val="nil"/>
            </w:tcBorders>
            <w:vAlign w:val="center"/>
          </w:tcPr>
          <w:p w14:paraId="3FD44A13" w14:textId="77777777" w:rsidR="002843F3" w:rsidRPr="006F3FBD" w:rsidRDefault="002843F3" w:rsidP="005245EB">
            <w:pPr>
              <w:pStyle w:val="Compact"/>
              <w:rPr>
                <w:rFonts w:ascii="Cambria" w:hAnsi="Cambria"/>
                <w:sz w:val="20"/>
                <w:szCs w:val="20"/>
              </w:rPr>
            </w:pPr>
          </w:p>
        </w:tc>
        <w:tc>
          <w:tcPr>
            <w:tcW w:w="2160" w:type="dxa"/>
            <w:tcBorders>
              <w:top w:val="nil"/>
              <w:left w:val="nil"/>
              <w:right w:val="nil"/>
            </w:tcBorders>
            <w:vAlign w:val="center"/>
          </w:tcPr>
          <w:p w14:paraId="4E2A9F3B" w14:textId="77777777" w:rsidR="002843F3" w:rsidRPr="006F3FBD" w:rsidRDefault="002843F3" w:rsidP="005245EB">
            <w:pPr>
              <w:pStyle w:val="Compact"/>
              <w:rPr>
                <w:rFonts w:ascii="Cambria" w:hAnsi="Cambria"/>
                <w:sz w:val="20"/>
                <w:szCs w:val="20"/>
              </w:rPr>
            </w:pPr>
            <w:r w:rsidRPr="006F3FBD">
              <w:rPr>
                <w:rFonts w:ascii="Cambria" w:hAnsi="Cambria"/>
                <w:sz w:val="20"/>
                <w:szCs w:val="20"/>
              </w:rPr>
              <w:t>Moral vs Control</w:t>
            </w:r>
          </w:p>
        </w:tc>
        <w:tc>
          <w:tcPr>
            <w:tcW w:w="900" w:type="dxa"/>
            <w:tcBorders>
              <w:top w:val="nil"/>
              <w:left w:val="nil"/>
              <w:right w:val="nil"/>
            </w:tcBorders>
          </w:tcPr>
          <w:p w14:paraId="542B7C97"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1.16</w:t>
            </w:r>
          </w:p>
        </w:tc>
        <w:tc>
          <w:tcPr>
            <w:tcW w:w="1350" w:type="dxa"/>
            <w:tcBorders>
              <w:top w:val="nil"/>
              <w:left w:val="nil"/>
              <w:right w:val="nil"/>
            </w:tcBorders>
          </w:tcPr>
          <w:p w14:paraId="235784C0"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[0.25, 5.44]</w:t>
            </w:r>
          </w:p>
        </w:tc>
        <w:tc>
          <w:tcPr>
            <w:tcW w:w="720" w:type="dxa"/>
            <w:tcBorders>
              <w:top w:val="nil"/>
              <w:left w:val="nil"/>
              <w:right w:val="nil"/>
            </w:tcBorders>
          </w:tcPr>
          <w:p w14:paraId="6F8C6FB2"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0.66</w:t>
            </w:r>
          </w:p>
        </w:tc>
        <w:tc>
          <w:tcPr>
            <w:tcW w:w="720" w:type="dxa"/>
            <w:tcBorders>
              <w:top w:val="nil"/>
              <w:left w:val="nil"/>
              <w:right w:val="nil"/>
            </w:tcBorders>
          </w:tcPr>
          <w:p w14:paraId="79A5F779"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0.27</w:t>
            </w:r>
          </w:p>
        </w:tc>
        <w:tc>
          <w:tcPr>
            <w:tcW w:w="935" w:type="dxa"/>
            <w:tcBorders>
              <w:top w:val="nil"/>
              <w:left w:val="nil"/>
              <w:right w:val="nil"/>
            </w:tcBorders>
          </w:tcPr>
          <w:p w14:paraId="6F13C7E1" w14:textId="77777777" w:rsidR="002843F3" w:rsidRPr="006F3FBD" w:rsidRDefault="002843F3" w:rsidP="005245EB">
            <w:pPr>
              <w:pStyle w:val="Compact"/>
              <w:jc w:val="center"/>
              <w:rPr>
                <w:rFonts w:ascii="Cambria" w:hAnsi="Cambria"/>
                <w:sz w:val="20"/>
                <w:szCs w:val="20"/>
              </w:rPr>
            </w:pPr>
            <w:r w:rsidRPr="006F3FBD">
              <w:rPr>
                <w:rFonts w:ascii="Cambria" w:hAnsi="Cambria"/>
                <w:sz w:val="20"/>
                <w:szCs w:val="20"/>
              </w:rPr>
              <w:t>1.000</w:t>
            </w:r>
          </w:p>
        </w:tc>
      </w:tr>
    </w:tbl>
    <w:bookmarkEnd w:id="124"/>
    <w:p w14:paraId="2F30DE10" w14:textId="77777777" w:rsidR="002843F3" w:rsidRPr="008F50F2" w:rsidRDefault="002843F3" w:rsidP="002843F3">
      <w:pPr>
        <w:spacing w:line="480" w:lineRule="auto"/>
        <w:contextualSpacing/>
        <w:rPr>
          <w:rFonts w:ascii="Cambria" w:hAnsi="Cambria"/>
        </w:rPr>
      </w:pPr>
      <w:r w:rsidRPr="008F50F2">
        <w:rPr>
          <w:rFonts w:ascii="Cambria" w:hAnsi="Cambria"/>
          <w:i/>
          <w:iCs/>
        </w:rPr>
        <w:t xml:space="preserve">Note. </w:t>
      </w:r>
      <w:r w:rsidRPr="008F50F2">
        <w:rPr>
          <w:rFonts w:ascii="Cambria" w:hAnsi="Cambria"/>
        </w:rPr>
        <w:t xml:space="preserve">PE = pro-environmental framing, SE = self-enhancing framing, Sidak-adjusted </w:t>
      </w:r>
      <w:r w:rsidRPr="008F50F2">
        <w:rPr>
          <w:rFonts w:ascii="Cambria" w:hAnsi="Cambria"/>
          <w:i/>
          <w:iCs/>
        </w:rPr>
        <w:t>p</w:t>
      </w:r>
      <w:r w:rsidRPr="008F50F2">
        <w:rPr>
          <w:rFonts w:ascii="Cambria" w:hAnsi="Cambria"/>
        </w:rPr>
        <w:t>-values and 95%CIs reported</w:t>
      </w:r>
    </w:p>
    <w:p w14:paraId="1FCE751E" w14:textId="77777777" w:rsidR="006F3FBD" w:rsidRDefault="006F3FBD" w:rsidP="002843F3">
      <w:pPr>
        <w:spacing w:line="480" w:lineRule="auto"/>
        <w:ind w:firstLine="720"/>
        <w:contextualSpacing/>
        <w:rPr>
          <w:rFonts w:ascii="Cambria" w:hAnsi="Cambria"/>
        </w:rPr>
      </w:pPr>
    </w:p>
    <w:p w14:paraId="00C3E595" w14:textId="673CBA93" w:rsidR="002843F3" w:rsidRPr="008F50F2" w:rsidRDefault="002843F3" w:rsidP="002843F3">
      <w:pPr>
        <w:spacing w:line="480" w:lineRule="auto"/>
        <w:ind w:firstLine="720"/>
        <w:contextualSpacing/>
        <w:rPr>
          <w:rFonts w:ascii="Cambria" w:hAnsi="Cambria"/>
        </w:rPr>
      </w:pPr>
      <w:r w:rsidRPr="008F50F2">
        <w:rPr>
          <w:rFonts w:ascii="Cambria" w:hAnsi="Cambria"/>
        </w:rPr>
        <w:t>For the second exploratory research question, each combination of pro-environmental and self-enhancing framing with each of the norm-intervention conditions was compared to the control framing/control norm condition. The EMPs for each condition were given earlier in the chapter in Table 5.3</w:t>
      </w:r>
      <w:r w:rsidR="00233501" w:rsidRPr="008F50F2">
        <w:rPr>
          <w:rFonts w:ascii="Cambria" w:hAnsi="Cambria"/>
        </w:rPr>
        <w:t>6</w:t>
      </w:r>
      <w:r w:rsidRPr="008F50F2">
        <w:rPr>
          <w:rFonts w:ascii="Cambria" w:hAnsi="Cambria"/>
        </w:rPr>
        <w:t xml:space="preserve"> and shown in Figure 5.1</w:t>
      </w:r>
      <w:r w:rsidR="00233501" w:rsidRPr="008F50F2">
        <w:rPr>
          <w:rFonts w:ascii="Cambria" w:hAnsi="Cambria"/>
        </w:rPr>
        <w:t>7</w:t>
      </w:r>
      <w:r w:rsidRPr="008F50F2">
        <w:rPr>
          <w:rFonts w:ascii="Cambria" w:hAnsi="Cambria"/>
        </w:rPr>
        <w:t>.</w:t>
      </w:r>
    </w:p>
    <w:p w14:paraId="764B2977" w14:textId="03C26ED5" w:rsidR="002843F3" w:rsidRPr="008F50F2" w:rsidRDefault="002843F3" w:rsidP="002843F3">
      <w:pPr>
        <w:spacing w:line="480" w:lineRule="auto"/>
        <w:contextualSpacing/>
        <w:rPr>
          <w:rFonts w:ascii="Cambria" w:hAnsi="Cambria"/>
        </w:rPr>
      </w:pPr>
      <w:r w:rsidRPr="008F50F2">
        <w:rPr>
          <w:rFonts w:ascii="Cambria" w:hAnsi="Cambria"/>
          <w:i/>
          <w:iCs/>
        </w:rPr>
        <w:lastRenderedPageBreak/>
        <w:tab/>
      </w:r>
      <w:r w:rsidRPr="008F50F2">
        <w:rPr>
          <w:rFonts w:ascii="Cambria" w:hAnsi="Cambria"/>
        </w:rPr>
        <w:t>Unlike what was observed in the analysis of consumer intentions, the combination of framing and norm</w:t>
      </w:r>
      <w:r w:rsidR="00A80D1B" w:rsidRPr="008F50F2">
        <w:rPr>
          <w:rFonts w:ascii="Cambria" w:hAnsi="Cambria"/>
        </w:rPr>
        <w:t>-intervention</w:t>
      </w:r>
      <w:r w:rsidRPr="008F50F2">
        <w:rPr>
          <w:rFonts w:ascii="Cambria" w:hAnsi="Cambria"/>
        </w:rPr>
        <w:t xml:space="preserve"> conditions that produced the highest odds of choosing the pro-environmental consumer behavior option compared to the control framing/control norm condition were the pro-environmental framing/descriptive norm condition</w:t>
      </w:r>
      <w:r w:rsidR="00A80D1B" w:rsidRPr="008F50F2">
        <w:rPr>
          <w:rFonts w:ascii="Cambria" w:hAnsi="Cambria"/>
        </w:rPr>
        <w:t xml:space="preserve">, </w:t>
      </w:r>
      <w:r w:rsidR="00A80D1B" w:rsidRPr="008F50F2">
        <w:rPr>
          <w:rFonts w:ascii="Cambria" w:hAnsi="Cambria"/>
          <w:i/>
          <w:iCs/>
        </w:rPr>
        <w:t xml:space="preserve">OR </w:t>
      </w:r>
      <w:r w:rsidR="00A80D1B" w:rsidRPr="008F50F2">
        <w:rPr>
          <w:rFonts w:ascii="Cambria" w:hAnsi="Cambria"/>
        </w:rPr>
        <w:t xml:space="preserve">= 1.96, </w:t>
      </w:r>
      <w:r w:rsidR="00A80D1B" w:rsidRPr="008F50F2">
        <w:rPr>
          <w:rFonts w:ascii="Cambria" w:hAnsi="Cambria"/>
          <w:i/>
          <w:iCs/>
        </w:rPr>
        <w:t>p</w:t>
      </w:r>
      <w:r w:rsidR="00A80D1B" w:rsidRPr="008F50F2">
        <w:rPr>
          <w:rFonts w:ascii="Cambria" w:hAnsi="Cambria"/>
          <w:i/>
          <w:iCs/>
          <w:vertAlign w:val="subscript"/>
        </w:rPr>
        <w:t xml:space="preserve">Sidak </w:t>
      </w:r>
      <w:r w:rsidR="00A80D1B" w:rsidRPr="008F50F2">
        <w:rPr>
          <w:rFonts w:ascii="Cambria" w:hAnsi="Cambria"/>
        </w:rPr>
        <w:t>= .659,</w:t>
      </w:r>
      <w:r w:rsidRPr="008F50F2">
        <w:rPr>
          <w:rFonts w:ascii="Cambria" w:hAnsi="Cambria"/>
        </w:rPr>
        <w:t xml:space="preserve"> and the pro-environmental framing/social norm condition, </w:t>
      </w:r>
      <w:r w:rsidR="00A80D1B" w:rsidRPr="008F50F2">
        <w:rPr>
          <w:rFonts w:ascii="Cambria" w:hAnsi="Cambria"/>
          <w:i/>
          <w:iCs/>
        </w:rPr>
        <w:t xml:space="preserve">OR </w:t>
      </w:r>
      <w:r w:rsidR="00A80D1B" w:rsidRPr="008F50F2">
        <w:rPr>
          <w:rFonts w:ascii="Cambria" w:hAnsi="Cambria"/>
        </w:rPr>
        <w:t xml:space="preserve">= 1.79, </w:t>
      </w:r>
      <w:r w:rsidR="00A80D1B" w:rsidRPr="008F50F2">
        <w:rPr>
          <w:rFonts w:ascii="Cambria" w:hAnsi="Cambria"/>
          <w:i/>
          <w:iCs/>
        </w:rPr>
        <w:t>p</w:t>
      </w:r>
      <w:r w:rsidR="00A80D1B" w:rsidRPr="008F50F2">
        <w:rPr>
          <w:rFonts w:ascii="Cambria" w:hAnsi="Cambria"/>
          <w:i/>
          <w:iCs/>
          <w:vertAlign w:val="subscript"/>
        </w:rPr>
        <w:t xml:space="preserve">Sidak </w:t>
      </w:r>
      <w:r w:rsidR="00A80D1B" w:rsidRPr="008F50F2">
        <w:rPr>
          <w:rFonts w:ascii="Cambria" w:hAnsi="Cambria"/>
        </w:rPr>
        <w:t xml:space="preserve">= .771, </w:t>
      </w:r>
      <w:r w:rsidRPr="008F50F2">
        <w:rPr>
          <w:rFonts w:ascii="Cambria" w:hAnsi="Cambria"/>
        </w:rPr>
        <w:t>though neither comparison was significant (see Table 5.</w:t>
      </w:r>
      <w:r w:rsidR="00233501" w:rsidRPr="008F50F2">
        <w:rPr>
          <w:rFonts w:ascii="Cambria" w:hAnsi="Cambria"/>
        </w:rPr>
        <w:t>54</w:t>
      </w:r>
      <w:r w:rsidRPr="008F50F2">
        <w:rPr>
          <w:rFonts w:ascii="Cambria" w:hAnsi="Cambria"/>
        </w:rPr>
        <w:t xml:space="preserve">). </w:t>
      </w:r>
      <w:proofErr w:type="gramStart"/>
      <w:r w:rsidRPr="008F50F2">
        <w:rPr>
          <w:rFonts w:ascii="Cambria" w:hAnsi="Cambria"/>
        </w:rPr>
        <w:t>Similarly</w:t>
      </w:r>
      <w:proofErr w:type="gramEnd"/>
      <w:r w:rsidRPr="008F50F2">
        <w:rPr>
          <w:rFonts w:ascii="Cambria" w:hAnsi="Cambria"/>
        </w:rPr>
        <w:t xml:space="preserve"> to the </w:t>
      </w:r>
      <w:r w:rsidR="00A80D1B" w:rsidRPr="008F50F2">
        <w:rPr>
          <w:rFonts w:ascii="Cambria" w:hAnsi="Cambria"/>
        </w:rPr>
        <w:t>analysis predicting consumer intentions</w:t>
      </w:r>
      <w:r w:rsidRPr="008F50F2">
        <w:rPr>
          <w:rFonts w:ascii="Cambria" w:hAnsi="Cambria"/>
        </w:rPr>
        <w:t>, the self-enhancing framing/control norm condition produced the lowest odds of the pro-environmental consumer behavior option being chosen, though the difference between this condition and the control framing/control norm condition was not significant</w:t>
      </w:r>
      <w:r w:rsidR="00A80D1B" w:rsidRPr="008F50F2">
        <w:rPr>
          <w:rFonts w:ascii="Cambria" w:hAnsi="Cambria"/>
        </w:rPr>
        <w:t xml:space="preserve">, </w:t>
      </w:r>
      <w:r w:rsidR="00A80D1B" w:rsidRPr="008F50F2">
        <w:rPr>
          <w:rFonts w:ascii="Cambria" w:hAnsi="Cambria"/>
          <w:i/>
          <w:iCs/>
        </w:rPr>
        <w:t xml:space="preserve">OR </w:t>
      </w:r>
      <w:r w:rsidR="00A80D1B" w:rsidRPr="008F50F2">
        <w:rPr>
          <w:rFonts w:ascii="Cambria" w:hAnsi="Cambria"/>
        </w:rPr>
        <w:t xml:space="preserve">= 0.69, </w:t>
      </w:r>
      <w:r w:rsidR="00A80D1B" w:rsidRPr="008F50F2">
        <w:rPr>
          <w:rFonts w:ascii="Cambria" w:hAnsi="Cambria"/>
          <w:i/>
          <w:iCs/>
        </w:rPr>
        <w:t>p</w:t>
      </w:r>
      <w:r w:rsidR="00A80D1B" w:rsidRPr="008F50F2">
        <w:rPr>
          <w:rFonts w:ascii="Cambria" w:hAnsi="Cambria"/>
          <w:i/>
          <w:iCs/>
          <w:vertAlign w:val="subscript"/>
        </w:rPr>
        <w:t xml:space="preserve">Sidak </w:t>
      </w:r>
      <w:r w:rsidR="00A80D1B" w:rsidRPr="008F50F2">
        <w:rPr>
          <w:rFonts w:ascii="Cambria" w:hAnsi="Cambria"/>
        </w:rPr>
        <w:t>= .983</w:t>
      </w:r>
      <w:r w:rsidRPr="008F50F2">
        <w:rPr>
          <w:rFonts w:ascii="Cambria" w:hAnsi="Cambria"/>
        </w:rPr>
        <w:t>.</w:t>
      </w:r>
    </w:p>
    <w:p w14:paraId="05727444" w14:textId="77777777" w:rsidR="006F3FBD" w:rsidRDefault="006F3FBD" w:rsidP="002843F3">
      <w:pPr>
        <w:spacing w:before="36" w:after="36" w:line="480" w:lineRule="auto"/>
        <w:contextualSpacing/>
        <w:rPr>
          <w:rFonts w:ascii="Cambria" w:eastAsia="Cambria" w:hAnsi="Cambria" w:cs="Times New Roman"/>
          <w:b/>
          <w:bCs/>
          <w:kern w:val="0"/>
          <w14:ligatures w14:val="none"/>
        </w:rPr>
      </w:pPr>
    </w:p>
    <w:p w14:paraId="3C82BE1B" w14:textId="07488DBE" w:rsidR="002843F3" w:rsidRPr="008F50F2" w:rsidRDefault="002843F3" w:rsidP="002843F3">
      <w:pPr>
        <w:spacing w:before="36" w:after="36" w:line="480" w:lineRule="auto"/>
        <w:contextualSpacing/>
        <w:rPr>
          <w:rFonts w:ascii="Cambria" w:eastAsia="Cambria" w:hAnsi="Cambria" w:cs="Times New Roman"/>
          <w:b/>
          <w:bCs/>
          <w:kern w:val="0"/>
          <w14:ligatures w14:val="none"/>
        </w:rPr>
      </w:pPr>
      <w:r w:rsidRPr="008F50F2">
        <w:rPr>
          <w:rFonts w:ascii="Cambria" w:eastAsia="Cambria" w:hAnsi="Cambria" w:cs="Times New Roman"/>
          <w:b/>
          <w:bCs/>
          <w:kern w:val="0"/>
          <w14:ligatures w14:val="none"/>
        </w:rPr>
        <w:t>Table 5.</w:t>
      </w:r>
      <w:r w:rsidR="001C246B" w:rsidRPr="008F50F2">
        <w:rPr>
          <w:rFonts w:ascii="Cambria" w:eastAsia="Cambria" w:hAnsi="Cambria" w:cs="Times New Roman"/>
          <w:b/>
          <w:bCs/>
          <w:kern w:val="0"/>
          <w14:ligatures w14:val="none"/>
        </w:rPr>
        <w:t>54</w:t>
      </w:r>
    </w:p>
    <w:p w14:paraId="7EC3EB32" w14:textId="28B09695" w:rsidR="002843F3" w:rsidRPr="008F50F2" w:rsidRDefault="006F3FBD" w:rsidP="002843F3">
      <w:pPr>
        <w:spacing w:before="36" w:after="36" w:line="480" w:lineRule="auto"/>
        <w:contextualSpacing/>
        <w:rPr>
          <w:rFonts w:ascii="Cambria" w:eastAsia="Cambria" w:hAnsi="Cambria" w:cs="Times New Roman"/>
          <w:i/>
          <w:iCs/>
          <w:kern w:val="0"/>
          <w14:ligatures w14:val="none"/>
        </w:rPr>
      </w:pPr>
      <w:r>
        <w:rPr>
          <w:rFonts w:ascii="Cambria" w:eastAsia="Cambria" w:hAnsi="Cambria" w:cs="Times New Roman"/>
          <w:i/>
          <w:iCs/>
          <w:kern w:val="0"/>
          <w14:ligatures w14:val="none"/>
        </w:rPr>
        <w:t>Comparison of Consumer Behaviors in Each Framing/Norm Condition Compared to the Control Framing/Control Norm Condition</w:t>
      </w:r>
    </w:p>
    <w:tbl>
      <w:tblPr>
        <w:tblStyle w:val="Table"/>
        <w:tblW w:w="4808" w:type="pct"/>
        <w:tblLayout w:type="fixed"/>
        <w:tblLook w:val="0020" w:firstRow="1" w:lastRow="0" w:firstColumn="0" w:lastColumn="0" w:noHBand="0" w:noVBand="0"/>
      </w:tblPr>
      <w:tblGrid>
        <w:gridCol w:w="2885"/>
        <w:gridCol w:w="1619"/>
        <w:gridCol w:w="1439"/>
        <w:gridCol w:w="990"/>
        <w:gridCol w:w="900"/>
        <w:gridCol w:w="1168"/>
      </w:tblGrid>
      <w:tr w:rsidR="002843F3" w:rsidRPr="008F50F2" w14:paraId="77E053C5" w14:textId="77777777" w:rsidTr="00ED6A8F">
        <w:trPr>
          <w:cnfStyle w:val="100000000000" w:firstRow="1" w:lastRow="0" w:firstColumn="0" w:lastColumn="0" w:oddVBand="0" w:evenVBand="0" w:oddHBand="0" w:evenHBand="0" w:firstRowFirstColumn="0" w:firstRowLastColumn="0" w:lastRowFirstColumn="0" w:lastRowLastColumn="0"/>
          <w:tblHeader/>
        </w:trPr>
        <w:tc>
          <w:tcPr>
            <w:tcW w:w="1602" w:type="pct"/>
            <w:tcBorders>
              <w:bottom w:val="single" w:sz="4" w:space="0" w:color="auto"/>
            </w:tcBorders>
          </w:tcPr>
          <w:p w14:paraId="3D22D1C1"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eastAsia="Cambria" w:hAnsi="Cambria" w:cs="Times New Roman"/>
                <w:sz w:val="22"/>
                <w:szCs w:val="22"/>
              </w:rPr>
              <w:t xml:space="preserve">Contrast with the </w:t>
            </w:r>
            <w:r w:rsidRPr="008F50F2">
              <w:rPr>
                <w:rFonts w:ascii="Cambria" w:eastAsia="Cambria" w:hAnsi="Cambria" w:cs="Times New Roman"/>
                <w:sz w:val="22"/>
                <w:szCs w:val="22"/>
              </w:rPr>
              <w:br/>
              <w:t>Control Framing/Control Norm Condition</w:t>
            </w:r>
          </w:p>
        </w:tc>
        <w:tc>
          <w:tcPr>
            <w:tcW w:w="899" w:type="pct"/>
            <w:tcBorders>
              <w:bottom w:val="single" w:sz="4" w:space="0" w:color="auto"/>
            </w:tcBorders>
          </w:tcPr>
          <w:p w14:paraId="7BD5A4DD"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Odds Ratio</w:t>
            </w:r>
          </w:p>
        </w:tc>
        <w:tc>
          <w:tcPr>
            <w:tcW w:w="799" w:type="pct"/>
            <w:tcBorders>
              <w:bottom w:val="single" w:sz="4" w:space="0" w:color="auto"/>
            </w:tcBorders>
          </w:tcPr>
          <w:p w14:paraId="4E22A4A0"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 xml:space="preserve">95%CI </w:t>
            </w:r>
          </w:p>
          <w:p w14:paraId="22126F29"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Odds Ratio</w:t>
            </w:r>
          </w:p>
        </w:tc>
        <w:tc>
          <w:tcPr>
            <w:tcW w:w="550" w:type="pct"/>
            <w:tcBorders>
              <w:bottom w:val="single" w:sz="4" w:space="0" w:color="auto"/>
            </w:tcBorders>
          </w:tcPr>
          <w:p w14:paraId="383F33FD"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SE</w:t>
            </w:r>
          </w:p>
        </w:tc>
        <w:tc>
          <w:tcPr>
            <w:tcW w:w="500" w:type="pct"/>
            <w:tcBorders>
              <w:bottom w:val="single" w:sz="4" w:space="0" w:color="auto"/>
            </w:tcBorders>
          </w:tcPr>
          <w:p w14:paraId="6BBA3E4F"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z</w:t>
            </w:r>
          </w:p>
        </w:tc>
        <w:tc>
          <w:tcPr>
            <w:tcW w:w="649" w:type="pct"/>
            <w:tcBorders>
              <w:bottom w:val="single" w:sz="4" w:space="0" w:color="auto"/>
            </w:tcBorders>
          </w:tcPr>
          <w:p w14:paraId="62F54EE3" w14:textId="77777777" w:rsidR="002843F3" w:rsidRPr="008F50F2" w:rsidRDefault="002843F3" w:rsidP="005245EB">
            <w:pPr>
              <w:spacing w:before="36" w:after="36"/>
              <w:jc w:val="center"/>
              <w:rPr>
                <w:rFonts w:ascii="Cambria" w:eastAsia="Cambria" w:hAnsi="Cambria" w:cs="Times New Roman"/>
                <w:i/>
                <w:iCs/>
                <w:sz w:val="22"/>
                <w:szCs w:val="22"/>
              </w:rPr>
            </w:pPr>
            <w:r w:rsidRPr="008F50F2">
              <w:rPr>
                <w:rFonts w:ascii="Cambria" w:eastAsia="Cambria" w:hAnsi="Cambria" w:cs="Times New Roman"/>
                <w:i/>
                <w:iCs/>
                <w:sz w:val="22"/>
                <w:szCs w:val="22"/>
              </w:rPr>
              <w:t>Sidak-adjusted p</w:t>
            </w:r>
          </w:p>
        </w:tc>
      </w:tr>
      <w:tr w:rsidR="002843F3" w:rsidRPr="008F50F2" w14:paraId="44EFAAA2" w14:textId="77777777" w:rsidTr="00ED6A8F">
        <w:tc>
          <w:tcPr>
            <w:tcW w:w="1602" w:type="pct"/>
            <w:tcBorders>
              <w:top w:val="single" w:sz="4" w:space="0" w:color="auto"/>
            </w:tcBorders>
          </w:tcPr>
          <w:p w14:paraId="73FAAFB0"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PE + Control Norm</w:t>
            </w:r>
          </w:p>
        </w:tc>
        <w:tc>
          <w:tcPr>
            <w:tcW w:w="899" w:type="pct"/>
            <w:tcBorders>
              <w:top w:val="single" w:sz="4" w:space="0" w:color="auto"/>
            </w:tcBorders>
          </w:tcPr>
          <w:p w14:paraId="7332EE5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0.94</w:t>
            </w:r>
          </w:p>
        </w:tc>
        <w:tc>
          <w:tcPr>
            <w:tcW w:w="799" w:type="pct"/>
            <w:tcBorders>
              <w:top w:val="single" w:sz="4" w:space="0" w:color="auto"/>
            </w:tcBorders>
          </w:tcPr>
          <w:p w14:paraId="03EE861B"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[0.33, 2.65]</w:t>
            </w:r>
          </w:p>
        </w:tc>
        <w:tc>
          <w:tcPr>
            <w:tcW w:w="550" w:type="pct"/>
            <w:tcBorders>
              <w:top w:val="single" w:sz="4" w:space="0" w:color="auto"/>
            </w:tcBorders>
          </w:tcPr>
          <w:p w14:paraId="709B6F1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0.35</w:t>
            </w:r>
          </w:p>
        </w:tc>
        <w:tc>
          <w:tcPr>
            <w:tcW w:w="500" w:type="pct"/>
            <w:tcBorders>
              <w:top w:val="single" w:sz="4" w:space="0" w:color="auto"/>
            </w:tcBorders>
          </w:tcPr>
          <w:p w14:paraId="1601581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-0.17</w:t>
            </w:r>
          </w:p>
        </w:tc>
        <w:tc>
          <w:tcPr>
            <w:tcW w:w="649" w:type="pct"/>
            <w:tcBorders>
              <w:top w:val="single" w:sz="4" w:space="0" w:color="auto"/>
            </w:tcBorders>
          </w:tcPr>
          <w:p w14:paraId="4C9D2DB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1.000</w:t>
            </w:r>
          </w:p>
        </w:tc>
      </w:tr>
      <w:tr w:rsidR="002843F3" w:rsidRPr="008F50F2" w14:paraId="6191403F" w14:textId="77777777" w:rsidTr="00ED6A8F">
        <w:tc>
          <w:tcPr>
            <w:tcW w:w="1602" w:type="pct"/>
          </w:tcPr>
          <w:p w14:paraId="3971EAEF"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PE + Descriptive Norm</w:t>
            </w:r>
          </w:p>
        </w:tc>
        <w:tc>
          <w:tcPr>
            <w:tcW w:w="899" w:type="pct"/>
          </w:tcPr>
          <w:p w14:paraId="624EA3B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1.96</w:t>
            </w:r>
          </w:p>
        </w:tc>
        <w:tc>
          <w:tcPr>
            <w:tcW w:w="799" w:type="pct"/>
          </w:tcPr>
          <w:p w14:paraId="7DECB6D1"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[0.62, 6.20]</w:t>
            </w:r>
          </w:p>
        </w:tc>
        <w:tc>
          <w:tcPr>
            <w:tcW w:w="550" w:type="pct"/>
          </w:tcPr>
          <w:p w14:paraId="7D2E675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0.81</w:t>
            </w:r>
          </w:p>
        </w:tc>
        <w:tc>
          <w:tcPr>
            <w:tcW w:w="500" w:type="pct"/>
          </w:tcPr>
          <w:p w14:paraId="784022F0"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1.64</w:t>
            </w:r>
          </w:p>
        </w:tc>
        <w:tc>
          <w:tcPr>
            <w:tcW w:w="649" w:type="pct"/>
          </w:tcPr>
          <w:p w14:paraId="4F894E6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.659</w:t>
            </w:r>
          </w:p>
        </w:tc>
      </w:tr>
      <w:tr w:rsidR="002843F3" w:rsidRPr="008F50F2" w14:paraId="34631953" w14:textId="77777777" w:rsidTr="00ED6A8F">
        <w:tc>
          <w:tcPr>
            <w:tcW w:w="1602" w:type="pct"/>
          </w:tcPr>
          <w:p w14:paraId="1C5A9CA3"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 xml:space="preserve">PE + Convention </w:t>
            </w:r>
          </w:p>
        </w:tc>
        <w:tc>
          <w:tcPr>
            <w:tcW w:w="899" w:type="pct"/>
          </w:tcPr>
          <w:p w14:paraId="5B37D45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1.34</w:t>
            </w:r>
          </w:p>
        </w:tc>
        <w:tc>
          <w:tcPr>
            <w:tcW w:w="799" w:type="pct"/>
          </w:tcPr>
          <w:p w14:paraId="07D9A6C9"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[0.49, 3.66]</w:t>
            </w:r>
          </w:p>
        </w:tc>
        <w:tc>
          <w:tcPr>
            <w:tcW w:w="550" w:type="pct"/>
          </w:tcPr>
          <w:p w14:paraId="43E021B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0.48</w:t>
            </w:r>
          </w:p>
        </w:tc>
        <w:tc>
          <w:tcPr>
            <w:tcW w:w="500" w:type="pct"/>
          </w:tcPr>
          <w:p w14:paraId="087977B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0.81</w:t>
            </w:r>
          </w:p>
        </w:tc>
        <w:tc>
          <w:tcPr>
            <w:tcW w:w="649" w:type="pct"/>
          </w:tcPr>
          <w:p w14:paraId="36F371D7"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.996</w:t>
            </w:r>
          </w:p>
        </w:tc>
      </w:tr>
      <w:tr w:rsidR="002843F3" w:rsidRPr="008F50F2" w14:paraId="7A06BC2C" w14:textId="77777777" w:rsidTr="00ED6A8F">
        <w:tc>
          <w:tcPr>
            <w:tcW w:w="1602" w:type="pct"/>
          </w:tcPr>
          <w:p w14:paraId="58CF6549"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PE + Social Norm</w:t>
            </w:r>
          </w:p>
        </w:tc>
        <w:tc>
          <w:tcPr>
            <w:tcW w:w="899" w:type="pct"/>
          </w:tcPr>
          <w:p w14:paraId="276D7D15"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1.79</w:t>
            </w:r>
          </w:p>
        </w:tc>
        <w:tc>
          <w:tcPr>
            <w:tcW w:w="799" w:type="pct"/>
          </w:tcPr>
          <w:p w14:paraId="2E64671F"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[0.60, 5.33]</w:t>
            </w:r>
          </w:p>
        </w:tc>
        <w:tc>
          <w:tcPr>
            <w:tcW w:w="550" w:type="pct"/>
          </w:tcPr>
          <w:p w14:paraId="5CD4D798"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0.70</w:t>
            </w:r>
          </w:p>
        </w:tc>
        <w:tc>
          <w:tcPr>
            <w:tcW w:w="500" w:type="pct"/>
          </w:tcPr>
          <w:p w14:paraId="6C5FB90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1.49</w:t>
            </w:r>
          </w:p>
        </w:tc>
        <w:tc>
          <w:tcPr>
            <w:tcW w:w="649" w:type="pct"/>
          </w:tcPr>
          <w:p w14:paraId="2F4B624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.771</w:t>
            </w:r>
          </w:p>
        </w:tc>
      </w:tr>
      <w:tr w:rsidR="002843F3" w:rsidRPr="008F50F2" w14:paraId="7A9FD403" w14:textId="77777777" w:rsidTr="00ED6A8F">
        <w:tc>
          <w:tcPr>
            <w:tcW w:w="1602" w:type="pct"/>
          </w:tcPr>
          <w:p w14:paraId="6F6DD785"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PE + Moral Norm</w:t>
            </w:r>
          </w:p>
        </w:tc>
        <w:tc>
          <w:tcPr>
            <w:tcW w:w="899" w:type="pct"/>
          </w:tcPr>
          <w:p w14:paraId="63F20D1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1.38</w:t>
            </w:r>
          </w:p>
        </w:tc>
        <w:tc>
          <w:tcPr>
            <w:tcW w:w="799" w:type="pct"/>
          </w:tcPr>
          <w:p w14:paraId="57EDFEDB"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[0.49, 3.86]</w:t>
            </w:r>
          </w:p>
        </w:tc>
        <w:tc>
          <w:tcPr>
            <w:tcW w:w="550" w:type="pct"/>
          </w:tcPr>
          <w:p w14:paraId="6056F1E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0.51</w:t>
            </w:r>
          </w:p>
        </w:tc>
        <w:tc>
          <w:tcPr>
            <w:tcW w:w="500" w:type="pct"/>
          </w:tcPr>
          <w:p w14:paraId="028BC6D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0.86</w:t>
            </w:r>
          </w:p>
        </w:tc>
        <w:tc>
          <w:tcPr>
            <w:tcW w:w="649" w:type="pct"/>
          </w:tcPr>
          <w:p w14:paraId="4757493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.993</w:t>
            </w:r>
          </w:p>
        </w:tc>
      </w:tr>
      <w:tr w:rsidR="002843F3" w:rsidRPr="008F50F2" w14:paraId="1AB0410B" w14:textId="77777777" w:rsidTr="00ED6A8F">
        <w:tc>
          <w:tcPr>
            <w:tcW w:w="1602" w:type="pct"/>
          </w:tcPr>
          <w:p w14:paraId="6095678E"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SE + Control Norm</w:t>
            </w:r>
          </w:p>
        </w:tc>
        <w:tc>
          <w:tcPr>
            <w:tcW w:w="899" w:type="pct"/>
          </w:tcPr>
          <w:p w14:paraId="5EB2A52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0.69</w:t>
            </w:r>
          </w:p>
        </w:tc>
        <w:tc>
          <w:tcPr>
            <w:tcW w:w="799" w:type="pct"/>
          </w:tcPr>
          <w:p w14:paraId="06769899"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[0.23, 2.03]</w:t>
            </w:r>
          </w:p>
        </w:tc>
        <w:tc>
          <w:tcPr>
            <w:tcW w:w="550" w:type="pct"/>
          </w:tcPr>
          <w:p w14:paraId="0EC8C761"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0.27</w:t>
            </w:r>
          </w:p>
        </w:tc>
        <w:tc>
          <w:tcPr>
            <w:tcW w:w="500" w:type="pct"/>
          </w:tcPr>
          <w:p w14:paraId="479584A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-0.96</w:t>
            </w:r>
          </w:p>
        </w:tc>
        <w:tc>
          <w:tcPr>
            <w:tcW w:w="649" w:type="pct"/>
          </w:tcPr>
          <w:p w14:paraId="4E0E6E74"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.983</w:t>
            </w:r>
          </w:p>
        </w:tc>
      </w:tr>
      <w:tr w:rsidR="002843F3" w:rsidRPr="008F50F2" w14:paraId="16E13048" w14:textId="77777777" w:rsidTr="00ED6A8F">
        <w:tc>
          <w:tcPr>
            <w:tcW w:w="1602" w:type="pct"/>
          </w:tcPr>
          <w:p w14:paraId="76BC01DC"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SE + Descriptive Norm</w:t>
            </w:r>
          </w:p>
        </w:tc>
        <w:tc>
          <w:tcPr>
            <w:tcW w:w="899" w:type="pct"/>
          </w:tcPr>
          <w:p w14:paraId="25A03DF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1.14</w:t>
            </w:r>
          </w:p>
        </w:tc>
        <w:tc>
          <w:tcPr>
            <w:tcW w:w="799" w:type="pct"/>
          </w:tcPr>
          <w:p w14:paraId="0F764669"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[0.42, 3.13]</w:t>
            </w:r>
          </w:p>
        </w:tc>
        <w:tc>
          <w:tcPr>
            <w:tcW w:w="550" w:type="pct"/>
          </w:tcPr>
          <w:p w14:paraId="4777F28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0.41</w:t>
            </w:r>
          </w:p>
        </w:tc>
        <w:tc>
          <w:tcPr>
            <w:tcW w:w="500" w:type="pct"/>
          </w:tcPr>
          <w:p w14:paraId="5F9FEA5A"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0.37</w:t>
            </w:r>
          </w:p>
        </w:tc>
        <w:tc>
          <w:tcPr>
            <w:tcW w:w="649" w:type="pct"/>
          </w:tcPr>
          <w:p w14:paraId="14EE593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1.000</w:t>
            </w:r>
          </w:p>
        </w:tc>
      </w:tr>
      <w:tr w:rsidR="002843F3" w:rsidRPr="008F50F2" w14:paraId="6C891EC3" w14:textId="77777777" w:rsidTr="00ED6A8F">
        <w:tc>
          <w:tcPr>
            <w:tcW w:w="1602" w:type="pct"/>
          </w:tcPr>
          <w:p w14:paraId="5805EE74"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 xml:space="preserve">SE + Convention </w:t>
            </w:r>
          </w:p>
        </w:tc>
        <w:tc>
          <w:tcPr>
            <w:tcW w:w="899" w:type="pct"/>
          </w:tcPr>
          <w:p w14:paraId="7699D01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0.83</w:t>
            </w:r>
          </w:p>
        </w:tc>
        <w:tc>
          <w:tcPr>
            <w:tcW w:w="799" w:type="pct"/>
          </w:tcPr>
          <w:p w14:paraId="05D147DF"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[0.28, 2.42]</w:t>
            </w:r>
          </w:p>
        </w:tc>
        <w:tc>
          <w:tcPr>
            <w:tcW w:w="550" w:type="pct"/>
          </w:tcPr>
          <w:p w14:paraId="48BEE1FF"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0.32</w:t>
            </w:r>
          </w:p>
        </w:tc>
        <w:tc>
          <w:tcPr>
            <w:tcW w:w="500" w:type="pct"/>
          </w:tcPr>
          <w:p w14:paraId="5DF0BF0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-0.50</w:t>
            </w:r>
          </w:p>
        </w:tc>
        <w:tc>
          <w:tcPr>
            <w:tcW w:w="649" w:type="pct"/>
          </w:tcPr>
          <w:p w14:paraId="77DCCBF3"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1.000</w:t>
            </w:r>
          </w:p>
        </w:tc>
      </w:tr>
      <w:tr w:rsidR="002843F3" w:rsidRPr="008F50F2" w14:paraId="60223466" w14:textId="77777777" w:rsidTr="00ED6A8F">
        <w:tc>
          <w:tcPr>
            <w:tcW w:w="1602" w:type="pct"/>
          </w:tcPr>
          <w:p w14:paraId="636E17D9"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SE + Social Norm</w:t>
            </w:r>
          </w:p>
        </w:tc>
        <w:tc>
          <w:tcPr>
            <w:tcW w:w="899" w:type="pct"/>
          </w:tcPr>
          <w:p w14:paraId="1195C729"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0.92</w:t>
            </w:r>
          </w:p>
        </w:tc>
        <w:tc>
          <w:tcPr>
            <w:tcW w:w="799" w:type="pct"/>
          </w:tcPr>
          <w:p w14:paraId="3A0635E1"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[0.32, 2.71]</w:t>
            </w:r>
          </w:p>
        </w:tc>
        <w:tc>
          <w:tcPr>
            <w:tcW w:w="550" w:type="pct"/>
          </w:tcPr>
          <w:p w14:paraId="1B4DC53E"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0.35</w:t>
            </w:r>
          </w:p>
        </w:tc>
        <w:tc>
          <w:tcPr>
            <w:tcW w:w="500" w:type="pct"/>
          </w:tcPr>
          <w:p w14:paraId="1194A076"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-0.21</w:t>
            </w:r>
          </w:p>
        </w:tc>
        <w:tc>
          <w:tcPr>
            <w:tcW w:w="649" w:type="pct"/>
          </w:tcPr>
          <w:p w14:paraId="0DDC868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1.000</w:t>
            </w:r>
          </w:p>
        </w:tc>
      </w:tr>
      <w:tr w:rsidR="002843F3" w:rsidRPr="008F50F2" w14:paraId="009D4273" w14:textId="77777777" w:rsidTr="00ED6A8F">
        <w:tc>
          <w:tcPr>
            <w:tcW w:w="1602" w:type="pct"/>
            <w:tcBorders>
              <w:bottom w:val="single" w:sz="4" w:space="0" w:color="auto"/>
            </w:tcBorders>
          </w:tcPr>
          <w:p w14:paraId="1B4105D9" w14:textId="77777777" w:rsidR="002843F3" w:rsidRPr="008F50F2" w:rsidRDefault="002843F3" w:rsidP="005245EB">
            <w:pPr>
              <w:spacing w:before="36" w:after="36"/>
              <w:rPr>
                <w:rFonts w:ascii="Cambria" w:eastAsia="Cambria" w:hAnsi="Cambria" w:cs="Times New Roman"/>
                <w:sz w:val="22"/>
                <w:szCs w:val="22"/>
              </w:rPr>
            </w:pPr>
            <w:r w:rsidRPr="008F50F2">
              <w:rPr>
                <w:rFonts w:ascii="Cambria" w:hAnsi="Cambria"/>
                <w:sz w:val="22"/>
                <w:szCs w:val="22"/>
              </w:rPr>
              <w:t>SE + Moral Norm</w:t>
            </w:r>
          </w:p>
        </w:tc>
        <w:tc>
          <w:tcPr>
            <w:tcW w:w="899" w:type="pct"/>
            <w:tcBorders>
              <w:bottom w:val="single" w:sz="4" w:space="0" w:color="auto"/>
            </w:tcBorders>
          </w:tcPr>
          <w:p w14:paraId="288A12AD"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1.10</w:t>
            </w:r>
          </w:p>
        </w:tc>
        <w:tc>
          <w:tcPr>
            <w:tcW w:w="799" w:type="pct"/>
            <w:tcBorders>
              <w:bottom w:val="single" w:sz="4" w:space="0" w:color="auto"/>
            </w:tcBorders>
          </w:tcPr>
          <w:p w14:paraId="53FB3D34" w14:textId="77777777" w:rsidR="002843F3" w:rsidRPr="008F50F2" w:rsidRDefault="002843F3" w:rsidP="005245EB">
            <w:pPr>
              <w:spacing w:before="36" w:after="36"/>
              <w:jc w:val="center"/>
              <w:rPr>
                <w:rFonts w:ascii="Cambria" w:hAnsi="Cambria"/>
                <w:sz w:val="22"/>
                <w:szCs w:val="22"/>
              </w:rPr>
            </w:pPr>
            <w:r w:rsidRPr="008F50F2">
              <w:rPr>
                <w:rFonts w:ascii="Cambria" w:hAnsi="Cambria"/>
                <w:sz w:val="22"/>
                <w:szCs w:val="22"/>
              </w:rPr>
              <w:t>[0.38, 3.17]</w:t>
            </w:r>
          </w:p>
        </w:tc>
        <w:tc>
          <w:tcPr>
            <w:tcW w:w="550" w:type="pct"/>
            <w:tcBorders>
              <w:bottom w:val="single" w:sz="4" w:space="0" w:color="auto"/>
            </w:tcBorders>
          </w:tcPr>
          <w:p w14:paraId="6867E33B"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0.42</w:t>
            </w:r>
          </w:p>
        </w:tc>
        <w:tc>
          <w:tcPr>
            <w:tcW w:w="500" w:type="pct"/>
            <w:tcBorders>
              <w:bottom w:val="single" w:sz="4" w:space="0" w:color="auto"/>
            </w:tcBorders>
          </w:tcPr>
          <w:p w14:paraId="74854B7C"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0.25</w:t>
            </w:r>
          </w:p>
        </w:tc>
        <w:tc>
          <w:tcPr>
            <w:tcW w:w="649" w:type="pct"/>
            <w:tcBorders>
              <w:bottom w:val="single" w:sz="4" w:space="0" w:color="auto"/>
            </w:tcBorders>
          </w:tcPr>
          <w:p w14:paraId="38ADDA52" w14:textId="77777777" w:rsidR="002843F3" w:rsidRPr="008F50F2" w:rsidRDefault="002843F3" w:rsidP="005245EB">
            <w:pPr>
              <w:spacing w:before="36" w:after="36"/>
              <w:jc w:val="center"/>
              <w:rPr>
                <w:rFonts w:ascii="Cambria" w:eastAsia="Cambria" w:hAnsi="Cambria" w:cs="Times New Roman"/>
                <w:sz w:val="22"/>
                <w:szCs w:val="22"/>
              </w:rPr>
            </w:pPr>
            <w:r w:rsidRPr="008F50F2">
              <w:rPr>
                <w:rFonts w:ascii="Cambria" w:eastAsia="Cambria" w:hAnsi="Cambria" w:cs="Times New Roman"/>
                <w:sz w:val="22"/>
                <w:szCs w:val="22"/>
              </w:rPr>
              <w:t>1.000</w:t>
            </w:r>
          </w:p>
        </w:tc>
      </w:tr>
    </w:tbl>
    <w:p w14:paraId="10F3098C" w14:textId="3790D511" w:rsidR="001539A3" w:rsidRPr="008F50F2" w:rsidRDefault="002843F3" w:rsidP="006F3FBD">
      <w:pPr>
        <w:pStyle w:val="BlockText"/>
        <w:spacing w:line="480" w:lineRule="auto"/>
        <w:ind w:left="0" w:right="475"/>
        <w:rPr>
          <w:sz w:val="22"/>
          <w:szCs w:val="22"/>
        </w:rPr>
      </w:pPr>
      <w:r w:rsidRPr="008F50F2">
        <w:rPr>
          <w:rFonts w:ascii="Cambria" w:hAnsi="Cambria"/>
          <w:i/>
          <w:iCs/>
          <w:sz w:val="22"/>
          <w:szCs w:val="22"/>
        </w:rPr>
        <w:t xml:space="preserve">Note. </w:t>
      </w:r>
      <w:r w:rsidRPr="008F50F2">
        <w:rPr>
          <w:rFonts w:ascii="Cambria" w:hAnsi="Cambria"/>
          <w:sz w:val="22"/>
          <w:szCs w:val="22"/>
        </w:rPr>
        <w:t xml:space="preserve">PE = pro-environmental framing, SE = self-enhancing framing, Sidak-adjusted </w:t>
      </w:r>
      <w:r w:rsidRPr="008F50F2">
        <w:rPr>
          <w:rFonts w:ascii="Cambria" w:hAnsi="Cambria"/>
          <w:i/>
          <w:iCs/>
          <w:sz w:val="22"/>
          <w:szCs w:val="22"/>
        </w:rPr>
        <w:t>p</w:t>
      </w:r>
      <w:r w:rsidRPr="008F50F2">
        <w:rPr>
          <w:rFonts w:ascii="Cambria" w:hAnsi="Cambria"/>
          <w:sz w:val="22"/>
          <w:szCs w:val="22"/>
        </w:rPr>
        <w:t>-values and 95%CIs reported</w:t>
      </w:r>
    </w:p>
    <w:p w14:paraId="696D3E3D" w14:textId="77777777" w:rsidR="001539A3" w:rsidRPr="008F50F2" w:rsidRDefault="001539A3"/>
    <w:p w14:paraId="4DF31503" w14:textId="77777777" w:rsidR="008E57A6" w:rsidRPr="008F50F2" w:rsidRDefault="00E85EDA" w:rsidP="00AB639E">
      <w:pPr>
        <w:pStyle w:val="Heading1"/>
        <w:spacing w:line="480" w:lineRule="auto"/>
        <w:contextualSpacing/>
        <w:jc w:val="center"/>
        <w:rPr>
          <w:rFonts w:ascii="Cambria" w:hAnsi="Cambria"/>
          <w:b/>
          <w:bCs/>
          <w:color w:val="auto"/>
          <w:sz w:val="22"/>
          <w:szCs w:val="22"/>
        </w:rPr>
      </w:pPr>
      <w:r w:rsidRPr="008F50F2">
        <w:rPr>
          <w:rFonts w:ascii="Cambria" w:hAnsi="Cambria"/>
          <w:b/>
          <w:bCs/>
          <w:color w:val="auto"/>
          <w:sz w:val="22"/>
          <w:szCs w:val="22"/>
        </w:rPr>
        <w:br w:type="column"/>
      </w:r>
      <w:bookmarkStart w:id="125" w:name="_Toc143859609"/>
      <w:r w:rsidR="001539A3" w:rsidRPr="008F50F2">
        <w:rPr>
          <w:rFonts w:ascii="Cambria" w:hAnsi="Cambria"/>
          <w:b/>
          <w:bCs/>
          <w:color w:val="auto"/>
          <w:sz w:val="22"/>
          <w:szCs w:val="22"/>
        </w:rPr>
        <w:lastRenderedPageBreak/>
        <w:t>Chapter 6: Study 2 Discussion</w:t>
      </w:r>
      <w:bookmarkEnd w:id="125"/>
    </w:p>
    <w:p w14:paraId="5AADF1D8" w14:textId="56F25187" w:rsidR="00FB2676" w:rsidRPr="008F50F2" w:rsidRDefault="0084347C" w:rsidP="00AB639E">
      <w:pPr>
        <w:spacing w:line="480" w:lineRule="auto"/>
        <w:ind w:firstLine="720"/>
        <w:contextualSpacing/>
        <w:rPr>
          <w:rFonts w:ascii="Cambria" w:hAnsi="Cambria"/>
        </w:rPr>
      </w:pPr>
      <w:bookmarkStart w:id="126" w:name="_Hlk141311624"/>
      <w:r w:rsidRPr="008F50F2">
        <w:rPr>
          <w:rFonts w:ascii="Cambria" w:hAnsi="Cambria"/>
        </w:rPr>
        <w:t>To test h</w:t>
      </w:r>
      <w:r w:rsidR="008E57A6" w:rsidRPr="008F50F2">
        <w:rPr>
          <w:rFonts w:ascii="Cambria" w:hAnsi="Cambria"/>
        </w:rPr>
        <w:t>ypothesis 1</w:t>
      </w:r>
      <w:r w:rsidRPr="008F50F2">
        <w:rPr>
          <w:rFonts w:ascii="Cambria" w:hAnsi="Cambria"/>
        </w:rPr>
        <w:t>,</w:t>
      </w:r>
      <w:r w:rsidR="008E57A6" w:rsidRPr="008F50F2">
        <w:rPr>
          <w:rFonts w:ascii="Cambria" w:hAnsi="Cambria"/>
        </w:rPr>
        <w:t xml:space="preserve"> </w:t>
      </w:r>
      <w:r w:rsidRPr="008F50F2">
        <w:rPr>
          <w:rFonts w:ascii="Cambria" w:hAnsi="Cambria"/>
        </w:rPr>
        <w:t>the</w:t>
      </w:r>
      <w:r w:rsidR="008E57A6" w:rsidRPr="008F50F2">
        <w:rPr>
          <w:rFonts w:ascii="Cambria" w:hAnsi="Cambria"/>
        </w:rPr>
        <w:t xml:space="preserve"> effect of framing condition </w:t>
      </w:r>
      <w:r w:rsidRPr="008F50F2">
        <w:rPr>
          <w:rFonts w:ascii="Cambria" w:hAnsi="Cambria"/>
        </w:rPr>
        <w:t>on</w:t>
      </w:r>
      <w:r w:rsidR="008E57A6" w:rsidRPr="008F50F2">
        <w:rPr>
          <w:rFonts w:ascii="Cambria" w:hAnsi="Cambria"/>
        </w:rPr>
        <w:t xml:space="preserve"> pro-environmental consumer intentions and behaviors </w:t>
      </w:r>
      <w:r w:rsidRPr="008F50F2">
        <w:rPr>
          <w:rFonts w:ascii="Cambria" w:hAnsi="Cambria"/>
        </w:rPr>
        <w:t>was examined</w:t>
      </w:r>
      <w:r w:rsidR="008E57A6" w:rsidRPr="008F50F2">
        <w:rPr>
          <w:rFonts w:ascii="Cambria" w:hAnsi="Cambria"/>
        </w:rPr>
        <w:t xml:space="preserve">.  Overall, the results did not support </w:t>
      </w:r>
      <w:r w:rsidRPr="008F50F2">
        <w:rPr>
          <w:rFonts w:ascii="Cambria" w:hAnsi="Cambria"/>
        </w:rPr>
        <w:t>hypothesis 1</w:t>
      </w:r>
      <w:r w:rsidR="008E57A6" w:rsidRPr="008F50F2">
        <w:rPr>
          <w:rFonts w:ascii="Cambria" w:hAnsi="Cambria"/>
        </w:rPr>
        <w:t xml:space="preserve">. </w:t>
      </w:r>
      <w:r w:rsidR="00094DAB" w:rsidRPr="008F50F2">
        <w:rPr>
          <w:rFonts w:ascii="Cambria" w:hAnsi="Cambria"/>
        </w:rPr>
        <w:t>In both the analysis of consumer intentions and consumer behaviors, pro-environmental consumer intentions were</w:t>
      </w:r>
      <w:r w:rsidRPr="008F50F2">
        <w:rPr>
          <w:rFonts w:ascii="Cambria" w:hAnsi="Cambria"/>
        </w:rPr>
        <w:t xml:space="preserve"> actually</w:t>
      </w:r>
      <w:r w:rsidR="00094DAB" w:rsidRPr="008F50F2">
        <w:rPr>
          <w:rFonts w:ascii="Cambria" w:hAnsi="Cambria"/>
        </w:rPr>
        <w:t xml:space="preserve"> highest in the pro-environmental framing condition compared to the other two</w:t>
      </w:r>
      <w:r w:rsidR="0065471E" w:rsidRPr="008F50F2">
        <w:rPr>
          <w:rFonts w:ascii="Cambria" w:hAnsi="Cambria"/>
        </w:rPr>
        <w:t xml:space="preserve"> framing conditions</w:t>
      </w:r>
      <w:r w:rsidR="00094DAB" w:rsidRPr="008F50F2">
        <w:rPr>
          <w:rFonts w:ascii="Cambria" w:hAnsi="Cambria"/>
        </w:rPr>
        <w:t xml:space="preserve">. This difference was significant in the consumer behaviors model and non-significant in the consumer intentions model. In both models, pro-environmental consumer intentions and behaviors were only slightly higher in the self-enhancing framing compared to the control framing condition, and the difference between the two was non-significant. </w:t>
      </w:r>
    </w:p>
    <w:p w14:paraId="408A6A49" w14:textId="3F418875" w:rsidR="00DB6BF3" w:rsidRPr="008F50F2" w:rsidRDefault="0084347C" w:rsidP="00DB6BF3">
      <w:pPr>
        <w:spacing w:line="480" w:lineRule="auto"/>
        <w:ind w:firstLine="720"/>
        <w:contextualSpacing/>
        <w:rPr>
          <w:rFonts w:ascii="Cambria" w:hAnsi="Cambria"/>
        </w:rPr>
      </w:pPr>
      <w:r w:rsidRPr="008F50F2">
        <w:rPr>
          <w:rFonts w:ascii="Cambria" w:hAnsi="Cambria"/>
        </w:rPr>
        <w:t>To test h</w:t>
      </w:r>
      <w:r w:rsidR="00FB2676" w:rsidRPr="008F50F2">
        <w:rPr>
          <w:rFonts w:ascii="Cambria" w:hAnsi="Cambria"/>
        </w:rPr>
        <w:t>ypothesis 2</w:t>
      </w:r>
      <w:r w:rsidRPr="008F50F2">
        <w:rPr>
          <w:rFonts w:ascii="Cambria" w:hAnsi="Cambria"/>
        </w:rPr>
        <w:t xml:space="preserve">, the </w:t>
      </w:r>
      <w:r w:rsidR="00FB2676" w:rsidRPr="008F50F2">
        <w:rPr>
          <w:rFonts w:ascii="Cambria" w:hAnsi="Cambria"/>
        </w:rPr>
        <w:t xml:space="preserve">effect of norm condition </w:t>
      </w:r>
      <w:r w:rsidRPr="008F50F2">
        <w:rPr>
          <w:rFonts w:ascii="Cambria" w:hAnsi="Cambria"/>
        </w:rPr>
        <w:t>on</w:t>
      </w:r>
      <w:r w:rsidR="00FB2676" w:rsidRPr="008F50F2">
        <w:rPr>
          <w:rFonts w:ascii="Cambria" w:hAnsi="Cambria"/>
        </w:rPr>
        <w:t xml:space="preserve"> pro-environmental consumer intentions and behaviors </w:t>
      </w:r>
      <w:r w:rsidRPr="008F50F2">
        <w:rPr>
          <w:rFonts w:ascii="Cambria" w:hAnsi="Cambria"/>
        </w:rPr>
        <w:t>was examined</w:t>
      </w:r>
      <w:r w:rsidR="00FB2676" w:rsidRPr="008F50F2">
        <w:rPr>
          <w:rFonts w:ascii="Cambria" w:hAnsi="Cambria"/>
        </w:rPr>
        <w:t xml:space="preserve">. </w:t>
      </w:r>
      <w:r w:rsidR="00624D09" w:rsidRPr="008F50F2">
        <w:rPr>
          <w:rFonts w:ascii="Cambria" w:hAnsi="Cambria"/>
        </w:rPr>
        <w:t>For consumer intentions, t</w:t>
      </w:r>
      <w:r w:rsidR="00DB6BF3" w:rsidRPr="008F50F2">
        <w:rPr>
          <w:rFonts w:ascii="Cambria" w:hAnsi="Cambria"/>
        </w:rPr>
        <w:t xml:space="preserve">he results </w:t>
      </w:r>
      <w:r w:rsidR="00624D09" w:rsidRPr="008F50F2">
        <w:rPr>
          <w:rFonts w:ascii="Cambria" w:hAnsi="Cambria"/>
        </w:rPr>
        <w:t>generally</w:t>
      </w:r>
      <w:r w:rsidR="00DB6BF3" w:rsidRPr="008F50F2">
        <w:rPr>
          <w:rFonts w:ascii="Cambria" w:hAnsi="Cambria"/>
        </w:rPr>
        <w:t xml:space="preserve"> did not support </w:t>
      </w:r>
      <w:r w:rsidRPr="008F50F2">
        <w:rPr>
          <w:rFonts w:ascii="Cambria" w:hAnsi="Cambria"/>
        </w:rPr>
        <w:t>hypothesis 2</w:t>
      </w:r>
      <w:r w:rsidR="00DB6BF3" w:rsidRPr="008F50F2">
        <w:rPr>
          <w:rFonts w:ascii="Cambria" w:hAnsi="Cambria"/>
        </w:rPr>
        <w:t xml:space="preserve">. Pro-environmental consumer intentions were only higher in the convention condition compared to the control norm condition, but the difference was non-significant, and </w:t>
      </w:r>
      <w:r w:rsidRPr="008F50F2">
        <w:rPr>
          <w:rFonts w:ascii="Cambria" w:hAnsi="Cambria"/>
        </w:rPr>
        <w:t xml:space="preserve">they were </w:t>
      </w:r>
      <w:r w:rsidR="00DB6BF3" w:rsidRPr="008F50F2">
        <w:rPr>
          <w:rFonts w:ascii="Cambria" w:hAnsi="Cambria"/>
        </w:rPr>
        <w:t xml:space="preserve">non-significantly lower in the descriptive norm, social norm, and moral norm conditions. </w:t>
      </w:r>
      <w:r w:rsidR="00624D09" w:rsidRPr="008F50F2">
        <w:rPr>
          <w:rFonts w:ascii="Cambria" w:hAnsi="Cambria"/>
        </w:rPr>
        <w:t>For</w:t>
      </w:r>
      <w:r w:rsidR="00DB6BF3" w:rsidRPr="008F50F2">
        <w:rPr>
          <w:rFonts w:ascii="Cambria" w:hAnsi="Cambria"/>
        </w:rPr>
        <w:t xml:space="preserve"> consumer behaviors</w:t>
      </w:r>
      <w:r w:rsidR="00624D09" w:rsidRPr="008F50F2">
        <w:rPr>
          <w:rFonts w:ascii="Cambria" w:hAnsi="Cambria"/>
        </w:rPr>
        <w:t xml:space="preserve">, the direction of the results </w:t>
      </w:r>
      <w:r w:rsidR="00C40B3C" w:rsidRPr="008F50F2">
        <w:rPr>
          <w:rFonts w:ascii="Cambria" w:hAnsi="Cambria"/>
        </w:rPr>
        <w:t>was</w:t>
      </w:r>
      <w:r w:rsidR="00DB6BF3" w:rsidRPr="008F50F2">
        <w:rPr>
          <w:rFonts w:ascii="Cambria" w:hAnsi="Cambria"/>
        </w:rPr>
        <w:t xml:space="preserve"> </w:t>
      </w:r>
      <w:r w:rsidR="00624D09" w:rsidRPr="008F50F2">
        <w:rPr>
          <w:rFonts w:ascii="Cambria" w:hAnsi="Cambria"/>
        </w:rPr>
        <w:t>consistent with</w:t>
      </w:r>
      <w:r w:rsidR="00DB6BF3" w:rsidRPr="008F50F2">
        <w:rPr>
          <w:rFonts w:ascii="Cambria" w:hAnsi="Cambria"/>
        </w:rPr>
        <w:t xml:space="preserve"> </w:t>
      </w:r>
      <w:r w:rsidR="00624D09" w:rsidRPr="008F50F2">
        <w:rPr>
          <w:rFonts w:ascii="Cambria" w:hAnsi="Cambria"/>
        </w:rPr>
        <w:t xml:space="preserve">what was </w:t>
      </w:r>
      <w:r w:rsidR="00DB6BF3" w:rsidRPr="008F50F2">
        <w:rPr>
          <w:rFonts w:ascii="Cambria" w:hAnsi="Cambria"/>
        </w:rPr>
        <w:t>predicted by hypothesis 2. For pro-environmental consumer behaviors, the probability of choosing the pro-environmental consumer behavior option was higher in every norm-intervention condition compared to the control norm condition, but the differences between each were non-significant.</w:t>
      </w:r>
    </w:p>
    <w:p w14:paraId="375787ED" w14:textId="63A2C10E" w:rsidR="00595946" w:rsidRPr="008F50F2" w:rsidRDefault="0084347C" w:rsidP="00DB6BF3">
      <w:pPr>
        <w:spacing w:line="480" w:lineRule="auto"/>
        <w:ind w:firstLine="720"/>
        <w:contextualSpacing/>
        <w:rPr>
          <w:rFonts w:ascii="Cambria" w:hAnsi="Cambria"/>
        </w:rPr>
      </w:pPr>
      <w:r w:rsidRPr="008F50F2">
        <w:rPr>
          <w:rFonts w:ascii="Cambria" w:hAnsi="Cambria"/>
        </w:rPr>
        <w:t>To test hypothesis 3, the</w:t>
      </w:r>
      <w:r w:rsidR="00DB6BF3" w:rsidRPr="008F50F2">
        <w:rPr>
          <w:rFonts w:ascii="Cambria" w:hAnsi="Cambria"/>
        </w:rPr>
        <w:t xml:space="preserve"> two-way interaction between framing and norm condition </w:t>
      </w:r>
      <w:r w:rsidRPr="008F50F2">
        <w:rPr>
          <w:rFonts w:ascii="Cambria" w:hAnsi="Cambria"/>
        </w:rPr>
        <w:t>was examined</w:t>
      </w:r>
      <w:r w:rsidR="00DB6BF3" w:rsidRPr="008F50F2">
        <w:rPr>
          <w:rFonts w:ascii="Cambria" w:hAnsi="Cambria"/>
        </w:rPr>
        <w:t xml:space="preserve">. </w:t>
      </w:r>
      <w:r w:rsidR="0055568B" w:rsidRPr="008F50F2">
        <w:rPr>
          <w:rFonts w:ascii="Cambria" w:hAnsi="Cambria"/>
        </w:rPr>
        <w:t xml:space="preserve">In the analysis </w:t>
      </w:r>
      <w:r w:rsidR="00AB639E" w:rsidRPr="008F50F2">
        <w:rPr>
          <w:rFonts w:ascii="Cambria" w:hAnsi="Cambria"/>
        </w:rPr>
        <w:t>of</w:t>
      </w:r>
      <w:r w:rsidR="0055568B" w:rsidRPr="008F50F2">
        <w:rPr>
          <w:rFonts w:ascii="Cambria" w:hAnsi="Cambria"/>
        </w:rPr>
        <w:t xml:space="preserve"> consumer intentions, </w:t>
      </w:r>
      <w:r w:rsidRPr="008F50F2">
        <w:rPr>
          <w:rFonts w:ascii="Cambria" w:hAnsi="Cambria"/>
        </w:rPr>
        <w:t>the overall</w:t>
      </w:r>
      <w:r w:rsidR="00316D91" w:rsidRPr="008F50F2">
        <w:rPr>
          <w:rFonts w:ascii="Cambria" w:hAnsi="Cambria"/>
        </w:rPr>
        <w:t xml:space="preserve"> framing by norm interaction effect was non-significant. </w:t>
      </w:r>
      <w:r w:rsidR="0055568B" w:rsidRPr="008F50F2">
        <w:rPr>
          <w:rFonts w:ascii="Cambria" w:hAnsi="Cambria"/>
        </w:rPr>
        <w:t>However, f</w:t>
      </w:r>
      <w:r w:rsidR="00316D91" w:rsidRPr="008F50F2">
        <w:rPr>
          <w:rFonts w:ascii="Cambria" w:hAnsi="Cambria"/>
        </w:rPr>
        <w:t>urther analyses revealed that</w:t>
      </w:r>
      <w:r w:rsidR="0055568B" w:rsidRPr="008F50F2">
        <w:rPr>
          <w:rFonts w:ascii="Cambria" w:hAnsi="Cambria"/>
        </w:rPr>
        <w:t xml:space="preserve"> </w:t>
      </w:r>
      <w:r w:rsidR="00316D91" w:rsidRPr="008F50F2">
        <w:rPr>
          <w:rFonts w:ascii="Cambria" w:hAnsi="Cambria"/>
        </w:rPr>
        <w:t>the pattern of the estimated marginal means appeared to be consistent with what was predicted by hypothesis 3. In the pro-environmental framing and control framing conditions, exposure to each norm-intervention condition generally non-significantly worsened, or had no effect on, people’s pro-environmental consumer intentions relative to these condition’s respective control norm conditions. In the self-</w:t>
      </w:r>
      <w:r w:rsidR="00316D91" w:rsidRPr="008F50F2">
        <w:rPr>
          <w:rFonts w:ascii="Cambria" w:hAnsi="Cambria"/>
        </w:rPr>
        <w:lastRenderedPageBreak/>
        <w:t>enhancing framing condition,</w:t>
      </w:r>
      <w:r w:rsidR="00AB639E" w:rsidRPr="008F50F2">
        <w:rPr>
          <w:rFonts w:ascii="Cambria" w:hAnsi="Cambria"/>
        </w:rPr>
        <w:t xml:space="preserve"> however,</w:t>
      </w:r>
      <w:r w:rsidR="00316D91" w:rsidRPr="008F50F2">
        <w:rPr>
          <w:rFonts w:ascii="Cambria" w:hAnsi="Cambria"/>
        </w:rPr>
        <w:t xml:space="preserve"> pro-environmental consumer intentions were non-significantly higher in the descriptive norm, convention, and moral norm conditions relative to the self-enhancing framing’s control norm condition. </w:t>
      </w:r>
    </w:p>
    <w:p w14:paraId="309716F0" w14:textId="74432976" w:rsidR="00DB6BF3" w:rsidRPr="008F50F2" w:rsidRDefault="0055568B" w:rsidP="00DB6BF3">
      <w:pPr>
        <w:spacing w:line="480" w:lineRule="auto"/>
        <w:ind w:firstLine="720"/>
        <w:contextualSpacing/>
        <w:rPr>
          <w:rFonts w:ascii="Cambria" w:hAnsi="Cambria"/>
        </w:rPr>
      </w:pPr>
      <w:r w:rsidRPr="008F50F2">
        <w:rPr>
          <w:rFonts w:ascii="Cambria" w:hAnsi="Cambria"/>
        </w:rPr>
        <w:t>Although this pattern of effects appeared to be consistent with hypothesis 3</w:t>
      </w:r>
      <w:r w:rsidR="00316D91" w:rsidRPr="008F50F2">
        <w:rPr>
          <w:rFonts w:ascii="Cambria" w:hAnsi="Cambria"/>
        </w:rPr>
        <w:t xml:space="preserve">, </w:t>
      </w:r>
      <w:r w:rsidRPr="008F50F2">
        <w:rPr>
          <w:rFonts w:ascii="Cambria" w:hAnsi="Cambria"/>
        </w:rPr>
        <w:t>additional</w:t>
      </w:r>
      <w:r w:rsidR="00316D91" w:rsidRPr="008F50F2">
        <w:rPr>
          <w:rFonts w:ascii="Cambria" w:hAnsi="Cambria"/>
        </w:rPr>
        <w:t xml:space="preserve"> analyses </w:t>
      </w:r>
      <w:r w:rsidRPr="008F50F2">
        <w:rPr>
          <w:rFonts w:ascii="Cambria" w:hAnsi="Cambria"/>
        </w:rPr>
        <w:t xml:space="preserve">revealed that </w:t>
      </w:r>
      <w:r w:rsidR="00316D91" w:rsidRPr="008F50F2">
        <w:rPr>
          <w:rFonts w:ascii="Cambria" w:hAnsi="Cambria"/>
        </w:rPr>
        <w:t xml:space="preserve">the control norm condition </w:t>
      </w:r>
      <w:r w:rsidRPr="008F50F2">
        <w:rPr>
          <w:rFonts w:ascii="Cambria" w:hAnsi="Cambria"/>
        </w:rPr>
        <w:t>that was paired with</w:t>
      </w:r>
      <w:r w:rsidR="00316D91" w:rsidRPr="008F50F2">
        <w:rPr>
          <w:rFonts w:ascii="Cambria" w:hAnsi="Cambria"/>
        </w:rPr>
        <w:t xml:space="preserve"> the self-enhancing framing condition </w:t>
      </w:r>
      <w:r w:rsidRPr="008F50F2">
        <w:rPr>
          <w:rFonts w:ascii="Cambria" w:hAnsi="Cambria"/>
        </w:rPr>
        <w:t>had</w:t>
      </w:r>
      <w:r w:rsidR="00316D91" w:rsidRPr="008F50F2">
        <w:rPr>
          <w:rFonts w:ascii="Cambria" w:hAnsi="Cambria"/>
        </w:rPr>
        <w:t xml:space="preserve"> a lower </w:t>
      </w:r>
      <w:r w:rsidRPr="008F50F2">
        <w:rPr>
          <w:rFonts w:ascii="Cambria" w:hAnsi="Cambria"/>
        </w:rPr>
        <w:t>marginal mean</w:t>
      </w:r>
      <w:r w:rsidR="00316D91" w:rsidRPr="008F50F2">
        <w:rPr>
          <w:rFonts w:ascii="Cambria" w:hAnsi="Cambria"/>
        </w:rPr>
        <w:t xml:space="preserve"> than the </w:t>
      </w:r>
      <w:r w:rsidRPr="008F50F2">
        <w:rPr>
          <w:rFonts w:ascii="Cambria" w:hAnsi="Cambria"/>
        </w:rPr>
        <w:t>estimated marginal means</w:t>
      </w:r>
      <w:r w:rsidR="00316D91" w:rsidRPr="008F50F2">
        <w:rPr>
          <w:rFonts w:ascii="Cambria" w:hAnsi="Cambria"/>
        </w:rPr>
        <w:t xml:space="preserve"> for the control norm conditions </w:t>
      </w:r>
      <w:r w:rsidRPr="008F50F2">
        <w:rPr>
          <w:rFonts w:ascii="Cambria" w:hAnsi="Cambria"/>
        </w:rPr>
        <w:t>paired with</w:t>
      </w:r>
      <w:r w:rsidR="00316D91" w:rsidRPr="008F50F2">
        <w:rPr>
          <w:rFonts w:ascii="Cambria" w:hAnsi="Cambria"/>
        </w:rPr>
        <w:t xml:space="preserve"> the </w:t>
      </w:r>
      <w:r w:rsidRPr="008F50F2">
        <w:rPr>
          <w:rFonts w:ascii="Cambria" w:hAnsi="Cambria"/>
        </w:rPr>
        <w:t>other two</w:t>
      </w:r>
      <w:r w:rsidR="00316D91" w:rsidRPr="008F50F2">
        <w:rPr>
          <w:rFonts w:ascii="Cambria" w:hAnsi="Cambria"/>
        </w:rPr>
        <w:t xml:space="preserve"> framing conditions. This difference between control norm conditions was significant </w:t>
      </w:r>
      <w:r w:rsidR="00595946" w:rsidRPr="008F50F2">
        <w:rPr>
          <w:rFonts w:ascii="Cambria" w:hAnsi="Cambria"/>
        </w:rPr>
        <w:t>when comparing</w:t>
      </w:r>
      <w:r w:rsidR="00316D91" w:rsidRPr="008F50F2">
        <w:rPr>
          <w:rFonts w:ascii="Cambria" w:hAnsi="Cambria"/>
        </w:rPr>
        <w:t xml:space="preserve"> the self-enhancing framing and pro-environmental framing conditions. </w:t>
      </w:r>
      <w:r w:rsidRPr="008F50F2">
        <w:rPr>
          <w:rFonts w:ascii="Cambria" w:hAnsi="Cambria"/>
        </w:rPr>
        <w:t>Thus, a</w:t>
      </w:r>
      <w:r w:rsidR="00595946" w:rsidRPr="008F50F2">
        <w:rPr>
          <w:rFonts w:ascii="Cambria" w:hAnsi="Cambria"/>
        </w:rPr>
        <w:t>lthough</w:t>
      </w:r>
      <w:r w:rsidRPr="008F50F2">
        <w:rPr>
          <w:rFonts w:ascii="Cambria" w:hAnsi="Cambria"/>
        </w:rPr>
        <w:t xml:space="preserve"> pro-environmental consumer intentions </w:t>
      </w:r>
      <w:r w:rsidR="00ED6EEC" w:rsidRPr="008F50F2">
        <w:rPr>
          <w:rFonts w:ascii="Cambria" w:hAnsi="Cambria"/>
        </w:rPr>
        <w:t>were higher in</w:t>
      </w:r>
      <w:r w:rsidRPr="008F50F2">
        <w:rPr>
          <w:rFonts w:ascii="Cambria" w:hAnsi="Cambria"/>
        </w:rPr>
        <w:t xml:space="preserve"> every norm-intervention condition relative to the control norm condition</w:t>
      </w:r>
      <w:r w:rsidR="00595946" w:rsidRPr="008F50F2">
        <w:rPr>
          <w:rFonts w:ascii="Cambria" w:hAnsi="Cambria"/>
        </w:rPr>
        <w:t xml:space="preserve"> within the self-enhancing framing condition, they only rose to approximately match the </w:t>
      </w:r>
      <w:r w:rsidRPr="008F50F2">
        <w:rPr>
          <w:rFonts w:ascii="Cambria" w:hAnsi="Cambria"/>
        </w:rPr>
        <w:t>estimated marginal means</w:t>
      </w:r>
      <w:r w:rsidR="00595946" w:rsidRPr="008F50F2">
        <w:rPr>
          <w:rFonts w:ascii="Cambria" w:hAnsi="Cambria"/>
        </w:rPr>
        <w:t xml:space="preserve"> for the norm-intervention conditions within the other two framing conditions. </w:t>
      </w:r>
    </w:p>
    <w:p w14:paraId="496ACEA7" w14:textId="0FF14F9B" w:rsidR="00595946" w:rsidRPr="008F50F2" w:rsidRDefault="0055568B" w:rsidP="00DB6BF3">
      <w:pPr>
        <w:spacing w:line="480" w:lineRule="auto"/>
        <w:ind w:firstLine="720"/>
        <w:contextualSpacing/>
        <w:rPr>
          <w:rFonts w:ascii="Cambria" w:hAnsi="Cambria"/>
        </w:rPr>
      </w:pPr>
      <w:r w:rsidRPr="008F50F2">
        <w:rPr>
          <w:rFonts w:ascii="Cambria" w:hAnsi="Cambria"/>
        </w:rPr>
        <w:t>In</w:t>
      </w:r>
      <w:r w:rsidR="00595946" w:rsidRPr="008F50F2">
        <w:rPr>
          <w:rFonts w:ascii="Cambria" w:hAnsi="Cambria"/>
        </w:rPr>
        <w:t xml:space="preserve"> the analysis </w:t>
      </w:r>
      <w:r w:rsidR="00ED6EEC" w:rsidRPr="008F50F2">
        <w:rPr>
          <w:rFonts w:ascii="Cambria" w:hAnsi="Cambria"/>
        </w:rPr>
        <w:t>of</w:t>
      </w:r>
      <w:r w:rsidR="00595946" w:rsidRPr="008F50F2">
        <w:rPr>
          <w:rFonts w:ascii="Cambria" w:hAnsi="Cambria"/>
        </w:rPr>
        <w:t xml:space="preserve"> consumer behaviors, although the effects of each norm-intervention condition were non-significant within each framing condition, the size of the effects </w:t>
      </w:r>
      <w:r w:rsidR="00FA5BFF" w:rsidRPr="008F50F2">
        <w:rPr>
          <w:rFonts w:ascii="Cambria" w:hAnsi="Cambria"/>
        </w:rPr>
        <w:t>were</w:t>
      </w:r>
      <w:r w:rsidR="00595946" w:rsidRPr="008F50F2">
        <w:rPr>
          <w:rFonts w:ascii="Cambria" w:hAnsi="Cambria"/>
        </w:rPr>
        <w:t xml:space="preserve"> largest when the norms were preceded by the pro-environmental framing, rather than the self-enhancing framing, condition.</w:t>
      </w:r>
      <w:r w:rsidR="00ED6EEC" w:rsidRPr="008F50F2">
        <w:rPr>
          <w:rFonts w:ascii="Cambria" w:hAnsi="Cambria"/>
        </w:rPr>
        <w:t xml:space="preserve"> This is inconsistent with hypothesis 3</w:t>
      </w:r>
      <w:r w:rsidR="0065471E" w:rsidRPr="008F50F2">
        <w:rPr>
          <w:rFonts w:ascii="Cambria" w:hAnsi="Cambria"/>
        </w:rPr>
        <w:t xml:space="preserve"> </w:t>
      </w:r>
      <w:r w:rsidR="00ED6EEC" w:rsidRPr="008F50F2">
        <w:rPr>
          <w:rFonts w:ascii="Cambria" w:hAnsi="Cambria"/>
        </w:rPr>
        <w:t>which anticipated that the effects of each norm-intervention condition would be stronger when preceded by the self-enhancing framing compared to the pro-environmental framing.</w:t>
      </w:r>
      <w:r w:rsidR="00595946" w:rsidRPr="008F50F2">
        <w:rPr>
          <w:rFonts w:ascii="Cambria" w:hAnsi="Cambria"/>
        </w:rPr>
        <w:t xml:space="preserve"> </w:t>
      </w:r>
    </w:p>
    <w:p w14:paraId="797A4DC4" w14:textId="547DC4A8" w:rsidR="00ED6EEC" w:rsidRPr="008F50F2" w:rsidRDefault="0055568B" w:rsidP="00DB6BF3">
      <w:pPr>
        <w:spacing w:line="480" w:lineRule="auto"/>
        <w:ind w:firstLine="720"/>
        <w:contextualSpacing/>
        <w:rPr>
          <w:rFonts w:ascii="Cambria" w:hAnsi="Cambria"/>
        </w:rPr>
      </w:pPr>
      <w:r w:rsidRPr="008F50F2">
        <w:rPr>
          <w:rFonts w:ascii="Cambria" w:hAnsi="Cambria"/>
        </w:rPr>
        <w:t>To test h</w:t>
      </w:r>
      <w:r w:rsidR="000F0B0D" w:rsidRPr="008F50F2">
        <w:rPr>
          <w:rFonts w:ascii="Cambria" w:hAnsi="Cambria"/>
        </w:rPr>
        <w:t>ypothesis 4</w:t>
      </w:r>
      <w:r w:rsidRPr="008F50F2">
        <w:rPr>
          <w:rFonts w:ascii="Cambria" w:hAnsi="Cambria"/>
        </w:rPr>
        <w:t xml:space="preserve">, the </w:t>
      </w:r>
      <w:r w:rsidR="000F0B0D" w:rsidRPr="008F50F2">
        <w:rPr>
          <w:rFonts w:ascii="Cambria" w:hAnsi="Cambria"/>
        </w:rPr>
        <w:t xml:space="preserve">two-way interaction </w:t>
      </w:r>
      <w:r w:rsidRPr="008F50F2">
        <w:rPr>
          <w:rFonts w:ascii="Cambria" w:hAnsi="Cambria"/>
        </w:rPr>
        <w:t xml:space="preserve">effects </w:t>
      </w:r>
      <w:r w:rsidR="000F0B0D" w:rsidRPr="008F50F2">
        <w:rPr>
          <w:rFonts w:ascii="Cambria" w:hAnsi="Cambria"/>
        </w:rPr>
        <w:t>between each of the</w:t>
      </w:r>
      <w:r w:rsidR="007D01F2" w:rsidRPr="008F50F2">
        <w:rPr>
          <w:rFonts w:ascii="Cambria" w:hAnsi="Cambria"/>
        </w:rPr>
        <w:t xml:space="preserve"> </w:t>
      </w:r>
      <w:r w:rsidR="000F0B0D" w:rsidRPr="008F50F2">
        <w:rPr>
          <w:rFonts w:ascii="Cambria" w:hAnsi="Cambria"/>
        </w:rPr>
        <w:t>values (biospheric, altruistic, egoistic, and hedonic) and framing condition</w:t>
      </w:r>
      <w:r w:rsidR="007D01F2" w:rsidRPr="008F50F2">
        <w:rPr>
          <w:rFonts w:ascii="Cambria" w:hAnsi="Cambria"/>
        </w:rPr>
        <w:t xml:space="preserve"> </w:t>
      </w:r>
      <w:r w:rsidRPr="008F50F2">
        <w:rPr>
          <w:rFonts w:ascii="Cambria" w:hAnsi="Cambria"/>
        </w:rPr>
        <w:t>were examined</w:t>
      </w:r>
      <w:r w:rsidR="000F0B0D" w:rsidRPr="008F50F2">
        <w:rPr>
          <w:rFonts w:ascii="Cambria" w:hAnsi="Cambria"/>
        </w:rPr>
        <w:t xml:space="preserve">. </w:t>
      </w:r>
      <w:r w:rsidR="00225015" w:rsidRPr="008F50F2">
        <w:rPr>
          <w:rFonts w:ascii="Cambria" w:hAnsi="Cambria"/>
        </w:rPr>
        <w:t xml:space="preserve">The only </w:t>
      </w:r>
      <w:r w:rsidR="00ED6EEC" w:rsidRPr="008F50F2">
        <w:rPr>
          <w:rFonts w:ascii="Cambria" w:hAnsi="Cambria"/>
        </w:rPr>
        <w:t>values scale</w:t>
      </w:r>
      <w:r w:rsidR="00225015" w:rsidRPr="008F50F2">
        <w:rPr>
          <w:rFonts w:ascii="Cambria" w:hAnsi="Cambria"/>
        </w:rPr>
        <w:t xml:space="preserve"> with findings that partially support</w:t>
      </w:r>
      <w:r w:rsidR="00F80F97" w:rsidRPr="008F50F2">
        <w:rPr>
          <w:rFonts w:ascii="Cambria" w:hAnsi="Cambria"/>
        </w:rPr>
        <w:t>ed</w:t>
      </w:r>
      <w:r w:rsidR="00225015" w:rsidRPr="008F50F2">
        <w:rPr>
          <w:rFonts w:ascii="Cambria" w:hAnsi="Cambria"/>
        </w:rPr>
        <w:t xml:space="preserve"> </w:t>
      </w:r>
      <w:r w:rsidRPr="008F50F2">
        <w:rPr>
          <w:rFonts w:ascii="Cambria" w:hAnsi="Cambria"/>
        </w:rPr>
        <w:t>hypothesis 4</w:t>
      </w:r>
      <w:r w:rsidR="00225015" w:rsidRPr="008F50F2">
        <w:rPr>
          <w:rFonts w:ascii="Cambria" w:hAnsi="Cambria"/>
        </w:rPr>
        <w:t xml:space="preserve"> were biospheric values. In the analysis of consumer intentions, people high on biospheric values scored significantly higher on pro-environmental consumer intentions compared to people low on biospheric values in every framing condition. </w:t>
      </w:r>
      <w:r w:rsidR="00ED6EEC" w:rsidRPr="008F50F2">
        <w:rPr>
          <w:rFonts w:ascii="Cambria" w:hAnsi="Cambria"/>
        </w:rPr>
        <w:t>Although this did not support hypothesis 4</w:t>
      </w:r>
      <w:r w:rsidR="00225015" w:rsidRPr="008F50F2">
        <w:rPr>
          <w:rFonts w:ascii="Cambria" w:hAnsi="Cambria"/>
        </w:rPr>
        <w:t>, the size of this difference was largest in the pro-environmental framing condition and smallest in the self-enhancing framing condition</w:t>
      </w:r>
      <w:r w:rsidR="00ED6EEC" w:rsidRPr="008F50F2">
        <w:rPr>
          <w:rFonts w:ascii="Cambria" w:hAnsi="Cambria"/>
        </w:rPr>
        <w:t xml:space="preserve">, which was </w:t>
      </w:r>
      <w:r w:rsidR="00ED6EEC" w:rsidRPr="008F50F2">
        <w:rPr>
          <w:rFonts w:ascii="Cambria" w:hAnsi="Cambria"/>
        </w:rPr>
        <w:lastRenderedPageBreak/>
        <w:t>consistent with the direction of the effect that was predicted</w:t>
      </w:r>
      <w:r w:rsidR="00225015" w:rsidRPr="008F50F2">
        <w:rPr>
          <w:rFonts w:ascii="Cambria" w:hAnsi="Cambria"/>
        </w:rPr>
        <w:t xml:space="preserve">. This same pattern was also found in the analysis of consumer behaviors, </w:t>
      </w:r>
      <w:r w:rsidR="00ED6EEC" w:rsidRPr="008F50F2">
        <w:rPr>
          <w:rFonts w:ascii="Cambria" w:hAnsi="Cambria"/>
        </w:rPr>
        <w:t>where additionally,</w:t>
      </w:r>
      <w:r w:rsidR="00225015" w:rsidRPr="008F50F2">
        <w:rPr>
          <w:rFonts w:ascii="Cambria" w:hAnsi="Cambria"/>
        </w:rPr>
        <w:t xml:space="preserve"> the difference between </w:t>
      </w:r>
      <w:r w:rsidR="00ED6EEC" w:rsidRPr="008F50F2">
        <w:rPr>
          <w:rFonts w:ascii="Cambria" w:hAnsi="Cambria"/>
        </w:rPr>
        <w:t>people high and low on biospheric values</w:t>
      </w:r>
      <w:r w:rsidR="00225015" w:rsidRPr="008F50F2">
        <w:rPr>
          <w:rFonts w:ascii="Cambria" w:hAnsi="Cambria"/>
        </w:rPr>
        <w:t xml:space="preserve"> </w:t>
      </w:r>
      <w:r w:rsidR="00FA18D9" w:rsidRPr="008F50F2">
        <w:rPr>
          <w:rFonts w:ascii="Cambria" w:hAnsi="Cambria"/>
        </w:rPr>
        <w:t>was</w:t>
      </w:r>
      <w:r w:rsidR="00ED6EEC" w:rsidRPr="008F50F2">
        <w:rPr>
          <w:rFonts w:ascii="Cambria" w:hAnsi="Cambria"/>
        </w:rPr>
        <w:t xml:space="preserve"> also</w:t>
      </w:r>
      <w:r w:rsidR="00225015" w:rsidRPr="008F50F2">
        <w:rPr>
          <w:rFonts w:ascii="Cambria" w:hAnsi="Cambria"/>
        </w:rPr>
        <w:t xml:space="preserve"> non-significant in the self-enhancing framing condition. </w:t>
      </w:r>
    </w:p>
    <w:p w14:paraId="25F738CA" w14:textId="0C3DCD31" w:rsidR="00FA18D9" w:rsidRPr="008F50F2" w:rsidRDefault="00FA18D9" w:rsidP="00DB6BF3">
      <w:pPr>
        <w:spacing w:line="480" w:lineRule="auto"/>
        <w:ind w:firstLine="720"/>
        <w:contextualSpacing/>
        <w:rPr>
          <w:rFonts w:ascii="Cambria" w:hAnsi="Cambria"/>
        </w:rPr>
      </w:pPr>
      <w:r w:rsidRPr="008F50F2">
        <w:rPr>
          <w:rFonts w:ascii="Cambria" w:hAnsi="Cambria"/>
        </w:rPr>
        <w:t xml:space="preserve">The </w:t>
      </w:r>
      <w:r w:rsidR="00ED6EEC" w:rsidRPr="008F50F2">
        <w:rPr>
          <w:rFonts w:ascii="Cambria" w:hAnsi="Cambria"/>
        </w:rPr>
        <w:t>findings for the</w:t>
      </w:r>
      <w:r w:rsidRPr="008F50F2">
        <w:rPr>
          <w:rFonts w:ascii="Cambria" w:hAnsi="Cambria"/>
        </w:rPr>
        <w:t xml:space="preserve"> two-way interactions between </w:t>
      </w:r>
      <w:r w:rsidR="00ED6EEC" w:rsidRPr="008F50F2">
        <w:rPr>
          <w:rFonts w:ascii="Cambria" w:hAnsi="Cambria"/>
        </w:rPr>
        <w:t>the other three values (altruistic, egoistic, and hedonic) and framing condition were</w:t>
      </w:r>
      <w:r w:rsidR="00F80F97" w:rsidRPr="008F50F2">
        <w:rPr>
          <w:rFonts w:ascii="Cambria" w:hAnsi="Cambria"/>
        </w:rPr>
        <w:t xml:space="preserve"> not consistent with</w:t>
      </w:r>
      <w:r w:rsidRPr="008F50F2">
        <w:rPr>
          <w:rFonts w:ascii="Cambria" w:hAnsi="Cambria"/>
        </w:rPr>
        <w:t xml:space="preserve"> hypothesis 4. For altruistic</w:t>
      </w:r>
      <w:r w:rsidR="00FE253A" w:rsidRPr="008F50F2">
        <w:rPr>
          <w:rFonts w:ascii="Cambria" w:hAnsi="Cambria"/>
        </w:rPr>
        <w:t>, egoistic, and hedonic</w:t>
      </w:r>
      <w:r w:rsidRPr="008F50F2">
        <w:rPr>
          <w:rFonts w:ascii="Cambria" w:hAnsi="Cambria"/>
        </w:rPr>
        <w:t xml:space="preserve"> values, </w:t>
      </w:r>
      <w:r w:rsidR="00FE253A" w:rsidRPr="008F50F2">
        <w:rPr>
          <w:rFonts w:ascii="Cambria" w:hAnsi="Cambria"/>
        </w:rPr>
        <w:t>there was generally a greater difference in</w:t>
      </w:r>
      <w:r w:rsidRPr="008F50F2">
        <w:rPr>
          <w:rFonts w:ascii="Cambria" w:hAnsi="Cambria"/>
        </w:rPr>
        <w:t xml:space="preserve"> pro-environmental consumer intentions and behaviors </w:t>
      </w:r>
      <w:r w:rsidR="00FE253A" w:rsidRPr="008F50F2">
        <w:rPr>
          <w:rFonts w:ascii="Cambria" w:hAnsi="Cambria"/>
        </w:rPr>
        <w:t xml:space="preserve">between people high and low on each </w:t>
      </w:r>
      <w:r w:rsidR="00ED6EEC" w:rsidRPr="008F50F2">
        <w:rPr>
          <w:rFonts w:ascii="Cambria" w:hAnsi="Cambria"/>
        </w:rPr>
        <w:t>value</w:t>
      </w:r>
      <w:r w:rsidR="00FE253A" w:rsidRPr="008F50F2">
        <w:rPr>
          <w:rFonts w:ascii="Cambria" w:hAnsi="Cambria"/>
        </w:rPr>
        <w:t xml:space="preserve"> in the self-enhancing framing condition compared to in the pro-environmental framing condition.</w:t>
      </w:r>
    </w:p>
    <w:p w14:paraId="57DC09C3" w14:textId="2962E31A" w:rsidR="009A2248" w:rsidRPr="008F50F2" w:rsidRDefault="0055568B" w:rsidP="009A2248">
      <w:pPr>
        <w:spacing w:line="480" w:lineRule="auto"/>
        <w:ind w:firstLine="720"/>
        <w:contextualSpacing/>
        <w:rPr>
          <w:rFonts w:ascii="Cambria" w:hAnsi="Cambria"/>
        </w:rPr>
      </w:pPr>
      <w:r w:rsidRPr="008F50F2">
        <w:rPr>
          <w:rFonts w:ascii="Cambria" w:hAnsi="Cambria"/>
        </w:rPr>
        <w:t>To test h</w:t>
      </w:r>
      <w:r w:rsidR="00FB2D62" w:rsidRPr="008F50F2">
        <w:rPr>
          <w:rFonts w:ascii="Cambria" w:hAnsi="Cambria"/>
        </w:rPr>
        <w:t>ypothesis 5</w:t>
      </w:r>
      <w:r w:rsidRPr="008F50F2">
        <w:rPr>
          <w:rFonts w:ascii="Cambria" w:hAnsi="Cambria"/>
        </w:rPr>
        <w:t xml:space="preserve">, the </w:t>
      </w:r>
      <w:r w:rsidR="00FB2D62" w:rsidRPr="008F50F2">
        <w:rPr>
          <w:rFonts w:ascii="Cambria" w:hAnsi="Cambria"/>
        </w:rPr>
        <w:t>three-way interaction</w:t>
      </w:r>
      <w:r w:rsidRPr="008F50F2">
        <w:rPr>
          <w:rFonts w:ascii="Cambria" w:hAnsi="Cambria"/>
        </w:rPr>
        <w:t xml:space="preserve"> effects</w:t>
      </w:r>
      <w:r w:rsidR="00FB2D62" w:rsidRPr="008F50F2">
        <w:rPr>
          <w:rFonts w:ascii="Cambria" w:hAnsi="Cambria"/>
        </w:rPr>
        <w:t xml:space="preserve"> between each </w:t>
      </w:r>
      <w:r w:rsidR="00390615" w:rsidRPr="008F50F2">
        <w:rPr>
          <w:rFonts w:ascii="Cambria" w:hAnsi="Cambria"/>
        </w:rPr>
        <w:t>of the values</w:t>
      </w:r>
      <w:r w:rsidR="00FB2D62" w:rsidRPr="008F50F2">
        <w:rPr>
          <w:rFonts w:ascii="Cambria" w:hAnsi="Cambria"/>
        </w:rPr>
        <w:t xml:space="preserve"> (biospheric, altruistic, egoistic, and hedonic), framing condition, and norm</w:t>
      </w:r>
      <w:r w:rsidR="00390615" w:rsidRPr="008F50F2">
        <w:rPr>
          <w:rFonts w:ascii="Cambria" w:hAnsi="Cambria"/>
        </w:rPr>
        <w:t xml:space="preserve"> condition</w:t>
      </w:r>
      <w:r w:rsidR="00FB2D62" w:rsidRPr="008F50F2">
        <w:rPr>
          <w:rFonts w:ascii="Cambria" w:hAnsi="Cambria"/>
        </w:rPr>
        <w:t xml:space="preserve"> </w:t>
      </w:r>
      <w:r w:rsidRPr="008F50F2">
        <w:rPr>
          <w:rFonts w:ascii="Cambria" w:hAnsi="Cambria"/>
        </w:rPr>
        <w:t>were examined</w:t>
      </w:r>
      <w:r w:rsidR="00FB2D62" w:rsidRPr="008F50F2">
        <w:rPr>
          <w:rFonts w:ascii="Cambria" w:hAnsi="Cambria"/>
        </w:rPr>
        <w:t xml:space="preserve">. </w:t>
      </w:r>
      <w:r w:rsidR="00390615" w:rsidRPr="008F50F2">
        <w:rPr>
          <w:rFonts w:ascii="Cambria" w:hAnsi="Cambria"/>
        </w:rPr>
        <w:t>In both the analyses of consumer intentions and consumer behaviors,</w:t>
      </w:r>
      <w:r w:rsidR="00D44662" w:rsidRPr="008F50F2">
        <w:rPr>
          <w:rFonts w:ascii="Cambria" w:hAnsi="Cambria"/>
        </w:rPr>
        <w:t xml:space="preserve"> the</w:t>
      </w:r>
      <w:r w:rsidR="00390615" w:rsidRPr="008F50F2">
        <w:rPr>
          <w:rFonts w:ascii="Cambria" w:hAnsi="Cambria"/>
        </w:rPr>
        <w:t>se</w:t>
      </w:r>
      <w:r w:rsidR="00D44662" w:rsidRPr="008F50F2">
        <w:rPr>
          <w:rFonts w:ascii="Cambria" w:hAnsi="Cambria"/>
        </w:rPr>
        <w:t xml:space="preserve"> three-way interaction effects were </w:t>
      </w:r>
      <w:r w:rsidR="00390615" w:rsidRPr="008F50F2">
        <w:rPr>
          <w:rFonts w:ascii="Cambria" w:hAnsi="Cambria"/>
        </w:rPr>
        <w:t>non-significant in the overall model</w:t>
      </w:r>
      <w:r w:rsidR="00C570B5" w:rsidRPr="008F50F2">
        <w:rPr>
          <w:rFonts w:ascii="Cambria" w:hAnsi="Cambria"/>
        </w:rPr>
        <w:t>, and examinations of the patterns of estimated marginal means did not support the prediction made by hypothesis 5</w:t>
      </w:r>
      <w:r w:rsidR="00D44662" w:rsidRPr="008F50F2">
        <w:rPr>
          <w:rFonts w:ascii="Cambria" w:hAnsi="Cambria"/>
        </w:rPr>
        <w:t xml:space="preserve">. </w:t>
      </w:r>
    </w:p>
    <w:p w14:paraId="2977D11A" w14:textId="198195FB" w:rsidR="00013790" w:rsidRPr="008F50F2" w:rsidRDefault="007A4F4F" w:rsidP="009A2248">
      <w:pPr>
        <w:spacing w:line="480" w:lineRule="auto"/>
        <w:ind w:firstLine="720"/>
        <w:contextualSpacing/>
        <w:rPr>
          <w:rFonts w:ascii="Cambria" w:hAnsi="Cambria"/>
        </w:rPr>
      </w:pPr>
      <w:r w:rsidRPr="008F50F2">
        <w:rPr>
          <w:rFonts w:ascii="Cambria" w:hAnsi="Cambria"/>
        </w:rPr>
        <w:t>To test h</w:t>
      </w:r>
      <w:r w:rsidR="00013790" w:rsidRPr="008F50F2">
        <w:rPr>
          <w:rFonts w:ascii="Cambria" w:hAnsi="Cambria"/>
        </w:rPr>
        <w:t>ypothesis 6</w:t>
      </w:r>
      <w:r w:rsidRPr="008F50F2">
        <w:rPr>
          <w:rFonts w:ascii="Cambria" w:hAnsi="Cambria"/>
        </w:rPr>
        <w:t xml:space="preserve">, the </w:t>
      </w:r>
      <w:r w:rsidR="00013790" w:rsidRPr="008F50F2">
        <w:rPr>
          <w:rFonts w:ascii="Cambria" w:hAnsi="Cambria"/>
        </w:rPr>
        <w:t xml:space="preserve">two-way interaction between in-group identification and norm-intervention condition </w:t>
      </w:r>
      <w:r w:rsidRPr="008F50F2">
        <w:rPr>
          <w:rFonts w:ascii="Cambria" w:hAnsi="Cambria"/>
        </w:rPr>
        <w:t>was examined</w:t>
      </w:r>
      <w:r w:rsidR="00013790" w:rsidRPr="008F50F2">
        <w:rPr>
          <w:rFonts w:ascii="Cambria" w:hAnsi="Cambria"/>
        </w:rPr>
        <w:t xml:space="preserve">. </w:t>
      </w:r>
      <w:r w:rsidR="00811C4E" w:rsidRPr="008F50F2">
        <w:rPr>
          <w:rFonts w:ascii="Cambria" w:hAnsi="Cambria"/>
        </w:rPr>
        <w:t>Unlike what was predicted by hypothesis 6, t</w:t>
      </w:r>
      <w:r w:rsidRPr="008F50F2">
        <w:rPr>
          <w:rFonts w:ascii="Cambria" w:hAnsi="Cambria"/>
        </w:rPr>
        <w:t>he</w:t>
      </w:r>
      <w:r w:rsidR="007C46CF" w:rsidRPr="008F50F2">
        <w:rPr>
          <w:rFonts w:ascii="Cambria" w:hAnsi="Cambria"/>
        </w:rPr>
        <w:t xml:space="preserve"> </w:t>
      </w:r>
      <w:r w:rsidR="00811C4E" w:rsidRPr="008F50F2">
        <w:rPr>
          <w:rFonts w:ascii="Cambria" w:hAnsi="Cambria"/>
        </w:rPr>
        <w:t>results</w:t>
      </w:r>
      <w:r w:rsidR="007C46CF" w:rsidRPr="008F50F2">
        <w:rPr>
          <w:rFonts w:ascii="Cambria" w:hAnsi="Cambria"/>
        </w:rPr>
        <w:t xml:space="preserve"> </w:t>
      </w:r>
      <w:r w:rsidR="00811C4E" w:rsidRPr="008F50F2">
        <w:rPr>
          <w:rFonts w:ascii="Cambria" w:hAnsi="Cambria"/>
        </w:rPr>
        <w:t>found</w:t>
      </w:r>
      <w:r w:rsidR="007C46CF" w:rsidRPr="008F50F2">
        <w:rPr>
          <w:rFonts w:ascii="Cambria" w:hAnsi="Cambria"/>
        </w:rPr>
        <w:t xml:space="preserve"> that the pattern of the effects of each norm-intervention condition on people’s pro-environmental consumer intentions and behaviors were very similar across people both high and low on in-group identification. </w:t>
      </w:r>
    </w:p>
    <w:p w14:paraId="10728BB1" w14:textId="1D1A3144" w:rsidR="00987643" w:rsidRPr="008F50F2" w:rsidRDefault="00987643" w:rsidP="009A2248">
      <w:pPr>
        <w:spacing w:line="480" w:lineRule="auto"/>
        <w:ind w:firstLine="720"/>
        <w:contextualSpacing/>
        <w:rPr>
          <w:rFonts w:ascii="Cambria" w:hAnsi="Cambria"/>
        </w:rPr>
      </w:pPr>
      <w:r w:rsidRPr="008F50F2">
        <w:rPr>
          <w:rFonts w:ascii="Cambria" w:hAnsi="Cambria"/>
        </w:rPr>
        <w:t xml:space="preserve">The first exploratory research question was whether there </w:t>
      </w:r>
      <w:r w:rsidR="00F82E3F" w:rsidRPr="008F50F2">
        <w:rPr>
          <w:rFonts w:ascii="Cambria" w:hAnsi="Cambria"/>
        </w:rPr>
        <w:t>would be</w:t>
      </w:r>
      <w:r w:rsidRPr="008F50F2">
        <w:rPr>
          <w:rFonts w:ascii="Cambria" w:hAnsi="Cambria"/>
        </w:rPr>
        <w:t xml:space="preserve"> a three-way interaction effect between in-group identification, framing condition, and norm-intervention condition. </w:t>
      </w:r>
      <w:r w:rsidR="007F511E" w:rsidRPr="008F50F2">
        <w:rPr>
          <w:rFonts w:ascii="Cambria" w:hAnsi="Cambria"/>
        </w:rPr>
        <w:t xml:space="preserve">The </w:t>
      </w:r>
      <w:r w:rsidR="0092529F" w:rsidRPr="008F50F2">
        <w:rPr>
          <w:rFonts w:ascii="Cambria" w:hAnsi="Cambria"/>
        </w:rPr>
        <w:t xml:space="preserve">results indicated that, across both the analyses of consumer intentions and consumer behaviors, the </w:t>
      </w:r>
      <w:r w:rsidR="007F511E" w:rsidRPr="008F50F2">
        <w:rPr>
          <w:rFonts w:ascii="Cambria" w:hAnsi="Cambria"/>
        </w:rPr>
        <w:t xml:space="preserve">effects of each norm-intervention condition were similar </w:t>
      </w:r>
      <w:r w:rsidR="0092529F" w:rsidRPr="008F50F2">
        <w:rPr>
          <w:rFonts w:ascii="Cambria" w:hAnsi="Cambria"/>
        </w:rPr>
        <w:t>on both</w:t>
      </w:r>
      <w:r w:rsidR="007F511E" w:rsidRPr="008F50F2">
        <w:rPr>
          <w:rFonts w:ascii="Cambria" w:hAnsi="Cambria"/>
        </w:rPr>
        <w:t xml:space="preserve"> people high and low on in-group identification, particularly in the pro-environmental framing condition.</w:t>
      </w:r>
      <w:r w:rsidR="00F17E5F" w:rsidRPr="008F50F2">
        <w:rPr>
          <w:rFonts w:ascii="Cambria" w:hAnsi="Cambria"/>
        </w:rPr>
        <w:t xml:space="preserve"> Only a couple of differences stood out.</w:t>
      </w:r>
      <w:r w:rsidR="007F511E" w:rsidRPr="008F50F2">
        <w:rPr>
          <w:rFonts w:ascii="Cambria" w:hAnsi="Cambria"/>
        </w:rPr>
        <w:t xml:space="preserve"> </w:t>
      </w:r>
      <w:r w:rsidR="00F17E5F" w:rsidRPr="008F50F2">
        <w:rPr>
          <w:rFonts w:ascii="Cambria" w:hAnsi="Cambria"/>
        </w:rPr>
        <w:t xml:space="preserve">In the control framing condition, the convention condition tended to be more effective on people low, compared to high, on in-group identification, though its effect was non-significant for </w:t>
      </w:r>
      <w:r w:rsidR="00F17E5F" w:rsidRPr="008F50F2">
        <w:rPr>
          <w:rFonts w:ascii="Cambria" w:hAnsi="Cambria"/>
        </w:rPr>
        <w:lastRenderedPageBreak/>
        <w:t>both. In the self-enhancing condition, the moral norm condition also tended to be more effective on people low, compared to high, on in-group identification, though its effect was, again, non-significant.</w:t>
      </w:r>
    </w:p>
    <w:p w14:paraId="76FB41CC" w14:textId="2F08D190" w:rsidR="00E843E0" w:rsidRPr="008F50F2" w:rsidRDefault="00E843E0" w:rsidP="009A2248">
      <w:pPr>
        <w:spacing w:line="480" w:lineRule="auto"/>
        <w:ind w:firstLine="720"/>
        <w:contextualSpacing/>
        <w:rPr>
          <w:rFonts w:ascii="Cambria" w:hAnsi="Cambria"/>
        </w:rPr>
      </w:pPr>
      <w:r w:rsidRPr="008F50F2">
        <w:rPr>
          <w:rFonts w:ascii="Cambria" w:hAnsi="Cambria"/>
        </w:rPr>
        <w:t xml:space="preserve">The second exploratory research question was which combination of framing and norm-intervention condition would produce the strongest improvements in pro-environmental consumer intentions and behaviors relative to the control framing/control norm condition. </w:t>
      </w:r>
      <w:r w:rsidR="0092529F" w:rsidRPr="008F50F2">
        <w:rPr>
          <w:rFonts w:ascii="Cambria" w:hAnsi="Cambria"/>
        </w:rPr>
        <w:t>In</w:t>
      </w:r>
      <w:r w:rsidR="00EC1ED1" w:rsidRPr="008F50F2">
        <w:rPr>
          <w:rFonts w:ascii="Cambria" w:hAnsi="Cambria"/>
        </w:rPr>
        <w:t xml:space="preserve"> the analysis of consumer intentions, the conditions with the highest average pro-environmental consumer intentions were the combination of the pro-environmental framing and convention condition, and the combination of the pro-environmental framing and control norm condition, though neither was significantly different from the control framing/control norm condition. </w:t>
      </w:r>
      <w:r w:rsidR="0092529F" w:rsidRPr="008F50F2">
        <w:rPr>
          <w:rFonts w:ascii="Cambria" w:hAnsi="Cambria"/>
        </w:rPr>
        <w:t>In</w:t>
      </w:r>
      <w:r w:rsidR="00EC1ED1" w:rsidRPr="008F50F2">
        <w:rPr>
          <w:rFonts w:ascii="Cambria" w:hAnsi="Cambria"/>
        </w:rPr>
        <w:t xml:space="preserve"> the analysis of consumer behaviors, the conditions with the highest </w:t>
      </w:r>
      <w:r w:rsidR="0092529F" w:rsidRPr="008F50F2">
        <w:rPr>
          <w:rFonts w:ascii="Cambria" w:hAnsi="Cambria"/>
        </w:rPr>
        <w:t xml:space="preserve">odds of </w:t>
      </w:r>
      <w:r w:rsidR="00EC1ED1" w:rsidRPr="008F50F2">
        <w:rPr>
          <w:rFonts w:ascii="Cambria" w:hAnsi="Cambria"/>
        </w:rPr>
        <w:t xml:space="preserve">people choosing the pro-environmental consumer behavior option were the combination of the pro-environmental framing and descriptive norm condition, and the combination of the pro-environmental framing and social norm condition, though neither was significantly different from the control framing/control norm condition. </w:t>
      </w:r>
    </w:p>
    <w:bookmarkEnd w:id="126"/>
    <w:p w14:paraId="765E7E98" w14:textId="4E970877" w:rsidR="00DB6BF3" w:rsidRPr="008F50F2" w:rsidRDefault="00DB6BF3" w:rsidP="00DB6BF3">
      <w:pPr>
        <w:pStyle w:val="Heading1"/>
        <w:spacing w:line="480" w:lineRule="auto"/>
        <w:contextualSpacing/>
        <w:jc w:val="center"/>
        <w:rPr>
          <w:rFonts w:ascii="Cambria" w:hAnsi="Cambria"/>
          <w:b/>
          <w:bCs/>
          <w:color w:val="auto"/>
          <w:sz w:val="22"/>
          <w:szCs w:val="22"/>
        </w:rPr>
      </w:pPr>
      <w:r w:rsidRPr="008F50F2">
        <w:rPr>
          <w:sz w:val="22"/>
          <w:szCs w:val="22"/>
        </w:rPr>
        <w:br w:type="column"/>
      </w:r>
      <w:bookmarkStart w:id="127" w:name="_Toc143859610"/>
      <w:r w:rsidRPr="008F50F2">
        <w:rPr>
          <w:rFonts w:ascii="Cambria" w:hAnsi="Cambria"/>
          <w:b/>
          <w:bCs/>
          <w:color w:val="auto"/>
          <w:sz w:val="22"/>
          <w:szCs w:val="22"/>
        </w:rPr>
        <w:lastRenderedPageBreak/>
        <w:t>Chapter 7: General Discussion</w:t>
      </w:r>
      <w:bookmarkEnd w:id="127"/>
    </w:p>
    <w:p w14:paraId="7D4A3273" w14:textId="7F5F651C" w:rsidR="001539A3" w:rsidRPr="008F50F2" w:rsidRDefault="001539A3" w:rsidP="00DB6BF3">
      <w:pPr>
        <w:pStyle w:val="Heading2"/>
        <w:spacing w:line="480" w:lineRule="auto"/>
        <w:contextualSpacing/>
        <w:rPr>
          <w:rFonts w:ascii="Cambria" w:hAnsi="Cambria"/>
          <w:b/>
          <w:bCs/>
          <w:color w:val="auto"/>
          <w:sz w:val="22"/>
          <w:szCs w:val="22"/>
        </w:rPr>
      </w:pPr>
      <w:bookmarkStart w:id="128" w:name="_Toc143859611"/>
      <w:r w:rsidRPr="008F50F2">
        <w:rPr>
          <w:rFonts w:ascii="Cambria" w:hAnsi="Cambria"/>
          <w:b/>
          <w:bCs/>
          <w:color w:val="auto"/>
          <w:sz w:val="22"/>
          <w:szCs w:val="22"/>
        </w:rPr>
        <w:t>Purpose of the Current Project</w:t>
      </w:r>
      <w:bookmarkEnd w:id="128"/>
    </w:p>
    <w:p w14:paraId="61C9B937" w14:textId="7BDE4C62" w:rsidR="00ED51EB" w:rsidRPr="008F50F2" w:rsidRDefault="00EC5E9C" w:rsidP="00CB12CE">
      <w:pPr>
        <w:spacing w:line="480" w:lineRule="auto"/>
        <w:contextualSpacing/>
        <w:rPr>
          <w:rFonts w:ascii="Cambria" w:hAnsi="Cambria"/>
        </w:rPr>
      </w:pPr>
      <w:r w:rsidRPr="008F50F2">
        <w:rPr>
          <w:rFonts w:ascii="Cambria" w:hAnsi="Cambria"/>
          <w:b/>
          <w:bCs/>
        </w:rPr>
        <w:tab/>
      </w:r>
      <w:r w:rsidRPr="008F50F2">
        <w:rPr>
          <w:rFonts w:ascii="Cambria" w:hAnsi="Cambria"/>
        </w:rPr>
        <w:t>The purpose of the current project was to contribute to research on how to develop effective climate-change mitigation strategies. In the</w:t>
      </w:r>
      <w:r w:rsidR="00CB12CE" w:rsidRPr="008F50F2">
        <w:rPr>
          <w:rFonts w:ascii="Cambria" w:hAnsi="Cambria"/>
        </w:rPr>
        <w:t xml:space="preserve"> </w:t>
      </w:r>
      <w:r w:rsidRPr="008F50F2">
        <w:rPr>
          <w:rFonts w:ascii="Cambria" w:hAnsi="Cambria"/>
        </w:rPr>
        <w:t xml:space="preserve">social psychology literature, a technique that has been commonly used to encourage people to adopt more </w:t>
      </w:r>
      <w:r w:rsidR="0052761B" w:rsidRPr="008F50F2">
        <w:rPr>
          <w:rFonts w:ascii="Cambria" w:hAnsi="Cambria"/>
        </w:rPr>
        <w:t>pro-environmental</w:t>
      </w:r>
      <w:r w:rsidRPr="008F50F2">
        <w:rPr>
          <w:rFonts w:ascii="Cambria" w:hAnsi="Cambria"/>
        </w:rPr>
        <w:t xml:space="preserve"> behaviors is the norm intervention. However, currently used norm-intervention methods have been found to produce inconsistent effects and small effect sizes (Farrow et al., 2017; </w:t>
      </w:r>
      <w:proofErr w:type="spellStart"/>
      <w:r w:rsidRPr="008F50F2">
        <w:rPr>
          <w:rFonts w:ascii="Cambria" w:hAnsi="Cambria"/>
        </w:rPr>
        <w:t>Poškus</w:t>
      </w:r>
      <w:proofErr w:type="spellEnd"/>
      <w:r w:rsidRPr="008F50F2">
        <w:rPr>
          <w:rFonts w:ascii="Cambria" w:hAnsi="Cambria"/>
        </w:rPr>
        <w:t>, 2016)</w:t>
      </w:r>
      <w:r w:rsidR="00CB12CE" w:rsidRPr="008F50F2">
        <w:rPr>
          <w:rFonts w:ascii="Cambria" w:hAnsi="Cambria"/>
        </w:rPr>
        <w:t>. In this project, I proposed three methodological changes</w:t>
      </w:r>
      <w:r w:rsidR="0040204A" w:rsidRPr="008F50F2">
        <w:rPr>
          <w:rFonts w:ascii="Cambria" w:hAnsi="Cambria"/>
        </w:rPr>
        <w:t xml:space="preserve"> and tested how effective they were at improving people’s pro-environmental consumer intentions and behaviors</w:t>
      </w:r>
      <w:r w:rsidR="00CB12CE" w:rsidRPr="008F50F2">
        <w:rPr>
          <w:rFonts w:ascii="Cambria" w:hAnsi="Cambria"/>
        </w:rPr>
        <w:t>.</w:t>
      </w:r>
      <w:r w:rsidR="007F08BA" w:rsidRPr="008F50F2">
        <w:rPr>
          <w:rFonts w:ascii="Cambria" w:hAnsi="Cambria"/>
        </w:rPr>
        <w:t xml:space="preserve"> These methodological changes included 1) broadening the range of types of norm-intervention conditions, 2) including both a pro-environmental and a self-enhancing framing, and 3) communicating how pre-existing motivations to engage in environmentally harmful behaviors can be achieved by adopting a new pro-environmental behavior. </w:t>
      </w:r>
    </w:p>
    <w:p w14:paraId="166BEBA6" w14:textId="374E271C" w:rsidR="007F08BA" w:rsidRPr="008F50F2" w:rsidRDefault="007F08BA" w:rsidP="00CB12CE">
      <w:pPr>
        <w:spacing w:line="480" w:lineRule="auto"/>
        <w:contextualSpacing/>
        <w:rPr>
          <w:rFonts w:ascii="Cambria" w:hAnsi="Cambria"/>
        </w:rPr>
      </w:pPr>
      <w:r w:rsidRPr="008F50F2">
        <w:rPr>
          <w:rFonts w:ascii="Cambria" w:hAnsi="Cambria"/>
        </w:rPr>
        <w:tab/>
        <w:t xml:space="preserve">The inclusion of both a framing and a norm-intervention manipulation allowed for the investigation of interaction effects between the two, which have not been previously investigated. Additionally, values have been found to consistently predict </w:t>
      </w:r>
      <w:r w:rsidR="002A332D" w:rsidRPr="008F50F2">
        <w:rPr>
          <w:rFonts w:ascii="Cambria" w:hAnsi="Cambria"/>
        </w:rPr>
        <w:t xml:space="preserve">pro-environmental outcomes (Ghazali et al., 2019; </w:t>
      </w:r>
      <w:proofErr w:type="spellStart"/>
      <w:r w:rsidR="002A332D" w:rsidRPr="008F50F2">
        <w:rPr>
          <w:rFonts w:ascii="Cambria" w:hAnsi="Cambria"/>
        </w:rPr>
        <w:t>Hansla</w:t>
      </w:r>
      <w:proofErr w:type="spellEnd"/>
      <w:r w:rsidR="002A332D" w:rsidRPr="008F50F2">
        <w:rPr>
          <w:rFonts w:ascii="Cambria" w:hAnsi="Cambria"/>
        </w:rPr>
        <w:t xml:space="preserve"> et al., 2008; </w:t>
      </w:r>
      <w:proofErr w:type="spellStart"/>
      <w:r w:rsidR="002A332D" w:rsidRPr="008F50F2">
        <w:rPr>
          <w:rFonts w:ascii="Cambria" w:hAnsi="Cambria"/>
        </w:rPr>
        <w:t>Liobikiene</w:t>
      </w:r>
      <w:proofErr w:type="spellEnd"/>
      <w:r w:rsidR="002A332D" w:rsidRPr="008F50F2">
        <w:rPr>
          <w:rFonts w:ascii="Cambria" w:hAnsi="Cambria"/>
        </w:rPr>
        <w:t xml:space="preserve"> &amp; </w:t>
      </w:r>
      <w:proofErr w:type="spellStart"/>
      <w:r w:rsidR="002A332D" w:rsidRPr="008F50F2">
        <w:rPr>
          <w:rFonts w:ascii="Cambria" w:hAnsi="Cambria"/>
        </w:rPr>
        <w:t>Juknys</w:t>
      </w:r>
      <w:proofErr w:type="spellEnd"/>
      <w:r w:rsidR="002A332D" w:rsidRPr="008F50F2">
        <w:rPr>
          <w:rFonts w:ascii="Cambria" w:hAnsi="Cambria"/>
        </w:rPr>
        <w:t xml:space="preserve">, 2016; Nordlund &amp; </w:t>
      </w:r>
      <w:proofErr w:type="spellStart"/>
      <w:r w:rsidR="002A332D" w:rsidRPr="008F50F2">
        <w:rPr>
          <w:rFonts w:ascii="Cambria" w:hAnsi="Cambria"/>
        </w:rPr>
        <w:t>Garvill</w:t>
      </w:r>
      <w:proofErr w:type="spellEnd"/>
      <w:r w:rsidR="002A332D" w:rsidRPr="008F50F2">
        <w:rPr>
          <w:rFonts w:ascii="Cambria" w:hAnsi="Cambria"/>
        </w:rPr>
        <w:t xml:space="preserve">, 2002; Nordlund &amp; </w:t>
      </w:r>
      <w:proofErr w:type="spellStart"/>
      <w:r w:rsidR="002A332D" w:rsidRPr="008F50F2">
        <w:rPr>
          <w:rFonts w:ascii="Cambria" w:hAnsi="Cambria"/>
        </w:rPr>
        <w:t>Garvill</w:t>
      </w:r>
      <w:proofErr w:type="spellEnd"/>
      <w:r w:rsidR="002A332D" w:rsidRPr="008F50F2">
        <w:rPr>
          <w:rFonts w:ascii="Cambria" w:hAnsi="Cambria"/>
        </w:rPr>
        <w:t>, 2003; Poortinga et al., 2004) and have moderated the effects of other types of environmental interventions (</w:t>
      </w:r>
      <w:proofErr w:type="spellStart"/>
      <w:r w:rsidR="002A332D" w:rsidRPr="008F50F2">
        <w:rPr>
          <w:rFonts w:ascii="Cambria" w:hAnsi="Cambria"/>
        </w:rPr>
        <w:t>Bolderdijk</w:t>
      </w:r>
      <w:proofErr w:type="spellEnd"/>
      <w:r w:rsidR="002A332D" w:rsidRPr="008F50F2">
        <w:rPr>
          <w:rFonts w:ascii="Cambria" w:hAnsi="Cambria"/>
        </w:rPr>
        <w:t xml:space="preserve"> et al., 2013).</w:t>
      </w:r>
      <w:r w:rsidRPr="008F50F2">
        <w:rPr>
          <w:rFonts w:ascii="Cambria" w:hAnsi="Cambria"/>
        </w:rPr>
        <w:t xml:space="preserve"> Yet, they are not typically </w:t>
      </w:r>
      <w:r w:rsidR="002A332D" w:rsidRPr="008F50F2">
        <w:rPr>
          <w:rFonts w:ascii="Cambria" w:hAnsi="Cambria"/>
        </w:rPr>
        <w:t>investigated</w:t>
      </w:r>
      <w:r w:rsidRPr="008F50F2">
        <w:rPr>
          <w:rFonts w:ascii="Cambria" w:hAnsi="Cambria"/>
        </w:rPr>
        <w:t xml:space="preserve"> as potential moderators in norm-intervention studies. The question of how to develop climate-mitigation strategies that are effective on people with differing values is an open</w:t>
      </w:r>
      <w:r w:rsidR="002A332D" w:rsidRPr="008F50F2">
        <w:rPr>
          <w:rFonts w:ascii="Cambria" w:hAnsi="Cambria"/>
        </w:rPr>
        <w:t>, difficult</w:t>
      </w:r>
      <w:r w:rsidRPr="008F50F2">
        <w:rPr>
          <w:rFonts w:ascii="Cambria" w:hAnsi="Cambria"/>
        </w:rPr>
        <w:t xml:space="preserve"> question </w:t>
      </w:r>
      <w:r w:rsidR="002A332D" w:rsidRPr="008F50F2">
        <w:rPr>
          <w:rFonts w:ascii="Cambria" w:hAnsi="Cambria"/>
        </w:rPr>
        <w:t xml:space="preserve">to answer </w:t>
      </w:r>
      <w:r w:rsidRPr="008F50F2">
        <w:rPr>
          <w:rFonts w:ascii="Cambria" w:hAnsi="Cambria"/>
        </w:rPr>
        <w:t>(</w:t>
      </w:r>
      <w:r w:rsidR="002A332D" w:rsidRPr="008F50F2">
        <w:rPr>
          <w:rFonts w:ascii="Cambria" w:hAnsi="Cambria"/>
        </w:rPr>
        <w:t>Steg, 2023</w:t>
      </w:r>
      <w:r w:rsidRPr="008F50F2">
        <w:rPr>
          <w:rFonts w:ascii="Cambria" w:hAnsi="Cambria"/>
        </w:rPr>
        <w:t xml:space="preserve">). Thus, it is important to in studies developing climate-mitigation tools to </w:t>
      </w:r>
      <w:r w:rsidR="002A332D" w:rsidRPr="008F50F2">
        <w:rPr>
          <w:rFonts w:ascii="Cambria" w:hAnsi="Cambria"/>
        </w:rPr>
        <w:t>examine</w:t>
      </w:r>
      <w:r w:rsidRPr="008F50F2">
        <w:rPr>
          <w:rFonts w:ascii="Cambria" w:hAnsi="Cambria"/>
        </w:rPr>
        <w:t xml:space="preserve"> how the effectiveness of the intervention strategy varies depending on people’s values. </w:t>
      </w:r>
    </w:p>
    <w:p w14:paraId="6ED479AB" w14:textId="7CA3060D" w:rsidR="00D63023" w:rsidRPr="008F50F2" w:rsidRDefault="004329C5" w:rsidP="00CB12CE">
      <w:pPr>
        <w:spacing w:line="480" w:lineRule="auto"/>
        <w:contextualSpacing/>
        <w:rPr>
          <w:rFonts w:ascii="Cambria" w:hAnsi="Cambria"/>
        </w:rPr>
      </w:pPr>
      <w:r w:rsidRPr="008F50F2">
        <w:rPr>
          <w:rFonts w:ascii="Cambria" w:hAnsi="Cambria"/>
        </w:rPr>
        <w:tab/>
        <w:t xml:space="preserve">I also examined whether in-group identification moderated the effects of the norm-intervention condition in the current study. Especially for a public behavior like whether one buys </w:t>
      </w:r>
      <w:r w:rsidRPr="008F50F2">
        <w:rPr>
          <w:rFonts w:ascii="Cambria" w:hAnsi="Cambria"/>
        </w:rPr>
        <w:lastRenderedPageBreak/>
        <w:t xml:space="preserve">and wears new or secondhand clothing, one might expect to see how </w:t>
      </w:r>
      <w:r w:rsidR="00024246" w:rsidRPr="008F50F2">
        <w:rPr>
          <w:rFonts w:ascii="Cambria" w:hAnsi="Cambria"/>
        </w:rPr>
        <w:t xml:space="preserve">central and similar one feels to one’s peer group to affect how persuaded someone is by norms regarding other group members’ clothing purchase behaviors. </w:t>
      </w:r>
    </w:p>
    <w:p w14:paraId="4528BF5A" w14:textId="0BF644B1" w:rsidR="001539A3" w:rsidRPr="008F50F2" w:rsidRDefault="001539A3" w:rsidP="00DB6BF3">
      <w:pPr>
        <w:pStyle w:val="Heading2"/>
        <w:spacing w:line="480" w:lineRule="auto"/>
        <w:contextualSpacing/>
        <w:rPr>
          <w:rFonts w:ascii="Cambria" w:hAnsi="Cambria"/>
          <w:b/>
          <w:bCs/>
          <w:color w:val="auto"/>
          <w:sz w:val="22"/>
          <w:szCs w:val="22"/>
        </w:rPr>
      </w:pPr>
      <w:bookmarkStart w:id="129" w:name="_Toc143859612"/>
      <w:r w:rsidRPr="008F50F2">
        <w:rPr>
          <w:rFonts w:ascii="Cambria" w:hAnsi="Cambria"/>
          <w:b/>
          <w:bCs/>
          <w:color w:val="auto"/>
          <w:sz w:val="22"/>
          <w:szCs w:val="22"/>
        </w:rPr>
        <w:t>Key Findings</w:t>
      </w:r>
      <w:bookmarkEnd w:id="129"/>
    </w:p>
    <w:p w14:paraId="7988E1E5" w14:textId="09DAD349" w:rsidR="00CB1A49" w:rsidRPr="008F50F2" w:rsidRDefault="00A62383" w:rsidP="00DB6BF3">
      <w:pPr>
        <w:spacing w:line="480" w:lineRule="auto"/>
        <w:contextualSpacing/>
        <w:rPr>
          <w:rFonts w:ascii="Cambria" w:hAnsi="Cambria"/>
        </w:rPr>
      </w:pPr>
      <w:r w:rsidRPr="008F50F2">
        <w:rPr>
          <w:rFonts w:ascii="Cambria" w:hAnsi="Cambria"/>
          <w:b/>
          <w:bCs/>
        </w:rPr>
        <w:tab/>
      </w:r>
      <w:r w:rsidR="00FB2265" w:rsidRPr="008F50F2">
        <w:rPr>
          <w:rFonts w:ascii="Cambria" w:hAnsi="Cambria"/>
        </w:rPr>
        <w:t xml:space="preserve">The first key </w:t>
      </w:r>
      <w:r w:rsidR="005B4C7C" w:rsidRPr="008F50F2">
        <w:rPr>
          <w:rFonts w:ascii="Cambria" w:hAnsi="Cambria"/>
        </w:rPr>
        <w:t>finding</w:t>
      </w:r>
      <w:r w:rsidR="00FB2265" w:rsidRPr="008F50F2">
        <w:rPr>
          <w:rFonts w:ascii="Cambria" w:hAnsi="Cambria"/>
        </w:rPr>
        <w:t xml:space="preserve"> in this study </w:t>
      </w:r>
      <w:r w:rsidR="005B4C7C" w:rsidRPr="008F50F2">
        <w:rPr>
          <w:rFonts w:ascii="Cambria" w:hAnsi="Cambria"/>
        </w:rPr>
        <w:t>was</w:t>
      </w:r>
      <w:r w:rsidR="00FB2265" w:rsidRPr="008F50F2">
        <w:rPr>
          <w:rFonts w:ascii="Cambria" w:hAnsi="Cambria"/>
        </w:rPr>
        <w:t xml:space="preserve"> </w:t>
      </w:r>
      <w:r w:rsidR="00D566CE" w:rsidRPr="008F50F2">
        <w:rPr>
          <w:rFonts w:ascii="Cambria" w:hAnsi="Cambria"/>
        </w:rPr>
        <w:t>that, o</w:t>
      </w:r>
      <w:r w:rsidR="00FB2265" w:rsidRPr="008F50F2">
        <w:rPr>
          <w:rFonts w:ascii="Cambria" w:hAnsi="Cambria"/>
        </w:rPr>
        <w:t xml:space="preserve">verall, </w:t>
      </w:r>
      <w:r w:rsidR="00F453EE" w:rsidRPr="008F50F2">
        <w:rPr>
          <w:rFonts w:ascii="Cambria" w:hAnsi="Cambria"/>
        </w:rPr>
        <w:t xml:space="preserve">the </w:t>
      </w:r>
      <w:r w:rsidR="00FB2265" w:rsidRPr="008F50F2">
        <w:rPr>
          <w:rFonts w:ascii="Cambria" w:hAnsi="Cambria"/>
        </w:rPr>
        <w:t>norm</w:t>
      </w:r>
      <w:r w:rsidR="00D566CE" w:rsidRPr="008F50F2">
        <w:rPr>
          <w:rFonts w:ascii="Cambria" w:hAnsi="Cambria"/>
        </w:rPr>
        <w:t xml:space="preserve">-intervention </w:t>
      </w:r>
      <w:r w:rsidR="00FB2265" w:rsidRPr="008F50F2">
        <w:rPr>
          <w:rFonts w:ascii="Cambria" w:hAnsi="Cambria"/>
        </w:rPr>
        <w:t>condition</w:t>
      </w:r>
      <w:r w:rsidR="00F453EE" w:rsidRPr="008F50F2">
        <w:rPr>
          <w:rFonts w:ascii="Cambria" w:hAnsi="Cambria"/>
        </w:rPr>
        <w:t>s</w:t>
      </w:r>
      <w:r w:rsidR="00FB2265" w:rsidRPr="008F50F2">
        <w:rPr>
          <w:rFonts w:ascii="Cambria" w:hAnsi="Cambria"/>
        </w:rPr>
        <w:t xml:space="preserve"> did not appear to persuade </w:t>
      </w:r>
      <w:r w:rsidR="00F453EE" w:rsidRPr="008F50F2">
        <w:rPr>
          <w:rFonts w:ascii="Cambria" w:hAnsi="Cambria"/>
        </w:rPr>
        <w:t>people to change their</w:t>
      </w:r>
      <w:r w:rsidR="00FB2265" w:rsidRPr="008F50F2">
        <w:rPr>
          <w:rFonts w:ascii="Cambria" w:hAnsi="Cambria"/>
        </w:rPr>
        <w:t xml:space="preserve"> pro-environmental consumer intentions and behaviors by </w:t>
      </w:r>
      <w:r w:rsidR="00F453EE" w:rsidRPr="008F50F2">
        <w:rPr>
          <w:rFonts w:ascii="Cambria" w:hAnsi="Cambria"/>
        </w:rPr>
        <w:t>much</w:t>
      </w:r>
      <w:r w:rsidR="00FB2265" w:rsidRPr="008F50F2">
        <w:rPr>
          <w:rFonts w:ascii="Cambria" w:hAnsi="Cambria"/>
        </w:rPr>
        <w:t>.</w:t>
      </w:r>
      <w:r w:rsidR="00F453EE" w:rsidRPr="008F50F2">
        <w:rPr>
          <w:rFonts w:ascii="Cambria" w:hAnsi="Cambria"/>
        </w:rPr>
        <w:t xml:space="preserve"> </w:t>
      </w:r>
      <w:r w:rsidR="00D566CE" w:rsidRPr="008F50F2">
        <w:rPr>
          <w:rFonts w:ascii="Cambria" w:hAnsi="Cambria"/>
        </w:rPr>
        <w:t>This study set out to make methodological improvements that could ameliorate the inconsistency in norm interventions’ effects and strengthen the size of the effects that they produce</w:t>
      </w:r>
      <w:r w:rsidR="00DD3D8B" w:rsidRPr="008F50F2">
        <w:rPr>
          <w:rFonts w:ascii="Cambria" w:hAnsi="Cambria"/>
        </w:rPr>
        <w:t xml:space="preserve">. I found that, despite </w:t>
      </w:r>
      <w:r w:rsidR="00D566CE" w:rsidRPr="008F50F2">
        <w:rPr>
          <w:rFonts w:ascii="Cambria" w:hAnsi="Cambria"/>
        </w:rPr>
        <w:t xml:space="preserve">the implementation of these methodological changes, this study adds to </w:t>
      </w:r>
      <w:r w:rsidR="00464FFF" w:rsidRPr="008F50F2">
        <w:rPr>
          <w:rFonts w:ascii="Cambria" w:hAnsi="Cambria"/>
        </w:rPr>
        <w:t>those</w:t>
      </w:r>
      <w:r w:rsidR="00683C9D" w:rsidRPr="008F50F2">
        <w:rPr>
          <w:rFonts w:ascii="Cambria" w:hAnsi="Cambria"/>
        </w:rPr>
        <w:t xml:space="preserve"> which have</w:t>
      </w:r>
      <w:r w:rsidR="00D566CE" w:rsidRPr="008F50F2">
        <w:rPr>
          <w:rFonts w:ascii="Cambria" w:hAnsi="Cambria"/>
        </w:rPr>
        <w:t xml:space="preserve"> found that norm interventions </w:t>
      </w:r>
      <w:r w:rsidR="00BB410C" w:rsidRPr="008F50F2">
        <w:rPr>
          <w:rFonts w:ascii="Cambria" w:hAnsi="Cambria"/>
        </w:rPr>
        <w:t>do not</w:t>
      </w:r>
      <w:r w:rsidR="00683C9D" w:rsidRPr="008F50F2">
        <w:rPr>
          <w:rFonts w:ascii="Cambria" w:hAnsi="Cambria"/>
        </w:rPr>
        <w:t xml:space="preserve"> always</w:t>
      </w:r>
      <w:r w:rsidR="00BB410C" w:rsidRPr="008F50F2">
        <w:rPr>
          <w:rFonts w:ascii="Cambria" w:hAnsi="Cambria"/>
        </w:rPr>
        <w:t xml:space="preserve"> produce </w:t>
      </w:r>
      <w:r w:rsidR="00B256AD" w:rsidRPr="008F50F2">
        <w:rPr>
          <w:rFonts w:ascii="Cambria" w:hAnsi="Cambria"/>
        </w:rPr>
        <w:t>significant</w:t>
      </w:r>
      <w:r w:rsidR="00BB410C" w:rsidRPr="008F50F2">
        <w:rPr>
          <w:rFonts w:ascii="Cambria" w:hAnsi="Cambria"/>
        </w:rPr>
        <w:t xml:space="preserve"> changes in</w:t>
      </w:r>
      <w:r w:rsidR="00D566CE" w:rsidRPr="008F50F2">
        <w:rPr>
          <w:rFonts w:ascii="Cambria" w:hAnsi="Cambria"/>
        </w:rPr>
        <w:t xml:space="preserve"> people’s pro-environmental consumer intentions and behaviors (</w:t>
      </w:r>
      <w:r w:rsidR="00BB410C" w:rsidRPr="008F50F2">
        <w:rPr>
          <w:rFonts w:ascii="Cambria" w:hAnsi="Cambria"/>
        </w:rPr>
        <w:t xml:space="preserve">Bohner &amp; Schlüter, 2014; </w:t>
      </w:r>
      <w:r w:rsidR="00683C9D" w:rsidRPr="008F50F2">
        <w:rPr>
          <w:rFonts w:ascii="Cambria" w:hAnsi="Cambria"/>
        </w:rPr>
        <w:t xml:space="preserve">Reese et al., 2014; Schultz et al., 2008; </w:t>
      </w:r>
      <w:r w:rsidR="00BB410C" w:rsidRPr="008F50F2">
        <w:rPr>
          <w:rFonts w:ascii="Cambria" w:hAnsi="Cambria"/>
        </w:rPr>
        <w:t>Smith et al., 2012</w:t>
      </w:r>
      <w:r w:rsidR="00683C9D" w:rsidRPr="008F50F2">
        <w:rPr>
          <w:rFonts w:ascii="Cambria" w:hAnsi="Cambria"/>
        </w:rPr>
        <w:t xml:space="preserve">; Terrier &amp; </w:t>
      </w:r>
      <w:proofErr w:type="spellStart"/>
      <w:r w:rsidR="00683C9D" w:rsidRPr="008F50F2">
        <w:rPr>
          <w:rFonts w:ascii="Cambria" w:hAnsi="Cambria"/>
        </w:rPr>
        <w:t>Marfaing</w:t>
      </w:r>
      <w:proofErr w:type="spellEnd"/>
      <w:r w:rsidR="00683C9D" w:rsidRPr="008F50F2">
        <w:rPr>
          <w:rFonts w:ascii="Cambria" w:hAnsi="Cambria"/>
        </w:rPr>
        <w:t>, 2015</w:t>
      </w:r>
      <w:r w:rsidR="00464FFF" w:rsidRPr="008F50F2">
        <w:rPr>
          <w:rFonts w:ascii="Cambria" w:hAnsi="Cambria"/>
        </w:rPr>
        <w:t xml:space="preserve">; Yeomans &amp; </w:t>
      </w:r>
      <w:proofErr w:type="spellStart"/>
      <w:r w:rsidR="00464FFF" w:rsidRPr="008F50F2">
        <w:rPr>
          <w:rFonts w:ascii="Cambria" w:hAnsi="Cambria"/>
        </w:rPr>
        <w:t>Herberich</w:t>
      </w:r>
      <w:proofErr w:type="spellEnd"/>
      <w:r w:rsidR="00464FFF" w:rsidRPr="008F50F2">
        <w:rPr>
          <w:rFonts w:ascii="Cambria" w:hAnsi="Cambria"/>
        </w:rPr>
        <w:t>, 2014</w:t>
      </w:r>
      <w:r w:rsidR="00683C9D" w:rsidRPr="008F50F2">
        <w:rPr>
          <w:rFonts w:ascii="Cambria" w:hAnsi="Cambria"/>
        </w:rPr>
        <w:t>)</w:t>
      </w:r>
      <w:r w:rsidR="00464FFF" w:rsidRPr="008F50F2">
        <w:rPr>
          <w:rFonts w:ascii="Cambria" w:hAnsi="Cambria"/>
        </w:rPr>
        <w:t>. Additionally, with between 222 and 231 participants in each of the norm-intervention conditions, this study had a very good chance of finding a significant effect of norm condition if one existed (see Chapter 3 for a discussion of this study’s power). Overall, it appears that, for encouraging people to reduce their clothing consumption, norm interventions are ineffective</w:t>
      </w:r>
      <w:r w:rsidR="00CB1A49" w:rsidRPr="008F50F2">
        <w:rPr>
          <w:rFonts w:ascii="Cambria" w:hAnsi="Cambria"/>
        </w:rPr>
        <w:t xml:space="preserve">. Despite their strengths, they appear to not be effective as a climate mitigation strategy aimed at reducing people’s levels of consumption. </w:t>
      </w:r>
    </w:p>
    <w:p w14:paraId="1A9681F0" w14:textId="75A7C97B" w:rsidR="00F453EE" w:rsidRPr="008F50F2" w:rsidRDefault="00CB1A49" w:rsidP="00DB6BF3">
      <w:pPr>
        <w:spacing w:line="480" w:lineRule="auto"/>
        <w:contextualSpacing/>
        <w:rPr>
          <w:rFonts w:ascii="Cambria" w:hAnsi="Cambria"/>
        </w:rPr>
      </w:pPr>
      <w:r w:rsidRPr="008F50F2">
        <w:rPr>
          <w:rFonts w:ascii="Cambria" w:hAnsi="Cambria"/>
        </w:rPr>
        <w:tab/>
        <w:t xml:space="preserve">One reason why norm interventions may not be effective at increasing people’s willingness to reduce their clothing consumption could be that it is difficult to persuade people to believe novel norms regarding the clothing-buying and wearing habits of the people around them. This is because the clothing that people </w:t>
      </w:r>
      <w:proofErr w:type="gramStart"/>
      <w:r w:rsidRPr="008F50F2">
        <w:rPr>
          <w:rFonts w:ascii="Cambria" w:hAnsi="Cambria"/>
        </w:rPr>
        <w:t>buy</w:t>
      </w:r>
      <w:proofErr w:type="gramEnd"/>
      <w:r w:rsidRPr="008F50F2">
        <w:rPr>
          <w:rFonts w:ascii="Cambria" w:hAnsi="Cambria"/>
        </w:rPr>
        <w:t xml:space="preserve"> and wear is a public type of environmental behavior. People may have access to too much information that could counter researchers’ attempts to manipulate perceived norms around this practice. For instance, in response to an open-ended question at the end of this study’s survey, nineteen participants expressed skepticism about the veracity of the information </w:t>
      </w:r>
      <w:r w:rsidRPr="008F50F2">
        <w:rPr>
          <w:rFonts w:ascii="Cambria" w:hAnsi="Cambria"/>
        </w:rPr>
        <w:lastRenderedPageBreak/>
        <w:t>regarding other UO students’ opinions about purchasing new clothing items. Several participants described experiences they have had that counter the idea that UO students are concerned with buying secondhand clothing and/or are concerned enough to prefer that others also buy secondhand clothing, such as the fact that they see other students wearing brand new clothing. If the public nature of an environmental behavior makes norm interventions an ineffective</w:t>
      </w:r>
      <w:r w:rsidR="00AD4AA7" w:rsidRPr="008F50F2">
        <w:rPr>
          <w:rFonts w:ascii="Cambria" w:hAnsi="Cambria"/>
        </w:rPr>
        <w:t xml:space="preserve"> intervention approach</w:t>
      </w:r>
      <w:r w:rsidRPr="008F50F2">
        <w:rPr>
          <w:rFonts w:ascii="Cambria" w:hAnsi="Cambria"/>
        </w:rPr>
        <w:t xml:space="preserve">, then a challenge for future research will be in discerning what types of interventions can be used to effectively reduce people’s engagement in </w:t>
      </w:r>
      <w:r w:rsidR="00AD4AA7" w:rsidRPr="008F50F2">
        <w:rPr>
          <w:rFonts w:ascii="Cambria" w:hAnsi="Cambria"/>
        </w:rPr>
        <w:t>environmentally harmful behaviors that are more public in nature</w:t>
      </w:r>
      <w:r w:rsidRPr="008F50F2">
        <w:rPr>
          <w:rFonts w:ascii="Cambria" w:hAnsi="Cambria"/>
        </w:rPr>
        <w:t xml:space="preserve">. </w:t>
      </w:r>
    </w:p>
    <w:p w14:paraId="643ADBA6" w14:textId="64A088C8" w:rsidR="00F453EE" w:rsidRPr="008F50F2" w:rsidRDefault="005B4C7C" w:rsidP="00F453EE">
      <w:pPr>
        <w:spacing w:line="480" w:lineRule="auto"/>
        <w:ind w:firstLine="720"/>
        <w:contextualSpacing/>
        <w:rPr>
          <w:rFonts w:ascii="Cambria" w:hAnsi="Cambria"/>
        </w:rPr>
      </w:pPr>
      <w:r w:rsidRPr="008F50F2">
        <w:rPr>
          <w:rFonts w:ascii="Cambria" w:hAnsi="Cambria"/>
        </w:rPr>
        <w:t xml:space="preserve">The second key finding was </w:t>
      </w:r>
      <w:r w:rsidR="00D566CE" w:rsidRPr="008F50F2">
        <w:rPr>
          <w:rFonts w:ascii="Cambria" w:hAnsi="Cambria"/>
        </w:rPr>
        <w:t>that</w:t>
      </w:r>
      <w:r w:rsidR="00F453EE" w:rsidRPr="008F50F2">
        <w:rPr>
          <w:rFonts w:ascii="Cambria" w:hAnsi="Cambria"/>
        </w:rPr>
        <w:t xml:space="preserve"> pro-environmental consumer intentions and behaviors were </w:t>
      </w:r>
      <w:r w:rsidRPr="008F50F2">
        <w:rPr>
          <w:rFonts w:ascii="Cambria" w:hAnsi="Cambria"/>
        </w:rPr>
        <w:t xml:space="preserve">actually the </w:t>
      </w:r>
      <w:r w:rsidR="00F453EE" w:rsidRPr="008F50F2">
        <w:rPr>
          <w:rFonts w:ascii="Cambria" w:hAnsi="Cambria"/>
        </w:rPr>
        <w:t xml:space="preserve">highest </w:t>
      </w:r>
      <w:r w:rsidR="00A62383" w:rsidRPr="008F50F2">
        <w:rPr>
          <w:rFonts w:ascii="Cambria" w:hAnsi="Cambria"/>
        </w:rPr>
        <w:t>when a pro-environmental framing was used</w:t>
      </w:r>
      <w:r w:rsidRPr="008F50F2">
        <w:rPr>
          <w:rFonts w:ascii="Cambria" w:hAnsi="Cambria"/>
        </w:rPr>
        <w:t xml:space="preserve"> compared to when a self-enhancing framing or no framing was used</w:t>
      </w:r>
      <w:r w:rsidR="00A62383" w:rsidRPr="008F50F2">
        <w:rPr>
          <w:rFonts w:ascii="Cambria" w:hAnsi="Cambria"/>
        </w:rPr>
        <w:t xml:space="preserve">. </w:t>
      </w:r>
      <w:r w:rsidR="00F453EE" w:rsidRPr="008F50F2">
        <w:rPr>
          <w:rFonts w:ascii="Cambria" w:hAnsi="Cambria"/>
        </w:rPr>
        <w:t xml:space="preserve">In the analysis of consumer behaviors, participants shown the pro-environmental framing had significantly higher odds of choosing the pro-environmental consumer behavior option compared to participants shown the control or self-enhancing framing conditions. Thus, the pro-environmental framing that has typically been used in prior research </w:t>
      </w:r>
      <w:r w:rsidR="007F7A25" w:rsidRPr="008F50F2">
        <w:rPr>
          <w:rFonts w:ascii="Cambria" w:hAnsi="Cambria"/>
        </w:rPr>
        <w:t>was</w:t>
      </w:r>
      <w:r w:rsidR="00F453EE" w:rsidRPr="008F50F2">
        <w:rPr>
          <w:rFonts w:ascii="Cambria" w:hAnsi="Cambria"/>
        </w:rPr>
        <w:t xml:space="preserve"> also the most effective here. </w:t>
      </w:r>
    </w:p>
    <w:p w14:paraId="3D32221D" w14:textId="77777777" w:rsidR="00AD4AA7" w:rsidRPr="008F50F2" w:rsidRDefault="00A62383" w:rsidP="00F453EE">
      <w:pPr>
        <w:spacing w:line="480" w:lineRule="auto"/>
        <w:ind w:firstLine="720"/>
        <w:contextualSpacing/>
        <w:rPr>
          <w:rFonts w:ascii="Cambria" w:hAnsi="Cambria"/>
        </w:rPr>
      </w:pPr>
      <w:r w:rsidRPr="008F50F2">
        <w:rPr>
          <w:rFonts w:ascii="Cambria" w:hAnsi="Cambria"/>
        </w:rPr>
        <w:t xml:space="preserve">This finding was not anticipated because the pro-environmental framing was expected to have less of a wide appeal than the self-enhancing framing condition. However, there are several reasons why this finding may have occurred. First, as discussed in the descriptive statistics section, this sample of University of Oregon students highly endorsed biospheric values. The pro-environmental framing condition was expected to appeal less to people who weakly endorsed pro-environmental values. Since the sample was made up of a majority of people who view biospheric values as being consistent with their principles, though, it is fitting that the pro-environmental framing </w:t>
      </w:r>
      <w:r w:rsidR="001929AB" w:rsidRPr="008F50F2">
        <w:rPr>
          <w:rFonts w:ascii="Cambria" w:hAnsi="Cambria"/>
        </w:rPr>
        <w:t xml:space="preserve">appealed to many of them. </w:t>
      </w:r>
    </w:p>
    <w:p w14:paraId="5DDFC67C" w14:textId="48DEE0CC" w:rsidR="001929AB" w:rsidRPr="008F50F2" w:rsidRDefault="00AD4AA7" w:rsidP="00F453EE">
      <w:pPr>
        <w:spacing w:line="480" w:lineRule="auto"/>
        <w:ind w:firstLine="720"/>
        <w:contextualSpacing/>
        <w:rPr>
          <w:rFonts w:ascii="Cambria" w:hAnsi="Cambria"/>
        </w:rPr>
      </w:pPr>
      <w:r w:rsidRPr="008F50F2">
        <w:rPr>
          <w:rFonts w:ascii="Cambria" w:hAnsi="Cambria"/>
        </w:rPr>
        <w:t xml:space="preserve">Second, the current study’s attempt at constructing a framing that would depict the adoption of a pro-environmental behavior as being consistent with participants’ self-interest may </w:t>
      </w:r>
      <w:r w:rsidRPr="008F50F2">
        <w:rPr>
          <w:rFonts w:ascii="Cambria" w:hAnsi="Cambria"/>
        </w:rPr>
        <w:lastRenderedPageBreak/>
        <w:t xml:space="preserve">not have been effective. For example, a previous study which used a self-enhancing framing to promote energy conservation used the straightforward explanation that saving energy could save the participant money. The current study’s approach to constructing the self-enhancing framing condition was to explain how reducing one’s consumption of new clothing was consistent with one’s social goals because people in the US are increasingly reporting being unimpressed by people who buy new clothing, and rather, view people more positively who refrain from purchasing new clothing items. A limitation of the current study is that I did not empirically examine the degree to which participants saw the behavior being depicted by the self-enhancing framing condition as being consistent with their self-interest. Especially considering that the current sample was University of Oregon undergraduate student, it is possible that being told others’ thoughts about </w:t>
      </w:r>
      <w:r w:rsidR="00220FE4" w:rsidRPr="008F50F2">
        <w:rPr>
          <w:rFonts w:ascii="Cambria" w:hAnsi="Cambria"/>
        </w:rPr>
        <w:t>buying new clothing</w:t>
      </w:r>
      <w:r w:rsidRPr="008F50F2">
        <w:rPr>
          <w:rFonts w:ascii="Cambria" w:hAnsi="Cambria"/>
        </w:rPr>
        <w:t xml:space="preserve"> could have incited a reactionary effect among people in the current sample </w:t>
      </w:r>
      <w:r w:rsidR="00220FE4" w:rsidRPr="008F50F2">
        <w:rPr>
          <w:rFonts w:ascii="Cambria" w:hAnsi="Cambria"/>
        </w:rPr>
        <w:t>who</w:t>
      </w:r>
      <w:r w:rsidRPr="008F50F2">
        <w:rPr>
          <w:rFonts w:ascii="Cambria" w:hAnsi="Cambria"/>
        </w:rPr>
        <w:t xml:space="preserve"> may resent their individual clothing choices being influenced by others’ opinions.</w:t>
      </w:r>
    </w:p>
    <w:p w14:paraId="3A36BD16" w14:textId="63DC126C" w:rsidR="00C333EE" w:rsidRPr="008F50F2" w:rsidRDefault="00C333EE" w:rsidP="00C333EE">
      <w:pPr>
        <w:spacing w:line="480" w:lineRule="auto"/>
        <w:contextualSpacing/>
        <w:rPr>
          <w:rFonts w:ascii="Cambria" w:hAnsi="Cambria"/>
        </w:rPr>
      </w:pPr>
      <w:r w:rsidRPr="008F50F2">
        <w:rPr>
          <w:rFonts w:ascii="Cambria" w:hAnsi="Cambria"/>
        </w:rPr>
        <w:tab/>
        <w:t>The third key finding was that</w:t>
      </w:r>
      <w:r w:rsidR="009D4C1B" w:rsidRPr="008F50F2">
        <w:rPr>
          <w:rFonts w:ascii="Cambria" w:hAnsi="Cambria"/>
        </w:rPr>
        <w:t xml:space="preserve"> </w:t>
      </w:r>
      <w:r w:rsidRPr="008F50F2">
        <w:rPr>
          <w:rFonts w:ascii="Cambria" w:hAnsi="Cambria"/>
        </w:rPr>
        <w:t xml:space="preserve">it was actually people’s values, a dispositional factor, which had the strongest predictive power compared to the study’s attempt to modify people’s pro-environmental outcomes by varying the situational context. Overall, biospheric values significantly, positively predicted people’s pro-environmental consumer intentions and behaviors, and egoistic values significantly, negatively predicted people’s pro-environmental consumer intentions and behaviors. This finding was quite consistent across framing and norm-intervention contexts. There didn’t appear to be a combination of framing and norm condition that made the intervention equally persuasive to people both low and high on biospheric values, or low and high on egoistic values. </w:t>
      </w:r>
    </w:p>
    <w:p w14:paraId="22651618" w14:textId="55B06524" w:rsidR="00C333EE" w:rsidRPr="008F50F2" w:rsidRDefault="00C333EE" w:rsidP="00C333EE">
      <w:pPr>
        <w:spacing w:line="480" w:lineRule="auto"/>
        <w:ind w:firstLine="720"/>
        <w:contextualSpacing/>
        <w:rPr>
          <w:rFonts w:ascii="Cambria" w:hAnsi="Cambria"/>
        </w:rPr>
      </w:pPr>
      <w:r w:rsidRPr="008F50F2">
        <w:rPr>
          <w:rFonts w:ascii="Cambria" w:hAnsi="Cambria"/>
        </w:rPr>
        <w:t xml:space="preserve">As discussed above, this lack of a moderating effect of values could also be due to the fact that the self-enhancing framing condition may not have methodologically </w:t>
      </w:r>
      <w:r w:rsidR="00716E69" w:rsidRPr="008F50F2">
        <w:rPr>
          <w:rFonts w:ascii="Cambria" w:hAnsi="Cambria"/>
        </w:rPr>
        <w:t>primed</w:t>
      </w:r>
      <w:r w:rsidRPr="008F50F2">
        <w:rPr>
          <w:rFonts w:ascii="Cambria" w:hAnsi="Cambria"/>
        </w:rPr>
        <w:t xml:space="preserve"> what it was intended to</w:t>
      </w:r>
      <w:r w:rsidR="00716E69" w:rsidRPr="008F50F2">
        <w:rPr>
          <w:rFonts w:ascii="Cambria" w:hAnsi="Cambria"/>
        </w:rPr>
        <w:t>, which was that reducing one’s consumption of new clothing was aligned with people’s self-interest</w:t>
      </w:r>
      <w:r w:rsidRPr="008F50F2">
        <w:rPr>
          <w:rFonts w:ascii="Cambria" w:hAnsi="Cambria"/>
        </w:rPr>
        <w:t xml:space="preserve">. </w:t>
      </w:r>
      <w:r w:rsidR="00C562E1" w:rsidRPr="008F50F2">
        <w:rPr>
          <w:rFonts w:ascii="Cambria" w:hAnsi="Cambria"/>
        </w:rPr>
        <w:t xml:space="preserve">In De Dominicis et al. (2017), their self-enhancing framing condition </w:t>
      </w:r>
      <w:r w:rsidR="00716E69" w:rsidRPr="008F50F2">
        <w:rPr>
          <w:rFonts w:ascii="Cambria" w:hAnsi="Cambria"/>
        </w:rPr>
        <w:t>emphasized</w:t>
      </w:r>
      <w:r w:rsidR="00C562E1" w:rsidRPr="008F50F2">
        <w:rPr>
          <w:rFonts w:ascii="Cambria" w:hAnsi="Cambria"/>
        </w:rPr>
        <w:t xml:space="preserve"> how </w:t>
      </w:r>
      <w:r w:rsidR="00716E69" w:rsidRPr="008F50F2">
        <w:rPr>
          <w:rFonts w:ascii="Cambria" w:hAnsi="Cambria"/>
        </w:rPr>
        <w:lastRenderedPageBreak/>
        <w:t xml:space="preserve">engaging in energy consumption could help people to save money each month. </w:t>
      </w:r>
      <w:r w:rsidR="004416B8" w:rsidRPr="008F50F2">
        <w:rPr>
          <w:rFonts w:ascii="Cambria" w:hAnsi="Cambria"/>
        </w:rPr>
        <w:t>This is clearly an appeal that aligns with most people’s self-interested goals. The self-enhancing framing used in the current study attempted to convince people that reducing their new clothing purchases was consistent with social goals of fitting in, impressing others, and maintaining status. Previous research has found that, when people are primed with status concerns, they are more likely to make environmentally friendly decision</w:t>
      </w:r>
      <w:r w:rsidR="00D07E61" w:rsidRPr="008F50F2">
        <w:rPr>
          <w:rFonts w:ascii="Cambria" w:hAnsi="Cambria"/>
        </w:rPr>
        <w:t>s that are associated with maintaining good social status</w:t>
      </w:r>
      <w:r w:rsidR="004416B8" w:rsidRPr="008F50F2">
        <w:rPr>
          <w:rFonts w:ascii="Cambria" w:hAnsi="Cambria"/>
        </w:rPr>
        <w:t xml:space="preserve"> (</w:t>
      </w:r>
      <w:proofErr w:type="spellStart"/>
      <w:r w:rsidR="00B80BCD" w:rsidRPr="008F50F2">
        <w:rPr>
          <w:rFonts w:ascii="Cambria" w:hAnsi="Cambria"/>
        </w:rPr>
        <w:t>Griskevicius</w:t>
      </w:r>
      <w:proofErr w:type="spellEnd"/>
      <w:r w:rsidR="00B80BCD" w:rsidRPr="008F50F2">
        <w:rPr>
          <w:rFonts w:ascii="Cambria" w:hAnsi="Cambria"/>
        </w:rPr>
        <w:t xml:space="preserve">, </w:t>
      </w:r>
      <w:proofErr w:type="spellStart"/>
      <w:r w:rsidR="00B80BCD" w:rsidRPr="008F50F2">
        <w:rPr>
          <w:rFonts w:ascii="Cambria" w:hAnsi="Cambria"/>
        </w:rPr>
        <w:t>Tybur</w:t>
      </w:r>
      <w:proofErr w:type="spellEnd"/>
      <w:r w:rsidR="00B80BCD" w:rsidRPr="008F50F2">
        <w:rPr>
          <w:rFonts w:ascii="Cambria" w:hAnsi="Cambria"/>
        </w:rPr>
        <w:t>, &amp; Van Den Bergh, 2010</w:t>
      </w:r>
      <w:r w:rsidR="004416B8" w:rsidRPr="008F50F2">
        <w:rPr>
          <w:rFonts w:ascii="Cambria" w:hAnsi="Cambria"/>
        </w:rPr>
        <w:t xml:space="preserve">). However, in addition to people’s concern about whether the presented information was true or not, </w:t>
      </w:r>
      <w:r w:rsidR="00D07E61" w:rsidRPr="008F50F2">
        <w:rPr>
          <w:rFonts w:ascii="Cambria" w:hAnsi="Cambria"/>
        </w:rPr>
        <w:t>social status concerns regarding clothing behaviors may function differently than other pro-environmental behaviors, particularly in an undergraduate Oregon student population. For instance, being told that other people report feeling unimpressed by seeing other people wear brand-new clothing items may incite a reactionary effect in people who desire to uniquely express themselves through the clothing they wear or who resent their individual clothing choices being influenced by other people’s opinions.</w:t>
      </w:r>
    </w:p>
    <w:p w14:paraId="4907E1F9" w14:textId="220A2BA3" w:rsidR="007D28CE" w:rsidRPr="008F50F2" w:rsidRDefault="007D28CE" w:rsidP="00C333EE">
      <w:pPr>
        <w:spacing w:line="480" w:lineRule="auto"/>
        <w:ind w:firstLine="720"/>
        <w:contextualSpacing/>
        <w:rPr>
          <w:rFonts w:ascii="Cambria" w:hAnsi="Cambria"/>
        </w:rPr>
      </w:pPr>
      <w:r w:rsidRPr="008F50F2">
        <w:rPr>
          <w:rFonts w:ascii="Cambria" w:hAnsi="Cambria"/>
        </w:rPr>
        <w:t xml:space="preserve">Finally, the last key finding was the unexpected lack of an effect of in-group identification on people’s pro-environmental consumer intentions and behaviors. Regardless of how much the language in the framing and norm intervention conditions centered around sharing the behaviors of other UO students, the results suggested that how similar or central people felt to the UO student community mattered little for predicting their pro-environmental intentions and behaviors. </w:t>
      </w:r>
      <w:r w:rsidR="00021434" w:rsidRPr="008F50F2">
        <w:rPr>
          <w:rFonts w:ascii="Cambria" w:hAnsi="Cambria"/>
        </w:rPr>
        <w:t xml:space="preserve">This is inconsistent with previous research which found that the behavior of reference groups significantly, positively predicted people’s </w:t>
      </w:r>
      <w:r w:rsidR="00596047" w:rsidRPr="008F50F2">
        <w:rPr>
          <w:rFonts w:ascii="Cambria" w:hAnsi="Cambria"/>
        </w:rPr>
        <w:t xml:space="preserve">own </w:t>
      </w:r>
      <w:r w:rsidR="00021434" w:rsidRPr="008F50F2">
        <w:rPr>
          <w:rFonts w:ascii="Cambria" w:hAnsi="Cambria"/>
        </w:rPr>
        <w:t xml:space="preserve">engagement in different pro-environmental behaviors (Welsch &amp; </w:t>
      </w:r>
      <w:proofErr w:type="spellStart"/>
      <w:r w:rsidR="00021434" w:rsidRPr="008F50F2">
        <w:rPr>
          <w:rFonts w:ascii="Cambria" w:hAnsi="Cambria"/>
        </w:rPr>
        <w:t>Kühling</w:t>
      </w:r>
      <w:proofErr w:type="spellEnd"/>
      <w:r w:rsidR="00021434" w:rsidRPr="008F50F2">
        <w:rPr>
          <w:rFonts w:ascii="Cambria" w:hAnsi="Cambria"/>
        </w:rPr>
        <w:t xml:space="preserve">, 2009). </w:t>
      </w:r>
      <w:r w:rsidR="002D306B" w:rsidRPr="008F50F2">
        <w:rPr>
          <w:rFonts w:ascii="Cambria" w:hAnsi="Cambria"/>
        </w:rPr>
        <w:t xml:space="preserve">The reference group of other UO students was used in the current study because norms regarding their clothing purchase behaviors could potentially be manipulated without the participants having too much access to accurate information that would challenge this information, as they may have for close others like friends and family members. However, it is certainly possible </w:t>
      </w:r>
      <w:r w:rsidR="002D306B" w:rsidRPr="008F50F2">
        <w:rPr>
          <w:rFonts w:ascii="Cambria" w:hAnsi="Cambria"/>
        </w:rPr>
        <w:lastRenderedPageBreak/>
        <w:t xml:space="preserve">that </w:t>
      </w:r>
      <w:r w:rsidR="00386ABC" w:rsidRPr="008F50F2">
        <w:rPr>
          <w:rFonts w:ascii="Cambria" w:hAnsi="Cambria"/>
        </w:rPr>
        <w:t xml:space="preserve">UO students </w:t>
      </w:r>
      <w:r w:rsidR="00596047" w:rsidRPr="008F50F2">
        <w:rPr>
          <w:rFonts w:ascii="Cambria" w:hAnsi="Cambria"/>
        </w:rPr>
        <w:t>are not the most relevant</w:t>
      </w:r>
      <w:r w:rsidR="00386ABC" w:rsidRPr="008F50F2">
        <w:rPr>
          <w:rFonts w:ascii="Cambria" w:hAnsi="Cambria"/>
        </w:rPr>
        <w:t xml:space="preserve"> reference group </w:t>
      </w:r>
      <w:r w:rsidR="00596047" w:rsidRPr="008F50F2">
        <w:rPr>
          <w:rFonts w:ascii="Cambria" w:hAnsi="Cambria"/>
        </w:rPr>
        <w:t>when it comes to</w:t>
      </w:r>
      <w:r w:rsidR="002D306B" w:rsidRPr="008F50F2">
        <w:rPr>
          <w:rFonts w:ascii="Cambria" w:hAnsi="Cambria"/>
        </w:rPr>
        <w:t xml:space="preserve"> influencing </w:t>
      </w:r>
      <w:r w:rsidR="00596047" w:rsidRPr="008F50F2">
        <w:rPr>
          <w:rFonts w:ascii="Cambria" w:hAnsi="Cambria"/>
        </w:rPr>
        <w:t>their</w:t>
      </w:r>
      <w:r w:rsidR="002D306B" w:rsidRPr="008F50F2">
        <w:rPr>
          <w:rFonts w:ascii="Cambria" w:hAnsi="Cambria"/>
        </w:rPr>
        <w:t xml:space="preserve"> pro-environmental consumer intentions and behaviors.</w:t>
      </w:r>
    </w:p>
    <w:p w14:paraId="10665F9A" w14:textId="6B7105F7" w:rsidR="006D6AF8" w:rsidRPr="008F50F2" w:rsidRDefault="00983FC7" w:rsidP="009106BE">
      <w:pPr>
        <w:pStyle w:val="Heading2"/>
        <w:spacing w:line="480" w:lineRule="auto"/>
        <w:contextualSpacing/>
        <w:rPr>
          <w:rFonts w:ascii="Cambria" w:hAnsi="Cambria"/>
          <w:b/>
          <w:bCs/>
          <w:color w:val="auto"/>
          <w:sz w:val="22"/>
          <w:szCs w:val="22"/>
        </w:rPr>
      </w:pPr>
      <w:bookmarkStart w:id="130" w:name="_Toc143859613"/>
      <w:r w:rsidRPr="008F50F2">
        <w:rPr>
          <w:rFonts w:ascii="Cambria" w:hAnsi="Cambria"/>
          <w:b/>
          <w:bCs/>
          <w:color w:val="auto"/>
          <w:sz w:val="22"/>
          <w:szCs w:val="22"/>
        </w:rPr>
        <w:t>Limitations and Future Research</w:t>
      </w:r>
      <w:bookmarkEnd w:id="130"/>
    </w:p>
    <w:p w14:paraId="62CF0DCD" w14:textId="4FCE6745" w:rsidR="006D6AF8" w:rsidRPr="008F50F2" w:rsidRDefault="009106BE" w:rsidP="009106BE">
      <w:pPr>
        <w:spacing w:line="480" w:lineRule="auto"/>
        <w:contextualSpacing/>
        <w:rPr>
          <w:rFonts w:ascii="Cambria" w:hAnsi="Cambria"/>
        </w:rPr>
      </w:pPr>
      <w:r w:rsidRPr="008F50F2">
        <w:rPr>
          <w:rFonts w:ascii="Cambria" w:hAnsi="Cambria"/>
        </w:rPr>
        <w:tab/>
      </w:r>
      <w:r w:rsidR="00983FC7" w:rsidRPr="008F50F2">
        <w:rPr>
          <w:rFonts w:ascii="Cambria" w:hAnsi="Cambria"/>
        </w:rPr>
        <w:t xml:space="preserve">Overall, the pro-environmental framing performed the best at improving people’s pro-environmental consumer behaviors. However, there were concerns regarding whether the self-enhancing framing condition in this study successfully primed people with the idea that reducing their clothing consumption was actually consistent with their self-interested goals. Future research should test different self-enhancing framings for how much </w:t>
      </w:r>
      <w:r w:rsidR="00292047" w:rsidRPr="008F50F2">
        <w:rPr>
          <w:rFonts w:ascii="Cambria" w:hAnsi="Cambria"/>
        </w:rPr>
        <w:t xml:space="preserve">adopting </w:t>
      </w:r>
      <w:r w:rsidR="00983FC7" w:rsidRPr="008F50F2">
        <w:rPr>
          <w:rFonts w:ascii="Cambria" w:hAnsi="Cambria"/>
        </w:rPr>
        <w:t>the pro-environmental behavior being depicted in them is perceived as being consistent with participants’ self-interest</w:t>
      </w:r>
      <w:r w:rsidR="00292047" w:rsidRPr="008F50F2">
        <w:rPr>
          <w:rFonts w:ascii="Cambria" w:hAnsi="Cambria"/>
        </w:rPr>
        <w:t xml:space="preserve">ed goals. Then, </w:t>
      </w:r>
      <w:r w:rsidR="00983FC7" w:rsidRPr="008F50F2">
        <w:rPr>
          <w:rFonts w:ascii="Cambria" w:hAnsi="Cambria"/>
        </w:rPr>
        <w:t xml:space="preserve">the effectiveness of </w:t>
      </w:r>
      <w:r w:rsidR="00292047" w:rsidRPr="008F50F2">
        <w:rPr>
          <w:rFonts w:ascii="Cambria" w:hAnsi="Cambria"/>
        </w:rPr>
        <w:t xml:space="preserve">these </w:t>
      </w:r>
      <w:r w:rsidR="00983FC7" w:rsidRPr="008F50F2">
        <w:rPr>
          <w:rFonts w:ascii="Cambria" w:hAnsi="Cambria"/>
        </w:rPr>
        <w:t>self-enhancing framing</w:t>
      </w:r>
      <w:r w:rsidR="00292047" w:rsidRPr="008F50F2">
        <w:rPr>
          <w:rFonts w:ascii="Cambria" w:hAnsi="Cambria"/>
        </w:rPr>
        <w:t>s</w:t>
      </w:r>
      <w:r w:rsidR="00400F62" w:rsidRPr="008F50F2">
        <w:rPr>
          <w:rFonts w:ascii="Cambria" w:hAnsi="Cambria"/>
        </w:rPr>
        <w:t xml:space="preserve"> </w:t>
      </w:r>
      <w:r w:rsidR="00292047" w:rsidRPr="008F50F2">
        <w:rPr>
          <w:rFonts w:ascii="Cambria" w:hAnsi="Cambria"/>
        </w:rPr>
        <w:t>compared to the pro-environmental framing, and t</w:t>
      </w:r>
      <w:r w:rsidR="00400F62" w:rsidRPr="008F50F2">
        <w:rPr>
          <w:rFonts w:ascii="Cambria" w:hAnsi="Cambria"/>
        </w:rPr>
        <w:t>he two-way interaction between framing and norm</w:t>
      </w:r>
      <w:r w:rsidR="00292047" w:rsidRPr="008F50F2">
        <w:rPr>
          <w:rFonts w:ascii="Cambria" w:hAnsi="Cambria"/>
        </w:rPr>
        <w:t>-intervention</w:t>
      </w:r>
      <w:r w:rsidR="00400F62" w:rsidRPr="008F50F2">
        <w:rPr>
          <w:rFonts w:ascii="Cambria" w:hAnsi="Cambria"/>
        </w:rPr>
        <w:t xml:space="preserve"> condition</w:t>
      </w:r>
      <w:r w:rsidR="00292047" w:rsidRPr="008F50F2">
        <w:rPr>
          <w:rFonts w:ascii="Cambria" w:hAnsi="Cambria"/>
        </w:rPr>
        <w:t>,</w:t>
      </w:r>
      <w:r w:rsidR="00400F62" w:rsidRPr="008F50F2">
        <w:rPr>
          <w:rFonts w:ascii="Cambria" w:hAnsi="Cambria"/>
        </w:rPr>
        <w:t xml:space="preserve"> could be re-evaluated</w:t>
      </w:r>
      <w:r w:rsidR="00292047" w:rsidRPr="008F50F2">
        <w:rPr>
          <w:rFonts w:ascii="Cambria" w:hAnsi="Cambria"/>
        </w:rPr>
        <w:t>.</w:t>
      </w:r>
    </w:p>
    <w:p w14:paraId="30785C63" w14:textId="3C5C96E3" w:rsidR="00983FC7" w:rsidRPr="008F50F2" w:rsidRDefault="00983FC7" w:rsidP="009106BE">
      <w:pPr>
        <w:spacing w:line="480" w:lineRule="auto"/>
        <w:contextualSpacing/>
        <w:rPr>
          <w:rFonts w:ascii="Cambria" w:hAnsi="Cambria"/>
        </w:rPr>
      </w:pPr>
      <w:r w:rsidRPr="008F50F2">
        <w:rPr>
          <w:rFonts w:ascii="Cambria" w:hAnsi="Cambria"/>
        </w:rPr>
        <w:tab/>
        <w:t xml:space="preserve">A second limitation of the current study was that, overall, the sample highly endorsed biospheric and altruistic values. </w:t>
      </w:r>
      <w:r w:rsidR="00B75C71" w:rsidRPr="008F50F2">
        <w:rPr>
          <w:rFonts w:ascii="Cambria" w:hAnsi="Cambria"/>
        </w:rPr>
        <w:t xml:space="preserve">Given this </w:t>
      </w:r>
      <w:r w:rsidRPr="008F50F2">
        <w:rPr>
          <w:rFonts w:ascii="Cambria" w:hAnsi="Cambria"/>
        </w:rPr>
        <w:t xml:space="preserve">small range in </w:t>
      </w:r>
      <w:r w:rsidR="00B75C71" w:rsidRPr="008F50F2">
        <w:rPr>
          <w:rFonts w:ascii="Cambria" w:hAnsi="Cambria"/>
        </w:rPr>
        <w:t xml:space="preserve">the </w:t>
      </w:r>
      <w:r w:rsidRPr="008F50F2">
        <w:rPr>
          <w:rFonts w:ascii="Cambria" w:hAnsi="Cambria"/>
        </w:rPr>
        <w:t>endorsement of biospheric and altruistic values, it is difficult to infer how the pattern of the effects of the norm and framing conditions</w:t>
      </w:r>
      <w:r w:rsidR="00B75C71" w:rsidRPr="008F50F2">
        <w:rPr>
          <w:rFonts w:ascii="Cambria" w:hAnsi="Cambria"/>
        </w:rPr>
        <w:t xml:space="preserve"> </w:t>
      </w:r>
      <w:r w:rsidRPr="008F50F2">
        <w:rPr>
          <w:rFonts w:ascii="Cambria" w:hAnsi="Cambria"/>
        </w:rPr>
        <w:t xml:space="preserve">would extend to people who do not endorse these values. </w:t>
      </w:r>
      <w:r w:rsidR="00B75C71" w:rsidRPr="008F50F2">
        <w:rPr>
          <w:rFonts w:ascii="Cambria" w:hAnsi="Cambria"/>
        </w:rPr>
        <w:t xml:space="preserve">Future research should examine the effectiveness of climate-mitigation strategies in wider audiences with people who endorse more varied values. </w:t>
      </w:r>
      <w:r w:rsidR="00413669" w:rsidRPr="008F50F2">
        <w:rPr>
          <w:rFonts w:ascii="Cambria" w:hAnsi="Cambria"/>
        </w:rPr>
        <w:t xml:space="preserve">It remains an open question of how to devise climate-mitigation strategies that are equally effective on people who are, and are not concerned, with pro-environmental goals. </w:t>
      </w:r>
    </w:p>
    <w:p w14:paraId="6F8C8B4B" w14:textId="77777777" w:rsidR="001539A3" w:rsidRPr="008F50F2" w:rsidRDefault="001539A3" w:rsidP="001539A3">
      <w:pPr>
        <w:pStyle w:val="Heading1"/>
        <w:spacing w:line="480" w:lineRule="auto"/>
        <w:contextualSpacing/>
        <w:jc w:val="center"/>
        <w:rPr>
          <w:rFonts w:ascii="Cambria" w:hAnsi="Cambria"/>
          <w:b/>
          <w:bCs/>
          <w:sz w:val="22"/>
          <w:szCs w:val="22"/>
        </w:rPr>
      </w:pPr>
      <w:r w:rsidRPr="008F50F2">
        <w:rPr>
          <w:sz w:val="22"/>
          <w:szCs w:val="22"/>
        </w:rPr>
        <w:br w:type="column"/>
      </w:r>
      <w:bookmarkStart w:id="131" w:name="_Toc143859614"/>
      <w:r w:rsidRPr="008F50F2">
        <w:rPr>
          <w:rFonts w:ascii="Cambria" w:hAnsi="Cambria"/>
          <w:b/>
          <w:bCs/>
          <w:color w:val="auto"/>
          <w:sz w:val="22"/>
          <w:szCs w:val="22"/>
        </w:rPr>
        <w:lastRenderedPageBreak/>
        <w:t>References</w:t>
      </w:r>
      <w:bookmarkEnd w:id="131"/>
    </w:p>
    <w:p w14:paraId="4C2254DD" w14:textId="77777777" w:rsidR="00CC4847" w:rsidRPr="008F50F2" w:rsidRDefault="001539A3" w:rsidP="00CC4847">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Allcott, H. (2011). Social norms and energy conservation. </w:t>
      </w:r>
      <w:r w:rsidRPr="008F50F2">
        <w:rPr>
          <w:rFonts w:ascii="Cambria" w:eastAsia="Times New Roman" w:hAnsi="Cambria" w:cs="Times New Roman"/>
          <w:i/>
          <w:iCs/>
          <w:kern w:val="0"/>
          <w14:ligatures w14:val="none"/>
        </w:rPr>
        <w:t>Journal of Public Economics</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95</w:t>
      </w:r>
      <w:r w:rsidRPr="008F50F2">
        <w:rPr>
          <w:rFonts w:ascii="Cambria" w:eastAsia="Times New Roman" w:hAnsi="Cambria" w:cs="Times New Roman"/>
          <w:kern w:val="0"/>
          <w14:ligatures w14:val="none"/>
        </w:rPr>
        <w:t xml:space="preserve">(9), </w:t>
      </w:r>
    </w:p>
    <w:p w14:paraId="150A0688" w14:textId="4B02F949" w:rsidR="001539A3" w:rsidRPr="008F50F2" w:rsidRDefault="001539A3" w:rsidP="00CC4847">
      <w:pPr>
        <w:spacing w:after="0" w:line="240" w:lineRule="auto"/>
        <w:ind w:firstLine="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1082–1095. </w:t>
      </w:r>
      <w:hyperlink r:id="rId41" w:history="1">
        <w:r w:rsidR="003149D3" w:rsidRPr="008F50F2">
          <w:rPr>
            <w:rStyle w:val="Hyperlink"/>
            <w:rFonts w:ascii="Cambria" w:eastAsia="Times New Roman" w:hAnsi="Cambria" w:cs="Times New Roman"/>
            <w:kern w:val="0"/>
            <w14:ligatures w14:val="none"/>
          </w:rPr>
          <w:t>https://doi.org/10.1016/j.jpubeco.2011.03.003</w:t>
        </w:r>
      </w:hyperlink>
    </w:p>
    <w:p w14:paraId="27CF4EA8" w14:textId="77777777" w:rsidR="003149D3" w:rsidRPr="008F50F2" w:rsidRDefault="003149D3" w:rsidP="003149D3">
      <w:pPr>
        <w:spacing w:after="0" w:line="240" w:lineRule="auto"/>
        <w:ind w:firstLine="480"/>
        <w:rPr>
          <w:rFonts w:ascii="Cambria" w:eastAsia="Times New Roman" w:hAnsi="Cambria" w:cs="Times New Roman"/>
          <w:kern w:val="0"/>
          <w14:ligatures w14:val="none"/>
        </w:rPr>
      </w:pPr>
    </w:p>
    <w:p w14:paraId="3CA9582A" w14:textId="2244BE04"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Banerjee, R., &amp; Dittmar, H. (2008). Individual differences in children’s materialism: The role of peer</w:t>
      </w:r>
      <w:r w:rsidR="00CC4847" w:rsidRPr="008F50F2">
        <w:rPr>
          <w:rFonts w:ascii="Cambria" w:eastAsia="Times New Roman" w:hAnsi="Cambria" w:cs="Times New Roman"/>
        </w:rPr>
        <w:t xml:space="preserve"> </w:t>
      </w:r>
      <w:r w:rsidRPr="008F50F2">
        <w:rPr>
          <w:rFonts w:ascii="Cambria" w:eastAsia="Times New Roman" w:hAnsi="Cambria" w:cs="Times New Roman"/>
        </w:rPr>
        <w:t xml:space="preserve">relations. </w:t>
      </w:r>
      <w:r w:rsidRPr="008F50F2">
        <w:rPr>
          <w:rFonts w:ascii="Cambria" w:eastAsia="Times New Roman" w:hAnsi="Cambria" w:cs="Times New Roman"/>
          <w:i/>
          <w:iCs/>
        </w:rPr>
        <w:t>Personality and Social Psychology Bulletin</w:t>
      </w:r>
      <w:r w:rsidRPr="008F50F2">
        <w:rPr>
          <w:rFonts w:ascii="Cambria" w:eastAsia="Times New Roman" w:hAnsi="Cambria" w:cs="Times New Roman"/>
        </w:rPr>
        <w:t xml:space="preserve">, </w:t>
      </w:r>
      <w:r w:rsidRPr="008F50F2">
        <w:rPr>
          <w:rFonts w:ascii="Cambria" w:eastAsia="Times New Roman" w:hAnsi="Cambria" w:cs="Times New Roman"/>
          <w:i/>
          <w:iCs/>
        </w:rPr>
        <w:t>34</w:t>
      </w:r>
      <w:r w:rsidRPr="008F50F2">
        <w:rPr>
          <w:rFonts w:ascii="Cambria" w:eastAsia="Times New Roman" w:hAnsi="Cambria" w:cs="Times New Roman"/>
        </w:rPr>
        <w:t xml:space="preserve">(1), 17–31. </w:t>
      </w:r>
      <w:hyperlink r:id="rId42" w:history="1">
        <w:r w:rsidR="003149D3" w:rsidRPr="008F50F2">
          <w:rPr>
            <w:rStyle w:val="Hyperlink"/>
            <w:rFonts w:ascii="Cambria" w:eastAsia="Times New Roman" w:hAnsi="Cambria" w:cs="Times New Roman"/>
          </w:rPr>
          <w:t>https://doi.org/10.1177/0146167207309196</w:t>
        </w:r>
      </w:hyperlink>
    </w:p>
    <w:p w14:paraId="44FE5D6F" w14:textId="77777777" w:rsidR="003149D3" w:rsidRPr="008F50F2" w:rsidRDefault="003149D3" w:rsidP="003149D3">
      <w:pPr>
        <w:spacing w:after="0" w:line="240" w:lineRule="auto"/>
        <w:ind w:left="480" w:hanging="480"/>
        <w:rPr>
          <w:rFonts w:ascii="Cambria" w:eastAsia="Times New Roman" w:hAnsi="Cambria" w:cs="Times New Roman"/>
        </w:rPr>
      </w:pPr>
    </w:p>
    <w:p w14:paraId="47A8050B"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Bartlett, J. W., Seaman, S. R., White, I. R., Carpenter, J. R., &amp; for the Alzheimer’s Disease </w:t>
      </w:r>
    </w:p>
    <w:p w14:paraId="13D66345" w14:textId="3457E84B" w:rsidR="001539A3" w:rsidRPr="008F50F2" w:rsidRDefault="001539A3" w:rsidP="003149D3">
      <w:pPr>
        <w:spacing w:after="0" w:line="240" w:lineRule="auto"/>
        <w:ind w:left="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Neuroimaging Initiative*. (2015). Multiple imputation of covariates by fully conditional specification: Accommodating the substantive model. </w:t>
      </w:r>
      <w:r w:rsidRPr="008F50F2">
        <w:rPr>
          <w:rFonts w:ascii="Cambria" w:eastAsia="Times New Roman" w:hAnsi="Cambria" w:cs="Times New Roman"/>
          <w:i/>
          <w:iCs/>
          <w:kern w:val="0"/>
          <w14:ligatures w14:val="none"/>
        </w:rPr>
        <w:t>Statistical Methods in Medical Research</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24</w:t>
      </w:r>
      <w:r w:rsidRPr="008F50F2">
        <w:rPr>
          <w:rFonts w:ascii="Cambria" w:eastAsia="Times New Roman" w:hAnsi="Cambria" w:cs="Times New Roman"/>
          <w:kern w:val="0"/>
          <w14:ligatures w14:val="none"/>
        </w:rPr>
        <w:t xml:space="preserve">(4), 462–487. </w:t>
      </w:r>
      <w:hyperlink r:id="rId43" w:history="1">
        <w:r w:rsidR="003149D3" w:rsidRPr="008F50F2">
          <w:rPr>
            <w:rStyle w:val="Hyperlink"/>
            <w:rFonts w:ascii="Cambria" w:eastAsia="Times New Roman" w:hAnsi="Cambria" w:cs="Times New Roman"/>
            <w:kern w:val="0"/>
            <w14:ligatures w14:val="none"/>
          </w:rPr>
          <w:t>https://doi.org/10.1177/0962280214521348</w:t>
        </w:r>
      </w:hyperlink>
    </w:p>
    <w:p w14:paraId="40A15225" w14:textId="77777777" w:rsidR="003149D3" w:rsidRPr="008F50F2" w:rsidRDefault="003149D3" w:rsidP="003149D3">
      <w:pPr>
        <w:spacing w:after="0" w:line="240" w:lineRule="auto"/>
        <w:ind w:left="480"/>
        <w:rPr>
          <w:rFonts w:ascii="Cambria" w:eastAsia="Times New Roman" w:hAnsi="Cambria" w:cs="Times New Roman"/>
          <w:kern w:val="0"/>
          <w14:ligatures w14:val="none"/>
        </w:rPr>
      </w:pPr>
    </w:p>
    <w:p w14:paraId="22AB139A" w14:textId="77777777"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Bicchieri, C. (2006). </w:t>
      </w:r>
      <w:r w:rsidRPr="008F50F2">
        <w:rPr>
          <w:rFonts w:ascii="Cambria" w:eastAsia="Times New Roman" w:hAnsi="Cambria" w:cs="Times New Roman"/>
          <w:i/>
          <w:iCs/>
        </w:rPr>
        <w:t>The grammar of society: The nature and dynamics of social norms</w:t>
      </w:r>
      <w:r w:rsidRPr="008F50F2">
        <w:rPr>
          <w:rFonts w:ascii="Cambria" w:eastAsia="Times New Roman" w:hAnsi="Cambria" w:cs="Times New Roman"/>
        </w:rPr>
        <w:t>. Cambridge University Press.</w:t>
      </w:r>
    </w:p>
    <w:p w14:paraId="63576192" w14:textId="77777777" w:rsidR="003149D3" w:rsidRPr="008F50F2" w:rsidRDefault="003149D3" w:rsidP="003149D3">
      <w:pPr>
        <w:spacing w:after="0" w:line="240" w:lineRule="auto"/>
        <w:ind w:left="480" w:hanging="480"/>
        <w:rPr>
          <w:rFonts w:ascii="Cambria" w:eastAsia="Times New Roman" w:hAnsi="Cambria" w:cs="Times New Roman"/>
        </w:rPr>
      </w:pPr>
    </w:p>
    <w:p w14:paraId="181BC401" w14:textId="77777777"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Bicchieri, C. (2014). Norms, conventions, and the power of expectations. In </w:t>
      </w:r>
      <w:r w:rsidRPr="008F50F2">
        <w:rPr>
          <w:rFonts w:ascii="Cambria" w:eastAsia="Times New Roman" w:hAnsi="Cambria" w:cs="Times New Roman"/>
          <w:i/>
          <w:iCs/>
        </w:rPr>
        <w:t>Philosophy of social science: A new introduction</w:t>
      </w:r>
      <w:r w:rsidRPr="008F50F2">
        <w:rPr>
          <w:rFonts w:ascii="Cambria" w:eastAsia="Times New Roman" w:hAnsi="Cambria" w:cs="Times New Roman"/>
        </w:rPr>
        <w:t xml:space="preserve"> (N. Cartwright &amp; E. </w:t>
      </w:r>
      <w:proofErr w:type="spellStart"/>
      <w:r w:rsidRPr="008F50F2">
        <w:rPr>
          <w:rFonts w:ascii="Cambria" w:eastAsia="Times New Roman" w:hAnsi="Cambria" w:cs="Times New Roman"/>
        </w:rPr>
        <w:t>Montuschi</w:t>
      </w:r>
      <w:proofErr w:type="spellEnd"/>
      <w:r w:rsidRPr="008F50F2">
        <w:rPr>
          <w:rFonts w:ascii="Cambria" w:eastAsia="Times New Roman" w:hAnsi="Cambria" w:cs="Times New Roman"/>
        </w:rPr>
        <w:t>, pp. 208–229). Oxford: Oxford University Press.</w:t>
      </w:r>
    </w:p>
    <w:p w14:paraId="7FA04468" w14:textId="77777777" w:rsidR="003149D3" w:rsidRPr="008F50F2" w:rsidRDefault="003149D3" w:rsidP="003149D3">
      <w:pPr>
        <w:spacing w:after="0" w:line="240" w:lineRule="auto"/>
        <w:ind w:left="480" w:hanging="480"/>
        <w:rPr>
          <w:rFonts w:ascii="Cambria" w:eastAsia="Times New Roman" w:hAnsi="Cambria" w:cs="Times New Roman"/>
        </w:rPr>
      </w:pPr>
    </w:p>
    <w:p w14:paraId="7C3B11A8" w14:textId="345E69E0"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Bohner, G., &amp; </w:t>
      </w:r>
      <w:bookmarkStart w:id="132" w:name="_Hlk141131799"/>
      <w:r w:rsidRPr="008F50F2">
        <w:rPr>
          <w:rFonts w:ascii="Cambria" w:eastAsia="Times New Roman" w:hAnsi="Cambria" w:cs="Times New Roman"/>
        </w:rPr>
        <w:t>Schlüter</w:t>
      </w:r>
      <w:bookmarkEnd w:id="132"/>
      <w:r w:rsidRPr="008F50F2">
        <w:rPr>
          <w:rFonts w:ascii="Cambria" w:eastAsia="Times New Roman" w:hAnsi="Cambria" w:cs="Times New Roman"/>
        </w:rPr>
        <w:t xml:space="preserve">, L. E. (2014). A room with a viewpoint revisited: Descriptive norms and hotel guests’ towel reuse behavior. </w:t>
      </w:r>
      <w:proofErr w:type="spellStart"/>
      <w:r w:rsidRPr="008F50F2">
        <w:rPr>
          <w:rFonts w:ascii="Cambria" w:eastAsia="Times New Roman" w:hAnsi="Cambria" w:cs="Times New Roman"/>
          <w:i/>
          <w:iCs/>
        </w:rPr>
        <w:t>PLoS</w:t>
      </w:r>
      <w:proofErr w:type="spellEnd"/>
      <w:r w:rsidRPr="008F50F2">
        <w:rPr>
          <w:rFonts w:ascii="Cambria" w:eastAsia="Times New Roman" w:hAnsi="Cambria" w:cs="Times New Roman"/>
          <w:i/>
          <w:iCs/>
        </w:rPr>
        <w:t xml:space="preserve"> ONE</w:t>
      </w:r>
      <w:r w:rsidRPr="008F50F2">
        <w:rPr>
          <w:rFonts w:ascii="Cambria" w:eastAsia="Times New Roman" w:hAnsi="Cambria" w:cs="Times New Roman"/>
        </w:rPr>
        <w:t xml:space="preserve">, </w:t>
      </w:r>
      <w:r w:rsidRPr="008F50F2">
        <w:rPr>
          <w:rFonts w:ascii="Cambria" w:eastAsia="Times New Roman" w:hAnsi="Cambria" w:cs="Times New Roman"/>
          <w:i/>
          <w:iCs/>
        </w:rPr>
        <w:t>9</w:t>
      </w:r>
      <w:r w:rsidRPr="008F50F2">
        <w:rPr>
          <w:rFonts w:ascii="Cambria" w:eastAsia="Times New Roman" w:hAnsi="Cambria" w:cs="Times New Roman"/>
        </w:rPr>
        <w:t xml:space="preserve">(8), e104086. </w:t>
      </w:r>
      <w:hyperlink r:id="rId44" w:history="1">
        <w:r w:rsidR="003149D3" w:rsidRPr="008F50F2">
          <w:rPr>
            <w:rStyle w:val="Hyperlink"/>
            <w:rFonts w:ascii="Cambria" w:eastAsia="Times New Roman" w:hAnsi="Cambria" w:cs="Times New Roman"/>
          </w:rPr>
          <w:t>https://doi.org/10.1371/journal.pone.0104086</w:t>
        </w:r>
      </w:hyperlink>
    </w:p>
    <w:p w14:paraId="75AADB11" w14:textId="77777777" w:rsidR="003149D3" w:rsidRPr="008F50F2" w:rsidRDefault="003149D3" w:rsidP="003149D3">
      <w:pPr>
        <w:spacing w:after="0" w:line="240" w:lineRule="auto"/>
        <w:ind w:left="480" w:hanging="480"/>
        <w:rPr>
          <w:rFonts w:ascii="Cambria" w:eastAsia="Times New Roman" w:hAnsi="Cambria" w:cs="Times New Roman"/>
        </w:rPr>
      </w:pPr>
    </w:p>
    <w:p w14:paraId="0C5FB720" w14:textId="352B3E71" w:rsidR="00A97A2F" w:rsidRPr="008F50F2" w:rsidRDefault="00A97A2F" w:rsidP="003149D3">
      <w:pPr>
        <w:spacing w:after="0" w:line="240" w:lineRule="auto"/>
        <w:ind w:left="480" w:hanging="480"/>
        <w:rPr>
          <w:rFonts w:ascii="Cambria" w:eastAsia="Times New Roman" w:hAnsi="Cambria" w:cs="Times New Roman"/>
        </w:rPr>
      </w:pPr>
      <w:proofErr w:type="spellStart"/>
      <w:r w:rsidRPr="008F50F2">
        <w:rPr>
          <w:rFonts w:ascii="Cambria" w:eastAsia="Times New Roman" w:hAnsi="Cambria" w:cs="Times New Roman"/>
        </w:rPr>
        <w:t>Bolderdijk</w:t>
      </w:r>
      <w:proofErr w:type="spellEnd"/>
      <w:r w:rsidRPr="008F50F2">
        <w:rPr>
          <w:rFonts w:ascii="Cambria" w:eastAsia="Times New Roman" w:hAnsi="Cambria" w:cs="Times New Roman"/>
        </w:rPr>
        <w:t xml:space="preserve">, J. W., </w:t>
      </w:r>
      <w:proofErr w:type="spellStart"/>
      <w:r w:rsidRPr="008F50F2">
        <w:rPr>
          <w:rFonts w:ascii="Cambria" w:eastAsia="Times New Roman" w:hAnsi="Cambria" w:cs="Times New Roman"/>
        </w:rPr>
        <w:t>Gorsira</w:t>
      </w:r>
      <w:proofErr w:type="spellEnd"/>
      <w:r w:rsidRPr="008F50F2">
        <w:rPr>
          <w:rFonts w:ascii="Cambria" w:eastAsia="Times New Roman" w:hAnsi="Cambria" w:cs="Times New Roman"/>
        </w:rPr>
        <w:t xml:space="preserve">, M., Keizer, K., &amp; Steg, L. (2013). Values determine the (In)effectiveness of informational interventions in promoting pro-environmental behavior. </w:t>
      </w:r>
      <w:proofErr w:type="spellStart"/>
      <w:r w:rsidRPr="008F50F2">
        <w:rPr>
          <w:rFonts w:ascii="Cambria" w:eastAsia="Times New Roman" w:hAnsi="Cambria" w:cs="Times New Roman"/>
          <w:i/>
          <w:iCs/>
        </w:rPr>
        <w:t>PLoS</w:t>
      </w:r>
      <w:proofErr w:type="spellEnd"/>
      <w:r w:rsidRPr="008F50F2">
        <w:rPr>
          <w:rFonts w:ascii="Cambria" w:eastAsia="Times New Roman" w:hAnsi="Cambria" w:cs="Times New Roman"/>
          <w:i/>
          <w:iCs/>
        </w:rPr>
        <w:t xml:space="preserve"> ONE</w:t>
      </w:r>
      <w:r w:rsidRPr="008F50F2">
        <w:rPr>
          <w:rFonts w:ascii="Cambria" w:eastAsia="Times New Roman" w:hAnsi="Cambria" w:cs="Times New Roman"/>
        </w:rPr>
        <w:t xml:space="preserve">, </w:t>
      </w:r>
      <w:r w:rsidRPr="008F50F2">
        <w:rPr>
          <w:rFonts w:ascii="Cambria" w:eastAsia="Times New Roman" w:hAnsi="Cambria" w:cs="Times New Roman"/>
          <w:i/>
          <w:iCs/>
        </w:rPr>
        <w:t>8</w:t>
      </w:r>
      <w:r w:rsidRPr="008F50F2">
        <w:rPr>
          <w:rFonts w:ascii="Cambria" w:eastAsia="Times New Roman" w:hAnsi="Cambria" w:cs="Times New Roman"/>
        </w:rPr>
        <w:t xml:space="preserve">(12), e83911. </w:t>
      </w:r>
      <w:hyperlink r:id="rId45" w:history="1">
        <w:r w:rsidR="003149D3" w:rsidRPr="008F50F2">
          <w:rPr>
            <w:rStyle w:val="Hyperlink"/>
            <w:rFonts w:ascii="Cambria" w:eastAsia="Times New Roman" w:hAnsi="Cambria" w:cs="Times New Roman"/>
          </w:rPr>
          <w:t>https://doi.org/10.1371/journal.pone.0083911</w:t>
        </w:r>
      </w:hyperlink>
    </w:p>
    <w:p w14:paraId="5B8448F2" w14:textId="77777777" w:rsidR="003149D3" w:rsidRPr="008F50F2" w:rsidRDefault="003149D3" w:rsidP="003149D3">
      <w:pPr>
        <w:spacing w:after="0" w:line="240" w:lineRule="auto"/>
        <w:ind w:left="480" w:hanging="480"/>
        <w:rPr>
          <w:rFonts w:ascii="Cambria" w:eastAsia="Times New Roman" w:hAnsi="Cambria" w:cs="Times New Roman"/>
        </w:rPr>
      </w:pPr>
    </w:p>
    <w:p w14:paraId="01215C30" w14:textId="70F3EF48"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Carrico, A. R., &amp; Riemer, M. (2011). Motivating energy conservation in the workplace: An evaluation of the use of group-level feedback and peer education. </w:t>
      </w:r>
      <w:r w:rsidRPr="008F50F2">
        <w:rPr>
          <w:rFonts w:ascii="Cambria" w:eastAsia="Times New Roman" w:hAnsi="Cambria" w:cs="Times New Roman"/>
          <w:i/>
          <w:iCs/>
        </w:rPr>
        <w:t>Journal of Environmental Psychology</w:t>
      </w:r>
      <w:r w:rsidRPr="008F50F2">
        <w:rPr>
          <w:rFonts w:ascii="Cambria" w:eastAsia="Times New Roman" w:hAnsi="Cambria" w:cs="Times New Roman"/>
        </w:rPr>
        <w:t xml:space="preserve">, </w:t>
      </w:r>
      <w:r w:rsidRPr="008F50F2">
        <w:rPr>
          <w:rFonts w:ascii="Cambria" w:eastAsia="Times New Roman" w:hAnsi="Cambria" w:cs="Times New Roman"/>
          <w:i/>
          <w:iCs/>
        </w:rPr>
        <w:t>31</w:t>
      </w:r>
      <w:r w:rsidRPr="008F50F2">
        <w:rPr>
          <w:rFonts w:ascii="Cambria" w:eastAsia="Times New Roman" w:hAnsi="Cambria" w:cs="Times New Roman"/>
        </w:rPr>
        <w:t xml:space="preserve">(1), 1–13. </w:t>
      </w:r>
      <w:hyperlink r:id="rId46" w:history="1">
        <w:r w:rsidR="003149D3" w:rsidRPr="008F50F2">
          <w:rPr>
            <w:rStyle w:val="Hyperlink"/>
            <w:rFonts w:ascii="Cambria" w:eastAsia="Times New Roman" w:hAnsi="Cambria" w:cs="Times New Roman"/>
          </w:rPr>
          <w:t>https://doi.org/10.1016/j.jenvp.2010.11.004</w:t>
        </w:r>
      </w:hyperlink>
    </w:p>
    <w:p w14:paraId="77EE5B91" w14:textId="77777777" w:rsidR="003149D3" w:rsidRPr="008F50F2" w:rsidRDefault="003149D3" w:rsidP="003149D3">
      <w:pPr>
        <w:spacing w:after="0" w:line="240" w:lineRule="auto"/>
        <w:ind w:left="480" w:hanging="480"/>
        <w:rPr>
          <w:rFonts w:ascii="Cambria" w:eastAsia="Times New Roman" w:hAnsi="Cambria" w:cs="Times New Roman"/>
        </w:rPr>
      </w:pPr>
    </w:p>
    <w:p w14:paraId="77DA3E2E" w14:textId="05B73B4B"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Cialdini, R. B., Demaine, L. J., Sagarin, B. J., Barrett, D. W., Rhoads, K., &amp; Winter, P. L. (2006). Managing social norms for persuasive impact. </w:t>
      </w:r>
      <w:r w:rsidRPr="008F50F2">
        <w:rPr>
          <w:rFonts w:ascii="Cambria" w:eastAsia="Times New Roman" w:hAnsi="Cambria" w:cs="Times New Roman"/>
          <w:i/>
          <w:iCs/>
        </w:rPr>
        <w:t>Social Influence</w:t>
      </w:r>
      <w:r w:rsidRPr="008F50F2">
        <w:rPr>
          <w:rFonts w:ascii="Cambria" w:eastAsia="Times New Roman" w:hAnsi="Cambria" w:cs="Times New Roman"/>
        </w:rPr>
        <w:t xml:space="preserve">, </w:t>
      </w:r>
      <w:r w:rsidRPr="008F50F2">
        <w:rPr>
          <w:rFonts w:ascii="Cambria" w:eastAsia="Times New Roman" w:hAnsi="Cambria" w:cs="Times New Roman"/>
          <w:i/>
          <w:iCs/>
        </w:rPr>
        <w:t>1</w:t>
      </w:r>
      <w:r w:rsidRPr="008F50F2">
        <w:rPr>
          <w:rFonts w:ascii="Cambria" w:eastAsia="Times New Roman" w:hAnsi="Cambria" w:cs="Times New Roman"/>
        </w:rPr>
        <w:t xml:space="preserve">(1), 3–15. </w:t>
      </w:r>
      <w:hyperlink r:id="rId47" w:history="1">
        <w:r w:rsidR="003149D3" w:rsidRPr="008F50F2">
          <w:rPr>
            <w:rStyle w:val="Hyperlink"/>
            <w:rFonts w:ascii="Cambria" w:eastAsia="Times New Roman" w:hAnsi="Cambria" w:cs="Times New Roman"/>
          </w:rPr>
          <w:t>https://doi.org/10.1080/15534510500181459</w:t>
        </w:r>
      </w:hyperlink>
    </w:p>
    <w:p w14:paraId="78BA5EC3" w14:textId="77777777" w:rsidR="003149D3" w:rsidRPr="008F50F2" w:rsidRDefault="003149D3" w:rsidP="003149D3">
      <w:pPr>
        <w:spacing w:after="0" w:line="240" w:lineRule="auto"/>
        <w:ind w:left="480" w:hanging="480"/>
        <w:rPr>
          <w:rFonts w:ascii="Cambria" w:eastAsia="Times New Roman" w:hAnsi="Cambria" w:cs="Times New Roman"/>
        </w:rPr>
      </w:pPr>
    </w:p>
    <w:p w14:paraId="0A905304" w14:textId="431BC7BA"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Cialdini, R. B., &amp; Goldstein, N. J. (2004). Social influence: Compliance and conformity. </w:t>
      </w:r>
      <w:r w:rsidRPr="008F50F2">
        <w:rPr>
          <w:rFonts w:ascii="Cambria" w:eastAsia="Times New Roman" w:hAnsi="Cambria" w:cs="Times New Roman"/>
          <w:i/>
          <w:iCs/>
        </w:rPr>
        <w:t>Annual Review of Psychology</w:t>
      </w:r>
      <w:r w:rsidRPr="008F50F2">
        <w:rPr>
          <w:rFonts w:ascii="Cambria" w:eastAsia="Times New Roman" w:hAnsi="Cambria" w:cs="Times New Roman"/>
        </w:rPr>
        <w:t xml:space="preserve">, </w:t>
      </w:r>
      <w:r w:rsidRPr="008F50F2">
        <w:rPr>
          <w:rFonts w:ascii="Cambria" w:eastAsia="Times New Roman" w:hAnsi="Cambria" w:cs="Times New Roman"/>
          <w:i/>
          <w:iCs/>
        </w:rPr>
        <w:t>55</w:t>
      </w:r>
      <w:r w:rsidRPr="008F50F2">
        <w:rPr>
          <w:rFonts w:ascii="Cambria" w:eastAsia="Times New Roman" w:hAnsi="Cambria" w:cs="Times New Roman"/>
        </w:rPr>
        <w:t xml:space="preserve">(1), 591–621. </w:t>
      </w:r>
      <w:hyperlink r:id="rId48" w:history="1">
        <w:r w:rsidR="003149D3" w:rsidRPr="008F50F2">
          <w:rPr>
            <w:rStyle w:val="Hyperlink"/>
            <w:rFonts w:ascii="Cambria" w:eastAsia="Times New Roman" w:hAnsi="Cambria" w:cs="Times New Roman"/>
          </w:rPr>
          <w:t>https://doi.org/10.1146/annurev.psych.55.090902.142015</w:t>
        </w:r>
      </w:hyperlink>
    </w:p>
    <w:p w14:paraId="2CED0E0F" w14:textId="77777777" w:rsidR="003149D3" w:rsidRPr="008F50F2" w:rsidRDefault="003149D3" w:rsidP="003149D3">
      <w:pPr>
        <w:spacing w:after="0" w:line="240" w:lineRule="auto"/>
        <w:ind w:left="480" w:hanging="480"/>
        <w:rPr>
          <w:rFonts w:ascii="Cambria" w:eastAsia="Times New Roman" w:hAnsi="Cambria" w:cs="Times New Roman"/>
        </w:rPr>
      </w:pPr>
    </w:p>
    <w:p w14:paraId="5DCD7979" w14:textId="3E710C9F"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Cialdini, R. B., Reno, R. R., &amp; Kallgren, C. A. (1990). A focus theory of normative conduct: Recycling the concept of norms to reduce littering in public places. </w:t>
      </w:r>
      <w:r w:rsidRPr="008F50F2">
        <w:rPr>
          <w:rFonts w:ascii="Cambria" w:eastAsia="Times New Roman" w:hAnsi="Cambria" w:cs="Times New Roman"/>
          <w:i/>
          <w:iCs/>
        </w:rPr>
        <w:t>Journal of Personality and Social Psychology</w:t>
      </w:r>
      <w:r w:rsidRPr="008F50F2">
        <w:rPr>
          <w:rFonts w:ascii="Cambria" w:eastAsia="Times New Roman" w:hAnsi="Cambria" w:cs="Times New Roman"/>
        </w:rPr>
        <w:t xml:space="preserve">, </w:t>
      </w:r>
      <w:r w:rsidRPr="008F50F2">
        <w:rPr>
          <w:rFonts w:ascii="Cambria" w:eastAsia="Times New Roman" w:hAnsi="Cambria" w:cs="Times New Roman"/>
          <w:i/>
          <w:iCs/>
        </w:rPr>
        <w:t>58</w:t>
      </w:r>
      <w:r w:rsidRPr="008F50F2">
        <w:rPr>
          <w:rFonts w:ascii="Cambria" w:eastAsia="Times New Roman" w:hAnsi="Cambria" w:cs="Times New Roman"/>
        </w:rPr>
        <w:t xml:space="preserve">(6), 1015–1026. </w:t>
      </w:r>
      <w:hyperlink r:id="rId49" w:history="1">
        <w:r w:rsidR="003149D3" w:rsidRPr="008F50F2">
          <w:rPr>
            <w:rStyle w:val="Hyperlink"/>
            <w:rFonts w:ascii="Cambria" w:eastAsia="Times New Roman" w:hAnsi="Cambria" w:cs="Times New Roman"/>
          </w:rPr>
          <w:t>https://doi.org/10.1037/0022-3514.58.6.1015</w:t>
        </w:r>
      </w:hyperlink>
    </w:p>
    <w:p w14:paraId="190C1106" w14:textId="77777777" w:rsidR="003149D3" w:rsidRPr="008F50F2" w:rsidRDefault="003149D3" w:rsidP="003149D3">
      <w:pPr>
        <w:spacing w:after="0" w:line="240" w:lineRule="auto"/>
        <w:ind w:left="480" w:hanging="480"/>
        <w:rPr>
          <w:rFonts w:ascii="Cambria" w:eastAsia="Times New Roman" w:hAnsi="Cambria" w:cs="Times New Roman"/>
        </w:rPr>
      </w:pPr>
    </w:p>
    <w:p w14:paraId="2EB9F990" w14:textId="77777777"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Cialdini R. B., &amp; Trost, M. R. (1998). Social influence: Social norms, </w:t>
      </w:r>
      <w:proofErr w:type="gramStart"/>
      <w:r w:rsidRPr="008F50F2">
        <w:rPr>
          <w:rFonts w:ascii="Cambria" w:eastAsia="Times New Roman" w:hAnsi="Cambria" w:cs="Times New Roman"/>
        </w:rPr>
        <w:t>conformity</w:t>
      </w:r>
      <w:proofErr w:type="gramEnd"/>
      <w:r w:rsidRPr="008F50F2">
        <w:rPr>
          <w:rFonts w:ascii="Cambria" w:eastAsia="Times New Roman" w:hAnsi="Cambria" w:cs="Times New Roman"/>
        </w:rPr>
        <w:t xml:space="preserve"> and compliance. In D. T. Gilbert, S. T. Fiske, &amp; G. Lindzey (Eds.), </w:t>
      </w:r>
      <w:r w:rsidRPr="008F50F2">
        <w:rPr>
          <w:rFonts w:ascii="Cambria" w:eastAsia="Times New Roman" w:hAnsi="Cambria" w:cs="Times New Roman"/>
          <w:i/>
        </w:rPr>
        <w:t xml:space="preserve">The handbook of social psychology </w:t>
      </w:r>
      <w:r w:rsidRPr="008F50F2">
        <w:rPr>
          <w:rFonts w:ascii="Cambria" w:eastAsia="Times New Roman" w:hAnsi="Cambria" w:cs="Times New Roman"/>
        </w:rPr>
        <w:t>(pp. 151-192). McGraw-Hill.</w:t>
      </w:r>
    </w:p>
    <w:p w14:paraId="0603DFD3" w14:textId="77777777" w:rsidR="003149D3" w:rsidRPr="008F50F2" w:rsidRDefault="003149D3" w:rsidP="003149D3">
      <w:pPr>
        <w:spacing w:after="0" w:line="240" w:lineRule="auto"/>
        <w:ind w:left="480" w:hanging="480"/>
        <w:rPr>
          <w:rFonts w:ascii="Cambria" w:eastAsia="Times New Roman" w:hAnsi="Cambria" w:cs="Times New Roman"/>
        </w:rPr>
      </w:pPr>
    </w:p>
    <w:p w14:paraId="6259F218" w14:textId="77777777" w:rsidR="00CC4847" w:rsidRPr="008F50F2" w:rsidRDefault="001539A3" w:rsidP="00CC4847">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Cohen, J. (1988). </w:t>
      </w:r>
      <w:r w:rsidRPr="008F50F2">
        <w:rPr>
          <w:rFonts w:ascii="Cambria" w:eastAsia="Times New Roman" w:hAnsi="Cambria" w:cs="Times New Roman"/>
          <w:i/>
          <w:iCs/>
          <w:kern w:val="0"/>
          <w14:ligatures w14:val="none"/>
        </w:rPr>
        <w:t>Statistical power analysis for the behavioral sciences</w:t>
      </w:r>
      <w:r w:rsidRPr="008F50F2">
        <w:rPr>
          <w:rFonts w:ascii="Cambria" w:eastAsia="Times New Roman" w:hAnsi="Cambria" w:cs="Times New Roman"/>
          <w:kern w:val="0"/>
          <w14:ligatures w14:val="none"/>
        </w:rPr>
        <w:t xml:space="preserve"> (2nd ed). L. Erlbaum</w:t>
      </w:r>
      <w:r w:rsidR="00CC4847" w:rsidRPr="008F50F2">
        <w:rPr>
          <w:rFonts w:ascii="Cambria" w:eastAsia="Times New Roman" w:hAnsi="Cambria" w:cs="Times New Roman"/>
          <w:kern w:val="0"/>
          <w14:ligatures w14:val="none"/>
        </w:rPr>
        <w:t xml:space="preserve"> </w:t>
      </w:r>
    </w:p>
    <w:p w14:paraId="56FB9E41" w14:textId="5CF29C10" w:rsidR="001539A3" w:rsidRPr="008F50F2" w:rsidRDefault="001539A3" w:rsidP="00D71A17">
      <w:pPr>
        <w:spacing w:after="0" w:line="240" w:lineRule="auto"/>
        <w:ind w:firstLine="45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Associates.</w:t>
      </w:r>
    </w:p>
    <w:p w14:paraId="06604981" w14:textId="77777777" w:rsidR="003149D3" w:rsidRPr="008F50F2" w:rsidRDefault="003149D3" w:rsidP="003149D3">
      <w:pPr>
        <w:spacing w:after="0" w:line="240" w:lineRule="auto"/>
        <w:ind w:firstLine="720"/>
        <w:rPr>
          <w:rFonts w:ascii="Cambria" w:eastAsia="Times New Roman" w:hAnsi="Cambria" w:cs="Times New Roman"/>
          <w:kern w:val="0"/>
          <w14:ligatures w14:val="none"/>
        </w:rPr>
      </w:pPr>
    </w:p>
    <w:p w14:paraId="7CB11310" w14:textId="77777777" w:rsidR="00CC4847" w:rsidRPr="008F50F2" w:rsidRDefault="001539A3" w:rsidP="00CC4847">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Connell, K. Y. H. (2010). Internal and external barriers to eco-conscious apparel acquisition.</w:t>
      </w:r>
      <w:r w:rsidR="00CC4847" w:rsidRPr="008F50F2">
        <w:rPr>
          <w:rFonts w:ascii="Cambria" w:eastAsia="Times New Roman" w:hAnsi="Cambria" w:cs="Times New Roman"/>
          <w:kern w:val="0"/>
          <w14:ligatures w14:val="none"/>
        </w:rPr>
        <w:t xml:space="preserve"> </w:t>
      </w:r>
    </w:p>
    <w:p w14:paraId="3D06676B" w14:textId="77BE0BEA" w:rsidR="001539A3" w:rsidRPr="008F50F2" w:rsidRDefault="001539A3" w:rsidP="00D71A17">
      <w:pPr>
        <w:spacing w:after="0" w:line="240" w:lineRule="auto"/>
        <w:ind w:left="540"/>
        <w:rPr>
          <w:rFonts w:ascii="Cambria" w:eastAsia="Times New Roman" w:hAnsi="Cambria" w:cs="Times New Roman"/>
          <w:kern w:val="0"/>
          <w14:ligatures w14:val="none"/>
        </w:rPr>
      </w:pPr>
      <w:r w:rsidRPr="008F50F2">
        <w:rPr>
          <w:rFonts w:ascii="Cambria" w:eastAsia="Times New Roman" w:hAnsi="Cambria" w:cs="Times New Roman"/>
          <w:i/>
          <w:iCs/>
          <w:kern w:val="0"/>
          <w14:ligatures w14:val="none"/>
        </w:rPr>
        <w:t>International Journal of Consumer Studies</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34</w:t>
      </w:r>
      <w:r w:rsidRPr="008F50F2">
        <w:rPr>
          <w:rFonts w:ascii="Cambria" w:eastAsia="Times New Roman" w:hAnsi="Cambria" w:cs="Times New Roman"/>
          <w:kern w:val="0"/>
          <w14:ligatures w14:val="none"/>
        </w:rPr>
        <w:t xml:space="preserve">(3), 279–286. </w:t>
      </w:r>
      <w:hyperlink r:id="rId50" w:history="1">
        <w:r w:rsidR="00D71A17" w:rsidRPr="008F50F2">
          <w:rPr>
            <w:rStyle w:val="Hyperlink"/>
            <w:rFonts w:ascii="Cambria" w:eastAsia="Times New Roman" w:hAnsi="Cambria" w:cs="Times New Roman"/>
            <w:kern w:val="0"/>
            <w14:ligatures w14:val="none"/>
          </w:rPr>
          <w:t>https://doi.org/10.1111/j.1470-6431.2010.00865.x</w:t>
        </w:r>
      </w:hyperlink>
    </w:p>
    <w:p w14:paraId="47E377D3" w14:textId="77777777" w:rsidR="003149D3" w:rsidRPr="008F50F2" w:rsidRDefault="003149D3" w:rsidP="003149D3">
      <w:pPr>
        <w:spacing w:after="0" w:line="240" w:lineRule="auto"/>
        <w:ind w:left="720"/>
        <w:rPr>
          <w:rFonts w:ascii="Cambria" w:eastAsia="Times New Roman" w:hAnsi="Cambria" w:cs="Times New Roman"/>
          <w:kern w:val="0"/>
          <w14:ligatures w14:val="none"/>
        </w:rPr>
      </w:pPr>
    </w:p>
    <w:p w14:paraId="39BA45EB"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Costa, D. L., &amp; Kahn, M. E. (2013). Energy conservation “nudges” and environmentalist </w:t>
      </w:r>
    </w:p>
    <w:p w14:paraId="3A191E3D" w14:textId="10732144" w:rsidR="001539A3" w:rsidRPr="008F50F2" w:rsidRDefault="001539A3" w:rsidP="00D71A17">
      <w:pPr>
        <w:spacing w:after="0" w:line="240" w:lineRule="auto"/>
        <w:ind w:left="540"/>
        <w:rPr>
          <w:rFonts w:ascii="Cambria" w:hAnsi="Cambria"/>
        </w:rPr>
      </w:pPr>
      <w:r w:rsidRPr="008F50F2">
        <w:rPr>
          <w:rFonts w:ascii="Cambria" w:eastAsia="Times New Roman" w:hAnsi="Cambria" w:cs="Times New Roman"/>
          <w:kern w:val="0"/>
          <w14:ligatures w14:val="none"/>
        </w:rPr>
        <w:t xml:space="preserve">ideology: Evidence from a randomized residential electricity field experiment. </w:t>
      </w:r>
      <w:r w:rsidRPr="008F50F2">
        <w:rPr>
          <w:rFonts w:ascii="Cambria" w:eastAsia="Times New Roman" w:hAnsi="Cambria" w:cs="Times New Roman"/>
          <w:i/>
          <w:iCs/>
          <w:kern w:val="0"/>
          <w14:ligatures w14:val="none"/>
        </w:rPr>
        <w:t>Journal of the European Economic Association</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11</w:t>
      </w:r>
      <w:r w:rsidRPr="008F50F2">
        <w:rPr>
          <w:rFonts w:ascii="Cambria" w:eastAsia="Times New Roman" w:hAnsi="Cambria" w:cs="Times New Roman"/>
          <w:kern w:val="0"/>
          <w14:ligatures w14:val="none"/>
        </w:rPr>
        <w:t xml:space="preserve">(3), 680-702. </w:t>
      </w:r>
      <w:hyperlink r:id="rId51" w:history="1">
        <w:r w:rsidR="003149D3" w:rsidRPr="008F50F2">
          <w:rPr>
            <w:rStyle w:val="Hyperlink"/>
            <w:rFonts w:ascii="Cambria" w:hAnsi="Cambria"/>
          </w:rPr>
          <w:t>https://doi.org/10.1111/jeea.12011</w:t>
        </w:r>
      </w:hyperlink>
    </w:p>
    <w:p w14:paraId="096EE074" w14:textId="77777777" w:rsidR="003149D3" w:rsidRPr="008F50F2" w:rsidRDefault="003149D3" w:rsidP="003149D3">
      <w:pPr>
        <w:spacing w:after="0" w:line="240" w:lineRule="auto"/>
        <w:ind w:left="720"/>
        <w:rPr>
          <w:rFonts w:ascii="Cambria" w:eastAsia="Times New Roman" w:hAnsi="Cambria" w:cs="Times New Roman"/>
          <w:kern w:val="0"/>
          <w14:ligatures w14:val="none"/>
        </w:rPr>
      </w:pPr>
    </w:p>
    <w:p w14:paraId="70A9EA24" w14:textId="77777777" w:rsidR="001539A3" w:rsidRPr="008F50F2" w:rsidRDefault="001539A3" w:rsidP="003149D3">
      <w:pPr>
        <w:spacing w:after="0" w:line="240" w:lineRule="auto"/>
        <w:rPr>
          <w:rFonts w:ascii="Cambria" w:eastAsia="Times New Roman" w:hAnsi="Cambria" w:cs="Times New Roman"/>
          <w:kern w:val="0"/>
          <w14:ligatures w14:val="none"/>
        </w:rPr>
      </w:pPr>
      <w:proofErr w:type="spellStart"/>
      <w:r w:rsidRPr="008F50F2">
        <w:rPr>
          <w:rFonts w:ascii="Cambria" w:eastAsia="Times New Roman" w:hAnsi="Cambria" w:cs="Times New Roman"/>
          <w:kern w:val="0"/>
          <w14:ligatures w14:val="none"/>
        </w:rPr>
        <w:t>Creutzig</w:t>
      </w:r>
      <w:proofErr w:type="spellEnd"/>
      <w:r w:rsidRPr="008F50F2">
        <w:rPr>
          <w:rFonts w:ascii="Cambria" w:eastAsia="Times New Roman" w:hAnsi="Cambria" w:cs="Times New Roman"/>
          <w:kern w:val="0"/>
          <w14:ligatures w14:val="none"/>
        </w:rPr>
        <w:t xml:space="preserve">, F., Roy, J., Lamb, W. F., Azevedo, I. M. L., </w:t>
      </w:r>
      <w:proofErr w:type="spellStart"/>
      <w:r w:rsidRPr="008F50F2">
        <w:rPr>
          <w:rFonts w:ascii="Cambria" w:eastAsia="Times New Roman" w:hAnsi="Cambria" w:cs="Times New Roman"/>
          <w:kern w:val="0"/>
          <w14:ligatures w14:val="none"/>
        </w:rPr>
        <w:t>Bruine</w:t>
      </w:r>
      <w:proofErr w:type="spellEnd"/>
      <w:r w:rsidRPr="008F50F2">
        <w:rPr>
          <w:rFonts w:ascii="Cambria" w:eastAsia="Times New Roman" w:hAnsi="Cambria" w:cs="Times New Roman"/>
          <w:kern w:val="0"/>
          <w14:ligatures w14:val="none"/>
        </w:rPr>
        <w:t xml:space="preserve"> de Bruin, W., </w:t>
      </w:r>
      <w:proofErr w:type="spellStart"/>
      <w:r w:rsidRPr="008F50F2">
        <w:rPr>
          <w:rFonts w:ascii="Cambria" w:eastAsia="Times New Roman" w:hAnsi="Cambria" w:cs="Times New Roman"/>
          <w:kern w:val="0"/>
          <w14:ligatures w14:val="none"/>
        </w:rPr>
        <w:t>Dalkmann</w:t>
      </w:r>
      <w:proofErr w:type="spellEnd"/>
      <w:r w:rsidRPr="008F50F2">
        <w:rPr>
          <w:rFonts w:ascii="Cambria" w:eastAsia="Times New Roman" w:hAnsi="Cambria" w:cs="Times New Roman"/>
          <w:kern w:val="0"/>
          <w14:ligatures w14:val="none"/>
        </w:rPr>
        <w:t xml:space="preserve">, H., </w:t>
      </w:r>
    </w:p>
    <w:p w14:paraId="41885B11" w14:textId="44A9E3D8" w:rsidR="001539A3" w:rsidRPr="008F50F2" w:rsidRDefault="001539A3" w:rsidP="003149D3">
      <w:pPr>
        <w:spacing w:after="0" w:line="240" w:lineRule="auto"/>
        <w:ind w:left="480"/>
        <w:rPr>
          <w:rFonts w:ascii="Cambria" w:eastAsia="Times New Roman" w:hAnsi="Cambria" w:cs="Times New Roman"/>
          <w:kern w:val="0"/>
          <w14:ligatures w14:val="none"/>
        </w:rPr>
      </w:pPr>
      <w:proofErr w:type="spellStart"/>
      <w:r w:rsidRPr="008F50F2">
        <w:rPr>
          <w:rFonts w:ascii="Cambria" w:eastAsia="Times New Roman" w:hAnsi="Cambria" w:cs="Times New Roman"/>
          <w:kern w:val="0"/>
          <w14:ligatures w14:val="none"/>
        </w:rPr>
        <w:t>Edelenbosch</w:t>
      </w:r>
      <w:proofErr w:type="spellEnd"/>
      <w:r w:rsidRPr="008F50F2">
        <w:rPr>
          <w:rFonts w:ascii="Cambria" w:eastAsia="Times New Roman" w:hAnsi="Cambria" w:cs="Times New Roman"/>
          <w:kern w:val="0"/>
          <w14:ligatures w14:val="none"/>
        </w:rPr>
        <w:t xml:space="preserve">, O. Y., Geels, F. W., </w:t>
      </w:r>
      <w:proofErr w:type="spellStart"/>
      <w:r w:rsidRPr="008F50F2">
        <w:rPr>
          <w:rFonts w:ascii="Cambria" w:eastAsia="Times New Roman" w:hAnsi="Cambria" w:cs="Times New Roman"/>
          <w:kern w:val="0"/>
          <w14:ligatures w14:val="none"/>
        </w:rPr>
        <w:t>Grubler</w:t>
      </w:r>
      <w:proofErr w:type="spellEnd"/>
      <w:r w:rsidRPr="008F50F2">
        <w:rPr>
          <w:rFonts w:ascii="Cambria" w:eastAsia="Times New Roman" w:hAnsi="Cambria" w:cs="Times New Roman"/>
          <w:kern w:val="0"/>
          <w14:ligatures w14:val="none"/>
        </w:rPr>
        <w:t xml:space="preserve">, A., Hepburn, C., </w:t>
      </w:r>
      <w:proofErr w:type="spellStart"/>
      <w:r w:rsidRPr="008F50F2">
        <w:rPr>
          <w:rFonts w:ascii="Cambria" w:eastAsia="Times New Roman" w:hAnsi="Cambria" w:cs="Times New Roman"/>
          <w:kern w:val="0"/>
          <w14:ligatures w14:val="none"/>
        </w:rPr>
        <w:t>Hertwich</w:t>
      </w:r>
      <w:proofErr w:type="spellEnd"/>
      <w:r w:rsidRPr="008F50F2">
        <w:rPr>
          <w:rFonts w:ascii="Cambria" w:eastAsia="Times New Roman" w:hAnsi="Cambria" w:cs="Times New Roman"/>
          <w:kern w:val="0"/>
          <w14:ligatures w14:val="none"/>
        </w:rPr>
        <w:t xml:space="preserve">, E. G., Khosla, R., </w:t>
      </w:r>
      <w:proofErr w:type="spellStart"/>
      <w:r w:rsidRPr="008F50F2">
        <w:rPr>
          <w:rFonts w:ascii="Cambria" w:eastAsia="Times New Roman" w:hAnsi="Cambria" w:cs="Times New Roman"/>
          <w:kern w:val="0"/>
          <w14:ligatures w14:val="none"/>
        </w:rPr>
        <w:t>Mattauch</w:t>
      </w:r>
      <w:proofErr w:type="spellEnd"/>
      <w:r w:rsidRPr="008F50F2">
        <w:rPr>
          <w:rFonts w:ascii="Cambria" w:eastAsia="Times New Roman" w:hAnsi="Cambria" w:cs="Times New Roman"/>
          <w:kern w:val="0"/>
          <w14:ligatures w14:val="none"/>
        </w:rPr>
        <w:t xml:space="preserve">, L., Minx, J. C., Ramakrishnan, A., Rao, N. D., Steinberger, J. K., </w:t>
      </w:r>
      <w:proofErr w:type="spellStart"/>
      <w:r w:rsidRPr="008F50F2">
        <w:rPr>
          <w:rFonts w:ascii="Cambria" w:eastAsia="Times New Roman" w:hAnsi="Cambria" w:cs="Times New Roman"/>
          <w:kern w:val="0"/>
          <w14:ligatures w14:val="none"/>
        </w:rPr>
        <w:t>Tavoni</w:t>
      </w:r>
      <w:proofErr w:type="spellEnd"/>
      <w:r w:rsidRPr="008F50F2">
        <w:rPr>
          <w:rFonts w:ascii="Cambria" w:eastAsia="Times New Roman" w:hAnsi="Cambria" w:cs="Times New Roman"/>
          <w:kern w:val="0"/>
          <w14:ligatures w14:val="none"/>
        </w:rPr>
        <w:t>, M., Ürge-</w:t>
      </w:r>
      <w:proofErr w:type="spellStart"/>
      <w:r w:rsidRPr="008F50F2">
        <w:rPr>
          <w:rFonts w:ascii="Cambria" w:eastAsia="Times New Roman" w:hAnsi="Cambria" w:cs="Times New Roman"/>
          <w:kern w:val="0"/>
          <w14:ligatures w14:val="none"/>
        </w:rPr>
        <w:t>Vorsatz</w:t>
      </w:r>
      <w:proofErr w:type="spellEnd"/>
      <w:r w:rsidRPr="008F50F2">
        <w:rPr>
          <w:rFonts w:ascii="Cambria" w:eastAsia="Times New Roman" w:hAnsi="Cambria" w:cs="Times New Roman"/>
          <w:kern w:val="0"/>
          <w14:ligatures w14:val="none"/>
        </w:rPr>
        <w:t xml:space="preserve">, D., &amp; Weber, E. U. (2018). Towards demand-side solutions for mitigating climate change. </w:t>
      </w:r>
      <w:r w:rsidRPr="008F50F2">
        <w:rPr>
          <w:rFonts w:ascii="Cambria" w:eastAsia="Times New Roman" w:hAnsi="Cambria" w:cs="Times New Roman"/>
          <w:i/>
          <w:iCs/>
          <w:kern w:val="0"/>
          <w14:ligatures w14:val="none"/>
        </w:rPr>
        <w:t>Nature Climate Change</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8</w:t>
      </w:r>
      <w:r w:rsidRPr="008F50F2">
        <w:rPr>
          <w:rFonts w:ascii="Cambria" w:eastAsia="Times New Roman" w:hAnsi="Cambria" w:cs="Times New Roman"/>
          <w:kern w:val="0"/>
          <w14:ligatures w14:val="none"/>
        </w:rPr>
        <w:t xml:space="preserve">(4), 260–263. </w:t>
      </w:r>
      <w:hyperlink r:id="rId52" w:history="1">
        <w:r w:rsidR="003149D3" w:rsidRPr="008F50F2">
          <w:rPr>
            <w:rStyle w:val="Hyperlink"/>
            <w:rFonts w:ascii="Cambria" w:eastAsia="Times New Roman" w:hAnsi="Cambria" w:cs="Times New Roman"/>
            <w:kern w:val="0"/>
            <w14:ligatures w14:val="none"/>
          </w:rPr>
          <w:t>https://doi.org/10.1038/s41558-018-0121-1</w:t>
        </w:r>
      </w:hyperlink>
    </w:p>
    <w:p w14:paraId="3938B34F" w14:textId="77777777" w:rsidR="003149D3" w:rsidRPr="008F50F2" w:rsidRDefault="003149D3" w:rsidP="003149D3">
      <w:pPr>
        <w:spacing w:after="0" w:line="240" w:lineRule="auto"/>
        <w:ind w:left="480"/>
        <w:rPr>
          <w:rFonts w:ascii="Cambria" w:eastAsia="Times New Roman" w:hAnsi="Cambria" w:cs="Times New Roman"/>
          <w:kern w:val="0"/>
          <w14:ligatures w14:val="none"/>
        </w:rPr>
      </w:pPr>
    </w:p>
    <w:p w14:paraId="271A7BE9" w14:textId="2ECCF483"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De Dominicis, S., Schultz, P. W., &amp; Bonaiuto, M. (2017). Protecting the environment for self-interested reasons: Altruism is not the only pathway to sustainability. </w:t>
      </w:r>
      <w:r w:rsidRPr="008F50F2">
        <w:rPr>
          <w:rFonts w:ascii="Cambria" w:eastAsia="Times New Roman" w:hAnsi="Cambria" w:cs="Times New Roman"/>
          <w:i/>
          <w:iCs/>
        </w:rPr>
        <w:t>Frontiers in Psychology</w:t>
      </w:r>
      <w:r w:rsidRPr="008F50F2">
        <w:rPr>
          <w:rFonts w:ascii="Cambria" w:eastAsia="Times New Roman" w:hAnsi="Cambria" w:cs="Times New Roman"/>
        </w:rPr>
        <w:t xml:space="preserve">, </w:t>
      </w:r>
      <w:r w:rsidRPr="008F50F2">
        <w:rPr>
          <w:rFonts w:ascii="Cambria" w:eastAsia="Times New Roman" w:hAnsi="Cambria" w:cs="Times New Roman"/>
          <w:i/>
          <w:iCs/>
        </w:rPr>
        <w:t>8</w:t>
      </w:r>
      <w:r w:rsidRPr="008F50F2">
        <w:rPr>
          <w:rFonts w:ascii="Cambria" w:eastAsia="Times New Roman" w:hAnsi="Cambria" w:cs="Times New Roman"/>
        </w:rPr>
        <w:t xml:space="preserve">, 1065. </w:t>
      </w:r>
      <w:hyperlink r:id="rId53" w:history="1">
        <w:r w:rsidR="003149D3" w:rsidRPr="008F50F2">
          <w:rPr>
            <w:rStyle w:val="Hyperlink"/>
            <w:rFonts w:ascii="Cambria" w:eastAsia="Times New Roman" w:hAnsi="Cambria" w:cs="Times New Roman"/>
          </w:rPr>
          <w:t>https://doi.org/10.3389/fpsyg.2017.01065</w:t>
        </w:r>
      </w:hyperlink>
    </w:p>
    <w:p w14:paraId="7A80484A" w14:textId="77777777" w:rsidR="003149D3" w:rsidRPr="008F50F2" w:rsidRDefault="003149D3" w:rsidP="003149D3">
      <w:pPr>
        <w:spacing w:after="0" w:line="240" w:lineRule="auto"/>
        <w:ind w:left="480" w:hanging="480"/>
        <w:rPr>
          <w:rFonts w:ascii="Cambria" w:eastAsia="Times New Roman" w:hAnsi="Cambria" w:cs="Times New Roman"/>
        </w:rPr>
      </w:pPr>
    </w:p>
    <w:p w14:paraId="3E10603A" w14:textId="4ABBEFAC"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de Groot, J., </w:t>
      </w:r>
      <w:proofErr w:type="spellStart"/>
      <w:r w:rsidRPr="008F50F2">
        <w:rPr>
          <w:rFonts w:ascii="Cambria" w:eastAsia="Times New Roman" w:hAnsi="Cambria" w:cs="Times New Roman"/>
        </w:rPr>
        <w:t>Abrahamse</w:t>
      </w:r>
      <w:proofErr w:type="spellEnd"/>
      <w:r w:rsidRPr="008F50F2">
        <w:rPr>
          <w:rFonts w:ascii="Cambria" w:eastAsia="Times New Roman" w:hAnsi="Cambria" w:cs="Times New Roman"/>
        </w:rPr>
        <w:t xml:space="preserve">, W., &amp; Jones, K. (2013). Persuasive normative messages: The influence of injunctive and personal norms on using free plastic bags. </w:t>
      </w:r>
      <w:r w:rsidRPr="008F50F2">
        <w:rPr>
          <w:rFonts w:ascii="Cambria" w:eastAsia="Times New Roman" w:hAnsi="Cambria" w:cs="Times New Roman"/>
          <w:i/>
          <w:iCs/>
        </w:rPr>
        <w:t>Sustainability</w:t>
      </w:r>
      <w:r w:rsidRPr="008F50F2">
        <w:rPr>
          <w:rFonts w:ascii="Cambria" w:eastAsia="Times New Roman" w:hAnsi="Cambria" w:cs="Times New Roman"/>
        </w:rPr>
        <w:t xml:space="preserve">, </w:t>
      </w:r>
      <w:r w:rsidRPr="008F50F2">
        <w:rPr>
          <w:rFonts w:ascii="Cambria" w:eastAsia="Times New Roman" w:hAnsi="Cambria" w:cs="Times New Roman"/>
          <w:i/>
          <w:iCs/>
        </w:rPr>
        <w:t>5</w:t>
      </w:r>
      <w:r w:rsidRPr="008F50F2">
        <w:rPr>
          <w:rFonts w:ascii="Cambria" w:eastAsia="Times New Roman" w:hAnsi="Cambria" w:cs="Times New Roman"/>
        </w:rPr>
        <w:t xml:space="preserve">(5), 1829–1844. </w:t>
      </w:r>
      <w:hyperlink r:id="rId54" w:history="1">
        <w:r w:rsidR="003149D3" w:rsidRPr="008F50F2">
          <w:rPr>
            <w:rStyle w:val="Hyperlink"/>
            <w:rFonts w:ascii="Cambria" w:eastAsia="Times New Roman" w:hAnsi="Cambria" w:cs="Times New Roman"/>
          </w:rPr>
          <w:t>https://doi.org/10.3390/su5051829</w:t>
        </w:r>
      </w:hyperlink>
    </w:p>
    <w:p w14:paraId="71089CCA" w14:textId="77777777" w:rsidR="003149D3" w:rsidRPr="008F50F2" w:rsidRDefault="003149D3" w:rsidP="003149D3">
      <w:pPr>
        <w:spacing w:after="0" w:line="240" w:lineRule="auto"/>
        <w:ind w:left="480" w:hanging="480"/>
        <w:rPr>
          <w:rFonts w:ascii="Cambria" w:eastAsia="Times New Roman" w:hAnsi="Cambria" w:cs="Times New Roman"/>
        </w:rPr>
      </w:pPr>
    </w:p>
    <w:p w14:paraId="15486EF5"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Druckman, A., &amp; Jackson, T. (2010). The bare necessities: How much household carbon do we </w:t>
      </w:r>
    </w:p>
    <w:p w14:paraId="16D57756" w14:textId="12C65790" w:rsidR="001539A3" w:rsidRPr="008F50F2" w:rsidRDefault="001539A3" w:rsidP="00D71A17">
      <w:pPr>
        <w:spacing w:after="0" w:line="240" w:lineRule="auto"/>
        <w:ind w:left="45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really need? </w:t>
      </w:r>
      <w:r w:rsidRPr="008F50F2">
        <w:rPr>
          <w:rFonts w:ascii="Cambria" w:eastAsia="Times New Roman" w:hAnsi="Cambria" w:cs="Times New Roman"/>
          <w:i/>
          <w:iCs/>
          <w:kern w:val="0"/>
          <w14:ligatures w14:val="none"/>
        </w:rPr>
        <w:t>Ecological Economics</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69</w:t>
      </w:r>
      <w:r w:rsidRPr="008F50F2">
        <w:rPr>
          <w:rFonts w:ascii="Cambria" w:eastAsia="Times New Roman" w:hAnsi="Cambria" w:cs="Times New Roman"/>
          <w:kern w:val="0"/>
          <w14:ligatures w14:val="none"/>
        </w:rPr>
        <w:t xml:space="preserve">(9), 1794–1804. </w:t>
      </w:r>
      <w:hyperlink r:id="rId55" w:history="1">
        <w:r w:rsidR="00D71A17" w:rsidRPr="008F50F2">
          <w:rPr>
            <w:rStyle w:val="Hyperlink"/>
            <w:rFonts w:ascii="Cambria" w:eastAsia="Times New Roman" w:hAnsi="Cambria" w:cs="Times New Roman"/>
            <w:kern w:val="0"/>
            <w14:ligatures w14:val="none"/>
          </w:rPr>
          <w:t>https://doi.org/10.1016/j.ecolecon.2010.04.018</w:t>
        </w:r>
      </w:hyperlink>
    </w:p>
    <w:p w14:paraId="7691EBDA" w14:textId="77777777" w:rsidR="003149D3" w:rsidRPr="008F50F2" w:rsidRDefault="003149D3" w:rsidP="003149D3">
      <w:pPr>
        <w:spacing w:after="0" w:line="240" w:lineRule="auto"/>
        <w:ind w:left="720"/>
        <w:rPr>
          <w:rFonts w:ascii="Cambria" w:eastAsia="Times New Roman" w:hAnsi="Cambria" w:cs="Times New Roman"/>
          <w:kern w:val="0"/>
          <w14:ligatures w14:val="none"/>
        </w:rPr>
      </w:pPr>
    </w:p>
    <w:p w14:paraId="164FD8EA"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Dubois, G., </w:t>
      </w:r>
      <w:proofErr w:type="spellStart"/>
      <w:r w:rsidRPr="008F50F2">
        <w:rPr>
          <w:rFonts w:ascii="Cambria" w:eastAsia="Times New Roman" w:hAnsi="Cambria" w:cs="Times New Roman"/>
          <w:kern w:val="0"/>
          <w14:ligatures w14:val="none"/>
        </w:rPr>
        <w:t>Sovacool</w:t>
      </w:r>
      <w:proofErr w:type="spellEnd"/>
      <w:r w:rsidRPr="008F50F2">
        <w:rPr>
          <w:rFonts w:ascii="Cambria" w:eastAsia="Times New Roman" w:hAnsi="Cambria" w:cs="Times New Roman"/>
          <w:kern w:val="0"/>
          <w14:ligatures w14:val="none"/>
        </w:rPr>
        <w:t xml:space="preserve">, B., </w:t>
      </w:r>
      <w:proofErr w:type="spellStart"/>
      <w:r w:rsidRPr="008F50F2">
        <w:rPr>
          <w:rFonts w:ascii="Cambria" w:eastAsia="Times New Roman" w:hAnsi="Cambria" w:cs="Times New Roman"/>
          <w:kern w:val="0"/>
          <w14:ligatures w14:val="none"/>
        </w:rPr>
        <w:t>Aall</w:t>
      </w:r>
      <w:proofErr w:type="spellEnd"/>
      <w:r w:rsidRPr="008F50F2">
        <w:rPr>
          <w:rFonts w:ascii="Cambria" w:eastAsia="Times New Roman" w:hAnsi="Cambria" w:cs="Times New Roman"/>
          <w:kern w:val="0"/>
          <w14:ligatures w14:val="none"/>
        </w:rPr>
        <w:t xml:space="preserve">, C., Nilsson, M., Barbier, C., Herrmann, A., Bruyère, S., </w:t>
      </w:r>
    </w:p>
    <w:p w14:paraId="1041451B" w14:textId="7E1EA583" w:rsidR="001539A3" w:rsidRPr="008F50F2" w:rsidRDefault="001539A3" w:rsidP="00D71A17">
      <w:pPr>
        <w:spacing w:after="0" w:line="240" w:lineRule="auto"/>
        <w:ind w:left="45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Andersson, C., Skold, B., </w:t>
      </w:r>
      <w:proofErr w:type="spellStart"/>
      <w:r w:rsidRPr="008F50F2">
        <w:rPr>
          <w:rFonts w:ascii="Cambria" w:eastAsia="Times New Roman" w:hAnsi="Cambria" w:cs="Times New Roman"/>
          <w:kern w:val="0"/>
          <w14:ligatures w14:val="none"/>
        </w:rPr>
        <w:t>Nadaud</w:t>
      </w:r>
      <w:proofErr w:type="spellEnd"/>
      <w:r w:rsidRPr="008F50F2">
        <w:rPr>
          <w:rFonts w:ascii="Cambria" w:eastAsia="Times New Roman" w:hAnsi="Cambria" w:cs="Times New Roman"/>
          <w:kern w:val="0"/>
          <w14:ligatures w14:val="none"/>
        </w:rPr>
        <w:t xml:space="preserve">, F., Dorner, F., Moberg, K. R., Ceron, J. P., Fischer, H., Amelung, D., </w:t>
      </w:r>
      <w:proofErr w:type="spellStart"/>
      <w:r w:rsidRPr="008F50F2">
        <w:rPr>
          <w:rFonts w:ascii="Cambria" w:eastAsia="Times New Roman" w:hAnsi="Cambria" w:cs="Times New Roman"/>
          <w:kern w:val="0"/>
          <w14:ligatures w14:val="none"/>
        </w:rPr>
        <w:t>Baltruszewicz</w:t>
      </w:r>
      <w:proofErr w:type="spellEnd"/>
      <w:r w:rsidRPr="008F50F2">
        <w:rPr>
          <w:rFonts w:ascii="Cambria" w:eastAsia="Times New Roman" w:hAnsi="Cambria" w:cs="Times New Roman"/>
          <w:kern w:val="0"/>
          <w14:ligatures w14:val="none"/>
        </w:rPr>
        <w:t xml:space="preserve">, M., Fischer, J., </w:t>
      </w:r>
      <w:proofErr w:type="spellStart"/>
      <w:r w:rsidRPr="008F50F2">
        <w:rPr>
          <w:rFonts w:ascii="Cambria" w:eastAsia="Times New Roman" w:hAnsi="Cambria" w:cs="Times New Roman"/>
          <w:kern w:val="0"/>
          <w14:ligatures w14:val="none"/>
        </w:rPr>
        <w:t>Benevise</w:t>
      </w:r>
      <w:proofErr w:type="spellEnd"/>
      <w:r w:rsidRPr="008F50F2">
        <w:rPr>
          <w:rFonts w:ascii="Cambria" w:eastAsia="Times New Roman" w:hAnsi="Cambria" w:cs="Times New Roman"/>
          <w:kern w:val="0"/>
          <w14:ligatures w14:val="none"/>
        </w:rPr>
        <w:t xml:space="preserve">, F., Louis, V. R., &amp; </w:t>
      </w:r>
      <w:proofErr w:type="spellStart"/>
      <w:r w:rsidRPr="008F50F2">
        <w:rPr>
          <w:rFonts w:ascii="Cambria" w:eastAsia="Times New Roman" w:hAnsi="Cambria" w:cs="Times New Roman"/>
          <w:kern w:val="0"/>
          <w14:ligatures w14:val="none"/>
        </w:rPr>
        <w:t>Sauerborn</w:t>
      </w:r>
      <w:proofErr w:type="spellEnd"/>
      <w:r w:rsidRPr="008F50F2">
        <w:rPr>
          <w:rFonts w:ascii="Cambria" w:eastAsia="Times New Roman" w:hAnsi="Cambria" w:cs="Times New Roman"/>
          <w:kern w:val="0"/>
          <w14:ligatures w14:val="none"/>
        </w:rPr>
        <w:t xml:space="preserve">, R. (2019). It starts at </w:t>
      </w:r>
      <w:proofErr w:type="gramStart"/>
      <w:r w:rsidRPr="008F50F2">
        <w:rPr>
          <w:rFonts w:ascii="Cambria" w:eastAsia="Times New Roman" w:hAnsi="Cambria" w:cs="Times New Roman"/>
          <w:kern w:val="0"/>
          <w14:ligatures w14:val="none"/>
        </w:rPr>
        <w:t>home?</w:t>
      </w:r>
      <w:proofErr w:type="gramEnd"/>
      <w:r w:rsidRPr="008F50F2">
        <w:rPr>
          <w:rFonts w:ascii="Cambria" w:eastAsia="Times New Roman" w:hAnsi="Cambria" w:cs="Times New Roman"/>
          <w:kern w:val="0"/>
          <w14:ligatures w14:val="none"/>
        </w:rPr>
        <w:t xml:space="preserve"> Climate policies targeting household consumption and behavioral decisions are key to low-carbon futures. </w:t>
      </w:r>
      <w:r w:rsidRPr="008F50F2">
        <w:rPr>
          <w:rFonts w:ascii="Cambria" w:eastAsia="Times New Roman" w:hAnsi="Cambria" w:cs="Times New Roman"/>
          <w:i/>
          <w:iCs/>
          <w:kern w:val="0"/>
          <w14:ligatures w14:val="none"/>
        </w:rPr>
        <w:t>Energy Research &amp; Social Science</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52</w:t>
      </w:r>
      <w:r w:rsidRPr="008F50F2">
        <w:rPr>
          <w:rFonts w:ascii="Cambria" w:eastAsia="Times New Roman" w:hAnsi="Cambria" w:cs="Times New Roman"/>
          <w:kern w:val="0"/>
          <w14:ligatures w14:val="none"/>
        </w:rPr>
        <w:t xml:space="preserve">, 144–158. </w:t>
      </w:r>
      <w:hyperlink r:id="rId56" w:history="1">
        <w:r w:rsidR="003149D3" w:rsidRPr="008F50F2">
          <w:rPr>
            <w:rStyle w:val="Hyperlink"/>
            <w:rFonts w:ascii="Cambria" w:eastAsia="Times New Roman" w:hAnsi="Cambria" w:cs="Times New Roman"/>
            <w:kern w:val="0"/>
            <w14:ligatures w14:val="none"/>
          </w:rPr>
          <w:t>https://doi.org/10.1016/j.erss.2019.02.001</w:t>
        </w:r>
      </w:hyperlink>
    </w:p>
    <w:p w14:paraId="254838EC" w14:textId="77777777" w:rsidR="003149D3" w:rsidRPr="008F50F2" w:rsidRDefault="003149D3" w:rsidP="003149D3">
      <w:pPr>
        <w:spacing w:after="0" w:line="240" w:lineRule="auto"/>
        <w:ind w:left="720"/>
        <w:rPr>
          <w:rFonts w:ascii="Cambria" w:eastAsia="Times New Roman" w:hAnsi="Cambria" w:cs="Times New Roman"/>
          <w:kern w:val="0"/>
          <w14:ligatures w14:val="none"/>
        </w:rPr>
      </w:pPr>
    </w:p>
    <w:p w14:paraId="3304C3D9" w14:textId="0C52B3CF"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Dwyer, P. C., Maki, A., &amp; Rothman, A. J. (2015). Promoting energy conservation behavior in public settings: The influence of social norms and personal responsibility. </w:t>
      </w:r>
      <w:r w:rsidRPr="008F50F2">
        <w:rPr>
          <w:rFonts w:ascii="Cambria" w:eastAsia="Times New Roman" w:hAnsi="Cambria" w:cs="Times New Roman"/>
          <w:i/>
          <w:iCs/>
        </w:rPr>
        <w:t>Journal of Environmental Psychology</w:t>
      </w:r>
      <w:r w:rsidRPr="008F50F2">
        <w:rPr>
          <w:rFonts w:ascii="Cambria" w:eastAsia="Times New Roman" w:hAnsi="Cambria" w:cs="Times New Roman"/>
        </w:rPr>
        <w:t xml:space="preserve">, </w:t>
      </w:r>
      <w:r w:rsidRPr="008F50F2">
        <w:rPr>
          <w:rFonts w:ascii="Cambria" w:eastAsia="Times New Roman" w:hAnsi="Cambria" w:cs="Times New Roman"/>
          <w:i/>
          <w:iCs/>
        </w:rPr>
        <w:t>41</w:t>
      </w:r>
      <w:r w:rsidRPr="008F50F2">
        <w:rPr>
          <w:rFonts w:ascii="Cambria" w:eastAsia="Times New Roman" w:hAnsi="Cambria" w:cs="Times New Roman"/>
        </w:rPr>
        <w:t xml:space="preserve">, 30–34. </w:t>
      </w:r>
      <w:hyperlink r:id="rId57" w:history="1">
        <w:r w:rsidR="003149D3" w:rsidRPr="008F50F2">
          <w:rPr>
            <w:rStyle w:val="Hyperlink"/>
            <w:rFonts w:ascii="Cambria" w:eastAsia="Times New Roman" w:hAnsi="Cambria" w:cs="Times New Roman"/>
          </w:rPr>
          <w:t>https://doi.org/10.1016/j.jenvp.2014.11.002</w:t>
        </w:r>
      </w:hyperlink>
    </w:p>
    <w:p w14:paraId="34629556" w14:textId="77777777" w:rsidR="003149D3" w:rsidRPr="008F50F2" w:rsidRDefault="003149D3" w:rsidP="003149D3">
      <w:pPr>
        <w:spacing w:after="0" w:line="240" w:lineRule="auto"/>
        <w:ind w:left="480" w:hanging="480"/>
        <w:rPr>
          <w:rFonts w:ascii="Cambria" w:eastAsia="Times New Roman" w:hAnsi="Cambria" w:cs="Times New Roman"/>
        </w:rPr>
      </w:pPr>
    </w:p>
    <w:p w14:paraId="58DA27A9" w14:textId="7D4958FD"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Elster, J. (2011). Norms. In P. Bearman &amp; P. Hedström (Eds.), </w:t>
      </w:r>
      <w:r w:rsidRPr="008F50F2">
        <w:rPr>
          <w:rFonts w:ascii="Cambria" w:eastAsia="Times New Roman" w:hAnsi="Cambria" w:cs="Times New Roman"/>
          <w:i/>
          <w:iCs/>
        </w:rPr>
        <w:t>The Oxford Handbook of Analytical Sociology</w:t>
      </w:r>
      <w:r w:rsidRPr="008F50F2">
        <w:rPr>
          <w:rFonts w:ascii="Cambria" w:eastAsia="Times New Roman" w:hAnsi="Cambria" w:cs="Times New Roman"/>
        </w:rPr>
        <w:t xml:space="preserve">. Oxford University Press. </w:t>
      </w:r>
      <w:hyperlink r:id="rId58" w:history="1">
        <w:r w:rsidR="003149D3" w:rsidRPr="008F50F2">
          <w:rPr>
            <w:rStyle w:val="Hyperlink"/>
            <w:rFonts w:ascii="Cambria" w:eastAsia="Times New Roman" w:hAnsi="Cambria" w:cs="Times New Roman"/>
          </w:rPr>
          <w:t>https://doi.org/10.1093/oxfordhb/9780199215362.013.9</w:t>
        </w:r>
      </w:hyperlink>
    </w:p>
    <w:p w14:paraId="2CDB51CB" w14:textId="77777777" w:rsidR="003149D3" w:rsidRPr="008F50F2" w:rsidRDefault="003149D3" w:rsidP="003149D3">
      <w:pPr>
        <w:spacing w:after="0" w:line="240" w:lineRule="auto"/>
        <w:ind w:left="480" w:hanging="480"/>
        <w:rPr>
          <w:rFonts w:ascii="Cambria" w:eastAsia="Times New Roman" w:hAnsi="Cambria" w:cs="Times New Roman"/>
        </w:rPr>
      </w:pPr>
    </w:p>
    <w:p w14:paraId="44305157"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Enders, C. K. (2017). Multiple imputation as a flexible tool for missing data handling in clinical </w:t>
      </w:r>
    </w:p>
    <w:p w14:paraId="7F41E43D" w14:textId="77777777" w:rsidR="003149D3" w:rsidRPr="008F50F2" w:rsidRDefault="001539A3" w:rsidP="003149D3">
      <w:pPr>
        <w:spacing w:after="0" w:line="240" w:lineRule="auto"/>
        <w:ind w:firstLine="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research. </w:t>
      </w:r>
      <w:proofErr w:type="spellStart"/>
      <w:r w:rsidRPr="008F50F2">
        <w:rPr>
          <w:rFonts w:ascii="Cambria" w:eastAsia="Times New Roman" w:hAnsi="Cambria" w:cs="Times New Roman"/>
          <w:i/>
          <w:iCs/>
          <w:kern w:val="0"/>
          <w14:ligatures w14:val="none"/>
        </w:rPr>
        <w:t>Behaviour</w:t>
      </w:r>
      <w:proofErr w:type="spellEnd"/>
      <w:r w:rsidRPr="008F50F2">
        <w:rPr>
          <w:rFonts w:ascii="Cambria" w:eastAsia="Times New Roman" w:hAnsi="Cambria" w:cs="Times New Roman"/>
          <w:i/>
          <w:iCs/>
          <w:kern w:val="0"/>
          <w14:ligatures w14:val="none"/>
        </w:rPr>
        <w:t xml:space="preserve"> Research and Therapy</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98</w:t>
      </w:r>
      <w:r w:rsidRPr="008F50F2">
        <w:rPr>
          <w:rFonts w:ascii="Cambria" w:eastAsia="Times New Roman" w:hAnsi="Cambria" w:cs="Times New Roman"/>
          <w:kern w:val="0"/>
          <w14:ligatures w14:val="none"/>
        </w:rPr>
        <w:t xml:space="preserve">, 4–18. </w:t>
      </w:r>
    </w:p>
    <w:p w14:paraId="0CAD535F" w14:textId="09B620A5" w:rsidR="001539A3" w:rsidRPr="008F50F2" w:rsidRDefault="003149D3" w:rsidP="003149D3">
      <w:pPr>
        <w:spacing w:after="0" w:line="240" w:lineRule="auto"/>
        <w:ind w:firstLine="480"/>
        <w:rPr>
          <w:rFonts w:ascii="Cambria" w:eastAsia="Times New Roman" w:hAnsi="Cambria" w:cs="Times New Roman"/>
          <w:kern w:val="0"/>
          <w14:ligatures w14:val="none"/>
        </w:rPr>
      </w:pPr>
      <w:hyperlink r:id="rId59" w:history="1">
        <w:r w:rsidRPr="008F50F2">
          <w:rPr>
            <w:rStyle w:val="Hyperlink"/>
            <w:rFonts w:ascii="Cambria" w:eastAsia="Times New Roman" w:hAnsi="Cambria" w:cs="Times New Roman"/>
            <w:kern w:val="0"/>
            <w14:ligatures w14:val="none"/>
          </w:rPr>
          <w:t>https://doi.org/10.1016/j.brat.2016.11.008</w:t>
        </w:r>
      </w:hyperlink>
    </w:p>
    <w:p w14:paraId="65F5ABE5" w14:textId="77777777" w:rsidR="003149D3" w:rsidRPr="008F50F2" w:rsidRDefault="003149D3" w:rsidP="003149D3">
      <w:pPr>
        <w:spacing w:after="0" w:line="240" w:lineRule="auto"/>
        <w:ind w:firstLine="480"/>
        <w:rPr>
          <w:rFonts w:ascii="Cambria" w:eastAsia="Times New Roman" w:hAnsi="Cambria" w:cs="Times New Roman"/>
          <w:kern w:val="0"/>
          <w14:ligatures w14:val="none"/>
        </w:rPr>
      </w:pPr>
    </w:p>
    <w:p w14:paraId="7064120A" w14:textId="6303B454"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Farrow, K., </w:t>
      </w:r>
      <w:proofErr w:type="spellStart"/>
      <w:r w:rsidRPr="008F50F2">
        <w:rPr>
          <w:rFonts w:ascii="Cambria" w:eastAsia="Times New Roman" w:hAnsi="Cambria" w:cs="Times New Roman"/>
        </w:rPr>
        <w:t>Grolleau</w:t>
      </w:r>
      <w:proofErr w:type="spellEnd"/>
      <w:r w:rsidRPr="008F50F2">
        <w:rPr>
          <w:rFonts w:ascii="Cambria" w:eastAsia="Times New Roman" w:hAnsi="Cambria" w:cs="Times New Roman"/>
        </w:rPr>
        <w:t xml:space="preserve">, G., &amp; Ibanez, L. (2017). Social norms and pro-environmental behavior: A review of the evidence. </w:t>
      </w:r>
      <w:r w:rsidRPr="008F50F2">
        <w:rPr>
          <w:rFonts w:ascii="Cambria" w:eastAsia="Times New Roman" w:hAnsi="Cambria" w:cs="Times New Roman"/>
          <w:i/>
          <w:iCs/>
        </w:rPr>
        <w:t>Ecological Economics</w:t>
      </w:r>
      <w:r w:rsidRPr="008F50F2">
        <w:rPr>
          <w:rFonts w:ascii="Cambria" w:eastAsia="Times New Roman" w:hAnsi="Cambria" w:cs="Times New Roman"/>
        </w:rPr>
        <w:t xml:space="preserve">, </w:t>
      </w:r>
      <w:r w:rsidRPr="008F50F2">
        <w:rPr>
          <w:rFonts w:ascii="Cambria" w:eastAsia="Times New Roman" w:hAnsi="Cambria" w:cs="Times New Roman"/>
          <w:i/>
          <w:iCs/>
        </w:rPr>
        <w:t>140</w:t>
      </w:r>
      <w:r w:rsidRPr="008F50F2">
        <w:rPr>
          <w:rFonts w:ascii="Cambria" w:eastAsia="Times New Roman" w:hAnsi="Cambria" w:cs="Times New Roman"/>
        </w:rPr>
        <w:t xml:space="preserve">, 1–13. </w:t>
      </w:r>
      <w:hyperlink r:id="rId60" w:history="1">
        <w:r w:rsidR="003149D3" w:rsidRPr="008F50F2">
          <w:rPr>
            <w:rStyle w:val="Hyperlink"/>
            <w:rFonts w:ascii="Cambria" w:eastAsia="Times New Roman" w:hAnsi="Cambria" w:cs="Times New Roman"/>
          </w:rPr>
          <w:t>https://doi.org/10.1016/j.ecolecon.2017.04.017</w:t>
        </w:r>
      </w:hyperlink>
    </w:p>
    <w:p w14:paraId="6AF8E2B3" w14:textId="77777777" w:rsidR="003149D3" w:rsidRPr="008F50F2" w:rsidRDefault="003149D3" w:rsidP="003149D3">
      <w:pPr>
        <w:spacing w:after="0" w:line="240" w:lineRule="auto"/>
        <w:ind w:left="480" w:hanging="480"/>
        <w:rPr>
          <w:rFonts w:ascii="Cambria" w:eastAsia="Times New Roman" w:hAnsi="Cambria" w:cs="Times New Roman"/>
        </w:rPr>
      </w:pPr>
    </w:p>
    <w:p w14:paraId="4A15021E" w14:textId="35D4CB29"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lastRenderedPageBreak/>
        <w:t xml:space="preserve">Ferraro, P. J., Miranda, J. J., &amp; Price, M. K. (2011). The persistence of treatment effects with norm-based policy instruments: Evidence from a randomized environmental policy experiment. </w:t>
      </w:r>
      <w:r w:rsidRPr="008F50F2">
        <w:rPr>
          <w:rFonts w:ascii="Cambria" w:eastAsia="Times New Roman" w:hAnsi="Cambria" w:cs="Times New Roman"/>
          <w:i/>
          <w:iCs/>
        </w:rPr>
        <w:t>American Economic Review</w:t>
      </w:r>
      <w:r w:rsidRPr="008F50F2">
        <w:rPr>
          <w:rFonts w:ascii="Cambria" w:eastAsia="Times New Roman" w:hAnsi="Cambria" w:cs="Times New Roman"/>
        </w:rPr>
        <w:t xml:space="preserve">, </w:t>
      </w:r>
      <w:r w:rsidRPr="008F50F2">
        <w:rPr>
          <w:rFonts w:ascii="Cambria" w:eastAsia="Times New Roman" w:hAnsi="Cambria" w:cs="Times New Roman"/>
          <w:i/>
          <w:iCs/>
        </w:rPr>
        <w:t>101</w:t>
      </w:r>
      <w:r w:rsidRPr="008F50F2">
        <w:rPr>
          <w:rFonts w:ascii="Cambria" w:eastAsia="Times New Roman" w:hAnsi="Cambria" w:cs="Times New Roman"/>
        </w:rPr>
        <w:t xml:space="preserve">(3), 318–322. </w:t>
      </w:r>
      <w:hyperlink r:id="rId61" w:history="1">
        <w:r w:rsidR="003149D3" w:rsidRPr="008F50F2">
          <w:rPr>
            <w:rStyle w:val="Hyperlink"/>
            <w:rFonts w:ascii="Cambria" w:eastAsia="Times New Roman" w:hAnsi="Cambria" w:cs="Times New Roman"/>
          </w:rPr>
          <w:t>https://doi.org/10.1257/aer.101.3.318</w:t>
        </w:r>
      </w:hyperlink>
    </w:p>
    <w:p w14:paraId="62505DB8" w14:textId="77777777" w:rsidR="003149D3" w:rsidRPr="008F50F2" w:rsidRDefault="003149D3" w:rsidP="003149D3">
      <w:pPr>
        <w:spacing w:after="0" w:line="240" w:lineRule="auto"/>
        <w:ind w:left="480" w:hanging="480"/>
        <w:rPr>
          <w:rFonts w:ascii="Cambria" w:eastAsia="Times New Roman" w:hAnsi="Cambria" w:cs="Times New Roman"/>
        </w:rPr>
      </w:pPr>
    </w:p>
    <w:p w14:paraId="22FF15BD" w14:textId="54D64FD8"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Ghazali, E. M., Nguyen, B., </w:t>
      </w:r>
      <w:proofErr w:type="spellStart"/>
      <w:r w:rsidRPr="008F50F2">
        <w:rPr>
          <w:rFonts w:ascii="Cambria" w:eastAsia="Times New Roman" w:hAnsi="Cambria" w:cs="Times New Roman"/>
        </w:rPr>
        <w:t>Mutum</w:t>
      </w:r>
      <w:proofErr w:type="spellEnd"/>
      <w:r w:rsidRPr="008F50F2">
        <w:rPr>
          <w:rFonts w:ascii="Cambria" w:eastAsia="Times New Roman" w:hAnsi="Cambria" w:cs="Times New Roman"/>
        </w:rPr>
        <w:t xml:space="preserve">, D. S., &amp; Yap, S.-F. (2019). Pro-environmental </w:t>
      </w:r>
      <w:proofErr w:type="spellStart"/>
      <w:r w:rsidRPr="008F50F2">
        <w:rPr>
          <w:rFonts w:ascii="Cambria" w:eastAsia="Times New Roman" w:hAnsi="Cambria" w:cs="Times New Roman"/>
        </w:rPr>
        <w:t>behaviours</w:t>
      </w:r>
      <w:proofErr w:type="spellEnd"/>
      <w:r w:rsidRPr="008F50F2">
        <w:rPr>
          <w:rFonts w:ascii="Cambria" w:eastAsia="Times New Roman" w:hAnsi="Cambria" w:cs="Times New Roman"/>
        </w:rPr>
        <w:t xml:space="preserve"> and value-belief-norm theory: Assessing unobserved heterogeneity of two ethnic groups. </w:t>
      </w:r>
      <w:r w:rsidRPr="008F50F2">
        <w:rPr>
          <w:rFonts w:ascii="Cambria" w:eastAsia="Times New Roman" w:hAnsi="Cambria" w:cs="Times New Roman"/>
          <w:i/>
          <w:iCs/>
        </w:rPr>
        <w:t>Sustainability</w:t>
      </w:r>
      <w:r w:rsidRPr="008F50F2">
        <w:rPr>
          <w:rFonts w:ascii="Cambria" w:eastAsia="Times New Roman" w:hAnsi="Cambria" w:cs="Times New Roman"/>
        </w:rPr>
        <w:t xml:space="preserve">, </w:t>
      </w:r>
      <w:r w:rsidRPr="008F50F2">
        <w:rPr>
          <w:rFonts w:ascii="Cambria" w:eastAsia="Times New Roman" w:hAnsi="Cambria" w:cs="Times New Roman"/>
          <w:i/>
          <w:iCs/>
        </w:rPr>
        <w:t>11</w:t>
      </w:r>
      <w:r w:rsidRPr="008F50F2">
        <w:rPr>
          <w:rFonts w:ascii="Cambria" w:eastAsia="Times New Roman" w:hAnsi="Cambria" w:cs="Times New Roman"/>
        </w:rPr>
        <w:t xml:space="preserve">(12), 3237. </w:t>
      </w:r>
      <w:hyperlink r:id="rId62" w:history="1">
        <w:r w:rsidR="003149D3" w:rsidRPr="008F50F2">
          <w:rPr>
            <w:rStyle w:val="Hyperlink"/>
            <w:rFonts w:ascii="Cambria" w:eastAsia="Times New Roman" w:hAnsi="Cambria" w:cs="Times New Roman"/>
          </w:rPr>
          <w:t>https://doi.org/10.3390/su11123237</w:t>
        </w:r>
      </w:hyperlink>
    </w:p>
    <w:p w14:paraId="6B190B9D" w14:textId="77777777" w:rsidR="003149D3" w:rsidRPr="008F50F2" w:rsidRDefault="003149D3" w:rsidP="003149D3">
      <w:pPr>
        <w:spacing w:after="0" w:line="240" w:lineRule="auto"/>
        <w:ind w:left="480" w:hanging="480"/>
        <w:rPr>
          <w:rFonts w:ascii="Cambria" w:eastAsia="Times New Roman" w:hAnsi="Cambria" w:cs="Times New Roman"/>
        </w:rPr>
      </w:pPr>
    </w:p>
    <w:p w14:paraId="2EF1A929"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Girod, B., van Vuuren, D. P., &amp; </w:t>
      </w:r>
      <w:proofErr w:type="spellStart"/>
      <w:r w:rsidRPr="008F50F2">
        <w:rPr>
          <w:rFonts w:ascii="Cambria" w:eastAsia="Times New Roman" w:hAnsi="Cambria" w:cs="Times New Roman"/>
          <w:kern w:val="0"/>
          <w14:ligatures w14:val="none"/>
        </w:rPr>
        <w:t>Hertwich</w:t>
      </w:r>
      <w:proofErr w:type="spellEnd"/>
      <w:r w:rsidRPr="008F50F2">
        <w:rPr>
          <w:rFonts w:ascii="Cambria" w:eastAsia="Times New Roman" w:hAnsi="Cambria" w:cs="Times New Roman"/>
          <w:kern w:val="0"/>
          <w14:ligatures w14:val="none"/>
        </w:rPr>
        <w:t xml:space="preserve">, E. G. (2014). Climate policy through changing </w:t>
      </w:r>
    </w:p>
    <w:p w14:paraId="07F357E6" w14:textId="12215000" w:rsidR="001539A3" w:rsidRPr="008F50F2" w:rsidRDefault="001539A3" w:rsidP="00D71A17">
      <w:pPr>
        <w:spacing w:after="0" w:line="240" w:lineRule="auto"/>
        <w:ind w:left="45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consumption choices: Options and obstacles for reducing greenhouse gas emissions. </w:t>
      </w:r>
      <w:r w:rsidRPr="008F50F2">
        <w:rPr>
          <w:rFonts w:ascii="Cambria" w:eastAsia="Times New Roman" w:hAnsi="Cambria" w:cs="Times New Roman"/>
          <w:i/>
          <w:iCs/>
          <w:kern w:val="0"/>
          <w14:ligatures w14:val="none"/>
        </w:rPr>
        <w:t>Global Environmental Change</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25</w:t>
      </w:r>
      <w:r w:rsidRPr="008F50F2">
        <w:rPr>
          <w:rFonts w:ascii="Cambria" w:eastAsia="Times New Roman" w:hAnsi="Cambria" w:cs="Times New Roman"/>
          <w:kern w:val="0"/>
          <w14:ligatures w14:val="none"/>
        </w:rPr>
        <w:t xml:space="preserve">, 5–15. </w:t>
      </w:r>
      <w:hyperlink r:id="rId63" w:history="1">
        <w:r w:rsidR="003149D3" w:rsidRPr="008F50F2">
          <w:rPr>
            <w:rStyle w:val="Hyperlink"/>
            <w:rFonts w:ascii="Cambria" w:eastAsia="Times New Roman" w:hAnsi="Cambria" w:cs="Times New Roman"/>
            <w:kern w:val="0"/>
            <w14:ligatures w14:val="none"/>
          </w:rPr>
          <w:t>https://doi.org/10.1016/j.gloenvcha.2014.01.004</w:t>
        </w:r>
      </w:hyperlink>
    </w:p>
    <w:p w14:paraId="6BEB721F" w14:textId="77777777" w:rsidR="003149D3" w:rsidRPr="008F50F2" w:rsidRDefault="003149D3" w:rsidP="003149D3">
      <w:pPr>
        <w:spacing w:after="0" w:line="240" w:lineRule="auto"/>
        <w:ind w:left="720"/>
        <w:rPr>
          <w:rFonts w:ascii="Cambria" w:eastAsia="Times New Roman" w:hAnsi="Cambria" w:cs="Times New Roman"/>
          <w:kern w:val="0"/>
          <w14:ligatures w14:val="none"/>
        </w:rPr>
      </w:pPr>
    </w:p>
    <w:p w14:paraId="1D7FC968" w14:textId="324AF35C"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Goldstein, N. J., Cialdini, R. B., &amp; </w:t>
      </w:r>
      <w:proofErr w:type="spellStart"/>
      <w:r w:rsidRPr="008F50F2">
        <w:rPr>
          <w:rFonts w:ascii="Cambria" w:eastAsia="Times New Roman" w:hAnsi="Cambria" w:cs="Times New Roman"/>
        </w:rPr>
        <w:t>Griskevicius</w:t>
      </w:r>
      <w:proofErr w:type="spellEnd"/>
      <w:r w:rsidRPr="008F50F2">
        <w:rPr>
          <w:rFonts w:ascii="Cambria" w:eastAsia="Times New Roman" w:hAnsi="Cambria" w:cs="Times New Roman"/>
        </w:rPr>
        <w:t xml:space="preserve">, V. (2008). A room with a viewpoint: Using social norms to motivate environmental conservation in hotels. </w:t>
      </w:r>
      <w:r w:rsidRPr="008F50F2">
        <w:rPr>
          <w:rFonts w:ascii="Cambria" w:eastAsia="Times New Roman" w:hAnsi="Cambria" w:cs="Times New Roman"/>
          <w:i/>
          <w:iCs/>
        </w:rPr>
        <w:t>Journal of Consumer Research</w:t>
      </w:r>
      <w:r w:rsidRPr="008F50F2">
        <w:rPr>
          <w:rFonts w:ascii="Cambria" w:eastAsia="Times New Roman" w:hAnsi="Cambria" w:cs="Times New Roman"/>
        </w:rPr>
        <w:t xml:space="preserve">, </w:t>
      </w:r>
      <w:r w:rsidRPr="008F50F2">
        <w:rPr>
          <w:rFonts w:ascii="Cambria" w:eastAsia="Times New Roman" w:hAnsi="Cambria" w:cs="Times New Roman"/>
          <w:i/>
          <w:iCs/>
        </w:rPr>
        <w:t>35</w:t>
      </w:r>
      <w:r w:rsidRPr="008F50F2">
        <w:rPr>
          <w:rFonts w:ascii="Cambria" w:eastAsia="Times New Roman" w:hAnsi="Cambria" w:cs="Times New Roman"/>
        </w:rPr>
        <w:t xml:space="preserve">(3), 472–482. </w:t>
      </w:r>
      <w:hyperlink r:id="rId64" w:history="1">
        <w:r w:rsidR="003149D3" w:rsidRPr="008F50F2">
          <w:rPr>
            <w:rStyle w:val="Hyperlink"/>
            <w:rFonts w:ascii="Cambria" w:eastAsia="Times New Roman" w:hAnsi="Cambria" w:cs="Times New Roman"/>
          </w:rPr>
          <w:t>https://doi.org/10.1086/586910</w:t>
        </w:r>
      </w:hyperlink>
    </w:p>
    <w:p w14:paraId="5BF02FCF" w14:textId="77777777" w:rsidR="003149D3" w:rsidRPr="008F50F2" w:rsidRDefault="003149D3" w:rsidP="003149D3">
      <w:pPr>
        <w:spacing w:after="0" w:line="240" w:lineRule="auto"/>
        <w:ind w:left="480" w:hanging="480"/>
        <w:rPr>
          <w:rFonts w:ascii="Cambria" w:eastAsia="Times New Roman" w:hAnsi="Cambria" w:cs="Times New Roman"/>
        </w:rPr>
      </w:pPr>
    </w:p>
    <w:p w14:paraId="642AFB11" w14:textId="77777777" w:rsidR="003C03A7" w:rsidRPr="008F50F2" w:rsidRDefault="003C03A7" w:rsidP="003149D3">
      <w:pPr>
        <w:spacing w:after="0" w:line="240" w:lineRule="auto"/>
        <w:rPr>
          <w:rFonts w:ascii="Cambria" w:eastAsia="Times New Roman" w:hAnsi="Cambria" w:cs="Times New Roman"/>
          <w:kern w:val="0"/>
        </w:rPr>
      </w:pPr>
      <w:proofErr w:type="spellStart"/>
      <w:r w:rsidRPr="008F50F2">
        <w:rPr>
          <w:rFonts w:ascii="Cambria" w:eastAsia="Times New Roman" w:hAnsi="Cambria" w:cs="Times New Roman"/>
          <w:kern w:val="0"/>
        </w:rPr>
        <w:t>Griskevicius</w:t>
      </w:r>
      <w:proofErr w:type="spellEnd"/>
      <w:r w:rsidRPr="008F50F2">
        <w:rPr>
          <w:rFonts w:ascii="Cambria" w:eastAsia="Times New Roman" w:hAnsi="Cambria" w:cs="Times New Roman"/>
          <w:kern w:val="0"/>
        </w:rPr>
        <w:t xml:space="preserve">, V., </w:t>
      </w:r>
      <w:proofErr w:type="spellStart"/>
      <w:r w:rsidRPr="008F50F2">
        <w:rPr>
          <w:rFonts w:ascii="Cambria" w:eastAsia="Times New Roman" w:hAnsi="Cambria" w:cs="Times New Roman"/>
          <w:kern w:val="0"/>
        </w:rPr>
        <w:t>Tybur</w:t>
      </w:r>
      <w:proofErr w:type="spellEnd"/>
      <w:r w:rsidRPr="008F50F2">
        <w:rPr>
          <w:rFonts w:ascii="Cambria" w:eastAsia="Times New Roman" w:hAnsi="Cambria" w:cs="Times New Roman"/>
          <w:kern w:val="0"/>
        </w:rPr>
        <w:t xml:space="preserve">, J. M., &amp; Van Den Bergh, B. (2010). Going green to be </w:t>
      </w:r>
      <w:proofErr w:type="gramStart"/>
      <w:r w:rsidRPr="008F50F2">
        <w:rPr>
          <w:rFonts w:ascii="Cambria" w:eastAsia="Times New Roman" w:hAnsi="Cambria" w:cs="Times New Roman"/>
          <w:kern w:val="0"/>
        </w:rPr>
        <w:t>seen:</w:t>
      </w:r>
      <w:proofErr w:type="gramEnd"/>
      <w:r w:rsidRPr="008F50F2">
        <w:rPr>
          <w:rFonts w:ascii="Cambria" w:eastAsia="Times New Roman" w:hAnsi="Cambria" w:cs="Times New Roman"/>
          <w:kern w:val="0"/>
        </w:rPr>
        <w:t xml:space="preserve"> Status, </w:t>
      </w:r>
    </w:p>
    <w:p w14:paraId="77463FAF" w14:textId="1364BEC5" w:rsidR="003C03A7" w:rsidRPr="008F50F2" w:rsidRDefault="003C03A7" w:rsidP="00D71A17">
      <w:pPr>
        <w:spacing w:after="0" w:line="240" w:lineRule="auto"/>
        <w:ind w:left="450"/>
        <w:rPr>
          <w:rFonts w:ascii="Cambria" w:eastAsia="Times New Roman" w:hAnsi="Cambria" w:cs="Times New Roman"/>
          <w:kern w:val="0"/>
        </w:rPr>
      </w:pPr>
      <w:r w:rsidRPr="008F50F2">
        <w:rPr>
          <w:rFonts w:ascii="Cambria" w:eastAsia="Times New Roman" w:hAnsi="Cambria" w:cs="Times New Roman"/>
          <w:kern w:val="0"/>
        </w:rPr>
        <w:t xml:space="preserve">reputation, and conspicuous conservation. </w:t>
      </w:r>
      <w:r w:rsidRPr="008F50F2">
        <w:rPr>
          <w:rFonts w:ascii="Cambria" w:eastAsia="Times New Roman" w:hAnsi="Cambria" w:cs="Times New Roman"/>
          <w:i/>
          <w:iCs/>
          <w:kern w:val="0"/>
        </w:rPr>
        <w:t>Journal of Personality and Social Psychology</w:t>
      </w:r>
      <w:r w:rsidRPr="008F50F2">
        <w:rPr>
          <w:rFonts w:ascii="Cambria" w:eastAsia="Times New Roman" w:hAnsi="Cambria" w:cs="Times New Roman"/>
          <w:kern w:val="0"/>
        </w:rPr>
        <w:t xml:space="preserve">, </w:t>
      </w:r>
      <w:r w:rsidRPr="008F50F2">
        <w:rPr>
          <w:rFonts w:ascii="Cambria" w:eastAsia="Times New Roman" w:hAnsi="Cambria" w:cs="Times New Roman"/>
          <w:i/>
          <w:iCs/>
          <w:kern w:val="0"/>
        </w:rPr>
        <w:t>98</w:t>
      </w:r>
      <w:r w:rsidRPr="008F50F2">
        <w:rPr>
          <w:rFonts w:ascii="Cambria" w:eastAsia="Times New Roman" w:hAnsi="Cambria" w:cs="Times New Roman"/>
          <w:kern w:val="0"/>
        </w:rPr>
        <w:t xml:space="preserve">(3), 392–404. </w:t>
      </w:r>
      <w:hyperlink r:id="rId65" w:history="1">
        <w:r w:rsidR="003149D3" w:rsidRPr="008F50F2">
          <w:rPr>
            <w:rStyle w:val="Hyperlink"/>
            <w:rFonts w:ascii="Cambria" w:eastAsia="Times New Roman" w:hAnsi="Cambria" w:cs="Times New Roman"/>
            <w:kern w:val="0"/>
          </w:rPr>
          <w:t>https://doi.org/10.1037/a0017346</w:t>
        </w:r>
      </w:hyperlink>
    </w:p>
    <w:p w14:paraId="0DC78FD3" w14:textId="77777777" w:rsidR="003149D3" w:rsidRPr="008F50F2" w:rsidRDefault="003149D3" w:rsidP="003149D3">
      <w:pPr>
        <w:spacing w:after="0" w:line="240" w:lineRule="auto"/>
        <w:ind w:left="720"/>
        <w:rPr>
          <w:rFonts w:ascii="Cambria" w:eastAsia="Times New Roman" w:hAnsi="Cambria" w:cs="Times New Roman"/>
          <w:kern w:val="0"/>
        </w:rPr>
      </w:pPr>
    </w:p>
    <w:p w14:paraId="4FE860A2" w14:textId="4C51C02C" w:rsidR="00DB108D" w:rsidRPr="008F50F2" w:rsidRDefault="002B1CBE"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Grund, S., Lüdtke, O., &amp; Robitzsch, A. (2016). Pooling </w:t>
      </w:r>
      <w:r w:rsidR="00DB108D" w:rsidRPr="008F50F2">
        <w:rPr>
          <w:rFonts w:ascii="Cambria" w:eastAsia="Times New Roman" w:hAnsi="Cambria" w:cs="Times New Roman"/>
          <w:kern w:val="0"/>
          <w14:ligatures w14:val="none"/>
        </w:rPr>
        <w:t>ANOVA</w:t>
      </w:r>
      <w:r w:rsidRPr="008F50F2">
        <w:rPr>
          <w:rFonts w:ascii="Cambria" w:eastAsia="Times New Roman" w:hAnsi="Cambria" w:cs="Times New Roman"/>
          <w:kern w:val="0"/>
          <w14:ligatures w14:val="none"/>
        </w:rPr>
        <w:t xml:space="preserve"> results from multiply imputed </w:t>
      </w:r>
    </w:p>
    <w:p w14:paraId="528C4B97" w14:textId="446B6E85" w:rsidR="002B1CBE" w:rsidRPr="008F50F2" w:rsidRDefault="002B1CBE" w:rsidP="00D71A17">
      <w:pPr>
        <w:spacing w:after="0" w:line="240" w:lineRule="auto"/>
        <w:ind w:firstLine="45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datasets. </w:t>
      </w:r>
      <w:r w:rsidRPr="008F50F2">
        <w:rPr>
          <w:rFonts w:ascii="Cambria" w:eastAsia="Times New Roman" w:hAnsi="Cambria" w:cs="Times New Roman"/>
          <w:i/>
          <w:iCs/>
          <w:kern w:val="0"/>
          <w14:ligatures w14:val="none"/>
        </w:rPr>
        <w:t>Methodology</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12</w:t>
      </w:r>
      <w:r w:rsidRPr="008F50F2">
        <w:rPr>
          <w:rFonts w:ascii="Cambria" w:eastAsia="Times New Roman" w:hAnsi="Cambria" w:cs="Times New Roman"/>
          <w:kern w:val="0"/>
          <w14:ligatures w14:val="none"/>
        </w:rPr>
        <w:t xml:space="preserve">(3), 75–88. </w:t>
      </w:r>
      <w:hyperlink r:id="rId66" w:history="1">
        <w:r w:rsidR="003149D3" w:rsidRPr="008F50F2">
          <w:rPr>
            <w:rStyle w:val="Hyperlink"/>
            <w:rFonts w:ascii="Cambria" w:eastAsia="Times New Roman" w:hAnsi="Cambria" w:cs="Times New Roman"/>
            <w:kern w:val="0"/>
            <w14:ligatures w14:val="none"/>
          </w:rPr>
          <w:t>https://doi.org/10.1027/1614-2241/a000111</w:t>
        </w:r>
      </w:hyperlink>
    </w:p>
    <w:p w14:paraId="71AB0B75" w14:textId="77777777" w:rsidR="003149D3" w:rsidRPr="008F50F2" w:rsidRDefault="003149D3" w:rsidP="003149D3">
      <w:pPr>
        <w:spacing w:after="0" w:line="240" w:lineRule="auto"/>
        <w:ind w:firstLine="720"/>
        <w:rPr>
          <w:rFonts w:ascii="Cambria" w:eastAsia="Times New Roman" w:hAnsi="Cambria" w:cs="Times New Roman"/>
          <w:kern w:val="0"/>
          <w14:ligatures w14:val="none"/>
        </w:rPr>
      </w:pPr>
    </w:p>
    <w:p w14:paraId="4A5E4CC2" w14:textId="6B3104A6"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Gwozdz, W., Steensen Nielsen, K., &amp; Müller, T. (2017). An environmental perspective on </w:t>
      </w:r>
    </w:p>
    <w:p w14:paraId="1EB38E3D" w14:textId="60AF486F" w:rsidR="001539A3" w:rsidRPr="008F50F2" w:rsidRDefault="001539A3" w:rsidP="003149D3">
      <w:pPr>
        <w:spacing w:after="0" w:line="240" w:lineRule="auto"/>
        <w:ind w:left="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clothing consumption: Consumer segments and their behavioral patterns. </w:t>
      </w:r>
      <w:r w:rsidRPr="008F50F2">
        <w:rPr>
          <w:rFonts w:ascii="Cambria" w:eastAsia="Times New Roman" w:hAnsi="Cambria" w:cs="Times New Roman"/>
          <w:i/>
          <w:iCs/>
          <w:kern w:val="0"/>
          <w14:ligatures w14:val="none"/>
        </w:rPr>
        <w:t>Sustainability</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9</w:t>
      </w:r>
      <w:r w:rsidRPr="008F50F2">
        <w:rPr>
          <w:rFonts w:ascii="Cambria" w:eastAsia="Times New Roman" w:hAnsi="Cambria" w:cs="Times New Roman"/>
          <w:kern w:val="0"/>
          <w14:ligatures w14:val="none"/>
        </w:rPr>
        <w:t xml:space="preserve">(5), 762. </w:t>
      </w:r>
      <w:hyperlink r:id="rId67" w:history="1">
        <w:r w:rsidR="003149D3" w:rsidRPr="008F50F2">
          <w:rPr>
            <w:rStyle w:val="Hyperlink"/>
            <w:rFonts w:ascii="Cambria" w:eastAsia="Times New Roman" w:hAnsi="Cambria" w:cs="Times New Roman"/>
            <w:kern w:val="0"/>
            <w14:ligatures w14:val="none"/>
          </w:rPr>
          <w:t>https://doi.org/10.3390/su9050762</w:t>
        </w:r>
      </w:hyperlink>
    </w:p>
    <w:p w14:paraId="56F100E6" w14:textId="77777777" w:rsidR="003149D3" w:rsidRPr="008F50F2" w:rsidRDefault="003149D3" w:rsidP="003149D3">
      <w:pPr>
        <w:spacing w:after="0" w:line="240" w:lineRule="auto"/>
        <w:ind w:left="480"/>
        <w:rPr>
          <w:rFonts w:ascii="Cambria" w:eastAsia="Times New Roman" w:hAnsi="Cambria" w:cs="Times New Roman"/>
          <w:kern w:val="0"/>
          <w14:ligatures w14:val="none"/>
        </w:rPr>
      </w:pPr>
    </w:p>
    <w:p w14:paraId="696472E1" w14:textId="12BD8EDB" w:rsidR="001539A3" w:rsidRPr="008F50F2" w:rsidRDefault="001539A3" w:rsidP="003149D3">
      <w:pPr>
        <w:spacing w:after="0" w:line="240" w:lineRule="auto"/>
        <w:ind w:left="480" w:hanging="480"/>
        <w:rPr>
          <w:rFonts w:ascii="Cambria" w:eastAsia="Times New Roman" w:hAnsi="Cambria" w:cs="Times New Roman"/>
        </w:rPr>
      </w:pPr>
      <w:proofErr w:type="spellStart"/>
      <w:r w:rsidRPr="008F50F2">
        <w:rPr>
          <w:rFonts w:ascii="Cambria" w:eastAsia="Times New Roman" w:hAnsi="Cambria" w:cs="Times New Roman"/>
        </w:rPr>
        <w:t>Handgraaf</w:t>
      </w:r>
      <w:proofErr w:type="spellEnd"/>
      <w:r w:rsidRPr="008F50F2">
        <w:rPr>
          <w:rFonts w:ascii="Cambria" w:eastAsia="Times New Roman" w:hAnsi="Cambria" w:cs="Times New Roman"/>
        </w:rPr>
        <w:t xml:space="preserve">, M. J. J., Van </w:t>
      </w:r>
      <w:proofErr w:type="spellStart"/>
      <w:r w:rsidRPr="008F50F2">
        <w:rPr>
          <w:rFonts w:ascii="Cambria" w:eastAsia="Times New Roman" w:hAnsi="Cambria" w:cs="Times New Roman"/>
        </w:rPr>
        <w:t>Lidth</w:t>
      </w:r>
      <w:proofErr w:type="spellEnd"/>
      <w:r w:rsidRPr="008F50F2">
        <w:rPr>
          <w:rFonts w:ascii="Cambria" w:eastAsia="Times New Roman" w:hAnsi="Cambria" w:cs="Times New Roman"/>
        </w:rPr>
        <w:t xml:space="preserve"> de </w:t>
      </w:r>
      <w:proofErr w:type="spellStart"/>
      <w:r w:rsidRPr="008F50F2">
        <w:rPr>
          <w:rFonts w:ascii="Cambria" w:eastAsia="Times New Roman" w:hAnsi="Cambria" w:cs="Times New Roman"/>
        </w:rPr>
        <w:t>Jeude</w:t>
      </w:r>
      <w:proofErr w:type="spellEnd"/>
      <w:r w:rsidRPr="008F50F2">
        <w:rPr>
          <w:rFonts w:ascii="Cambria" w:eastAsia="Times New Roman" w:hAnsi="Cambria" w:cs="Times New Roman"/>
        </w:rPr>
        <w:t xml:space="preserve">, M. A., &amp; Appelt, K. C. (2013). Public praise vs. private pay: Effects of rewards on energy conservation in the workplace. </w:t>
      </w:r>
      <w:r w:rsidRPr="008F50F2">
        <w:rPr>
          <w:rFonts w:ascii="Cambria" w:eastAsia="Times New Roman" w:hAnsi="Cambria" w:cs="Times New Roman"/>
          <w:i/>
          <w:iCs/>
        </w:rPr>
        <w:t>Ecological Economics</w:t>
      </w:r>
      <w:r w:rsidRPr="008F50F2">
        <w:rPr>
          <w:rFonts w:ascii="Cambria" w:eastAsia="Times New Roman" w:hAnsi="Cambria" w:cs="Times New Roman"/>
        </w:rPr>
        <w:t xml:space="preserve">, </w:t>
      </w:r>
      <w:r w:rsidRPr="008F50F2">
        <w:rPr>
          <w:rFonts w:ascii="Cambria" w:eastAsia="Times New Roman" w:hAnsi="Cambria" w:cs="Times New Roman"/>
          <w:i/>
          <w:iCs/>
        </w:rPr>
        <w:t>86</w:t>
      </w:r>
      <w:r w:rsidRPr="008F50F2">
        <w:rPr>
          <w:rFonts w:ascii="Cambria" w:eastAsia="Times New Roman" w:hAnsi="Cambria" w:cs="Times New Roman"/>
        </w:rPr>
        <w:t xml:space="preserve">, 86–92. </w:t>
      </w:r>
      <w:hyperlink r:id="rId68" w:history="1">
        <w:r w:rsidR="003149D3" w:rsidRPr="008F50F2">
          <w:rPr>
            <w:rStyle w:val="Hyperlink"/>
            <w:rFonts w:ascii="Cambria" w:eastAsia="Times New Roman" w:hAnsi="Cambria" w:cs="Times New Roman"/>
          </w:rPr>
          <w:t>https://doi.org/10.1016/j.ecolecon.2012.11.008</w:t>
        </w:r>
      </w:hyperlink>
    </w:p>
    <w:p w14:paraId="6AD3940D" w14:textId="77777777" w:rsidR="003149D3" w:rsidRPr="008F50F2" w:rsidRDefault="003149D3" w:rsidP="003149D3">
      <w:pPr>
        <w:spacing w:after="0" w:line="240" w:lineRule="auto"/>
        <w:ind w:left="480" w:hanging="480"/>
        <w:rPr>
          <w:rFonts w:ascii="Cambria" w:eastAsia="Times New Roman" w:hAnsi="Cambria" w:cs="Times New Roman"/>
        </w:rPr>
      </w:pPr>
    </w:p>
    <w:p w14:paraId="4D980ED5" w14:textId="360C1F48" w:rsidR="001539A3" w:rsidRPr="008F50F2" w:rsidRDefault="001539A3" w:rsidP="003149D3">
      <w:pPr>
        <w:spacing w:after="0" w:line="240" w:lineRule="auto"/>
        <w:ind w:left="480" w:hanging="480"/>
        <w:rPr>
          <w:rFonts w:ascii="Cambria" w:eastAsia="Times New Roman" w:hAnsi="Cambria" w:cs="Times New Roman"/>
        </w:rPr>
      </w:pPr>
      <w:proofErr w:type="spellStart"/>
      <w:r w:rsidRPr="008F50F2">
        <w:rPr>
          <w:rFonts w:ascii="Cambria" w:eastAsia="Times New Roman" w:hAnsi="Cambria" w:cs="Times New Roman"/>
        </w:rPr>
        <w:t>Hansla</w:t>
      </w:r>
      <w:proofErr w:type="spellEnd"/>
      <w:r w:rsidRPr="008F50F2">
        <w:rPr>
          <w:rFonts w:ascii="Cambria" w:eastAsia="Times New Roman" w:hAnsi="Cambria" w:cs="Times New Roman"/>
        </w:rPr>
        <w:t xml:space="preserve">, A., Gamble, A., Juliusson, A., &amp; </w:t>
      </w:r>
      <w:proofErr w:type="spellStart"/>
      <w:r w:rsidRPr="008F50F2">
        <w:rPr>
          <w:rFonts w:ascii="Cambria" w:eastAsia="Times New Roman" w:hAnsi="Cambria" w:cs="Times New Roman"/>
        </w:rPr>
        <w:t>Gärling</w:t>
      </w:r>
      <w:proofErr w:type="spellEnd"/>
      <w:r w:rsidRPr="008F50F2">
        <w:rPr>
          <w:rFonts w:ascii="Cambria" w:eastAsia="Times New Roman" w:hAnsi="Cambria" w:cs="Times New Roman"/>
        </w:rPr>
        <w:t xml:space="preserve">, T. (2008). Psychological determinants of attitude towards and willingness to pay for green electricity. </w:t>
      </w:r>
      <w:r w:rsidRPr="008F50F2">
        <w:rPr>
          <w:rFonts w:ascii="Cambria" w:eastAsia="Times New Roman" w:hAnsi="Cambria" w:cs="Times New Roman"/>
          <w:i/>
          <w:iCs/>
        </w:rPr>
        <w:t>Energy Policy</w:t>
      </w:r>
      <w:r w:rsidRPr="008F50F2">
        <w:rPr>
          <w:rFonts w:ascii="Cambria" w:eastAsia="Times New Roman" w:hAnsi="Cambria" w:cs="Times New Roman"/>
        </w:rPr>
        <w:t xml:space="preserve">, </w:t>
      </w:r>
      <w:r w:rsidRPr="008F50F2">
        <w:rPr>
          <w:rFonts w:ascii="Cambria" w:eastAsia="Times New Roman" w:hAnsi="Cambria" w:cs="Times New Roman"/>
          <w:i/>
          <w:iCs/>
        </w:rPr>
        <w:t>36</w:t>
      </w:r>
      <w:r w:rsidRPr="008F50F2">
        <w:rPr>
          <w:rFonts w:ascii="Cambria" w:eastAsia="Times New Roman" w:hAnsi="Cambria" w:cs="Times New Roman"/>
        </w:rPr>
        <w:t xml:space="preserve">(2), 768–774. </w:t>
      </w:r>
      <w:hyperlink r:id="rId69" w:history="1">
        <w:r w:rsidR="003149D3" w:rsidRPr="008F50F2">
          <w:rPr>
            <w:rStyle w:val="Hyperlink"/>
            <w:rFonts w:ascii="Cambria" w:eastAsia="Times New Roman" w:hAnsi="Cambria" w:cs="Times New Roman"/>
          </w:rPr>
          <w:t>https://doi.org/10.1016/j.enpol.2007.10.027</w:t>
        </w:r>
      </w:hyperlink>
    </w:p>
    <w:p w14:paraId="4DE4056A" w14:textId="77777777" w:rsidR="003149D3" w:rsidRPr="008F50F2" w:rsidRDefault="003149D3" w:rsidP="003149D3">
      <w:pPr>
        <w:spacing w:after="0" w:line="240" w:lineRule="auto"/>
        <w:ind w:left="480" w:hanging="480"/>
        <w:rPr>
          <w:rFonts w:ascii="Cambria" w:eastAsia="Times New Roman" w:hAnsi="Cambria" w:cs="Times New Roman"/>
        </w:rPr>
      </w:pPr>
    </w:p>
    <w:p w14:paraId="5D7DED33" w14:textId="32B8FFE0"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Hart, C. M., Ritchie, T. D., Hepper, E. G., &amp; Gebauer, J. E. (2015). The balanced inventory of desirable responding short form (BIDR-16). </w:t>
      </w:r>
      <w:r w:rsidRPr="008F50F2">
        <w:rPr>
          <w:rFonts w:ascii="Cambria" w:eastAsia="Times New Roman" w:hAnsi="Cambria" w:cs="Times New Roman"/>
          <w:i/>
          <w:iCs/>
        </w:rPr>
        <w:t>SAGE Open</w:t>
      </w:r>
      <w:r w:rsidRPr="008F50F2">
        <w:rPr>
          <w:rFonts w:ascii="Cambria" w:eastAsia="Times New Roman" w:hAnsi="Cambria" w:cs="Times New Roman"/>
        </w:rPr>
        <w:t xml:space="preserve">, </w:t>
      </w:r>
      <w:r w:rsidRPr="008F50F2">
        <w:rPr>
          <w:rFonts w:ascii="Cambria" w:eastAsia="Times New Roman" w:hAnsi="Cambria" w:cs="Times New Roman"/>
          <w:i/>
          <w:iCs/>
        </w:rPr>
        <w:t>5</w:t>
      </w:r>
      <w:r w:rsidRPr="008F50F2">
        <w:rPr>
          <w:rFonts w:ascii="Cambria" w:eastAsia="Times New Roman" w:hAnsi="Cambria" w:cs="Times New Roman"/>
        </w:rPr>
        <w:t xml:space="preserve">(4), 1-9. </w:t>
      </w:r>
      <w:hyperlink r:id="rId70" w:history="1">
        <w:r w:rsidR="003149D3" w:rsidRPr="008F50F2">
          <w:rPr>
            <w:rStyle w:val="Hyperlink"/>
            <w:rFonts w:ascii="Cambria" w:eastAsia="Times New Roman" w:hAnsi="Cambria" w:cs="Times New Roman"/>
          </w:rPr>
          <w:t>https://doi.org/10.1177/2158244015621113</w:t>
        </w:r>
      </w:hyperlink>
    </w:p>
    <w:p w14:paraId="41681343" w14:textId="77777777" w:rsidR="003149D3" w:rsidRPr="008F50F2" w:rsidRDefault="003149D3" w:rsidP="003149D3">
      <w:pPr>
        <w:spacing w:after="0" w:line="240" w:lineRule="auto"/>
        <w:ind w:left="480" w:hanging="480"/>
        <w:rPr>
          <w:rFonts w:ascii="Cambria" w:eastAsia="Times New Roman" w:hAnsi="Cambria" w:cs="Times New Roman"/>
        </w:rPr>
      </w:pPr>
    </w:p>
    <w:p w14:paraId="4301A5FA" w14:textId="22120E47"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Hechter, M. (2018). Norms in the evolution of social order. </w:t>
      </w:r>
      <w:r w:rsidRPr="008F50F2">
        <w:rPr>
          <w:rFonts w:ascii="Cambria" w:eastAsia="Times New Roman" w:hAnsi="Cambria" w:cs="Times New Roman"/>
          <w:i/>
          <w:iCs/>
        </w:rPr>
        <w:t>Social Research: An International Quarterly</w:t>
      </w:r>
      <w:r w:rsidRPr="008F50F2">
        <w:rPr>
          <w:rFonts w:ascii="Cambria" w:eastAsia="Times New Roman" w:hAnsi="Cambria" w:cs="Times New Roman"/>
        </w:rPr>
        <w:t xml:space="preserve">, </w:t>
      </w:r>
      <w:r w:rsidRPr="008F50F2">
        <w:rPr>
          <w:rFonts w:ascii="Cambria" w:eastAsia="Times New Roman" w:hAnsi="Cambria" w:cs="Times New Roman"/>
          <w:i/>
          <w:iCs/>
        </w:rPr>
        <w:t>85</w:t>
      </w:r>
      <w:r w:rsidRPr="008F50F2">
        <w:rPr>
          <w:rFonts w:ascii="Cambria" w:eastAsia="Times New Roman" w:hAnsi="Cambria" w:cs="Times New Roman"/>
        </w:rPr>
        <w:t xml:space="preserve">(1), 23–51. </w:t>
      </w:r>
      <w:hyperlink r:id="rId71" w:history="1">
        <w:r w:rsidR="003149D3" w:rsidRPr="008F50F2">
          <w:rPr>
            <w:rStyle w:val="Hyperlink"/>
            <w:rFonts w:ascii="Cambria" w:eastAsia="Times New Roman" w:hAnsi="Cambria" w:cs="Times New Roman"/>
          </w:rPr>
          <w:t>https://www.muse.jhu.edu/article/692743</w:t>
        </w:r>
      </w:hyperlink>
    </w:p>
    <w:p w14:paraId="7918E1CE" w14:textId="77777777" w:rsidR="003149D3" w:rsidRPr="008F50F2" w:rsidRDefault="003149D3" w:rsidP="003149D3">
      <w:pPr>
        <w:spacing w:after="0" w:line="240" w:lineRule="auto"/>
        <w:ind w:left="480" w:hanging="480"/>
        <w:rPr>
          <w:rFonts w:ascii="Cambria" w:eastAsia="Times New Roman" w:hAnsi="Cambria" w:cs="Times New Roman"/>
        </w:rPr>
      </w:pPr>
    </w:p>
    <w:p w14:paraId="3149499A" w14:textId="77777777" w:rsidR="001539A3" w:rsidRPr="008F50F2" w:rsidRDefault="001539A3" w:rsidP="003149D3">
      <w:pPr>
        <w:spacing w:after="0" w:line="240" w:lineRule="auto"/>
        <w:rPr>
          <w:rFonts w:ascii="Cambria" w:eastAsia="Times New Roman" w:hAnsi="Cambria" w:cs="Times New Roman"/>
          <w:kern w:val="0"/>
          <w14:ligatures w14:val="none"/>
        </w:rPr>
      </w:pPr>
      <w:proofErr w:type="spellStart"/>
      <w:r w:rsidRPr="008F50F2">
        <w:rPr>
          <w:rFonts w:ascii="Cambria" w:eastAsia="Times New Roman" w:hAnsi="Cambria" w:cs="Times New Roman"/>
          <w:kern w:val="0"/>
          <w14:ligatures w14:val="none"/>
        </w:rPr>
        <w:t>Hertwich</w:t>
      </w:r>
      <w:proofErr w:type="spellEnd"/>
      <w:r w:rsidRPr="008F50F2">
        <w:rPr>
          <w:rFonts w:ascii="Cambria" w:eastAsia="Times New Roman" w:hAnsi="Cambria" w:cs="Times New Roman"/>
          <w:kern w:val="0"/>
          <w14:ligatures w14:val="none"/>
        </w:rPr>
        <w:t xml:space="preserve">, E. G., &amp; Peters, G. P. (2009). Carbon footprint of nations: A global, trade-linked </w:t>
      </w:r>
    </w:p>
    <w:p w14:paraId="6399745B" w14:textId="729A8FFC" w:rsidR="001539A3" w:rsidRPr="008F50F2" w:rsidRDefault="001539A3" w:rsidP="00D71A17">
      <w:pPr>
        <w:spacing w:after="0" w:line="240" w:lineRule="auto"/>
        <w:ind w:left="45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analysis. </w:t>
      </w:r>
      <w:r w:rsidRPr="008F50F2">
        <w:rPr>
          <w:rFonts w:ascii="Cambria" w:eastAsia="Times New Roman" w:hAnsi="Cambria" w:cs="Times New Roman"/>
          <w:i/>
          <w:iCs/>
          <w:kern w:val="0"/>
          <w14:ligatures w14:val="none"/>
        </w:rPr>
        <w:t>Environmental Science &amp; Technology</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43</w:t>
      </w:r>
      <w:r w:rsidRPr="008F50F2">
        <w:rPr>
          <w:rFonts w:ascii="Cambria" w:eastAsia="Times New Roman" w:hAnsi="Cambria" w:cs="Times New Roman"/>
          <w:kern w:val="0"/>
          <w14:ligatures w14:val="none"/>
        </w:rPr>
        <w:t xml:space="preserve">(16), 6414–6420. </w:t>
      </w:r>
      <w:hyperlink r:id="rId72" w:history="1">
        <w:r w:rsidR="003149D3" w:rsidRPr="008F50F2">
          <w:rPr>
            <w:rStyle w:val="Hyperlink"/>
            <w:rFonts w:ascii="Cambria" w:eastAsia="Times New Roman" w:hAnsi="Cambria" w:cs="Times New Roman"/>
            <w:kern w:val="0"/>
            <w14:ligatures w14:val="none"/>
          </w:rPr>
          <w:t>https://doi.org/10.1021/es803496a</w:t>
        </w:r>
      </w:hyperlink>
    </w:p>
    <w:p w14:paraId="720BDCF8" w14:textId="77777777" w:rsidR="003149D3" w:rsidRPr="008F50F2" w:rsidRDefault="003149D3" w:rsidP="003149D3">
      <w:pPr>
        <w:spacing w:after="0" w:line="240" w:lineRule="auto"/>
        <w:ind w:left="720"/>
        <w:rPr>
          <w:rFonts w:ascii="Cambria" w:eastAsia="Times New Roman" w:hAnsi="Cambria" w:cs="Times New Roman"/>
          <w:kern w:val="0"/>
          <w14:ligatures w14:val="none"/>
        </w:rPr>
      </w:pPr>
    </w:p>
    <w:p w14:paraId="7C08D819" w14:textId="77777777" w:rsidR="00AB2F49" w:rsidRPr="008F50F2" w:rsidRDefault="00AB2F49" w:rsidP="003149D3">
      <w:pPr>
        <w:spacing w:after="0" w:line="240" w:lineRule="auto"/>
        <w:rPr>
          <w:rFonts w:ascii="Cambria" w:eastAsia="Times New Roman" w:hAnsi="Cambria" w:cs="Times New Roman"/>
          <w:i/>
          <w:iCs/>
          <w:kern w:val="0"/>
          <w14:ligatures w14:val="none"/>
        </w:rPr>
      </w:pPr>
      <w:proofErr w:type="spellStart"/>
      <w:r w:rsidRPr="008F50F2">
        <w:rPr>
          <w:rFonts w:ascii="Cambria" w:eastAsia="Times New Roman" w:hAnsi="Cambria" w:cs="Times New Roman"/>
          <w:kern w:val="0"/>
          <w14:ligatures w14:val="none"/>
        </w:rPr>
        <w:t>Hitlin</w:t>
      </w:r>
      <w:proofErr w:type="spellEnd"/>
      <w:r w:rsidRPr="008F50F2">
        <w:rPr>
          <w:rFonts w:ascii="Cambria" w:eastAsia="Times New Roman" w:hAnsi="Cambria" w:cs="Times New Roman"/>
          <w:kern w:val="0"/>
          <w14:ligatures w14:val="none"/>
        </w:rPr>
        <w:t xml:space="preserve">, S., &amp; </w:t>
      </w:r>
      <w:proofErr w:type="spellStart"/>
      <w:r w:rsidRPr="008F50F2">
        <w:rPr>
          <w:rFonts w:ascii="Cambria" w:eastAsia="Times New Roman" w:hAnsi="Cambria" w:cs="Times New Roman"/>
          <w:kern w:val="0"/>
          <w14:ligatures w14:val="none"/>
        </w:rPr>
        <w:t>Piliavin</w:t>
      </w:r>
      <w:proofErr w:type="spellEnd"/>
      <w:r w:rsidRPr="008F50F2">
        <w:rPr>
          <w:rFonts w:ascii="Cambria" w:eastAsia="Times New Roman" w:hAnsi="Cambria" w:cs="Times New Roman"/>
          <w:kern w:val="0"/>
          <w14:ligatures w14:val="none"/>
        </w:rPr>
        <w:t xml:space="preserve">, J. A. (2004). Values: Reviving a dormant concept. </w:t>
      </w:r>
      <w:r w:rsidRPr="008F50F2">
        <w:rPr>
          <w:rFonts w:ascii="Cambria" w:eastAsia="Times New Roman" w:hAnsi="Cambria" w:cs="Times New Roman"/>
          <w:i/>
          <w:iCs/>
          <w:kern w:val="0"/>
          <w14:ligatures w14:val="none"/>
        </w:rPr>
        <w:t xml:space="preserve">Annual Review of </w:t>
      </w:r>
    </w:p>
    <w:p w14:paraId="7420B406" w14:textId="50536D26" w:rsidR="00AB2F49" w:rsidRPr="008F50F2" w:rsidRDefault="00AB2F49" w:rsidP="003149D3">
      <w:pPr>
        <w:spacing w:after="0" w:line="240" w:lineRule="auto"/>
        <w:ind w:firstLine="480"/>
        <w:rPr>
          <w:rFonts w:ascii="Cambria" w:eastAsia="Times New Roman" w:hAnsi="Cambria" w:cs="Times New Roman"/>
          <w:kern w:val="0"/>
          <w14:ligatures w14:val="none"/>
        </w:rPr>
      </w:pPr>
      <w:r w:rsidRPr="008F50F2">
        <w:rPr>
          <w:rFonts w:ascii="Cambria" w:eastAsia="Times New Roman" w:hAnsi="Cambria" w:cs="Times New Roman"/>
          <w:i/>
          <w:iCs/>
          <w:kern w:val="0"/>
          <w14:ligatures w14:val="none"/>
        </w:rPr>
        <w:t>Sociology</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30</w:t>
      </w:r>
      <w:r w:rsidRPr="008F50F2">
        <w:rPr>
          <w:rFonts w:ascii="Cambria" w:eastAsia="Times New Roman" w:hAnsi="Cambria" w:cs="Times New Roman"/>
          <w:kern w:val="0"/>
          <w14:ligatures w14:val="none"/>
        </w:rPr>
        <w:t xml:space="preserve">(1), 359–393. </w:t>
      </w:r>
      <w:hyperlink r:id="rId73" w:history="1">
        <w:r w:rsidR="003149D3" w:rsidRPr="008F50F2">
          <w:rPr>
            <w:rStyle w:val="Hyperlink"/>
            <w:rFonts w:ascii="Cambria" w:eastAsia="Times New Roman" w:hAnsi="Cambria" w:cs="Times New Roman"/>
            <w:kern w:val="0"/>
            <w14:ligatures w14:val="none"/>
          </w:rPr>
          <w:t>https://doi.org/10.1146/annurev.soc.30.012703.110640</w:t>
        </w:r>
      </w:hyperlink>
    </w:p>
    <w:p w14:paraId="0AB248DD" w14:textId="77777777" w:rsidR="003149D3" w:rsidRPr="008F50F2" w:rsidRDefault="003149D3" w:rsidP="003149D3">
      <w:pPr>
        <w:spacing w:after="0" w:line="240" w:lineRule="auto"/>
        <w:ind w:firstLine="480"/>
        <w:rPr>
          <w:rFonts w:ascii="Cambria" w:eastAsia="Times New Roman" w:hAnsi="Cambria" w:cs="Times New Roman"/>
          <w:kern w:val="0"/>
          <w14:ligatures w14:val="none"/>
        </w:rPr>
      </w:pPr>
    </w:p>
    <w:p w14:paraId="1111B7FB" w14:textId="23B8313B"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lastRenderedPageBreak/>
        <w:t xml:space="preserve">Hoekstra, A. Y., &amp; Wiedmann, T. O. (2014). Humanity’s unsustainable environmental footprint. </w:t>
      </w:r>
      <w:r w:rsidRPr="008F50F2">
        <w:rPr>
          <w:rFonts w:ascii="Cambria" w:eastAsia="Times New Roman" w:hAnsi="Cambria" w:cs="Times New Roman"/>
          <w:i/>
          <w:iCs/>
        </w:rPr>
        <w:t>Science</w:t>
      </w:r>
      <w:r w:rsidRPr="008F50F2">
        <w:rPr>
          <w:rFonts w:ascii="Cambria" w:eastAsia="Times New Roman" w:hAnsi="Cambria" w:cs="Times New Roman"/>
        </w:rPr>
        <w:t xml:space="preserve">, </w:t>
      </w:r>
      <w:r w:rsidRPr="008F50F2">
        <w:rPr>
          <w:rFonts w:ascii="Cambria" w:eastAsia="Times New Roman" w:hAnsi="Cambria" w:cs="Times New Roman"/>
          <w:i/>
          <w:iCs/>
        </w:rPr>
        <w:t>344</w:t>
      </w:r>
      <w:r w:rsidRPr="008F50F2">
        <w:rPr>
          <w:rFonts w:ascii="Cambria" w:eastAsia="Times New Roman" w:hAnsi="Cambria" w:cs="Times New Roman"/>
        </w:rPr>
        <w:t xml:space="preserve">(6188), 1114–1117. </w:t>
      </w:r>
      <w:hyperlink r:id="rId74" w:history="1">
        <w:r w:rsidR="003149D3" w:rsidRPr="008F50F2">
          <w:rPr>
            <w:rStyle w:val="Hyperlink"/>
            <w:rFonts w:ascii="Cambria" w:eastAsia="Times New Roman" w:hAnsi="Cambria" w:cs="Times New Roman"/>
          </w:rPr>
          <w:t>https://doi.org/10.1126/science.1248365</w:t>
        </w:r>
      </w:hyperlink>
    </w:p>
    <w:p w14:paraId="4AACFC3A" w14:textId="77777777" w:rsidR="003149D3" w:rsidRPr="008F50F2" w:rsidRDefault="003149D3" w:rsidP="003149D3">
      <w:pPr>
        <w:spacing w:after="0" w:line="240" w:lineRule="auto"/>
        <w:ind w:left="480" w:hanging="480"/>
        <w:rPr>
          <w:rFonts w:ascii="Cambria" w:eastAsia="Times New Roman" w:hAnsi="Cambria" w:cs="Times New Roman"/>
        </w:rPr>
      </w:pPr>
    </w:p>
    <w:p w14:paraId="6FCBC164"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Huang, B., Zhao, J., Geng, Y., Tian, Y., &amp; Jiang, P. (2017). Energy-related GHG emissions of </w:t>
      </w:r>
    </w:p>
    <w:p w14:paraId="76C715C8" w14:textId="78CFFB6B" w:rsidR="001539A3" w:rsidRPr="008F50F2" w:rsidRDefault="001539A3" w:rsidP="003149D3">
      <w:pPr>
        <w:spacing w:after="0" w:line="240" w:lineRule="auto"/>
        <w:ind w:left="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the textile industry in China. </w:t>
      </w:r>
      <w:r w:rsidRPr="008F50F2">
        <w:rPr>
          <w:rFonts w:ascii="Cambria" w:eastAsia="Times New Roman" w:hAnsi="Cambria" w:cs="Times New Roman"/>
          <w:i/>
          <w:iCs/>
          <w:kern w:val="0"/>
          <w14:ligatures w14:val="none"/>
        </w:rPr>
        <w:t>Resources, Conservation and Recycling</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119</w:t>
      </w:r>
      <w:r w:rsidRPr="008F50F2">
        <w:rPr>
          <w:rFonts w:ascii="Cambria" w:eastAsia="Times New Roman" w:hAnsi="Cambria" w:cs="Times New Roman"/>
          <w:kern w:val="0"/>
          <w14:ligatures w14:val="none"/>
        </w:rPr>
        <w:t xml:space="preserve">, 69–77. </w:t>
      </w:r>
      <w:hyperlink r:id="rId75" w:history="1">
        <w:r w:rsidR="003149D3" w:rsidRPr="008F50F2">
          <w:rPr>
            <w:rStyle w:val="Hyperlink"/>
            <w:rFonts w:ascii="Cambria" w:eastAsia="Times New Roman" w:hAnsi="Cambria" w:cs="Times New Roman"/>
            <w:kern w:val="0"/>
            <w14:ligatures w14:val="none"/>
          </w:rPr>
          <w:t>https://doi.org/10.1016/j.resconrec.2016.06.013</w:t>
        </w:r>
      </w:hyperlink>
    </w:p>
    <w:p w14:paraId="21F9F2A5" w14:textId="77777777" w:rsidR="003149D3" w:rsidRPr="008F50F2" w:rsidRDefault="003149D3" w:rsidP="003149D3">
      <w:pPr>
        <w:spacing w:after="0" w:line="240" w:lineRule="auto"/>
        <w:ind w:left="480"/>
        <w:rPr>
          <w:rFonts w:ascii="Cambria" w:eastAsia="Times New Roman" w:hAnsi="Cambria" w:cs="Times New Roman"/>
          <w:kern w:val="0"/>
          <w14:ligatures w14:val="none"/>
        </w:rPr>
      </w:pPr>
    </w:p>
    <w:p w14:paraId="4E9B8E9E" w14:textId="56563E83"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IPCC &amp; Edenhofer, O. (Eds.). (2014). </w:t>
      </w:r>
      <w:r w:rsidRPr="008F50F2">
        <w:rPr>
          <w:rFonts w:ascii="Cambria" w:eastAsia="Times New Roman" w:hAnsi="Cambria" w:cs="Times New Roman"/>
          <w:i/>
          <w:iCs/>
        </w:rPr>
        <w:t>Climate change 2014: Mitigation of climate change: Working group iii contribution to the fifth assessment report of the intergovernmental panel on climate change</w:t>
      </w:r>
      <w:r w:rsidRPr="008F50F2">
        <w:rPr>
          <w:rFonts w:ascii="Cambria" w:eastAsia="Times New Roman" w:hAnsi="Cambria" w:cs="Times New Roman"/>
        </w:rPr>
        <w:t xml:space="preserve">. Cambridge University Press. </w:t>
      </w:r>
      <w:hyperlink r:id="rId76" w:history="1">
        <w:r w:rsidR="003149D3" w:rsidRPr="008F50F2">
          <w:rPr>
            <w:rStyle w:val="Hyperlink"/>
            <w:rFonts w:ascii="Cambria" w:eastAsia="Times New Roman" w:hAnsi="Cambria" w:cs="Times New Roman"/>
          </w:rPr>
          <w:t>https://www.ipcc.ch/report/ar5/wg3/</w:t>
        </w:r>
      </w:hyperlink>
    </w:p>
    <w:p w14:paraId="31F6BB7A" w14:textId="77777777" w:rsidR="003149D3" w:rsidRPr="008F50F2" w:rsidRDefault="003149D3" w:rsidP="003149D3">
      <w:pPr>
        <w:spacing w:after="0" w:line="240" w:lineRule="auto"/>
        <w:ind w:left="480" w:hanging="480"/>
        <w:rPr>
          <w:rFonts w:ascii="Cambria" w:eastAsia="Times New Roman" w:hAnsi="Cambria" w:cs="Times New Roman"/>
        </w:rPr>
      </w:pPr>
    </w:p>
    <w:p w14:paraId="40BB3211" w14:textId="6AE5136B" w:rsidR="001539A3" w:rsidRPr="008F50F2" w:rsidRDefault="001539A3" w:rsidP="003149D3">
      <w:pPr>
        <w:spacing w:after="0" w:line="240" w:lineRule="auto"/>
        <w:ind w:left="480" w:hanging="480"/>
        <w:rPr>
          <w:rFonts w:ascii="Cambria" w:eastAsia="Times New Roman" w:hAnsi="Cambria" w:cs="Times New Roman"/>
          <w:iCs/>
        </w:rPr>
      </w:pPr>
      <w:r w:rsidRPr="008F50F2">
        <w:rPr>
          <w:rFonts w:ascii="Cambria" w:eastAsia="Times New Roman" w:hAnsi="Cambria" w:cs="Times New Roman"/>
        </w:rPr>
        <w:t xml:space="preserve">IPCC. (2018). </w:t>
      </w:r>
      <w:r w:rsidRPr="008F50F2">
        <w:rPr>
          <w:rFonts w:ascii="Cambria" w:eastAsia="Times New Roman" w:hAnsi="Cambria" w:cs="Times New Roman"/>
          <w:i/>
        </w:rPr>
        <w:t>Global warming of 1.5</w:t>
      </w:r>
      <w:r w:rsidRPr="008F50F2">
        <w:rPr>
          <w:rFonts w:ascii="Cambria" w:eastAsia="Times New Roman" w:hAnsi="Cambria" w:cs="Times New Roman"/>
          <w:i/>
          <w:iCs/>
        </w:rPr>
        <w:t xml:space="preserve">°C.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w:t>
      </w:r>
      <w:hyperlink r:id="rId77" w:history="1">
        <w:r w:rsidR="003149D3" w:rsidRPr="008F50F2">
          <w:rPr>
            <w:rStyle w:val="Hyperlink"/>
            <w:rFonts w:ascii="Cambria" w:eastAsia="Times New Roman" w:hAnsi="Cambria" w:cs="Times New Roman"/>
            <w:iCs/>
          </w:rPr>
          <w:t>https://www.ipcc.ch/sr15/</w:t>
        </w:r>
      </w:hyperlink>
    </w:p>
    <w:p w14:paraId="14B9DDCF" w14:textId="77777777" w:rsidR="003149D3" w:rsidRPr="008F50F2" w:rsidRDefault="003149D3" w:rsidP="003149D3">
      <w:pPr>
        <w:spacing w:after="0" w:line="240" w:lineRule="auto"/>
        <w:ind w:left="480" w:hanging="480"/>
        <w:rPr>
          <w:rFonts w:ascii="Cambria" w:eastAsia="Times New Roman" w:hAnsi="Cambria" w:cs="Times New Roman"/>
          <w:iCs/>
        </w:rPr>
      </w:pPr>
    </w:p>
    <w:p w14:paraId="687C9AE1" w14:textId="15673FC5"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IPCC. (2021). </w:t>
      </w:r>
      <w:r w:rsidRPr="008F50F2">
        <w:rPr>
          <w:rFonts w:ascii="Cambria" w:eastAsia="Times New Roman" w:hAnsi="Cambria" w:cs="Times New Roman"/>
          <w:i/>
          <w:iCs/>
        </w:rPr>
        <w:t>Climate change 2021: The physical science basis. Contribution of working group I to the sixth assessment report of the intergovernmental panel on climate change</w:t>
      </w:r>
      <w:r w:rsidRPr="008F50F2">
        <w:rPr>
          <w:rFonts w:ascii="Cambria" w:eastAsia="Times New Roman" w:hAnsi="Cambria" w:cs="Times New Roman"/>
        </w:rPr>
        <w:t xml:space="preserve">. Cambridge University Press. </w:t>
      </w:r>
      <w:hyperlink r:id="rId78" w:history="1">
        <w:r w:rsidR="003149D3" w:rsidRPr="008F50F2">
          <w:rPr>
            <w:rStyle w:val="Hyperlink"/>
            <w:rFonts w:ascii="Cambria" w:eastAsia="Times New Roman" w:hAnsi="Cambria" w:cs="Times New Roman"/>
          </w:rPr>
          <w:t>https://www.ipcc.ch/report/ar6/wg1/</w:t>
        </w:r>
      </w:hyperlink>
    </w:p>
    <w:p w14:paraId="73CF8DF7" w14:textId="77777777" w:rsidR="003149D3" w:rsidRPr="008F50F2" w:rsidRDefault="003149D3" w:rsidP="003149D3">
      <w:pPr>
        <w:spacing w:after="0" w:line="240" w:lineRule="auto"/>
        <w:ind w:left="480" w:hanging="480"/>
        <w:rPr>
          <w:rFonts w:ascii="Cambria" w:eastAsia="Times New Roman" w:hAnsi="Cambria" w:cs="Times New Roman"/>
        </w:rPr>
      </w:pPr>
    </w:p>
    <w:p w14:paraId="0F4E8860" w14:textId="2601DFB1"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Isaksen, K. J., &amp; Roper, S. (2012). The commodification of self-esteem: Branding and </w:t>
      </w:r>
      <w:proofErr w:type="spellStart"/>
      <w:r w:rsidRPr="008F50F2">
        <w:rPr>
          <w:rFonts w:ascii="Cambria" w:eastAsia="Times New Roman" w:hAnsi="Cambria" w:cs="Times New Roman"/>
        </w:rPr>
        <w:t>british</w:t>
      </w:r>
      <w:proofErr w:type="spellEnd"/>
      <w:r w:rsidRPr="008F50F2">
        <w:rPr>
          <w:rFonts w:ascii="Cambria" w:eastAsia="Times New Roman" w:hAnsi="Cambria" w:cs="Times New Roman"/>
        </w:rPr>
        <w:t xml:space="preserve"> teenagers: </w:t>
      </w:r>
      <w:proofErr w:type="spellStart"/>
      <w:r w:rsidRPr="008F50F2">
        <w:rPr>
          <w:rFonts w:ascii="Cambria" w:eastAsia="Times New Roman" w:hAnsi="Cambria" w:cs="Times New Roman"/>
        </w:rPr>
        <w:t>isaksen</w:t>
      </w:r>
      <w:proofErr w:type="spellEnd"/>
      <w:r w:rsidRPr="008F50F2">
        <w:rPr>
          <w:rFonts w:ascii="Cambria" w:eastAsia="Times New Roman" w:hAnsi="Cambria" w:cs="Times New Roman"/>
        </w:rPr>
        <w:t xml:space="preserve"> and roper. </w:t>
      </w:r>
      <w:r w:rsidRPr="008F50F2">
        <w:rPr>
          <w:rFonts w:ascii="Cambria" w:eastAsia="Times New Roman" w:hAnsi="Cambria" w:cs="Times New Roman"/>
          <w:i/>
          <w:iCs/>
        </w:rPr>
        <w:t>Psychology &amp; Marketing</w:t>
      </w:r>
      <w:r w:rsidRPr="008F50F2">
        <w:rPr>
          <w:rFonts w:ascii="Cambria" w:eastAsia="Times New Roman" w:hAnsi="Cambria" w:cs="Times New Roman"/>
        </w:rPr>
        <w:t xml:space="preserve">, </w:t>
      </w:r>
      <w:r w:rsidRPr="008F50F2">
        <w:rPr>
          <w:rFonts w:ascii="Cambria" w:eastAsia="Times New Roman" w:hAnsi="Cambria" w:cs="Times New Roman"/>
          <w:i/>
          <w:iCs/>
        </w:rPr>
        <w:t>29</w:t>
      </w:r>
      <w:r w:rsidRPr="008F50F2">
        <w:rPr>
          <w:rFonts w:ascii="Cambria" w:eastAsia="Times New Roman" w:hAnsi="Cambria" w:cs="Times New Roman"/>
        </w:rPr>
        <w:t xml:space="preserve">(3), 117–135. </w:t>
      </w:r>
      <w:hyperlink r:id="rId79" w:history="1">
        <w:r w:rsidR="003149D3" w:rsidRPr="008F50F2">
          <w:rPr>
            <w:rStyle w:val="Hyperlink"/>
            <w:rFonts w:ascii="Cambria" w:eastAsia="Times New Roman" w:hAnsi="Cambria" w:cs="Times New Roman"/>
          </w:rPr>
          <w:t>https://doi.org/10.1002/mar.20509</w:t>
        </w:r>
      </w:hyperlink>
    </w:p>
    <w:p w14:paraId="211E661A" w14:textId="77777777" w:rsidR="003149D3" w:rsidRPr="008F50F2" w:rsidRDefault="003149D3" w:rsidP="003149D3">
      <w:pPr>
        <w:spacing w:after="0" w:line="240" w:lineRule="auto"/>
        <w:ind w:left="480" w:hanging="480"/>
        <w:rPr>
          <w:rFonts w:ascii="Cambria" w:eastAsia="Times New Roman" w:hAnsi="Cambria" w:cs="Times New Roman"/>
        </w:rPr>
      </w:pPr>
    </w:p>
    <w:p w14:paraId="52D28E29" w14:textId="28005A07"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Ivanova, D., Stadler, K., Steen-Olsen, K., Wood, R., Vita, G., Tukker, A., &amp; </w:t>
      </w:r>
      <w:proofErr w:type="spellStart"/>
      <w:r w:rsidRPr="008F50F2">
        <w:rPr>
          <w:rFonts w:ascii="Cambria" w:eastAsia="Times New Roman" w:hAnsi="Cambria" w:cs="Times New Roman"/>
        </w:rPr>
        <w:t>Hertwich</w:t>
      </w:r>
      <w:proofErr w:type="spellEnd"/>
      <w:r w:rsidRPr="008F50F2">
        <w:rPr>
          <w:rFonts w:ascii="Cambria" w:eastAsia="Times New Roman" w:hAnsi="Cambria" w:cs="Times New Roman"/>
        </w:rPr>
        <w:t xml:space="preserve">, E. G. (2016). Environmental impact assessment of household consumption: Environmental impact assessment of household consumption. </w:t>
      </w:r>
      <w:r w:rsidRPr="008F50F2">
        <w:rPr>
          <w:rFonts w:ascii="Cambria" w:eastAsia="Times New Roman" w:hAnsi="Cambria" w:cs="Times New Roman"/>
          <w:i/>
          <w:iCs/>
        </w:rPr>
        <w:t>Journal of Industrial Ecology</w:t>
      </w:r>
      <w:r w:rsidRPr="008F50F2">
        <w:rPr>
          <w:rFonts w:ascii="Cambria" w:eastAsia="Times New Roman" w:hAnsi="Cambria" w:cs="Times New Roman"/>
        </w:rPr>
        <w:t xml:space="preserve">, </w:t>
      </w:r>
      <w:r w:rsidRPr="008F50F2">
        <w:rPr>
          <w:rFonts w:ascii="Cambria" w:eastAsia="Times New Roman" w:hAnsi="Cambria" w:cs="Times New Roman"/>
          <w:i/>
          <w:iCs/>
        </w:rPr>
        <w:t>20</w:t>
      </w:r>
      <w:r w:rsidRPr="008F50F2">
        <w:rPr>
          <w:rFonts w:ascii="Cambria" w:eastAsia="Times New Roman" w:hAnsi="Cambria" w:cs="Times New Roman"/>
        </w:rPr>
        <w:t xml:space="preserve">(3), 526–536. </w:t>
      </w:r>
      <w:hyperlink r:id="rId80" w:history="1">
        <w:r w:rsidR="003149D3" w:rsidRPr="008F50F2">
          <w:rPr>
            <w:rStyle w:val="Hyperlink"/>
            <w:rFonts w:ascii="Cambria" w:eastAsia="Times New Roman" w:hAnsi="Cambria" w:cs="Times New Roman"/>
          </w:rPr>
          <w:t>https://doi.org/10.1111/jiec.12371</w:t>
        </w:r>
      </w:hyperlink>
    </w:p>
    <w:p w14:paraId="706A4559" w14:textId="77777777" w:rsidR="003149D3" w:rsidRPr="008F50F2" w:rsidRDefault="003149D3" w:rsidP="003149D3">
      <w:pPr>
        <w:spacing w:after="0" w:line="240" w:lineRule="auto"/>
        <w:ind w:left="480" w:hanging="480"/>
        <w:rPr>
          <w:rFonts w:ascii="Cambria" w:eastAsia="Times New Roman" w:hAnsi="Cambria" w:cs="Times New Roman"/>
        </w:rPr>
      </w:pPr>
    </w:p>
    <w:p w14:paraId="72A49914" w14:textId="6D13EB72"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Jiang, J., Zhang, Y., Ke, Y., Hawk, S. T., &amp; Qiu, H. (2015). Can’t buy me friendship? Peer rejection and adolescent materialism: Implicit self-esteem as a mediator. </w:t>
      </w:r>
      <w:r w:rsidRPr="008F50F2">
        <w:rPr>
          <w:rFonts w:ascii="Cambria" w:eastAsia="Times New Roman" w:hAnsi="Cambria" w:cs="Times New Roman"/>
          <w:i/>
          <w:iCs/>
        </w:rPr>
        <w:t>Journal of Experimental Social Psychology</w:t>
      </w:r>
      <w:r w:rsidRPr="008F50F2">
        <w:rPr>
          <w:rFonts w:ascii="Cambria" w:eastAsia="Times New Roman" w:hAnsi="Cambria" w:cs="Times New Roman"/>
        </w:rPr>
        <w:t xml:space="preserve">, </w:t>
      </w:r>
      <w:r w:rsidRPr="008F50F2">
        <w:rPr>
          <w:rFonts w:ascii="Cambria" w:eastAsia="Times New Roman" w:hAnsi="Cambria" w:cs="Times New Roman"/>
          <w:i/>
          <w:iCs/>
        </w:rPr>
        <w:t>58</w:t>
      </w:r>
      <w:r w:rsidRPr="008F50F2">
        <w:rPr>
          <w:rFonts w:ascii="Cambria" w:eastAsia="Times New Roman" w:hAnsi="Cambria" w:cs="Times New Roman"/>
        </w:rPr>
        <w:t xml:space="preserve">, 48–55. </w:t>
      </w:r>
      <w:hyperlink r:id="rId81" w:history="1">
        <w:r w:rsidR="003149D3" w:rsidRPr="008F50F2">
          <w:rPr>
            <w:rStyle w:val="Hyperlink"/>
            <w:rFonts w:ascii="Cambria" w:eastAsia="Times New Roman" w:hAnsi="Cambria" w:cs="Times New Roman"/>
          </w:rPr>
          <w:t>https://doi.org/10.1016/j.jesp.2015.01.001</w:t>
        </w:r>
      </w:hyperlink>
    </w:p>
    <w:p w14:paraId="6C6A5EEB" w14:textId="77777777" w:rsidR="003149D3" w:rsidRPr="008F50F2" w:rsidRDefault="003149D3" w:rsidP="003149D3">
      <w:pPr>
        <w:spacing w:after="0" w:line="240" w:lineRule="auto"/>
        <w:ind w:left="480" w:hanging="480"/>
        <w:rPr>
          <w:rFonts w:ascii="Cambria" w:eastAsia="Times New Roman" w:hAnsi="Cambria" w:cs="Times New Roman"/>
        </w:rPr>
      </w:pPr>
    </w:p>
    <w:p w14:paraId="372EAE51" w14:textId="77777777" w:rsidR="00AB2F49" w:rsidRPr="008F50F2" w:rsidRDefault="00AB2F49" w:rsidP="003149D3">
      <w:pPr>
        <w:spacing w:after="0" w:line="240" w:lineRule="auto"/>
        <w:rPr>
          <w:rFonts w:ascii="Cambria" w:eastAsia="Times New Roman" w:hAnsi="Cambria" w:cs="Times New Roman"/>
          <w:i/>
          <w:iCs/>
          <w:kern w:val="0"/>
          <w14:ligatures w14:val="none"/>
        </w:rPr>
      </w:pPr>
      <w:r w:rsidRPr="008F50F2">
        <w:rPr>
          <w:rFonts w:ascii="Cambria" w:eastAsia="Times New Roman" w:hAnsi="Cambria" w:cs="Times New Roman"/>
          <w:kern w:val="0"/>
          <w14:ligatures w14:val="none"/>
        </w:rPr>
        <w:t xml:space="preserve">Juvan, E., &amp; </w:t>
      </w:r>
      <w:proofErr w:type="spellStart"/>
      <w:r w:rsidRPr="008F50F2">
        <w:rPr>
          <w:rFonts w:ascii="Cambria" w:eastAsia="Times New Roman" w:hAnsi="Cambria" w:cs="Times New Roman"/>
          <w:kern w:val="0"/>
          <w14:ligatures w14:val="none"/>
        </w:rPr>
        <w:t>Dolnicar</w:t>
      </w:r>
      <w:proofErr w:type="spellEnd"/>
      <w:r w:rsidRPr="008F50F2">
        <w:rPr>
          <w:rFonts w:ascii="Cambria" w:eastAsia="Times New Roman" w:hAnsi="Cambria" w:cs="Times New Roman"/>
          <w:kern w:val="0"/>
          <w14:ligatures w14:val="none"/>
        </w:rPr>
        <w:t>, S. (2014). The attitude–</w:t>
      </w:r>
      <w:proofErr w:type="spellStart"/>
      <w:r w:rsidRPr="008F50F2">
        <w:rPr>
          <w:rFonts w:ascii="Cambria" w:eastAsia="Times New Roman" w:hAnsi="Cambria" w:cs="Times New Roman"/>
          <w:kern w:val="0"/>
          <w14:ligatures w14:val="none"/>
        </w:rPr>
        <w:t>behaviour</w:t>
      </w:r>
      <w:proofErr w:type="spellEnd"/>
      <w:r w:rsidRPr="008F50F2">
        <w:rPr>
          <w:rFonts w:ascii="Cambria" w:eastAsia="Times New Roman" w:hAnsi="Cambria" w:cs="Times New Roman"/>
          <w:kern w:val="0"/>
          <w14:ligatures w14:val="none"/>
        </w:rPr>
        <w:t xml:space="preserve"> gap in sustainable tourism. </w:t>
      </w:r>
      <w:r w:rsidRPr="008F50F2">
        <w:rPr>
          <w:rFonts w:ascii="Cambria" w:eastAsia="Times New Roman" w:hAnsi="Cambria" w:cs="Times New Roman"/>
          <w:i/>
          <w:iCs/>
          <w:kern w:val="0"/>
          <w14:ligatures w14:val="none"/>
        </w:rPr>
        <w:t xml:space="preserve">Annals of </w:t>
      </w:r>
    </w:p>
    <w:p w14:paraId="48E17DE9" w14:textId="79464B14" w:rsidR="00AB2F49" w:rsidRPr="008F50F2" w:rsidRDefault="00AB2F49" w:rsidP="003149D3">
      <w:pPr>
        <w:spacing w:after="0" w:line="240" w:lineRule="auto"/>
        <w:ind w:firstLine="480"/>
        <w:rPr>
          <w:rFonts w:ascii="Cambria" w:eastAsia="Times New Roman" w:hAnsi="Cambria" w:cs="Times New Roman"/>
          <w:kern w:val="0"/>
          <w14:ligatures w14:val="none"/>
        </w:rPr>
      </w:pPr>
      <w:r w:rsidRPr="008F50F2">
        <w:rPr>
          <w:rFonts w:ascii="Cambria" w:eastAsia="Times New Roman" w:hAnsi="Cambria" w:cs="Times New Roman"/>
          <w:i/>
          <w:iCs/>
          <w:kern w:val="0"/>
          <w14:ligatures w14:val="none"/>
        </w:rPr>
        <w:t>Tourism Research</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48</w:t>
      </w:r>
      <w:r w:rsidRPr="008F50F2">
        <w:rPr>
          <w:rFonts w:ascii="Cambria" w:eastAsia="Times New Roman" w:hAnsi="Cambria" w:cs="Times New Roman"/>
          <w:kern w:val="0"/>
          <w14:ligatures w14:val="none"/>
        </w:rPr>
        <w:t xml:space="preserve">, 76–95. </w:t>
      </w:r>
      <w:hyperlink r:id="rId82" w:history="1">
        <w:r w:rsidR="003149D3" w:rsidRPr="008F50F2">
          <w:rPr>
            <w:rStyle w:val="Hyperlink"/>
            <w:rFonts w:ascii="Cambria" w:eastAsia="Times New Roman" w:hAnsi="Cambria" w:cs="Times New Roman"/>
            <w:kern w:val="0"/>
            <w14:ligatures w14:val="none"/>
          </w:rPr>
          <w:t>https://doi.org/10.1016/j.annals.2014.05.012</w:t>
        </w:r>
      </w:hyperlink>
    </w:p>
    <w:p w14:paraId="3C10D83C" w14:textId="77777777" w:rsidR="003149D3" w:rsidRPr="008F50F2" w:rsidRDefault="003149D3" w:rsidP="003149D3">
      <w:pPr>
        <w:spacing w:after="0" w:line="240" w:lineRule="auto"/>
        <w:ind w:firstLine="480"/>
        <w:rPr>
          <w:rFonts w:ascii="Cambria" w:eastAsia="Times New Roman" w:hAnsi="Cambria" w:cs="Times New Roman"/>
          <w:kern w:val="0"/>
          <w14:ligatures w14:val="none"/>
        </w:rPr>
      </w:pPr>
    </w:p>
    <w:p w14:paraId="2F917A78" w14:textId="7FCB5B25"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Kallgren, C. A., Reno, R. R., &amp; Cialdini, R. B. (2000). A focus theory of normative conduct: When norms do and do not affect behavior. </w:t>
      </w:r>
      <w:r w:rsidRPr="008F50F2">
        <w:rPr>
          <w:rFonts w:ascii="Cambria" w:eastAsia="Times New Roman" w:hAnsi="Cambria" w:cs="Times New Roman"/>
          <w:i/>
          <w:iCs/>
        </w:rPr>
        <w:t>Personality and Social Psychology Bulletin</w:t>
      </w:r>
      <w:r w:rsidRPr="008F50F2">
        <w:rPr>
          <w:rFonts w:ascii="Cambria" w:eastAsia="Times New Roman" w:hAnsi="Cambria" w:cs="Times New Roman"/>
        </w:rPr>
        <w:t xml:space="preserve">, </w:t>
      </w:r>
      <w:r w:rsidRPr="008F50F2">
        <w:rPr>
          <w:rFonts w:ascii="Cambria" w:eastAsia="Times New Roman" w:hAnsi="Cambria" w:cs="Times New Roman"/>
          <w:i/>
          <w:iCs/>
        </w:rPr>
        <w:t>26</w:t>
      </w:r>
      <w:r w:rsidRPr="008F50F2">
        <w:rPr>
          <w:rFonts w:ascii="Cambria" w:eastAsia="Times New Roman" w:hAnsi="Cambria" w:cs="Times New Roman"/>
        </w:rPr>
        <w:t xml:space="preserve">(8), 1002–1012. </w:t>
      </w:r>
      <w:hyperlink r:id="rId83" w:history="1">
        <w:r w:rsidR="003149D3" w:rsidRPr="008F50F2">
          <w:rPr>
            <w:rStyle w:val="Hyperlink"/>
            <w:rFonts w:ascii="Cambria" w:eastAsia="Times New Roman" w:hAnsi="Cambria" w:cs="Times New Roman"/>
          </w:rPr>
          <w:t>https://doi.org/10.1177/01461672002610009</w:t>
        </w:r>
      </w:hyperlink>
    </w:p>
    <w:p w14:paraId="0B172ECA" w14:textId="77777777" w:rsidR="003149D3" w:rsidRPr="008F50F2" w:rsidRDefault="003149D3" w:rsidP="003149D3">
      <w:pPr>
        <w:spacing w:after="0" w:line="240" w:lineRule="auto"/>
        <w:ind w:left="480" w:hanging="480"/>
        <w:rPr>
          <w:rFonts w:ascii="Cambria" w:eastAsia="Times New Roman" w:hAnsi="Cambria" w:cs="Times New Roman"/>
        </w:rPr>
      </w:pPr>
    </w:p>
    <w:p w14:paraId="7B141E23"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Kolster, C., </w:t>
      </w:r>
      <w:proofErr w:type="spellStart"/>
      <w:r w:rsidRPr="008F50F2">
        <w:rPr>
          <w:rFonts w:ascii="Cambria" w:eastAsia="Times New Roman" w:hAnsi="Cambria" w:cs="Times New Roman"/>
          <w:kern w:val="0"/>
          <w14:ligatures w14:val="none"/>
        </w:rPr>
        <w:t>Masnadi</w:t>
      </w:r>
      <w:proofErr w:type="spellEnd"/>
      <w:r w:rsidRPr="008F50F2">
        <w:rPr>
          <w:rFonts w:ascii="Cambria" w:eastAsia="Times New Roman" w:hAnsi="Cambria" w:cs="Times New Roman"/>
          <w:kern w:val="0"/>
          <w14:ligatures w14:val="none"/>
        </w:rPr>
        <w:t xml:space="preserve">, M. S., </w:t>
      </w:r>
      <w:proofErr w:type="spellStart"/>
      <w:r w:rsidRPr="008F50F2">
        <w:rPr>
          <w:rFonts w:ascii="Cambria" w:eastAsia="Times New Roman" w:hAnsi="Cambria" w:cs="Times New Roman"/>
          <w:kern w:val="0"/>
          <w14:ligatures w14:val="none"/>
        </w:rPr>
        <w:t>Krevor</w:t>
      </w:r>
      <w:proofErr w:type="spellEnd"/>
      <w:r w:rsidRPr="008F50F2">
        <w:rPr>
          <w:rFonts w:ascii="Cambria" w:eastAsia="Times New Roman" w:hAnsi="Cambria" w:cs="Times New Roman"/>
          <w:kern w:val="0"/>
          <w14:ligatures w14:val="none"/>
        </w:rPr>
        <w:t xml:space="preserve">, S., Dowell, N. M., &amp; Brandt, A. R. (2017). CO2 enhanced </w:t>
      </w:r>
    </w:p>
    <w:p w14:paraId="4DD52F08" w14:textId="008BC0DE" w:rsidR="001539A3" w:rsidRPr="008F50F2" w:rsidRDefault="001539A3" w:rsidP="003149D3">
      <w:pPr>
        <w:spacing w:after="0" w:line="240" w:lineRule="auto"/>
        <w:ind w:left="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oil recovery: A catalyst for </w:t>
      </w:r>
      <w:proofErr w:type="spellStart"/>
      <w:r w:rsidRPr="008F50F2">
        <w:rPr>
          <w:rFonts w:ascii="Cambria" w:eastAsia="Times New Roman" w:hAnsi="Cambria" w:cs="Times New Roman"/>
          <w:kern w:val="0"/>
          <w14:ligatures w14:val="none"/>
        </w:rPr>
        <w:t>gigatonne</w:t>
      </w:r>
      <w:proofErr w:type="spellEnd"/>
      <w:r w:rsidRPr="008F50F2">
        <w:rPr>
          <w:rFonts w:ascii="Cambria" w:eastAsia="Times New Roman" w:hAnsi="Cambria" w:cs="Times New Roman"/>
          <w:kern w:val="0"/>
          <w14:ligatures w14:val="none"/>
        </w:rPr>
        <w:t xml:space="preserve">-scale carbon capture and storage deployment? </w:t>
      </w:r>
      <w:r w:rsidRPr="008F50F2">
        <w:rPr>
          <w:rFonts w:ascii="Cambria" w:eastAsia="Times New Roman" w:hAnsi="Cambria" w:cs="Times New Roman"/>
          <w:i/>
          <w:iCs/>
          <w:kern w:val="0"/>
          <w14:ligatures w14:val="none"/>
        </w:rPr>
        <w:t>Energy &amp; Environmental Science</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10</w:t>
      </w:r>
      <w:r w:rsidRPr="008F50F2">
        <w:rPr>
          <w:rFonts w:ascii="Cambria" w:eastAsia="Times New Roman" w:hAnsi="Cambria" w:cs="Times New Roman"/>
          <w:kern w:val="0"/>
          <w14:ligatures w14:val="none"/>
        </w:rPr>
        <w:t xml:space="preserve">(12), 2594–2608. </w:t>
      </w:r>
      <w:hyperlink r:id="rId84" w:history="1">
        <w:r w:rsidR="003149D3" w:rsidRPr="008F50F2">
          <w:rPr>
            <w:rStyle w:val="Hyperlink"/>
            <w:rFonts w:ascii="Cambria" w:eastAsia="Times New Roman" w:hAnsi="Cambria" w:cs="Times New Roman"/>
            <w:kern w:val="0"/>
            <w14:ligatures w14:val="none"/>
          </w:rPr>
          <w:t>https://doi.org/10.1039/C7EE02102J</w:t>
        </w:r>
      </w:hyperlink>
    </w:p>
    <w:p w14:paraId="66F85561" w14:textId="77777777" w:rsidR="003149D3" w:rsidRPr="008F50F2" w:rsidRDefault="003149D3" w:rsidP="003149D3">
      <w:pPr>
        <w:spacing w:after="0" w:line="240" w:lineRule="auto"/>
        <w:ind w:left="480"/>
        <w:rPr>
          <w:rFonts w:ascii="Cambria" w:eastAsia="Times New Roman" w:hAnsi="Cambria" w:cs="Times New Roman"/>
          <w:kern w:val="0"/>
          <w14:ligatures w14:val="none"/>
        </w:rPr>
      </w:pPr>
    </w:p>
    <w:p w14:paraId="067A2BBD" w14:textId="697DD22E"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Lapinski, M. K., Rimal, R. N., DeVries, R., &amp; Lee, E. L. (2007). The role of group orientation and descriptive norms on water conservation attitudes and behaviors. </w:t>
      </w:r>
      <w:r w:rsidRPr="008F50F2">
        <w:rPr>
          <w:rFonts w:ascii="Cambria" w:eastAsia="Times New Roman" w:hAnsi="Cambria" w:cs="Times New Roman"/>
          <w:i/>
          <w:iCs/>
        </w:rPr>
        <w:t>Health Communication</w:t>
      </w:r>
      <w:r w:rsidRPr="008F50F2">
        <w:rPr>
          <w:rFonts w:ascii="Cambria" w:eastAsia="Times New Roman" w:hAnsi="Cambria" w:cs="Times New Roman"/>
        </w:rPr>
        <w:t xml:space="preserve">, </w:t>
      </w:r>
      <w:r w:rsidRPr="008F50F2">
        <w:rPr>
          <w:rFonts w:ascii="Cambria" w:eastAsia="Times New Roman" w:hAnsi="Cambria" w:cs="Times New Roman"/>
          <w:i/>
          <w:iCs/>
        </w:rPr>
        <w:t>22</w:t>
      </w:r>
      <w:r w:rsidRPr="008F50F2">
        <w:rPr>
          <w:rFonts w:ascii="Cambria" w:eastAsia="Times New Roman" w:hAnsi="Cambria" w:cs="Times New Roman"/>
        </w:rPr>
        <w:t xml:space="preserve">(2), 133–142. </w:t>
      </w:r>
      <w:hyperlink r:id="rId85" w:history="1">
        <w:r w:rsidR="003149D3" w:rsidRPr="008F50F2">
          <w:rPr>
            <w:rStyle w:val="Hyperlink"/>
            <w:rFonts w:ascii="Cambria" w:eastAsia="Times New Roman" w:hAnsi="Cambria" w:cs="Times New Roman"/>
          </w:rPr>
          <w:t>https://doi.org/10.1080/10410230701454049</w:t>
        </w:r>
      </w:hyperlink>
    </w:p>
    <w:p w14:paraId="5503A4DF" w14:textId="77777777" w:rsidR="003149D3" w:rsidRPr="008F50F2" w:rsidRDefault="003149D3" w:rsidP="003149D3">
      <w:pPr>
        <w:spacing w:after="0" w:line="240" w:lineRule="auto"/>
        <w:ind w:left="480" w:hanging="480"/>
        <w:rPr>
          <w:rFonts w:ascii="Cambria" w:eastAsia="Times New Roman" w:hAnsi="Cambria" w:cs="Times New Roman"/>
        </w:rPr>
      </w:pPr>
    </w:p>
    <w:p w14:paraId="17EC9F5F" w14:textId="44AA2679"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Leach, C. W., Zebel, S., Vliek, M. L. W., Pennekamp, S. F., </w:t>
      </w:r>
      <w:proofErr w:type="spellStart"/>
      <w:r w:rsidRPr="008F50F2">
        <w:rPr>
          <w:rFonts w:ascii="Cambria" w:eastAsia="Times New Roman" w:hAnsi="Cambria" w:cs="Times New Roman"/>
        </w:rPr>
        <w:t>Doosje</w:t>
      </w:r>
      <w:proofErr w:type="spellEnd"/>
      <w:r w:rsidRPr="008F50F2">
        <w:rPr>
          <w:rFonts w:ascii="Cambria" w:eastAsia="Times New Roman" w:hAnsi="Cambria" w:cs="Times New Roman"/>
        </w:rPr>
        <w:t xml:space="preserve">, B., van </w:t>
      </w:r>
      <w:proofErr w:type="spellStart"/>
      <w:r w:rsidRPr="008F50F2">
        <w:rPr>
          <w:rFonts w:ascii="Cambria" w:eastAsia="Times New Roman" w:hAnsi="Cambria" w:cs="Times New Roman"/>
        </w:rPr>
        <w:t>Zomeren</w:t>
      </w:r>
      <w:proofErr w:type="spellEnd"/>
      <w:r w:rsidRPr="008F50F2">
        <w:rPr>
          <w:rFonts w:ascii="Cambria" w:eastAsia="Times New Roman" w:hAnsi="Cambria" w:cs="Times New Roman"/>
        </w:rPr>
        <w:t xml:space="preserve">, M., Ouwerkerk, J. W. (2008). Group-level self-definition and self-investment: A hierarchical (multicomponent) </w:t>
      </w:r>
      <w:r w:rsidRPr="008F50F2">
        <w:rPr>
          <w:rFonts w:ascii="Cambria" w:eastAsia="Times New Roman" w:hAnsi="Cambria" w:cs="Times New Roman"/>
        </w:rPr>
        <w:lastRenderedPageBreak/>
        <w:t xml:space="preserve">model of in-group identification. </w:t>
      </w:r>
      <w:r w:rsidRPr="008F50F2">
        <w:rPr>
          <w:rFonts w:ascii="Cambria" w:eastAsia="Times New Roman" w:hAnsi="Cambria" w:cs="Times New Roman"/>
          <w:i/>
          <w:iCs/>
        </w:rPr>
        <w:t>Journal of Personality and Social Psychology</w:t>
      </w:r>
      <w:r w:rsidRPr="008F50F2">
        <w:rPr>
          <w:rFonts w:ascii="Cambria" w:eastAsia="Times New Roman" w:hAnsi="Cambria" w:cs="Times New Roman"/>
        </w:rPr>
        <w:t xml:space="preserve">, </w:t>
      </w:r>
      <w:r w:rsidRPr="008F50F2">
        <w:rPr>
          <w:rFonts w:ascii="Cambria" w:eastAsia="Times New Roman" w:hAnsi="Cambria" w:cs="Times New Roman"/>
          <w:i/>
          <w:iCs/>
        </w:rPr>
        <w:t>95</w:t>
      </w:r>
      <w:r w:rsidRPr="008F50F2">
        <w:rPr>
          <w:rFonts w:ascii="Cambria" w:eastAsia="Times New Roman" w:hAnsi="Cambria" w:cs="Times New Roman"/>
        </w:rPr>
        <w:t xml:space="preserve">(1), 144-165. </w:t>
      </w:r>
      <w:hyperlink r:id="rId86" w:history="1">
        <w:r w:rsidR="003149D3" w:rsidRPr="008F50F2">
          <w:rPr>
            <w:rStyle w:val="Hyperlink"/>
            <w:rFonts w:ascii="Cambria" w:eastAsia="Times New Roman" w:hAnsi="Cambria" w:cs="Times New Roman"/>
          </w:rPr>
          <w:t>https://doi.org/10.1037/0022-3514.95.1.144</w:t>
        </w:r>
      </w:hyperlink>
    </w:p>
    <w:p w14:paraId="5A0239F1" w14:textId="77777777" w:rsidR="003149D3" w:rsidRPr="008F50F2" w:rsidRDefault="003149D3" w:rsidP="003149D3">
      <w:pPr>
        <w:spacing w:after="0" w:line="240" w:lineRule="auto"/>
        <w:ind w:left="480" w:hanging="480"/>
        <w:rPr>
          <w:rFonts w:ascii="Cambria" w:eastAsia="Times New Roman" w:hAnsi="Cambria" w:cs="Times New Roman"/>
        </w:rPr>
      </w:pPr>
    </w:p>
    <w:p w14:paraId="688D2DC0" w14:textId="77777777" w:rsidR="0069331C" w:rsidRPr="008F50F2" w:rsidRDefault="0069331C"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Li, K.-H., Meng, X.-L., Raghunathan, T. E., &amp; Rubin, D. B. (1991). Significance levels from </w:t>
      </w:r>
    </w:p>
    <w:p w14:paraId="57E07F6E" w14:textId="4468050D" w:rsidR="0069331C" w:rsidRPr="008F50F2" w:rsidRDefault="0069331C" w:rsidP="003149D3">
      <w:pPr>
        <w:spacing w:after="0" w:line="240" w:lineRule="auto"/>
        <w:ind w:left="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repeated p-values with </w:t>
      </w:r>
      <w:proofErr w:type="gramStart"/>
      <w:r w:rsidRPr="008F50F2">
        <w:rPr>
          <w:rFonts w:ascii="Cambria" w:eastAsia="Times New Roman" w:hAnsi="Cambria" w:cs="Times New Roman"/>
          <w:kern w:val="0"/>
          <w14:ligatures w14:val="none"/>
        </w:rPr>
        <w:t>multiply-imputed</w:t>
      </w:r>
      <w:proofErr w:type="gramEnd"/>
      <w:r w:rsidRPr="008F50F2">
        <w:rPr>
          <w:rFonts w:ascii="Cambria" w:eastAsia="Times New Roman" w:hAnsi="Cambria" w:cs="Times New Roman"/>
          <w:kern w:val="0"/>
          <w14:ligatures w14:val="none"/>
        </w:rPr>
        <w:t xml:space="preserve"> data. </w:t>
      </w:r>
      <w:proofErr w:type="spellStart"/>
      <w:r w:rsidRPr="008F50F2">
        <w:rPr>
          <w:rFonts w:ascii="Cambria" w:eastAsia="Times New Roman" w:hAnsi="Cambria" w:cs="Times New Roman"/>
          <w:i/>
          <w:iCs/>
          <w:kern w:val="0"/>
          <w14:ligatures w14:val="none"/>
        </w:rPr>
        <w:t>Statistica</w:t>
      </w:r>
      <w:proofErr w:type="spellEnd"/>
      <w:r w:rsidRPr="008F50F2">
        <w:rPr>
          <w:rFonts w:ascii="Cambria" w:eastAsia="Times New Roman" w:hAnsi="Cambria" w:cs="Times New Roman"/>
          <w:i/>
          <w:iCs/>
          <w:kern w:val="0"/>
          <w14:ligatures w14:val="none"/>
        </w:rPr>
        <w:t xml:space="preserve"> </w:t>
      </w:r>
      <w:proofErr w:type="spellStart"/>
      <w:r w:rsidRPr="008F50F2">
        <w:rPr>
          <w:rFonts w:ascii="Cambria" w:eastAsia="Times New Roman" w:hAnsi="Cambria" w:cs="Times New Roman"/>
          <w:i/>
          <w:iCs/>
          <w:kern w:val="0"/>
          <w14:ligatures w14:val="none"/>
        </w:rPr>
        <w:t>Sinica</w:t>
      </w:r>
      <w:proofErr w:type="spellEnd"/>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1</w:t>
      </w:r>
      <w:r w:rsidRPr="008F50F2">
        <w:rPr>
          <w:rFonts w:ascii="Cambria" w:eastAsia="Times New Roman" w:hAnsi="Cambria" w:cs="Times New Roman"/>
          <w:kern w:val="0"/>
          <w14:ligatures w14:val="none"/>
        </w:rPr>
        <w:t xml:space="preserve">(1), 65–92. </w:t>
      </w:r>
      <w:hyperlink r:id="rId87" w:history="1">
        <w:r w:rsidR="003149D3" w:rsidRPr="008F50F2">
          <w:rPr>
            <w:rStyle w:val="Hyperlink"/>
            <w:rFonts w:ascii="Cambria" w:eastAsia="Times New Roman" w:hAnsi="Cambria" w:cs="Times New Roman"/>
            <w:kern w:val="0"/>
            <w14:ligatures w14:val="none"/>
          </w:rPr>
          <w:t>https://www.jstor.org/stable/24303994</w:t>
        </w:r>
      </w:hyperlink>
    </w:p>
    <w:p w14:paraId="6B945B1B" w14:textId="77777777" w:rsidR="003149D3" w:rsidRPr="008F50F2" w:rsidRDefault="003149D3" w:rsidP="003149D3">
      <w:pPr>
        <w:spacing w:after="0" w:line="240" w:lineRule="auto"/>
        <w:ind w:left="480"/>
        <w:rPr>
          <w:rFonts w:ascii="Cambria" w:eastAsia="Times New Roman" w:hAnsi="Cambria" w:cs="Times New Roman"/>
          <w:kern w:val="0"/>
          <w14:ligatures w14:val="none"/>
        </w:rPr>
      </w:pPr>
    </w:p>
    <w:p w14:paraId="6BAAAB58" w14:textId="54106DDE" w:rsidR="001539A3" w:rsidRPr="008F50F2" w:rsidRDefault="001539A3" w:rsidP="003149D3">
      <w:pPr>
        <w:spacing w:after="0" w:line="240" w:lineRule="auto"/>
        <w:ind w:left="480" w:hanging="480"/>
        <w:rPr>
          <w:rFonts w:ascii="Cambria" w:eastAsia="Times New Roman" w:hAnsi="Cambria" w:cs="Times New Roman"/>
        </w:rPr>
      </w:pPr>
      <w:proofErr w:type="spellStart"/>
      <w:r w:rsidRPr="008F50F2">
        <w:rPr>
          <w:rFonts w:ascii="Cambria" w:eastAsia="Times New Roman" w:hAnsi="Cambria" w:cs="Times New Roman"/>
        </w:rPr>
        <w:t>Liobikienė</w:t>
      </w:r>
      <w:proofErr w:type="spellEnd"/>
      <w:r w:rsidRPr="008F50F2">
        <w:rPr>
          <w:rFonts w:ascii="Cambria" w:eastAsia="Times New Roman" w:hAnsi="Cambria" w:cs="Times New Roman"/>
        </w:rPr>
        <w:t xml:space="preserve">, G., &amp; </w:t>
      </w:r>
      <w:proofErr w:type="spellStart"/>
      <w:r w:rsidRPr="008F50F2">
        <w:rPr>
          <w:rFonts w:ascii="Cambria" w:eastAsia="Times New Roman" w:hAnsi="Cambria" w:cs="Times New Roman"/>
        </w:rPr>
        <w:t>Juknys</w:t>
      </w:r>
      <w:proofErr w:type="spellEnd"/>
      <w:r w:rsidRPr="008F50F2">
        <w:rPr>
          <w:rFonts w:ascii="Cambria" w:eastAsia="Times New Roman" w:hAnsi="Cambria" w:cs="Times New Roman"/>
        </w:rPr>
        <w:t xml:space="preserve">, R. (2016). The role of values, environmental risk perception, awareness of consequences, and willingness to assume responsibility for </w:t>
      </w:r>
      <w:proofErr w:type="gramStart"/>
      <w:r w:rsidRPr="008F50F2">
        <w:rPr>
          <w:rFonts w:ascii="Cambria" w:eastAsia="Times New Roman" w:hAnsi="Cambria" w:cs="Times New Roman"/>
        </w:rPr>
        <w:t>environmentally-friendly</w:t>
      </w:r>
      <w:proofErr w:type="gramEnd"/>
      <w:r w:rsidRPr="008F50F2">
        <w:rPr>
          <w:rFonts w:ascii="Cambria" w:eastAsia="Times New Roman" w:hAnsi="Cambria" w:cs="Times New Roman"/>
        </w:rPr>
        <w:t xml:space="preserve"> </w:t>
      </w:r>
      <w:proofErr w:type="spellStart"/>
      <w:r w:rsidRPr="008F50F2">
        <w:rPr>
          <w:rFonts w:ascii="Cambria" w:eastAsia="Times New Roman" w:hAnsi="Cambria" w:cs="Times New Roman"/>
        </w:rPr>
        <w:t>behaviour</w:t>
      </w:r>
      <w:proofErr w:type="spellEnd"/>
      <w:r w:rsidRPr="008F50F2">
        <w:rPr>
          <w:rFonts w:ascii="Cambria" w:eastAsia="Times New Roman" w:hAnsi="Cambria" w:cs="Times New Roman"/>
        </w:rPr>
        <w:t xml:space="preserve">: The Lithuanian case. </w:t>
      </w:r>
      <w:r w:rsidRPr="008F50F2">
        <w:rPr>
          <w:rFonts w:ascii="Cambria" w:eastAsia="Times New Roman" w:hAnsi="Cambria" w:cs="Times New Roman"/>
          <w:i/>
          <w:iCs/>
        </w:rPr>
        <w:t>Journal of Cleaner Production</w:t>
      </w:r>
      <w:r w:rsidRPr="008F50F2">
        <w:rPr>
          <w:rFonts w:ascii="Cambria" w:eastAsia="Times New Roman" w:hAnsi="Cambria" w:cs="Times New Roman"/>
        </w:rPr>
        <w:t xml:space="preserve">, </w:t>
      </w:r>
      <w:r w:rsidRPr="008F50F2">
        <w:rPr>
          <w:rFonts w:ascii="Cambria" w:eastAsia="Times New Roman" w:hAnsi="Cambria" w:cs="Times New Roman"/>
          <w:i/>
          <w:iCs/>
        </w:rPr>
        <w:t>112</w:t>
      </w:r>
      <w:r w:rsidRPr="008F50F2">
        <w:rPr>
          <w:rFonts w:ascii="Cambria" w:eastAsia="Times New Roman" w:hAnsi="Cambria" w:cs="Times New Roman"/>
        </w:rPr>
        <w:t xml:space="preserve">, 3413–3422. </w:t>
      </w:r>
      <w:hyperlink r:id="rId88" w:history="1">
        <w:r w:rsidR="003149D3" w:rsidRPr="008F50F2">
          <w:rPr>
            <w:rStyle w:val="Hyperlink"/>
            <w:rFonts w:ascii="Cambria" w:eastAsia="Times New Roman" w:hAnsi="Cambria" w:cs="Times New Roman"/>
          </w:rPr>
          <w:t>https://doi.org/10.1016/j.jclepro.2015.10.049</w:t>
        </w:r>
      </w:hyperlink>
    </w:p>
    <w:p w14:paraId="2967F72B" w14:textId="77777777" w:rsidR="003149D3" w:rsidRPr="008F50F2" w:rsidRDefault="003149D3" w:rsidP="003149D3">
      <w:pPr>
        <w:spacing w:after="0" w:line="240" w:lineRule="auto"/>
        <w:ind w:left="480" w:hanging="480"/>
        <w:rPr>
          <w:rFonts w:ascii="Cambria" w:eastAsia="Times New Roman" w:hAnsi="Cambria" w:cs="Times New Roman"/>
        </w:rPr>
      </w:pPr>
    </w:p>
    <w:p w14:paraId="0D7C32C7" w14:textId="28745526"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Melnyk, V., </w:t>
      </w:r>
      <w:proofErr w:type="spellStart"/>
      <w:r w:rsidRPr="008F50F2">
        <w:rPr>
          <w:rFonts w:ascii="Cambria" w:eastAsia="Times New Roman" w:hAnsi="Cambria" w:cs="Times New Roman"/>
        </w:rPr>
        <w:t>Herpen</w:t>
      </w:r>
      <w:proofErr w:type="spellEnd"/>
      <w:r w:rsidRPr="008F50F2">
        <w:rPr>
          <w:rFonts w:ascii="Cambria" w:eastAsia="Times New Roman" w:hAnsi="Cambria" w:cs="Times New Roman"/>
        </w:rPr>
        <w:t xml:space="preserve">, E. van, Fischer, A. R. H., &amp; van </w:t>
      </w:r>
      <w:proofErr w:type="spellStart"/>
      <w:r w:rsidRPr="008F50F2">
        <w:rPr>
          <w:rFonts w:ascii="Cambria" w:eastAsia="Times New Roman" w:hAnsi="Cambria" w:cs="Times New Roman"/>
        </w:rPr>
        <w:t>Trijp</w:t>
      </w:r>
      <w:proofErr w:type="spellEnd"/>
      <w:r w:rsidRPr="008F50F2">
        <w:rPr>
          <w:rFonts w:ascii="Cambria" w:eastAsia="Times New Roman" w:hAnsi="Cambria" w:cs="Times New Roman"/>
        </w:rPr>
        <w:t xml:space="preserve">, H. C. M. (2011). To think or not to think: The effect of cognitive deliberation on the influence of injunctive versus descriptive social norms. </w:t>
      </w:r>
      <w:r w:rsidRPr="008F50F2">
        <w:rPr>
          <w:rFonts w:ascii="Cambria" w:eastAsia="Times New Roman" w:hAnsi="Cambria" w:cs="Times New Roman"/>
          <w:i/>
          <w:iCs/>
        </w:rPr>
        <w:t>Psychology and Marketing</w:t>
      </w:r>
      <w:r w:rsidRPr="008F50F2">
        <w:rPr>
          <w:rFonts w:ascii="Cambria" w:eastAsia="Times New Roman" w:hAnsi="Cambria" w:cs="Times New Roman"/>
        </w:rPr>
        <w:t xml:space="preserve">, </w:t>
      </w:r>
      <w:r w:rsidRPr="008F50F2">
        <w:rPr>
          <w:rFonts w:ascii="Cambria" w:eastAsia="Times New Roman" w:hAnsi="Cambria" w:cs="Times New Roman"/>
          <w:i/>
          <w:iCs/>
        </w:rPr>
        <w:t>28</w:t>
      </w:r>
      <w:r w:rsidRPr="008F50F2">
        <w:rPr>
          <w:rFonts w:ascii="Cambria" w:eastAsia="Times New Roman" w:hAnsi="Cambria" w:cs="Times New Roman"/>
        </w:rPr>
        <w:t xml:space="preserve">(7), 709–729. </w:t>
      </w:r>
      <w:hyperlink r:id="rId89" w:history="1">
        <w:r w:rsidR="003149D3" w:rsidRPr="008F50F2">
          <w:rPr>
            <w:rStyle w:val="Hyperlink"/>
            <w:rFonts w:ascii="Cambria" w:eastAsia="Times New Roman" w:hAnsi="Cambria" w:cs="Times New Roman"/>
          </w:rPr>
          <w:t>https://doi.org/10.1002/mar.20408</w:t>
        </w:r>
      </w:hyperlink>
    </w:p>
    <w:p w14:paraId="72641841" w14:textId="77777777" w:rsidR="003149D3" w:rsidRPr="008F50F2" w:rsidRDefault="003149D3" w:rsidP="003149D3">
      <w:pPr>
        <w:spacing w:after="0" w:line="240" w:lineRule="auto"/>
        <w:ind w:left="480" w:hanging="480"/>
        <w:rPr>
          <w:rFonts w:ascii="Cambria" w:eastAsia="Times New Roman" w:hAnsi="Cambria" w:cs="Times New Roman"/>
        </w:rPr>
      </w:pPr>
    </w:p>
    <w:p w14:paraId="70B4ADAB" w14:textId="2658AEDC"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Millan, E., &amp; Mittal, B. (2017). Consumer preference for status symbolism of clothing: The case of the </w:t>
      </w:r>
      <w:proofErr w:type="spellStart"/>
      <w:r w:rsidRPr="008F50F2">
        <w:rPr>
          <w:rFonts w:ascii="Cambria" w:eastAsia="Times New Roman" w:hAnsi="Cambria" w:cs="Times New Roman"/>
        </w:rPr>
        <w:t>czech</w:t>
      </w:r>
      <w:proofErr w:type="spellEnd"/>
      <w:r w:rsidRPr="008F50F2">
        <w:rPr>
          <w:rFonts w:ascii="Cambria" w:eastAsia="Times New Roman" w:hAnsi="Cambria" w:cs="Times New Roman"/>
        </w:rPr>
        <w:t xml:space="preserve"> republic: consumer preference for status symbolism. </w:t>
      </w:r>
      <w:r w:rsidRPr="008F50F2">
        <w:rPr>
          <w:rFonts w:ascii="Cambria" w:eastAsia="Times New Roman" w:hAnsi="Cambria" w:cs="Times New Roman"/>
          <w:i/>
          <w:iCs/>
        </w:rPr>
        <w:t>Psychology &amp; Marketing</w:t>
      </w:r>
      <w:r w:rsidRPr="008F50F2">
        <w:rPr>
          <w:rFonts w:ascii="Cambria" w:eastAsia="Times New Roman" w:hAnsi="Cambria" w:cs="Times New Roman"/>
        </w:rPr>
        <w:t xml:space="preserve">, </w:t>
      </w:r>
      <w:r w:rsidRPr="008F50F2">
        <w:rPr>
          <w:rFonts w:ascii="Cambria" w:eastAsia="Times New Roman" w:hAnsi="Cambria" w:cs="Times New Roman"/>
          <w:i/>
          <w:iCs/>
        </w:rPr>
        <w:t>34</w:t>
      </w:r>
      <w:r w:rsidRPr="008F50F2">
        <w:rPr>
          <w:rFonts w:ascii="Cambria" w:eastAsia="Times New Roman" w:hAnsi="Cambria" w:cs="Times New Roman"/>
        </w:rPr>
        <w:t xml:space="preserve">(3), 309–322. </w:t>
      </w:r>
      <w:hyperlink r:id="rId90" w:history="1">
        <w:r w:rsidR="003149D3" w:rsidRPr="008F50F2">
          <w:rPr>
            <w:rStyle w:val="Hyperlink"/>
            <w:rFonts w:ascii="Cambria" w:eastAsia="Times New Roman" w:hAnsi="Cambria" w:cs="Times New Roman"/>
          </w:rPr>
          <w:t>https://doi.org/10.1002/mar.20990</w:t>
        </w:r>
      </w:hyperlink>
    </w:p>
    <w:p w14:paraId="5944A673" w14:textId="77777777" w:rsidR="003149D3" w:rsidRPr="008F50F2" w:rsidRDefault="003149D3" w:rsidP="003149D3">
      <w:pPr>
        <w:spacing w:after="0" w:line="240" w:lineRule="auto"/>
        <w:ind w:left="480" w:hanging="480"/>
        <w:rPr>
          <w:rFonts w:ascii="Cambria" w:eastAsia="Times New Roman" w:hAnsi="Cambria" w:cs="Times New Roman"/>
        </w:rPr>
      </w:pPr>
    </w:p>
    <w:p w14:paraId="5E776DDC" w14:textId="77777777"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Miller, D. T., &amp; Prentice, D. A. (1996). The construction of social norms and standards. In E. T. Higgins &amp; A. W. </w:t>
      </w:r>
      <w:proofErr w:type="spellStart"/>
      <w:r w:rsidRPr="008F50F2">
        <w:rPr>
          <w:rFonts w:ascii="Cambria" w:eastAsia="Times New Roman" w:hAnsi="Cambria" w:cs="Times New Roman"/>
        </w:rPr>
        <w:t>Kruglanski</w:t>
      </w:r>
      <w:proofErr w:type="spellEnd"/>
      <w:r w:rsidRPr="008F50F2">
        <w:rPr>
          <w:rFonts w:ascii="Cambria" w:eastAsia="Times New Roman" w:hAnsi="Cambria" w:cs="Times New Roman"/>
        </w:rPr>
        <w:t xml:space="preserve"> (Eds.), </w:t>
      </w:r>
      <w:r w:rsidRPr="008F50F2">
        <w:rPr>
          <w:rFonts w:ascii="Cambria" w:eastAsia="Times New Roman" w:hAnsi="Cambria" w:cs="Times New Roman"/>
          <w:i/>
        </w:rPr>
        <w:t>Social psychology</w:t>
      </w:r>
      <w:r w:rsidRPr="008F50F2">
        <w:rPr>
          <w:rFonts w:ascii="Cambria" w:eastAsia="Times New Roman" w:hAnsi="Cambria" w:cs="Times New Roman"/>
        </w:rPr>
        <w:t xml:space="preserve">: </w:t>
      </w:r>
      <w:r w:rsidRPr="008F50F2">
        <w:rPr>
          <w:rFonts w:ascii="Cambria" w:eastAsia="Times New Roman" w:hAnsi="Cambria" w:cs="Times New Roman"/>
          <w:i/>
        </w:rPr>
        <w:t xml:space="preserve">Handbook of basic principles </w:t>
      </w:r>
      <w:r w:rsidRPr="008F50F2">
        <w:rPr>
          <w:rFonts w:ascii="Cambria" w:eastAsia="Times New Roman" w:hAnsi="Cambria" w:cs="Times New Roman"/>
        </w:rPr>
        <w:t>(pp. 799-829). The Guilford Press.</w:t>
      </w:r>
    </w:p>
    <w:p w14:paraId="73AAF810" w14:textId="77777777" w:rsidR="003149D3" w:rsidRPr="008F50F2" w:rsidRDefault="003149D3" w:rsidP="003149D3">
      <w:pPr>
        <w:spacing w:after="0" w:line="240" w:lineRule="auto"/>
        <w:ind w:left="480" w:hanging="480"/>
        <w:rPr>
          <w:rFonts w:ascii="Cambria" w:eastAsia="Times New Roman" w:hAnsi="Cambria" w:cs="Times New Roman"/>
        </w:rPr>
      </w:pPr>
    </w:p>
    <w:p w14:paraId="26BE6AC3" w14:textId="07158B40"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Miller, D. T., &amp; Prentice, D. A. (2016). Changing norms to change behavior. </w:t>
      </w:r>
      <w:r w:rsidRPr="008F50F2">
        <w:rPr>
          <w:rFonts w:ascii="Cambria" w:eastAsia="Times New Roman" w:hAnsi="Cambria" w:cs="Times New Roman"/>
          <w:i/>
          <w:iCs/>
        </w:rPr>
        <w:t>Annual Review of Psychology</w:t>
      </w:r>
      <w:r w:rsidRPr="008F50F2">
        <w:rPr>
          <w:rFonts w:ascii="Cambria" w:eastAsia="Times New Roman" w:hAnsi="Cambria" w:cs="Times New Roman"/>
        </w:rPr>
        <w:t xml:space="preserve">, </w:t>
      </w:r>
      <w:r w:rsidRPr="008F50F2">
        <w:rPr>
          <w:rFonts w:ascii="Cambria" w:eastAsia="Times New Roman" w:hAnsi="Cambria" w:cs="Times New Roman"/>
          <w:i/>
          <w:iCs/>
        </w:rPr>
        <w:t>67</w:t>
      </w:r>
      <w:r w:rsidRPr="008F50F2">
        <w:rPr>
          <w:rFonts w:ascii="Cambria" w:eastAsia="Times New Roman" w:hAnsi="Cambria" w:cs="Times New Roman"/>
        </w:rPr>
        <w:t xml:space="preserve">(1), 339–361. </w:t>
      </w:r>
      <w:hyperlink r:id="rId91" w:history="1">
        <w:r w:rsidR="003149D3" w:rsidRPr="008F50F2">
          <w:rPr>
            <w:rStyle w:val="Hyperlink"/>
            <w:rFonts w:ascii="Cambria" w:eastAsia="Times New Roman" w:hAnsi="Cambria" w:cs="Times New Roman"/>
          </w:rPr>
          <w:t>https://doi.org/10.1146/annurev-psych-010814-015013</w:t>
        </w:r>
      </w:hyperlink>
    </w:p>
    <w:p w14:paraId="488BEEE4" w14:textId="77777777" w:rsidR="003149D3" w:rsidRPr="008F50F2" w:rsidRDefault="003149D3" w:rsidP="003149D3">
      <w:pPr>
        <w:spacing w:after="0" w:line="240" w:lineRule="auto"/>
        <w:ind w:left="480" w:hanging="480"/>
        <w:rPr>
          <w:rFonts w:ascii="Cambria" w:eastAsia="Times New Roman" w:hAnsi="Cambria" w:cs="Times New Roman"/>
        </w:rPr>
      </w:pPr>
    </w:p>
    <w:p w14:paraId="72128C82" w14:textId="495E3ED6"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Niemiec, R. M., Champine, V., Vaske, J. J., &amp; Mertens, A. (2020). Does the impact of norms vary by type of norm and type of conservation behavior? A meta-analysis. </w:t>
      </w:r>
      <w:r w:rsidRPr="008F50F2">
        <w:rPr>
          <w:rFonts w:ascii="Cambria" w:eastAsia="Times New Roman" w:hAnsi="Cambria" w:cs="Times New Roman"/>
          <w:i/>
          <w:iCs/>
        </w:rPr>
        <w:t>Society &amp; Natural Resources</w:t>
      </w:r>
      <w:r w:rsidRPr="008F50F2">
        <w:rPr>
          <w:rFonts w:ascii="Cambria" w:eastAsia="Times New Roman" w:hAnsi="Cambria" w:cs="Times New Roman"/>
        </w:rPr>
        <w:t xml:space="preserve">, </w:t>
      </w:r>
      <w:r w:rsidRPr="008F50F2">
        <w:rPr>
          <w:rFonts w:ascii="Cambria" w:eastAsia="Times New Roman" w:hAnsi="Cambria" w:cs="Times New Roman"/>
          <w:i/>
          <w:iCs/>
        </w:rPr>
        <w:t>33</w:t>
      </w:r>
      <w:r w:rsidRPr="008F50F2">
        <w:rPr>
          <w:rFonts w:ascii="Cambria" w:eastAsia="Times New Roman" w:hAnsi="Cambria" w:cs="Times New Roman"/>
        </w:rPr>
        <w:t xml:space="preserve">(8), 1024–1040. </w:t>
      </w:r>
      <w:hyperlink r:id="rId92" w:history="1">
        <w:r w:rsidR="003149D3" w:rsidRPr="008F50F2">
          <w:rPr>
            <w:rStyle w:val="Hyperlink"/>
            <w:rFonts w:ascii="Cambria" w:eastAsia="Times New Roman" w:hAnsi="Cambria" w:cs="Times New Roman"/>
          </w:rPr>
          <w:t>https://doi.org/10.1080/08941920.2020.1729912</w:t>
        </w:r>
      </w:hyperlink>
    </w:p>
    <w:p w14:paraId="243F8061" w14:textId="77777777" w:rsidR="003149D3" w:rsidRPr="008F50F2" w:rsidRDefault="003149D3" w:rsidP="003149D3">
      <w:pPr>
        <w:spacing w:after="0" w:line="240" w:lineRule="auto"/>
        <w:ind w:left="480" w:hanging="480"/>
        <w:rPr>
          <w:rFonts w:ascii="Cambria" w:eastAsia="Times New Roman" w:hAnsi="Cambria" w:cs="Times New Roman"/>
        </w:rPr>
      </w:pPr>
    </w:p>
    <w:p w14:paraId="4CA556FB"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Niinimäki, K., Peters, G., </w:t>
      </w:r>
      <w:proofErr w:type="spellStart"/>
      <w:r w:rsidRPr="008F50F2">
        <w:rPr>
          <w:rFonts w:ascii="Cambria" w:eastAsia="Times New Roman" w:hAnsi="Cambria" w:cs="Times New Roman"/>
          <w:kern w:val="0"/>
          <w14:ligatures w14:val="none"/>
        </w:rPr>
        <w:t>Dahlbo</w:t>
      </w:r>
      <w:proofErr w:type="spellEnd"/>
      <w:r w:rsidRPr="008F50F2">
        <w:rPr>
          <w:rFonts w:ascii="Cambria" w:eastAsia="Times New Roman" w:hAnsi="Cambria" w:cs="Times New Roman"/>
          <w:kern w:val="0"/>
          <w14:ligatures w14:val="none"/>
        </w:rPr>
        <w:t xml:space="preserve">, H., Perry, P., Rissanen, T., &amp; Gwilt, A. (2020). The </w:t>
      </w:r>
    </w:p>
    <w:p w14:paraId="7E06A97B" w14:textId="5CA6EC1E" w:rsidR="001539A3" w:rsidRPr="008F50F2" w:rsidRDefault="001539A3" w:rsidP="003149D3">
      <w:pPr>
        <w:spacing w:after="0" w:line="240" w:lineRule="auto"/>
        <w:ind w:left="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environmental price of fast fashion. </w:t>
      </w:r>
      <w:r w:rsidRPr="008F50F2">
        <w:rPr>
          <w:rFonts w:ascii="Cambria" w:eastAsia="Times New Roman" w:hAnsi="Cambria" w:cs="Times New Roman"/>
          <w:i/>
          <w:iCs/>
          <w:kern w:val="0"/>
          <w14:ligatures w14:val="none"/>
        </w:rPr>
        <w:t>Nature Reviews Earth &amp; Environment</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1</w:t>
      </w:r>
      <w:r w:rsidRPr="008F50F2">
        <w:rPr>
          <w:rFonts w:ascii="Cambria" w:eastAsia="Times New Roman" w:hAnsi="Cambria" w:cs="Times New Roman"/>
          <w:kern w:val="0"/>
          <w14:ligatures w14:val="none"/>
        </w:rPr>
        <w:t xml:space="preserve">(4), 189–200. </w:t>
      </w:r>
      <w:hyperlink r:id="rId93" w:history="1">
        <w:r w:rsidR="003149D3" w:rsidRPr="008F50F2">
          <w:rPr>
            <w:rStyle w:val="Hyperlink"/>
            <w:rFonts w:ascii="Cambria" w:eastAsia="Times New Roman" w:hAnsi="Cambria" w:cs="Times New Roman"/>
            <w:kern w:val="0"/>
            <w14:ligatures w14:val="none"/>
          </w:rPr>
          <w:t>https://doi.org/10.1038/s43017-020-0039-9</w:t>
        </w:r>
      </w:hyperlink>
    </w:p>
    <w:p w14:paraId="63843B30" w14:textId="77777777" w:rsidR="003149D3" w:rsidRPr="008F50F2" w:rsidRDefault="003149D3" w:rsidP="003149D3">
      <w:pPr>
        <w:spacing w:after="0" w:line="240" w:lineRule="auto"/>
        <w:ind w:left="480"/>
        <w:rPr>
          <w:rFonts w:ascii="Cambria" w:eastAsia="Times New Roman" w:hAnsi="Cambria" w:cs="Times New Roman"/>
          <w:kern w:val="0"/>
          <w14:ligatures w14:val="none"/>
        </w:rPr>
      </w:pPr>
    </w:p>
    <w:p w14:paraId="60A0CCC4" w14:textId="64EF2661"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Nolan, J. M., Schultz, P. W., Cialdini, R. B., Goldstein, N. J., &amp; </w:t>
      </w:r>
      <w:proofErr w:type="spellStart"/>
      <w:r w:rsidRPr="008F50F2">
        <w:rPr>
          <w:rFonts w:ascii="Cambria" w:eastAsia="Times New Roman" w:hAnsi="Cambria" w:cs="Times New Roman"/>
        </w:rPr>
        <w:t>Griskevicius</w:t>
      </w:r>
      <w:proofErr w:type="spellEnd"/>
      <w:r w:rsidRPr="008F50F2">
        <w:rPr>
          <w:rFonts w:ascii="Cambria" w:eastAsia="Times New Roman" w:hAnsi="Cambria" w:cs="Times New Roman"/>
        </w:rPr>
        <w:t xml:space="preserve">, V. (2008). Normative social influence is </w:t>
      </w:r>
      <w:proofErr w:type="spellStart"/>
      <w:r w:rsidRPr="008F50F2">
        <w:rPr>
          <w:rFonts w:ascii="Cambria" w:eastAsia="Times New Roman" w:hAnsi="Cambria" w:cs="Times New Roman"/>
        </w:rPr>
        <w:t>underdetected</w:t>
      </w:r>
      <w:proofErr w:type="spellEnd"/>
      <w:r w:rsidRPr="008F50F2">
        <w:rPr>
          <w:rFonts w:ascii="Cambria" w:eastAsia="Times New Roman" w:hAnsi="Cambria" w:cs="Times New Roman"/>
        </w:rPr>
        <w:t xml:space="preserve">. </w:t>
      </w:r>
      <w:r w:rsidRPr="008F50F2">
        <w:rPr>
          <w:rFonts w:ascii="Cambria" w:eastAsia="Times New Roman" w:hAnsi="Cambria" w:cs="Times New Roman"/>
          <w:i/>
          <w:iCs/>
        </w:rPr>
        <w:t>Personality and Social Psychology Bulletin</w:t>
      </w:r>
      <w:r w:rsidRPr="008F50F2">
        <w:rPr>
          <w:rFonts w:ascii="Cambria" w:eastAsia="Times New Roman" w:hAnsi="Cambria" w:cs="Times New Roman"/>
        </w:rPr>
        <w:t xml:space="preserve">, </w:t>
      </w:r>
      <w:r w:rsidRPr="008F50F2">
        <w:rPr>
          <w:rFonts w:ascii="Cambria" w:eastAsia="Times New Roman" w:hAnsi="Cambria" w:cs="Times New Roman"/>
          <w:i/>
          <w:iCs/>
        </w:rPr>
        <w:t>34</w:t>
      </w:r>
      <w:r w:rsidRPr="008F50F2">
        <w:rPr>
          <w:rFonts w:ascii="Cambria" w:eastAsia="Times New Roman" w:hAnsi="Cambria" w:cs="Times New Roman"/>
        </w:rPr>
        <w:t xml:space="preserve">(7), 913–923. </w:t>
      </w:r>
      <w:hyperlink r:id="rId94" w:history="1">
        <w:r w:rsidR="003149D3" w:rsidRPr="008F50F2">
          <w:rPr>
            <w:rStyle w:val="Hyperlink"/>
            <w:rFonts w:ascii="Cambria" w:eastAsia="Times New Roman" w:hAnsi="Cambria" w:cs="Times New Roman"/>
          </w:rPr>
          <w:t>https://doi.org/10.1177/0146167208316691</w:t>
        </w:r>
      </w:hyperlink>
    </w:p>
    <w:p w14:paraId="0CAC4071" w14:textId="77777777" w:rsidR="003149D3" w:rsidRPr="008F50F2" w:rsidRDefault="003149D3" w:rsidP="003149D3">
      <w:pPr>
        <w:spacing w:after="0" w:line="240" w:lineRule="auto"/>
        <w:ind w:left="480" w:hanging="480"/>
        <w:rPr>
          <w:rFonts w:ascii="Cambria" w:eastAsia="Times New Roman" w:hAnsi="Cambria" w:cs="Times New Roman"/>
        </w:rPr>
      </w:pPr>
    </w:p>
    <w:p w14:paraId="13DC696D" w14:textId="1CEB018A"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Nordlund, A. M., &amp; </w:t>
      </w:r>
      <w:proofErr w:type="spellStart"/>
      <w:r w:rsidRPr="008F50F2">
        <w:rPr>
          <w:rFonts w:ascii="Cambria" w:eastAsia="Times New Roman" w:hAnsi="Cambria" w:cs="Times New Roman"/>
        </w:rPr>
        <w:t>Garvill</w:t>
      </w:r>
      <w:proofErr w:type="spellEnd"/>
      <w:r w:rsidRPr="008F50F2">
        <w:rPr>
          <w:rFonts w:ascii="Cambria" w:eastAsia="Times New Roman" w:hAnsi="Cambria" w:cs="Times New Roman"/>
        </w:rPr>
        <w:t xml:space="preserve">, J. (2002). Value structures behind </w:t>
      </w:r>
      <w:proofErr w:type="spellStart"/>
      <w:r w:rsidRPr="008F50F2">
        <w:rPr>
          <w:rFonts w:ascii="Cambria" w:eastAsia="Times New Roman" w:hAnsi="Cambria" w:cs="Times New Roman"/>
        </w:rPr>
        <w:t>proenvironmental</w:t>
      </w:r>
      <w:proofErr w:type="spellEnd"/>
      <w:r w:rsidRPr="008F50F2">
        <w:rPr>
          <w:rFonts w:ascii="Cambria" w:eastAsia="Times New Roman" w:hAnsi="Cambria" w:cs="Times New Roman"/>
        </w:rPr>
        <w:t xml:space="preserve"> behavior. </w:t>
      </w:r>
      <w:r w:rsidRPr="008F50F2">
        <w:rPr>
          <w:rFonts w:ascii="Cambria" w:eastAsia="Times New Roman" w:hAnsi="Cambria" w:cs="Times New Roman"/>
          <w:i/>
          <w:iCs/>
        </w:rPr>
        <w:t>Environment and Behavior</w:t>
      </w:r>
      <w:r w:rsidRPr="008F50F2">
        <w:rPr>
          <w:rFonts w:ascii="Cambria" w:eastAsia="Times New Roman" w:hAnsi="Cambria" w:cs="Times New Roman"/>
        </w:rPr>
        <w:t xml:space="preserve">, </w:t>
      </w:r>
      <w:r w:rsidRPr="008F50F2">
        <w:rPr>
          <w:rFonts w:ascii="Cambria" w:eastAsia="Times New Roman" w:hAnsi="Cambria" w:cs="Times New Roman"/>
          <w:i/>
          <w:iCs/>
        </w:rPr>
        <w:t>34</w:t>
      </w:r>
      <w:r w:rsidRPr="008F50F2">
        <w:rPr>
          <w:rFonts w:ascii="Cambria" w:eastAsia="Times New Roman" w:hAnsi="Cambria" w:cs="Times New Roman"/>
        </w:rPr>
        <w:t xml:space="preserve">(6), 740–756. </w:t>
      </w:r>
      <w:hyperlink r:id="rId95" w:history="1">
        <w:r w:rsidR="003149D3" w:rsidRPr="008F50F2">
          <w:rPr>
            <w:rStyle w:val="Hyperlink"/>
            <w:rFonts w:ascii="Cambria" w:eastAsia="Times New Roman" w:hAnsi="Cambria" w:cs="Times New Roman"/>
          </w:rPr>
          <w:t>https://doi.org/10.1177/001391602237244</w:t>
        </w:r>
      </w:hyperlink>
    </w:p>
    <w:p w14:paraId="37F4872C" w14:textId="77777777" w:rsidR="003149D3" w:rsidRPr="008F50F2" w:rsidRDefault="003149D3" w:rsidP="003149D3">
      <w:pPr>
        <w:spacing w:after="0" w:line="240" w:lineRule="auto"/>
        <w:ind w:left="480" w:hanging="480"/>
        <w:rPr>
          <w:rFonts w:ascii="Cambria" w:eastAsia="Times New Roman" w:hAnsi="Cambria" w:cs="Times New Roman"/>
        </w:rPr>
      </w:pPr>
    </w:p>
    <w:p w14:paraId="09C5357F" w14:textId="70F9698F"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Nordlund, A. M., &amp; </w:t>
      </w:r>
      <w:proofErr w:type="spellStart"/>
      <w:r w:rsidRPr="008F50F2">
        <w:rPr>
          <w:rFonts w:ascii="Cambria" w:eastAsia="Times New Roman" w:hAnsi="Cambria" w:cs="Times New Roman"/>
        </w:rPr>
        <w:t>Garvill</w:t>
      </w:r>
      <w:proofErr w:type="spellEnd"/>
      <w:r w:rsidRPr="008F50F2">
        <w:rPr>
          <w:rFonts w:ascii="Cambria" w:eastAsia="Times New Roman" w:hAnsi="Cambria" w:cs="Times New Roman"/>
        </w:rPr>
        <w:t xml:space="preserve">, J. (2003). Effects of values, problem awareness, and personal norm on willingness to reduce personal car use. </w:t>
      </w:r>
      <w:r w:rsidRPr="008F50F2">
        <w:rPr>
          <w:rFonts w:ascii="Cambria" w:eastAsia="Times New Roman" w:hAnsi="Cambria" w:cs="Times New Roman"/>
          <w:i/>
          <w:iCs/>
        </w:rPr>
        <w:t>Journal of Environmental Psychology</w:t>
      </w:r>
      <w:r w:rsidRPr="008F50F2">
        <w:rPr>
          <w:rFonts w:ascii="Cambria" w:eastAsia="Times New Roman" w:hAnsi="Cambria" w:cs="Times New Roman"/>
        </w:rPr>
        <w:t xml:space="preserve">, </w:t>
      </w:r>
      <w:r w:rsidRPr="008F50F2">
        <w:rPr>
          <w:rFonts w:ascii="Cambria" w:eastAsia="Times New Roman" w:hAnsi="Cambria" w:cs="Times New Roman"/>
          <w:i/>
          <w:iCs/>
        </w:rPr>
        <w:t>23</w:t>
      </w:r>
      <w:r w:rsidRPr="008F50F2">
        <w:rPr>
          <w:rFonts w:ascii="Cambria" w:eastAsia="Times New Roman" w:hAnsi="Cambria" w:cs="Times New Roman"/>
        </w:rPr>
        <w:t xml:space="preserve">(4), 339–347. </w:t>
      </w:r>
      <w:hyperlink r:id="rId96" w:history="1">
        <w:r w:rsidR="003149D3" w:rsidRPr="008F50F2">
          <w:rPr>
            <w:rStyle w:val="Hyperlink"/>
            <w:rFonts w:ascii="Cambria" w:eastAsia="Times New Roman" w:hAnsi="Cambria" w:cs="Times New Roman"/>
          </w:rPr>
          <w:t>https://doi.org/10.1016/S0272-4944(03)00037-9</w:t>
        </w:r>
      </w:hyperlink>
    </w:p>
    <w:p w14:paraId="76FDEE1B" w14:textId="77777777" w:rsidR="003149D3" w:rsidRPr="008F50F2" w:rsidRDefault="003149D3" w:rsidP="003149D3">
      <w:pPr>
        <w:spacing w:after="0" w:line="240" w:lineRule="auto"/>
        <w:ind w:left="480" w:hanging="480"/>
        <w:rPr>
          <w:rFonts w:ascii="Cambria" w:eastAsia="Times New Roman" w:hAnsi="Cambria" w:cs="Times New Roman"/>
        </w:rPr>
      </w:pPr>
    </w:p>
    <w:p w14:paraId="6DA1F3C5" w14:textId="4583EDE8" w:rsidR="001539A3" w:rsidRPr="008F50F2" w:rsidRDefault="001539A3" w:rsidP="003149D3">
      <w:pPr>
        <w:spacing w:after="0" w:line="240" w:lineRule="auto"/>
        <w:ind w:left="480" w:hanging="480"/>
        <w:rPr>
          <w:rFonts w:ascii="Cambria" w:eastAsia="Times New Roman" w:hAnsi="Cambria" w:cs="Times New Roman"/>
        </w:rPr>
      </w:pPr>
      <w:proofErr w:type="spellStart"/>
      <w:r w:rsidRPr="008F50F2">
        <w:rPr>
          <w:rFonts w:ascii="Cambria" w:eastAsia="Times New Roman" w:hAnsi="Cambria" w:cs="Times New Roman"/>
        </w:rPr>
        <w:t>Oceja</w:t>
      </w:r>
      <w:proofErr w:type="spellEnd"/>
      <w:r w:rsidRPr="008F50F2">
        <w:rPr>
          <w:rFonts w:ascii="Cambria" w:eastAsia="Times New Roman" w:hAnsi="Cambria" w:cs="Times New Roman"/>
        </w:rPr>
        <w:t xml:space="preserve">, L., &amp; Berenguer, J. (2009). Putting text in context: The conflict between pro-ecological messages and anti-ecological descriptive norms. </w:t>
      </w:r>
      <w:r w:rsidRPr="008F50F2">
        <w:rPr>
          <w:rFonts w:ascii="Cambria" w:eastAsia="Times New Roman" w:hAnsi="Cambria" w:cs="Times New Roman"/>
          <w:i/>
          <w:iCs/>
        </w:rPr>
        <w:t>The Spanish Journal of Psychology</w:t>
      </w:r>
      <w:r w:rsidRPr="008F50F2">
        <w:rPr>
          <w:rFonts w:ascii="Cambria" w:eastAsia="Times New Roman" w:hAnsi="Cambria" w:cs="Times New Roman"/>
        </w:rPr>
        <w:t xml:space="preserve">, </w:t>
      </w:r>
      <w:r w:rsidRPr="008F50F2">
        <w:rPr>
          <w:rFonts w:ascii="Cambria" w:eastAsia="Times New Roman" w:hAnsi="Cambria" w:cs="Times New Roman"/>
          <w:i/>
          <w:iCs/>
        </w:rPr>
        <w:t>12</w:t>
      </w:r>
      <w:r w:rsidRPr="008F50F2">
        <w:rPr>
          <w:rFonts w:ascii="Cambria" w:eastAsia="Times New Roman" w:hAnsi="Cambria" w:cs="Times New Roman"/>
        </w:rPr>
        <w:t xml:space="preserve">(2), 657–666. </w:t>
      </w:r>
      <w:hyperlink r:id="rId97" w:history="1">
        <w:r w:rsidR="003149D3" w:rsidRPr="008F50F2">
          <w:rPr>
            <w:rStyle w:val="Hyperlink"/>
            <w:rFonts w:ascii="Cambria" w:eastAsia="Times New Roman" w:hAnsi="Cambria" w:cs="Times New Roman"/>
          </w:rPr>
          <w:t>https://doi.org/10.1017/S113874160000202X</w:t>
        </w:r>
      </w:hyperlink>
    </w:p>
    <w:p w14:paraId="73F1518D" w14:textId="77777777" w:rsidR="003149D3" w:rsidRPr="008F50F2" w:rsidRDefault="003149D3" w:rsidP="003149D3">
      <w:pPr>
        <w:spacing w:after="0" w:line="240" w:lineRule="auto"/>
        <w:ind w:left="480" w:hanging="480"/>
        <w:rPr>
          <w:rFonts w:ascii="Cambria" w:eastAsia="Times New Roman" w:hAnsi="Cambria" w:cs="Times New Roman"/>
        </w:rPr>
      </w:pPr>
    </w:p>
    <w:p w14:paraId="7911B3F7"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lastRenderedPageBreak/>
        <w:t xml:space="preserve">O’Rourke, D. (2014). The science of sustainable supply chains. </w:t>
      </w:r>
      <w:r w:rsidRPr="008F50F2">
        <w:rPr>
          <w:rFonts w:ascii="Cambria" w:eastAsia="Times New Roman" w:hAnsi="Cambria" w:cs="Times New Roman"/>
          <w:i/>
          <w:iCs/>
          <w:kern w:val="0"/>
          <w14:ligatures w14:val="none"/>
        </w:rPr>
        <w:t>Science</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344</w:t>
      </w:r>
      <w:r w:rsidRPr="008F50F2">
        <w:rPr>
          <w:rFonts w:ascii="Cambria" w:eastAsia="Times New Roman" w:hAnsi="Cambria" w:cs="Times New Roman"/>
          <w:kern w:val="0"/>
          <w14:ligatures w14:val="none"/>
        </w:rPr>
        <w:t xml:space="preserve">(6188), 1124–1127. </w:t>
      </w:r>
    </w:p>
    <w:p w14:paraId="3731FE0C" w14:textId="708558F6" w:rsidR="001539A3" w:rsidRPr="008F50F2" w:rsidRDefault="003149D3" w:rsidP="00D71A17">
      <w:pPr>
        <w:spacing w:after="0" w:line="240" w:lineRule="auto"/>
        <w:ind w:firstLine="450"/>
        <w:rPr>
          <w:rFonts w:ascii="Cambria" w:eastAsia="Times New Roman" w:hAnsi="Cambria" w:cs="Times New Roman"/>
          <w:kern w:val="0"/>
          <w14:ligatures w14:val="none"/>
        </w:rPr>
      </w:pPr>
      <w:hyperlink r:id="rId98" w:history="1">
        <w:r w:rsidRPr="008F50F2">
          <w:rPr>
            <w:rStyle w:val="Hyperlink"/>
            <w:rFonts w:ascii="Cambria" w:eastAsia="Times New Roman" w:hAnsi="Cambria" w:cs="Times New Roman"/>
            <w:kern w:val="0"/>
            <w14:ligatures w14:val="none"/>
          </w:rPr>
          <w:t>https://doi.org/10.1126/science.1248526</w:t>
        </w:r>
      </w:hyperlink>
    </w:p>
    <w:p w14:paraId="4DCCE8FB" w14:textId="77777777" w:rsidR="003149D3" w:rsidRPr="008F50F2" w:rsidRDefault="003149D3" w:rsidP="003149D3">
      <w:pPr>
        <w:spacing w:after="0" w:line="240" w:lineRule="auto"/>
        <w:ind w:firstLine="720"/>
        <w:rPr>
          <w:rFonts w:ascii="Cambria" w:eastAsia="Times New Roman" w:hAnsi="Cambria" w:cs="Times New Roman"/>
          <w:kern w:val="0"/>
          <w14:ligatures w14:val="none"/>
        </w:rPr>
      </w:pPr>
    </w:p>
    <w:p w14:paraId="13EBDAD1"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Peeters, M., Zondervan-</w:t>
      </w:r>
      <w:proofErr w:type="spellStart"/>
      <w:r w:rsidRPr="008F50F2">
        <w:rPr>
          <w:rFonts w:ascii="Cambria" w:eastAsia="Times New Roman" w:hAnsi="Cambria" w:cs="Times New Roman"/>
          <w:kern w:val="0"/>
          <w14:ligatures w14:val="none"/>
        </w:rPr>
        <w:t>Zwijnenburg</w:t>
      </w:r>
      <w:proofErr w:type="spellEnd"/>
      <w:r w:rsidRPr="008F50F2">
        <w:rPr>
          <w:rFonts w:ascii="Cambria" w:eastAsia="Times New Roman" w:hAnsi="Cambria" w:cs="Times New Roman"/>
          <w:kern w:val="0"/>
          <w14:ligatures w14:val="none"/>
        </w:rPr>
        <w:t xml:space="preserve">, M., Vink, G., &amp; Van De </w:t>
      </w:r>
      <w:proofErr w:type="spellStart"/>
      <w:r w:rsidRPr="008F50F2">
        <w:rPr>
          <w:rFonts w:ascii="Cambria" w:eastAsia="Times New Roman" w:hAnsi="Cambria" w:cs="Times New Roman"/>
          <w:kern w:val="0"/>
          <w14:ligatures w14:val="none"/>
        </w:rPr>
        <w:t>Schoot</w:t>
      </w:r>
      <w:proofErr w:type="spellEnd"/>
      <w:r w:rsidRPr="008F50F2">
        <w:rPr>
          <w:rFonts w:ascii="Cambria" w:eastAsia="Times New Roman" w:hAnsi="Cambria" w:cs="Times New Roman"/>
          <w:kern w:val="0"/>
          <w14:ligatures w14:val="none"/>
        </w:rPr>
        <w:t xml:space="preserve">, R. (2015). How to handle </w:t>
      </w:r>
    </w:p>
    <w:p w14:paraId="5A365034" w14:textId="730BB0DF" w:rsidR="001539A3" w:rsidRPr="008F50F2" w:rsidRDefault="001539A3" w:rsidP="00D71A17">
      <w:pPr>
        <w:spacing w:after="0" w:line="240" w:lineRule="auto"/>
        <w:ind w:left="45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missing data: A comparison of different approaches. </w:t>
      </w:r>
      <w:r w:rsidRPr="008F50F2">
        <w:rPr>
          <w:rFonts w:ascii="Cambria" w:eastAsia="Times New Roman" w:hAnsi="Cambria" w:cs="Times New Roman"/>
          <w:i/>
          <w:iCs/>
          <w:kern w:val="0"/>
          <w14:ligatures w14:val="none"/>
        </w:rPr>
        <w:t>European Journal of Developmental Psychology</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12</w:t>
      </w:r>
      <w:r w:rsidRPr="008F50F2">
        <w:rPr>
          <w:rFonts w:ascii="Cambria" w:eastAsia="Times New Roman" w:hAnsi="Cambria" w:cs="Times New Roman"/>
          <w:kern w:val="0"/>
          <w14:ligatures w14:val="none"/>
        </w:rPr>
        <w:t xml:space="preserve">(4), 377–394. </w:t>
      </w:r>
      <w:hyperlink r:id="rId99" w:history="1">
        <w:r w:rsidR="003149D3" w:rsidRPr="008F50F2">
          <w:rPr>
            <w:rStyle w:val="Hyperlink"/>
            <w:rFonts w:ascii="Cambria" w:eastAsia="Times New Roman" w:hAnsi="Cambria" w:cs="Times New Roman"/>
            <w:kern w:val="0"/>
            <w14:ligatures w14:val="none"/>
          </w:rPr>
          <w:t>https://doi.org/10.1080/17405629.2015.1049526</w:t>
        </w:r>
      </w:hyperlink>
    </w:p>
    <w:p w14:paraId="67EA6EA5" w14:textId="77777777" w:rsidR="003149D3" w:rsidRPr="008F50F2" w:rsidRDefault="003149D3" w:rsidP="003149D3">
      <w:pPr>
        <w:spacing w:after="0" w:line="240" w:lineRule="auto"/>
        <w:ind w:left="720"/>
        <w:rPr>
          <w:rFonts w:ascii="Cambria" w:eastAsia="Times New Roman" w:hAnsi="Cambria" w:cs="Times New Roman"/>
          <w:kern w:val="0"/>
          <w14:ligatures w14:val="none"/>
        </w:rPr>
      </w:pPr>
    </w:p>
    <w:p w14:paraId="70AFB148"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Pereira Heath, M. T., &amp; Chatzidakis, A. (2012). ‘Blame it on marketing’: Consumers’ views on </w:t>
      </w:r>
    </w:p>
    <w:p w14:paraId="1F31018F" w14:textId="16FBBB24" w:rsidR="001539A3" w:rsidRPr="008F50F2" w:rsidRDefault="001539A3" w:rsidP="003149D3">
      <w:pPr>
        <w:spacing w:after="0" w:line="240" w:lineRule="auto"/>
        <w:ind w:left="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unsustainable consumption: Consumers’ views on unsustainable consumption. </w:t>
      </w:r>
      <w:r w:rsidRPr="008F50F2">
        <w:rPr>
          <w:rFonts w:ascii="Cambria" w:eastAsia="Times New Roman" w:hAnsi="Cambria" w:cs="Times New Roman"/>
          <w:i/>
          <w:iCs/>
          <w:kern w:val="0"/>
          <w14:ligatures w14:val="none"/>
        </w:rPr>
        <w:t>International Journal of Consumer Studies</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36</w:t>
      </w:r>
      <w:r w:rsidRPr="008F50F2">
        <w:rPr>
          <w:rFonts w:ascii="Cambria" w:eastAsia="Times New Roman" w:hAnsi="Cambria" w:cs="Times New Roman"/>
          <w:kern w:val="0"/>
          <w14:ligatures w14:val="none"/>
        </w:rPr>
        <w:t xml:space="preserve">(6), 656–667. </w:t>
      </w:r>
      <w:hyperlink r:id="rId100" w:history="1">
        <w:r w:rsidR="003149D3" w:rsidRPr="008F50F2">
          <w:rPr>
            <w:rStyle w:val="Hyperlink"/>
            <w:rFonts w:ascii="Cambria" w:eastAsia="Times New Roman" w:hAnsi="Cambria" w:cs="Times New Roman"/>
            <w:kern w:val="0"/>
            <w14:ligatures w14:val="none"/>
          </w:rPr>
          <w:t>https://doi.org/10.1111/j.1470-6431.2011.01043.x</w:t>
        </w:r>
      </w:hyperlink>
    </w:p>
    <w:p w14:paraId="59D6CBF9" w14:textId="77777777" w:rsidR="003149D3" w:rsidRPr="008F50F2" w:rsidRDefault="003149D3" w:rsidP="003149D3">
      <w:pPr>
        <w:spacing w:after="0" w:line="240" w:lineRule="auto"/>
        <w:ind w:left="480"/>
        <w:rPr>
          <w:rFonts w:ascii="Cambria" w:eastAsia="Times New Roman" w:hAnsi="Cambria" w:cs="Times New Roman"/>
          <w:kern w:val="0"/>
          <w14:ligatures w14:val="none"/>
        </w:rPr>
      </w:pPr>
    </w:p>
    <w:p w14:paraId="36157BBA" w14:textId="78596B50"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Poortinga, W., Steg, L., &amp; </w:t>
      </w:r>
      <w:proofErr w:type="spellStart"/>
      <w:r w:rsidRPr="008F50F2">
        <w:rPr>
          <w:rFonts w:ascii="Cambria" w:eastAsia="Times New Roman" w:hAnsi="Cambria" w:cs="Times New Roman"/>
        </w:rPr>
        <w:t>Vlek</w:t>
      </w:r>
      <w:proofErr w:type="spellEnd"/>
      <w:r w:rsidRPr="008F50F2">
        <w:rPr>
          <w:rFonts w:ascii="Cambria" w:eastAsia="Times New Roman" w:hAnsi="Cambria" w:cs="Times New Roman"/>
        </w:rPr>
        <w:t xml:space="preserve">, C. (2004). Values, environmental concern, and environmental behavior: A study into household energy use. </w:t>
      </w:r>
      <w:r w:rsidRPr="008F50F2">
        <w:rPr>
          <w:rFonts w:ascii="Cambria" w:eastAsia="Times New Roman" w:hAnsi="Cambria" w:cs="Times New Roman"/>
          <w:i/>
          <w:iCs/>
        </w:rPr>
        <w:t>Environment and Behavior</w:t>
      </w:r>
      <w:r w:rsidRPr="008F50F2">
        <w:rPr>
          <w:rFonts w:ascii="Cambria" w:eastAsia="Times New Roman" w:hAnsi="Cambria" w:cs="Times New Roman"/>
        </w:rPr>
        <w:t xml:space="preserve">, </w:t>
      </w:r>
      <w:r w:rsidRPr="008F50F2">
        <w:rPr>
          <w:rFonts w:ascii="Cambria" w:eastAsia="Times New Roman" w:hAnsi="Cambria" w:cs="Times New Roman"/>
          <w:i/>
          <w:iCs/>
        </w:rPr>
        <w:t>36</w:t>
      </w:r>
      <w:r w:rsidRPr="008F50F2">
        <w:rPr>
          <w:rFonts w:ascii="Cambria" w:eastAsia="Times New Roman" w:hAnsi="Cambria" w:cs="Times New Roman"/>
        </w:rPr>
        <w:t xml:space="preserve">(1), 70–93. </w:t>
      </w:r>
      <w:hyperlink r:id="rId101" w:history="1">
        <w:r w:rsidR="003149D3" w:rsidRPr="008F50F2">
          <w:rPr>
            <w:rStyle w:val="Hyperlink"/>
            <w:rFonts w:ascii="Cambria" w:eastAsia="Times New Roman" w:hAnsi="Cambria" w:cs="Times New Roman"/>
          </w:rPr>
          <w:t>https://doi.org/10.1177/0013916503251466</w:t>
        </w:r>
      </w:hyperlink>
    </w:p>
    <w:p w14:paraId="6B1C74E9" w14:textId="77777777" w:rsidR="003149D3" w:rsidRPr="008F50F2" w:rsidRDefault="003149D3" w:rsidP="003149D3">
      <w:pPr>
        <w:spacing w:after="0" w:line="240" w:lineRule="auto"/>
        <w:ind w:left="480" w:hanging="480"/>
        <w:rPr>
          <w:rFonts w:ascii="Cambria" w:eastAsia="Times New Roman" w:hAnsi="Cambria" w:cs="Times New Roman"/>
        </w:rPr>
      </w:pPr>
    </w:p>
    <w:p w14:paraId="713871EC" w14:textId="484F0A79" w:rsidR="001539A3" w:rsidRPr="008F50F2" w:rsidRDefault="001539A3" w:rsidP="003149D3">
      <w:pPr>
        <w:spacing w:after="0" w:line="240" w:lineRule="auto"/>
        <w:ind w:left="480" w:hanging="480"/>
        <w:rPr>
          <w:rFonts w:ascii="Cambria" w:eastAsia="Times New Roman" w:hAnsi="Cambria" w:cs="Times New Roman"/>
        </w:rPr>
      </w:pPr>
      <w:proofErr w:type="spellStart"/>
      <w:r w:rsidRPr="008F50F2">
        <w:rPr>
          <w:rFonts w:ascii="Cambria" w:eastAsia="Times New Roman" w:hAnsi="Cambria" w:cs="Times New Roman"/>
        </w:rPr>
        <w:t>Poškus</w:t>
      </w:r>
      <w:proofErr w:type="spellEnd"/>
      <w:r w:rsidRPr="008F50F2">
        <w:rPr>
          <w:rFonts w:ascii="Cambria" w:eastAsia="Times New Roman" w:hAnsi="Cambria" w:cs="Times New Roman"/>
        </w:rPr>
        <w:t xml:space="preserve">, M. S. (2016). </w:t>
      </w:r>
      <w:r w:rsidRPr="008F50F2">
        <w:rPr>
          <w:rFonts w:ascii="Cambria" w:eastAsia="Times New Roman" w:hAnsi="Cambria" w:cs="Times New Roman"/>
          <w:i/>
          <w:iCs/>
        </w:rPr>
        <w:t xml:space="preserve">Using social norms to encourage sustainable </w:t>
      </w:r>
      <w:proofErr w:type="spellStart"/>
      <w:r w:rsidRPr="008F50F2">
        <w:rPr>
          <w:rFonts w:ascii="Cambria" w:eastAsia="Times New Roman" w:hAnsi="Cambria" w:cs="Times New Roman"/>
          <w:i/>
          <w:iCs/>
        </w:rPr>
        <w:t>behaviour</w:t>
      </w:r>
      <w:proofErr w:type="spellEnd"/>
      <w:r w:rsidRPr="008F50F2">
        <w:rPr>
          <w:rFonts w:ascii="Cambria" w:eastAsia="Times New Roman" w:hAnsi="Cambria" w:cs="Times New Roman"/>
          <w:i/>
          <w:iCs/>
        </w:rPr>
        <w:t>: A meta-analysis</w:t>
      </w:r>
      <w:r w:rsidRPr="008F50F2">
        <w:rPr>
          <w:rFonts w:ascii="Cambria" w:eastAsia="Times New Roman" w:hAnsi="Cambria" w:cs="Times New Roman"/>
        </w:rPr>
        <w:t xml:space="preserve">. </w:t>
      </w:r>
      <w:hyperlink r:id="rId102" w:history="1">
        <w:r w:rsidR="003149D3" w:rsidRPr="008F50F2">
          <w:rPr>
            <w:rStyle w:val="Hyperlink"/>
            <w:rFonts w:ascii="Cambria" w:eastAsia="Times New Roman" w:hAnsi="Cambria" w:cs="Times New Roman"/>
          </w:rPr>
          <w:t>https://repository.mruni.eu/handle/007/17129</w:t>
        </w:r>
      </w:hyperlink>
    </w:p>
    <w:p w14:paraId="5841A05E" w14:textId="77777777" w:rsidR="003149D3" w:rsidRPr="008F50F2" w:rsidRDefault="003149D3" w:rsidP="003149D3">
      <w:pPr>
        <w:spacing w:after="0" w:line="240" w:lineRule="auto"/>
        <w:ind w:left="480" w:hanging="480"/>
        <w:rPr>
          <w:rFonts w:ascii="Cambria" w:eastAsia="Times New Roman" w:hAnsi="Cambria" w:cs="Times New Roman"/>
        </w:rPr>
      </w:pPr>
    </w:p>
    <w:p w14:paraId="1D776565" w14:textId="6C128E1F"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Reese, G., Loew, K., &amp; </w:t>
      </w:r>
      <w:proofErr w:type="spellStart"/>
      <w:r w:rsidRPr="008F50F2">
        <w:rPr>
          <w:rFonts w:ascii="Cambria" w:eastAsia="Times New Roman" w:hAnsi="Cambria" w:cs="Times New Roman"/>
        </w:rPr>
        <w:t>Steffgen</w:t>
      </w:r>
      <w:proofErr w:type="spellEnd"/>
      <w:r w:rsidRPr="008F50F2">
        <w:rPr>
          <w:rFonts w:ascii="Cambria" w:eastAsia="Times New Roman" w:hAnsi="Cambria" w:cs="Times New Roman"/>
        </w:rPr>
        <w:t xml:space="preserve">, G. (2014). A towel less: Social norms enhance pro-environmental behavior in hotels. </w:t>
      </w:r>
      <w:r w:rsidRPr="008F50F2">
        <w:rPr>
          <w:rFonts w:ascii="Cambria" w:eastAsia="Times New Roman" w:hAnsi="Cambria" w:cs="Times New Roman"/>
          <w:i/>
          <w:iCs/>
        </w:rPr>
        <w:t>The Journal of Social Psychology</w:t>
      </w:r>
      <w:r w:rsidRPr="008F50F2">
        <w:rPr>
          <w:rFonts w:ascii="Cambria" w:eastAsia="Times New Roman" w:hAnsi="Cambria" w:cs="Times New Roman"/>
        </w:rPr>
        <w:t xml:space="preserve">, </w:t>
      </w:r>
      <w:r w:rsidRPr="008F50F2">
        <w:rPr>
          <w:rFonts w:ascii="Cambria" w:eastAsia="Times New Roman" w:hAnsi="Cambria" w:cs="Times New Roman"/>
          <w:i/>
          <w:iCs/>
        </w:rPr>
        <w:t>154</w:t>
      </w:r>
      <w:r w:rsidRPr="008F50F2">
        <w:rPr>
          <w:rFonts w:ascii="Cambria" w:eastAsia="Times New Roman" w:hAnsi="Cambria" w:cs="Times New Roman"/>
        </w:rPr>
        <w:t xml:space="preserve">(2), 97–100. </w:t>
      </w:r>
      <w:hyperlink r:id="rId103" w:history="1">
        <w:r w:rsidR="003149D3" w:rsidRPr="008F50F2">
          <w:rPr>
            <w:rStyle w:val="Hyperlink"/>
            <w:rFonts w:ascii="Cambria" w:eastAsia="Times New Roman" w:hAnsi="Cambria" w:cs="Times New Roman"/>
          </w:rPr>
          <w:t>https://doi.org/10.1080/00224545.2013.855623</w:t>
        </w:r>
      </w:hyperlink>
    </w:p>
    <w:p w14:paraId="7CA3BDD4" w14:textId="77777777" w:rsidR="003149D3" w:rsidRPr="008F50F2" w:rsidRDefault="003149D3" w:rsidP="003149D3">
      <w:pPr>
        <w:spacing w:after="0" w:line="240" w:lineRule="auto"/>
        <w:ind w:left="480" w:hanging="480"/>
        <w:rPr>
          <w:rFonts w:ascii="Cambria" w:eastAsia="Times New Roman" w:hAnsi="Cambria" w:cs="Times New Roman"/>
        </w:rPr>
      </w:pPr>
    </w:p>
    <w:p w14:paraId="08799482" w14:textId="6CB2CC91"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Reno, R. R., Cialdini, R. B., &amp; Kallgren, C. A. (1993). The </w:t>
      </w:r>
      <w:proofErr w:type="spellStart"/>
      <w:r w:rsidRPr="008F50F2">
        <w:rPr>
          <w:rFonts w:ascii="Cambria" w:eastAsia="Times New Roman" w:hAnsi="Cambria" w:cs="Times New Roman"/>
        </w:rPr>
        <w:t>transsituational</w:t>
      </w:r>
      <w:proofErr w:type="spellEnd"/>
      <w:r w:rsidRPr="008F50F2">
        <w:rPr>
          <w:rFonts w:ascii="Cambria" w:eastAsia="Times New Roman" w:hAnsi="Cambria" w:cs="Times New Roman"/>
        </w:rPr>
        <w:t xml:space="preserve"> influence of social norms. </w:t>
      </w:r>
      <w:r w:rsidRPr="008F50F2">
        <w:rPr>
          <w:rFonts w:ascii="Cambria" w:eastAsia="Times New Roman" w:hAnsi="Cambria" w:cs="Times New Roman"/>
          <w:i/>
          <w:iCs/>
        </w:rPr>
        <w:t>Journal of Personality and Social Psychology</w:t>
      </w:r>
      <w:r w:rsidRPr="008F50F2">
        <w:rPr>
          <w:rFonts w:ascii="Cambria" w:eastAsia="Times New Roman" w:hAnsi="Cambria" w:cs="Times New Roman"/>
        </w:rPr>
        <w:t xml:space="preserve">, </w:t>
      </w:r>
      <w:r w:rsidRPr="008F50F2">
        <w:rPr>
          <w:rFonts w:ascii="Cambria" w:eastAsia="Times New Roman" w:hAnsi="Cambria" w:cs="Times New Roman"/>
          <w:i/>
          <w:iCs/>
        </w:rPr>
        <w:t>64</w:t>
      </w:r>
      <w:r w:rsidRPr="008F50F2">
        <w:rPr>
          <w:rFonts w:ascii="Cambria" w:eastAsia="Times New Roman" w:hAnsi="Cambria" w:cs="Times New Roman"/>
        </w:rPr>
        <w:t xml:space="preserve">(1), 104–112. </w:t>
      </w:r>
      <w:hyperlink r:id="rId104" w:history="1">
        <w:r w:rsidR="003149D3" w:rsidRPr="008F50F2">
          <w:rPr>
            <w:rStyle w:val="Hyperlink"/>
            <w:rFonts w:ascii="Cambria" w:eastAsia="Times New Roman" w:hAnsi="Cambria" w:cs="Times New Roman"/>
          </w:rPr>
          <w:t>https://doi.org/10.1037/0022-3514.64.1.104</w:t>
        </w:r>
      </w:hyperlink>
    </w:p>
    <w:p w14:paraId="00D9982C" w14:textId="77777777" w:rsidR="003149D3" w:rsidRPr="008F50F2" w:rsidRDefault="003149D3" w:rsidP="003149D3">
      <w:pPr>
        <w:spacing w:after="0" w:line="240" w:lineRule="auto"/>
        <w:ind w:left="480" w:hanging="480"/>
        <w:rPr>
          <w:rFonts w:ascii="Cambria" w:eastAsia="Times New Roman" w:hAnsi="Cambria" w:cs="Times New Roman"/>
        </w:rPr>
      </w:pPr>
    </w:p>
    <w:p w14:paraId="3B42F746" w14:textId="516FEBA0"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Ripple, W. J., Wolf, C., Newsome, T. M., Barnard, P., &amp; Moomaw, W. R. (2020). World Scientists’ Warning of a Climate Emergency. </w:t>
      </w:r>
      <w:proofErr w:type="spellStart"/>
      <w:r w:rsidRPr="008F50F2">
        <w:rPr>
          <w:rFonts w:ascii="Cambria" w:eastAsia="Times New Roman" w:hAnsi="Cambria" w:cs="Times New Roman"/>
          <w:i/>
          <w:iCs/>
        </w:rPr>
        <w:t>BioScience</w:t>
      </w:r>
      <w:proofErr w:type="spellEnd"/>
      <w:r w:rsidRPr="008F50F2">
        <w:rPr>
          <w:rFonts w:ascii="Cambria" w:eastAsia="Times New Roman" w:hAnsi="Cambria" w:cs="Times New Roman"/>
        </w:rPr>
        <w:t xml:space="preserve">, </w:t>
      </w:r>
      <w:r w:rsidRPr="008F50F2">
        <w:rPr>
          <w:rFonts w:ascii="Cambria" w:eastAsia="Times New Roman" w:hAnsi="Cambria" w:cs="Times New Roman"/>
          <w:i/>
          <w:iCs/>
        </w:rPr>
        <w:t>70</w:t>
      </w:r>
      <w:r w:rsidRPr="008F50F2">
        <w:rPr>
          <w:rFonts w:ascii="Cambria" w:eastAsia="Times New Roman" w:hAnsi="Cambria" w:cs="Times New Roman"/>
        </w:rPr>
        <w:t xml:space="preserve">(1), 100–100. </w:t>
      </w:r>
      <w:hyperlink r:id="rId105" w:history="1">
        <w:r w:rsidR="003149D3" w:rsidRPr="008F50F2">
          <w:rPr>
            <w:rStyle w:val="Hyperlink"/>
            <w:rFonts w:ascii="Cambria" w:eastAsia="Times New Roman" w:hAnsi="Cambria" w:cs="Times New Roman"/>
          </w:rPr>
          <w:t>https://doi.org/10.1093/biosci/biz152</w:t>
        </w:r>
      </w:hyperlink>
    </w:p>
    <w:p w14:paraId="08C74335" w14:textId="77777777" w:rsidR="003149D3" w:rsidRPr="008F50F2" w:rsidRDefault="003149D3" w:rsidP="003149D3">
      <w:pPr>
        <w:spacing w:after="0" w:line="240" w:lineRule="auto"/>
        <w:ind w:left="480" w:hanging="480"/>
        <w:rPr>
          <w:rFonts w:ascii="Cambria" w:eastAsia="Times New Roman" w:hAnsi="Cambria" w:cs="Times New Roman"/>
        </w:rPr>
      </w:pPr>
    </w:p>
    <w:p w14:paraId="13150D2D"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Roy, D., Berry, E., &amp; Dempster, M. (2022). “If it is not made easy for me, I will just not bother”. </w:t>
      </w:r>
    </w:p>
    <w:p w14:paraId="29A73B89" w14:textId="2098D823" w:rsidR="001539A3" w:rsidRPr="008F50F2" w:rsidRDefault="001539A3" w:rsidP="00D71A17">
      <w:pPr>
        <w:spacing w:after="0" w:line="240" w:lineRule="auto"/>
        <w:ind w:left="45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A qualitative exploration of the barriers and facilitators to recycling plastics. </w:t>
      </w:r>
      <w:r w:rsidRPr="008F50F2">
        <w:rPr>
          <w:rFonts w:ascii="Cambria" w:eastAsia="Times New Roman" w:hAnsi="Cambria" w:cs="Times New Roman"/>
          <w:i/>
          <w:iCs/>
          <w:kern w:val="0"/>
          <w14:ligatures w14:val="none"/>
        </w:rPr>
        <w:t>PLOS ONE</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17</w:t>
      </w:r>
      <w:r w:rsidRPr="008F50F2">
        <w:rPr>
          <w:rFonts w:ascii="Cambria" w:eastAsia="Times New Roman" w:hAnsi="Cambria" w:cs="Times New Roman"/>
          <w:kern w:val="0"/>
          <w14:ligatures w14:val="none"/>
        </w:rPr>
        <w:t xml:space="preserve">(5), e0267284. </w:t>
      </w:r>
      <w:hyperlink r:id="rId106" w:history="1">
        <w:r w:rsidR="003149D3" w:rsidRPr="008F50F2">
          <w:rPr>
            <w:rStyle w:val="Hyperlink"/>
            <w:rFonts w:ascii="Cambria" w:eastAsia="Times New Roman" w:hAnsi="Cambria" w:cs="Times New Roman"/>
            <w:kern w:val="0"/>
            <w14:ligatures w14:val="none"/>
          </w:rPr>
          <w:t>https://doi.org/10.1371/journal.pone.0267284</w:t>
        </w:r>
      </w:hyperlink>
    </w:p>
    <w:p w14:paraId="4A338B42" w14:textId="77777777" w:rsidR="003149D3" w:rsidRPr="008F50F2" w:rsidRDefault="003149D3" w:rsidP="003149D3">
      <w:pPr>
        <w:spacing w:after="0" w:line="240" w:lineRule="auto"/>
        <w:ind w:left="720"/>
        <w:rPr>
          <w:rFonts w:ascii="Cambria" w:eastAsia="Times New Roman" w:hAnsi="Cambria" w:cs="Times New Roman"/>
          <w:kern w:val="0"/>
          <w14:ligatures w14:val="none"/>
        </w:rPr>
      </w:pPr>
    </w:p>
    <w:p w14:paraId="0FA3B57D"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Roy Choudhury, A. K. (2014). Environmental impacts of the textile industry and its assessment </w:t>
      </w:r>
    </w:p>
    <w:p w14:paraId="1676312A" w14:textId="1022341E" w:rsidR="001539A3" w:rsidRPr="008F50F2" w:rsidRDefault="001539A3" w:rsidP="00D71A17">
      <w:pPr>
        <w:spacing w:after="0" w:line="240" w:lineRule="auto"/>
        <w:ind w:left="45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through life cycle assessment. In S. S. Muthu (Ed.), </w:t>
      </w:r>
      <w:r w:rsidRPr="008F50F2">
        <w:rPr>
          <w:rFonts w:ascii="Cambria" w:eastAsia="Times New Roman" w:hAnsi="Cambria" w:cs="Times New Roman"/>
          <w:i/>
          <w:iCs/>
          <w:kern w:val="0"/>
          <w14:ligatures w14:val="none"/>
        </w:rPr>
        <w:t>Roadmap to Sustainable Textiles and Clothing: Environmental and Social Aspects of Textiles and Clothing Supply Chain</w:t>
      </w:r>
      <w:r w:rsidRPr="008F50F2">
        <w:rPr>
          <w:rFonts w:ascii="Cambria" w:eastAsia="Times New Roman" w:hAnsi="Cambria" w:cs="Times New Roman"/>
          <w:kern w:val="0"/>
          <w14:ligatures w14:val="none"/>
        </w:rPr>
        <w:t xml:space="preserve"> (pp. 1–39). Springer. </w:t>
      </w:r>
      <w:hyperlink r:id="rId107" w:history="1">
        <w:r w:rsidR="003149D3" w:rsidRPr="008F50F2">
          <w:rPr>
            <w:rStyle w:val="Hyperlink"/>
            <w:rFonts w:ascii="Cambria" w:eastAsia="Times New Roman" w:hAnsi="Cambria" w:cs="Times New Roman"/>
            <w:kern w:val="0"/>
            <w14:ligatures w14:val="none"/>
          </w:rPr>
          <w:t>https://doi.org/10.1007/978-981-287-110-7_1</w:t>
        </w:r>
      </w:hyperlink>
    </w:p>
    <w:p w14:paraId="65C15F7B" w14:textId="77777777" w:rsidR="003149D3" w:rsidRPr="008F50F2" w:rsidRDefault="003149D3" w:rsidP="003149D3">
      <w:pPr>
        <w:spacing w:after="0" w:line="240" w:lineRule="auto"/>
        <w:ind w:left="720"/>
        <w:rPr>
          <w:rFonts w:ascii="Cambria" w:eastAsia="Times New Roman" w:hAnsi="Cambria" w:cs="Times New Roman"/>
          <w:kern w:val="0"/>
          <w14:ligatures w14:val="none"/>
        </w:rPr>
      </w:pPr>
    </w:p>
    <w:p w14:paraId="4F48C6F0" w14:textId="6CE031C0"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Schrank, H. L. (1973). Correlates of fashion leadership: Implications for fashion process theory. </w:t>
      </w:r>
      <w:r w:rsidRPr="008F50F2">
        <w:rPr>
          <w:rFonts w:ascii="Cambria" w:eastAsia="Times New Roman" w:hAnsi="Cambria" w:cs="Times New Roman"/>
          <w:i/>
          <w:iCs/>
        </w:rPr>
        <w:t>The Sociological Quarterly</w:t>
      </w:r>
      <w:r w:rsidRPr="008F50F2">
        <w:rPr>
          <w:rFonts w:ascii="Cambria" w:eastAsia="Times New Roman" w:hAnsi="Cambria" w:cs="Times New Roman"/>
        </w:rPr>
        <w:t xml:space="preserve">, </w:t>
      </w:r>
      <w:r w:rsidRPr="008F50F2">
        <w:rPr>
          <w:rFonts w:ascii="Cambria" w:eastAsia="Times New Roman" w:hAnsi="Cambria" w:cs="Times New Roman"/>
          <w:i/>
          <w:iCs/>
        </w:rPr>
        <w:t>14</w:t>
      </w:r>
      <w:r w:rsidRPr="008F50F2">
        <w:rPr>
          <w:rFonts w:ascii="Cambria" w:eastAsia="Times New Roman" w:hAnsi="Cambria" w:cs="Times New Roman"/>
        </w:rPr>
        <w:t xml:space="preserve">(4), 534-543. </w:t>
      </w:r>
      <w:hyperlink r:id="rId108" w:history="1">
        <w:r w:rsidR="003149D3" w:rsidRPr="008F50F2">
          <w:rPr>
            <w:rStyle w:val="Hyperlink"/>
            <w:rFonts w:ascii="Cambria" w:eastAsia="Times New Roman" w:hAnsi="Cambria" w:cs="Times New Roman"/>
          </w:rPr>
          <w:t>https://doi.org/10.1111/j.1533-8525.1973.tb01389.x</w:t>
        </w:r>
      </w:hyperlink>
    </w:p>
    <w:p w14:paraId="6C9A79C7" w14:textId="77777777" w:rsidR="003149D3" w:rsidRPr="008F50F2" w:rsidRDefault="003149D3" w:rsidP="003149D3">
      <w:pPr>
        <w:spacing w:after="0" w:line="240" w:lineRule="auto"/>
        <w:ind w:left="480" w:hanging="480"/>
        <w:rPr>
          <w:rFonts w:ascii="Cambria" w:eastAsia="Times New Roman" w:hAnsi="Cambria" w:cs="Times New Roman"/>
        </w:rPr>
      </w:pPr>
    </w:p>
    <w:p w14:paraId="3604C53F"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Schultz, P. W. (1999). Changing behavior with normative feedback interventions: A field </w:t>
      </w:r>
    </w:p>
    <w:p w14:paraId="700FD67A" w14:textId="6A101366" w:rsidR="001539A3" w:rsidRPr="008F50F2" w:rsidRDefault="001539A3" w:rsidP="003149D3">
      <w:pPr>
        <w:spacing w:after="0" w:line="240" w:lineRule="auto"/>
        <w:ind w:left="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experiment on curbside recycling. </w:t>
      </w:r>
      <w:r w:rsidRPr="008F50F2">
        <w:rPr>
          <w:rFonts w:ascii="Cambria" w:eastAsia="Times New Roman" w:hAnsi="Cambria" w:cs="Times New Roman"/>
          <w:i/>
          <w:iCs/>
          <w:kern w:val="0"/>
          <w14:ligatures w14:val="none"/>
        </w:rPr>
        <w:t>Basic and Applied Social Psychology</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21</w:t>
      </w:r>
      <w:r w:rsidRPr="008F50F2">
        <w:rPr>
          <w:rFonts w:ascii="Cambria" w:eastAsia="Times New Roman" w:hAnsi="Cambria" w:cs="Times New Roman"/>
          <w:kern w:val="0"/>
          <w14:ligatures w14:val="none"/>
        </w:rPr>
        <w:t xml:space="preserve">(1), 25–36. </w:t>
      </w:r>
      <w:hyperlink r:id="rId109" w:history="1">
        <w:r w:rsidR="003149D3" w:rsidRPr="008F50F2">
          <w:rPr>
            <w:rStyle w:val="Hyperlink"/>
            <w:rFonts w:ascii="Cambria" w:eastAsia="Times New Roman" w:hAnsi="Cambria" w:cs="Times New Roman"/>
            <w:kern w:val="0"/>
            <w14:ligatures w14:val="none"/>
          </w:rPr>
          <w:t>https://doi.org/10.1207/s15324834basp2101_3</w:t>
        </w:r>
      </w:hyperlink>
    </w:p>
    <w:p w14:paraId="30B716E5" w14:textId="77777777" w:rsidR="003149D3" w:rsidRPr="008F50F2" w:rsidRDefault="003149D3" w:rsidP="003149D3">
      <w:pPr>
        <w:spacing w:after="0" w:line="240" w:lineRule="auto"/>
        <w:ind w:left="480"/>
        <w:rPr>
          <w:rFonts w:ascii="Cambria" w:eastAsia="Times New Roman" w:hAnsi="Cambria" w:cs="Times New Roman"/>
          <w:kern w:val="0"/>
          <w14:ligatures w14:val="none"/>
        </w:rPr>
      </w:pPr>
    </w:p>
    <w:p w14:paraId="2AA4094C" w14:textId="37542CB0"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Schultz, P. W., Nolan, J. M., Cialdini, R. B., Goldstein, N. J., &amp; </w:t>
      </w:r>
      <w:proofErr w:type="spellStart"/>
      <w:r w:rsidRPr="008F50F2">
        <w:rPr>
          <w:rFonts w:ascii="Cambria" w:eastAsia="Times New Roman" w:hAnsi="Cambria" w:cs="Times New Roman"/>
        </w:rPr>
        <w:t>Griskevicius</w:t>
      </w:r>
      <w:proofErr w:type="spellEnd"/>
      <w:r w:rsidRPr="008F50F2">
        <w:rPr>
          <w:rFonts w:ascii="Cambria" w:eastAsia="Times New Roman" w:hAnsi="Cambria" w:cs="Times New Roman"/>
        </w:rPr>
        <w:t xml:space="preserve">, V. (2007). The constructive, destructive, and reconstructive power of social norms. </w:t>
      </w:r>
      <w:r w:rsidRPr="008F50F2">
        <w:rPr>
          <w:rFonts w:ascii="Cambria" w:eastAsia="Times New Roman" w:hAnsi="Cambria" w:cs="Times New Roman"/>
          <w:i/>
          <w:iCs/>
        </w:rPr>
        <w:t>Psychological Science</w:t>
      </w:r>
      <w:r w:rsidRPr="008F50F2">
        <w:rPr>
          <w:rFonts w:ascii="Cambria" w:eastAsia="Times New Roman" w:hAnsi="Cambria" w:cs="Times New Roman"/>
        </w:rPr>
        <w:t xml:space="preserve">, </w:t>
      </w:r>
      <w:r w:rsidRPr="008F50F2">
        <w:rPr>
          <w:rFonts w:ascii="Cambria" w:eastAsia="Times New Roman" w:hAnsi="Cambria" w:cs="Times New Roman"/>
          <w:i/>
          <w:iCs/>
        </w:rPr>
        <w:t>18</w:t>
      </w:r>
      <w:r w:rsidRPr="008F50F2">
        <w:rPr>
          <w:rFonts w:ascii="Cambria" w:eastAsia="Times New Roman" w:hAnsi="Cambria" w:cs="Times New Roman"/>
        </w:rPr>
        <w:t xml:space="preserve">(5), 429–434. </w:t>
      </w:r>
      <w:hyperlink r:id="rId110" w:history="1">
        <w:r w:rsidR="003149D3" w:rsidRPr="008F50F2">
          <w:rPr>
            <w:rStyle w:val="Hyperlink"/>
            <w:rFonts w:ascii="Cambria" w:eastAsia="Times New Roman" w:hAnsi="Cambria" w:cs="Times New Roman"/>
          </w:rPr>
          <w:t>https://doi.org/10.1111/j.1467-9280.2007.01917.x</w:t>
        </w:r>
      </w:hyperlink>
    </w:p>
    <w:p w14:paraId="7ED5CF49" w14:textId="77777777" w:rsidR="003149D3" w:rsidRPr="008F50F2" w:rsidRDefault="003149D3" w:rsidP="003149D3">
      <w:pPr>
        <w:spacing w:after="0" w:line="240" w:lineRule="auto"/>
        <w:ind w:left="480" w:hanging="480"/>
        <w:rPr>
          <w:rFonts w:ascii="Cambria" w:eastAsia="Times New Roman" w:hAnsi="Cambria" w:cs="Times New Roman"/>
        </w:rPr>
      </w:pPr>
    </w:p>
    <w:p w14:paraId="72056F90" w14:textId="252B2273"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Schultz, W. P., </w:t>
      </w:r>
      <w:proofErr w:type="spellStart"/>
      <w:r w:rsidRPr="008F50F2">
        <w:rPr>
          <w:rFonts w:ascii="Cambria" w:eastAsia="Times New Roman" w:hAnsi="Cambria" w:cs="Times New Roman"/>
        </w:rPr>
        <w:t>Khazian</w:t>
      </w:r>
      <w:proofErr w:type="spellEnd"/>
      <w:r w:rsidRPr="008F50F2">
        <w:rPr>
          <w:rFonts w:ascii="Cambria" w:eastAsia="Times New Roman" w:hAnsi="Cambria" w:cs="Times New Roman"/>
        </w:rPr>
        <w:t xml:space="preserve">, A. M., &amp; Zaleski, A. C. (2008). Using normative social influence to promote conservation among hotel guests. </w:t>
      </w:r>
      <w:r w:rsidRPr="008F50F2">
        <w:rPr>
          <w:rFonts w:ascii="Cambria" w:eastAsia="Times New Roman" w:hAnsi="Cambria" w:cs="Times New Roman"/>
          <w:i/>
          <w:iCs/>
        </w:rPr>
        <w:t>Social Influence</w:t>
      </w:r>
      <w:r w:rsidRPr="008F50F2">
        <w:rPr>
          <w:rFonts w:ascii="Cambria" w:eastAsia="Times New Roman" w:hAnsi="Cambria" w:cs="Times New Roman"/>
        </w:rPr>
        <w:t xml:space="preserve">, </w:t>
      </w:r>
      <w:r w:rsidRPr="008F50F2">
        <w:rPr>
          <w:rFonts w:ascii="Cambria" w:eastAsia="Times New Roman" w:hAnsi="Cambria" w:cs="Times New Roman"/>
          <w:i/>
          <w:iCs/>
        </w:rPr>
        <w:t>3</w:t>
      </w:r>
      <w:r w:rsidRPr="008F50F2">
        <w:rPr>
          <w:rFonts w:ascii="Cambria" w:eastAsia="Times New Roman" w:hAnsi="Cambria" w:cs="Times New Roman"/>
        </w:rPr>
        <w:t xml:space="preserve">(1), 4–23. </w:t>
      </w:r>
      <w:hyperlink r:id="rId111" w:history="1">
        <w:r w:rsidR="003149D3" w:rsidRPr="008F50F2">
          <w:rPr>
            <w:rStyle w:val="Hyperlink"/>
            <w:rFonts w:ascii="Cambria" w:eastAsia="Times New Roman" w:hAnsi="Cambria" w:cs="Times New Roman"/>
          </w:rPr>
          <w:t>https://doi.org/10.1080/15534510701755614</w:t>
        </w:r>
      </w:hyperlink>
    </w:p>
    <w:p w14:paraId="35787EA1" w14:textId="77777777" w:rsidR="003149D3" w:rsidRPr="008F50F2" w:rsidRDefault="003149D3" w:rsidP="003149D3">
      <w:pPr>
        <w:spacing w:after="0" w:line="240" w:lineRule="auto"/>
        <w:ind w:left="480" w:hanging="480"/>
        <w:rPr>
          <w:rFonts w:ascii="Cambria" w:eastAsia="Times New Roman" w:hAnsi="Cambria" w:cs="Times New Roman"/>
        </w:rPr>
      </w:pPr>
    </w:p>
    <w:p w14:paraId="5595E80A" w14:textId="1013E5E4"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Sivanathan, N., &amp; Pettit, N. C. (2010). Protecting the self through consumption: Status goods as affirmational commodities. </w:t>
      </w:r>
      <w:r w:rsidRPr="008F50F2">
        <w:rPr>
          <w:rFonts w:ascii="Cambria" w:eastAsia="Times New Roman" w:hAnsi="Cambria" w:cs="Times New Roman"/>
          <w:i/>
          <w:iCs/>
        </w:rPr>
        <w:t>Journal of Experimental Social Psychology</w:t>
      </w:r>
      <w:r w:rsidRPr="008F50F2">
        <w:rPr>
          <w:rFonts w:ascii="Cambria" w:eastAsia="Times New Roman" w:hAnsi="Cambria" w:cs="Times New Roman"/>
        </w:rPr>
        <w:t xml:space="preserve">, </w:t>
      </w:r>
      <w:r w:rsidRPr="008F50F2">
        <w:rPr>
          <w:rFonts w:ascii="Cambria" w:eastAsia="Times New Roman" w:hAnsi="Cambria" w:cs="Times New Roman"/>
          <w:i/>
          <w:iCs/>
        </w:rPr>
        <w:t>46</w:t>
      </w:r>
      <w:r w:rsidRPr="008F50F2">
        <w:rPr>
          <w:rFonts w:ascii="Cambria" w:eastAsia="Times New Roman" w:hAnsi="Cambria" w:cs="Times New Roman"/>
        </w:rPr>
        <w:t xml:space="preserve">(3), 564–570. </w:t>
      </w:r>
      <w:hyperlink r:id="rId112" w:history="1">
        <w:r w:rsidR="003149D3" w:rsidRPr="008F50F2">
          <w:rPr>
            <w:rStyle w:val="Hyperlink"/>
            <w:rFonts w:ascii="Cambria" w:eastAsia="Times New Roman" w:hAnsi="Cambria" w:cs="Times New Roman"/>
          </w:rPr>
          <w:t>https://doi.org/10.1016/j.jesp.2010.01.006</w:t>
        </w:r>
      </w:hyperlink>
    </w:p>
    <w:p w14:paraId="33EB72FA" w14:textId="77777777" w:rsidR="003149D3" w:rsidRPr="008F50F2" w:rsidRDefault="003149D3" w:rsidP="003149D3">
      <w:pPr>
        <w:spacing w:after="0" w:line="240" w:lineRule="auto"/>
        <w:ind w:left="480" w:hanging="480"/>
        <w:rPr>
          <w:rFonts w:ascii="Cambria" w:eastAsia="Times New Roman" w:hAnsi="Cambria" w:cs="Times New Roman"/>
        </w:rPr>
      </w:pPr>
    </w:p>
    <w:p w14:paraId="72F3A3DE" w14:textId="7D9B5808"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Smith, J. R., Louis, W. R., Terry, D. J., Greenaway, K. H., Clarke, M. R., &amp; Cheng, X. (2012). Congruent or conflicted? The impact of injunctive and descriptive norms on environmental intentions. </w:t>
      </w:r>
      <w:r w:rsidRPr="008F50F2">
        <w:rPr>
          <w:rFonts w:ascii="Cambria" w:eastAsia="Times New Roman" w:hAnsi="Cambria" w:cs="Times New Roman"/>
          <w:i/>
          <w:iCs/>
        </w:rPr>
        <w:t>Journal of Environmental Psychology</w:t>
      </w:r>
      <w:r w:rsidRPr="008F50F2">
        <w:rPr>
          <w:rFonts w:ascii="Cambria" w:eastAsia="Times New Roman" w:hAnsi="Cambria" w:cs="Times New Roman"/>
        </w:rPr>
        <w:t xml:space="preserve">, </w:t>
      </w:r>
      <w:r w:rsidRPr="008F50F2">
        <w:rPr>
          <w:rFonts w:ascii="Cambria" w:eastAsia="Times New Roman" w:hAnsi="Cambria" w:cs="Times New Roman"/>
          <w:i/>
          <w:iCs/>
        </w:rPr>
        <w:t>32</w:t>
      </w:r>
      <w:r w:rsidRPr="008F50F2">
        <w:rPr>
          <w:rFonts w:ascii="Cambria" w:eastAsia="Times New Roman" w:hAnsi="Cambria" w:cs="Times New Roman"/>
        </w:rPr>
        <w:t xml:space="preserve">(4), 353–361. </w:t>
      </w:r>
      <w:hyperlink r:id="rId113" w:history="1">
        <w:r w:rsidR="003149D3" w:rsidRPr="008F50F2">
          <w:rPr>
            <w:rStyle w:val="Hyperlink"/>
            <w:rFonts w:ascii="Cambria" w:eastAsia="Times New Roman" w:hAnsi="Cambria" w:cs="Times New Roman"/>
          </w:rPr>
          <w:t>https://doi.org/10.1016/j.jenvp.2012.06.001</w:t>
        </w:r>
      </w:hyperlink>
    </w:p>
    <w:p w14:paraId="35A09C1A" w14:textId="77777777" w:rsidR="003149D3" w:rsidRPr="008F50F2" w:rsidRDefault="003149D3" w:rsidP="003149D3">
      <w:pPr>
        <w:spacing w:after="0" w:line="240" w:lineRule="auto"/>
        <w:ind w:left="480" w:hanging="480"/>
        <w:rPr>
          <w:rFonts w:ascii="Cambria" w:eastAsia="Times New Roman" w:hAnsi="Cambria" w:cs="Times New Roman"/>
        </w:rPr>
      </w:pPr>
    </w:p>
    <w:p w14:paraId="0E2716A1" w14:textId="77777777" w:rsidR="00A97A2F" w:rsidRPr="008F50F2" w:rsidRDefault="00A97A2F"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Steg, L. (2023). Psychology of climate change. </w:t>
      </w:r>
      <w:r w:rsidRPr="008F50F2">
        <w:rPr>
          <w:rFonts w:ascii="Cambria" w:eastAsia="Times New Roman" w:hAnsi="Cambria" w:cs="Times New Roman"/>
          <w:i/>
          <w:iCs/>
          <w:kern w:val="0"/>
          <w14:ligatures w14:val="none"/>
        </w:rPr>
        <w:t>Annual Review of Psychology</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74</w:t>
      </w:r>
      <w:r w:rsidRPr="008F50F2">
        <w:rPr>
          <w:rFonts w:ascii="Cambria" w:eastAsia="Times New Roman" w:hAnsi="Cambria" w:cs="Times New Roman"/>
          <w:kern w:val="0"/>
          <w14:ligatures w14:val="none"/>
        </w:rPr>
        <w:t xml:space="preserve">(1), 391–421. </w:t>
      </w:r>
    </w:p>
    <w:p w14:paraId="51DC69AA" w14:textId="1F364223" w:rsidR="00A97A2F" w:rsidRPr="008F50F2" w:rsidRDefault="003149D3" w:rsidP="003149D3">
      <w:pPr>
        <w:spacing w:after="0" w:line="240" w:lineRule="auto"/>
        <w:ind w:firstLine="480"/>
        <w:rPr>
          <w:rFonts w:ascii="Cambria" w:eastAsia="Times New Roman" w:hAnsi="Cambria" w:cs="Times New Roman"/>
          <w:kern w:val="0"/>
          <w14:ligatures w14:val="none"/>
        </w:rPr>
      </w:pPr>
      <w:hyperlink r:id="rId114" w:history="1">
        <w:r w:rsidRPr="008F50F2">
          <w:rPr>
            <w:rStyle w:val="Hyperlink"/>
            <w:rFonts w:ascii="Cambria" w:eastAsia="Times New Roman" w:hAnsi="Cambria" w:cs="Times New Roman"/>
            <w:kern w:val="0"/>
            <w14:ligatures w14:val="none"/>
          </w:rPr>
          <w:t>https://doi.org/10.1146/annurev-psych-032720-042905</w:t>
        </w:r>
      </w:hyperlink>
    </w:p>
    <w:p w14:paraId="1E2B01CD" w14:textId="77777777" w:rsidR="003149D3" w:rsidRPr="008F50F2" w:rsidRDefault="003149D3" w:rsidP="003149D3">
      <w:pPr>
        <w:spacing w:after="0" w:line="240" w:lineRule="auto"/>
        <w:ind w:firstLine="480"/>
        <w:rPr>
          <w:rFonts w:ascii="Cambria" w:eastAsia="Times New Roman" w:hAnsi="Cambria" w:cs="Times New Roman"/>
          <w:kern w:val="0"/>
          <w14:ligatures w14:val="none"/>
        </w:rPr>
      </w:pPr>
    </w:p>
    <w:p w14:paraId="07E26C7F" w14:textId="2307C360"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Steg, L., </w:t>
      </w:r>
      <w:proofErr w:type="spellStart"/>
      <w:r w:rsidRPr="008F50F2">
        <w:rPr>
          <w:rFonts w:ascii="Cambria" w:eastAsia="Times New Roman" w:hAnsi="Cambria" w:cs="Times New Roman"/>
        </w:rPr>
        <w:t>Perlaviciute</w:t>
      </w:r>
      <w:proofErr w:type="spellEnd"/>
      <w:r w:rsidRPr="008F50F2">
        <w:rPr>
          <w:rFonts w:ascii="Cambria" w:eastAsia="Times New Roman" w:hAnsi="Cambria" w:cs="Times New Roman"/>
        </w:rPr>
        <w:t xml:space="preserve">, G., van der </w:t>
      </w:r>
      <w:proofErr w:type="spellStart"/>
      <w:r w:rsidRPr="008F50F2">
        <w:rPr>
          <w:rFonts w:ascii="Cambria" w:eastAsia="Times New Roman" w:hAnsi="Cambria" w:cs="Times New Roman"/>
        </w:rPr>
        <w:t>Werff</w:t>
      </w:r>
      <w:proofErr w:type="spellEnd"/>
      <w:r w:rsidRPr="008F50F2">
        <w:rPr>
          <w:rFonts w:ascii="Cambria" w:eastAsia="Times New Roman" w:hAnsi="Cambria" w:cs="Times New Roman"/>
        </w:rPr>
        <w:t xml:space="preserve">, E., &amp; </w:t>
      </w:r>
      <w:proofErr w:type="spellStart"/>
      <w:r w:rsidRPr="008F50F2">
        <w:rPr>
          <w:rFonts w:ascii="Cambria" w:eastAsia="Times New Roman" w:hAnsi="Cambria" w:cs="Times New Roman"/>
        </w:rPr>
        <w:t>Lurvink</w:t>
      </w:r>
      <w:proofErr w:type="spellEnd"/>
      <w:r w:rsidRPr="008F50F2">
        <w:rPr>
          <w:rFonts w:ascii="Cambria" w:eastAsia="Times New Roman" w:hAnsi="Cambria" w:cs="Times New Roman"/>
        </w:rPr>
        <w:t xml:space="preserve">, J. (2012). The significance of hedonic values for environmentally relevant attitudes, preferences, and actions. </w:t>
      </w:r>
      <w:r w:rsidRPr="008F50F2">
        <w:rPr>
          <w:rFonts w:ascii="Cambria" w:eastAsia="Times New Roman" w:hAnsi="Cambria" w:cs="Times New Roman"/>
          <w:i/>
          <w:iCs/>
        </w:rPr>
        <w:t>Environment and Behavior</w:t>
      </w:r>
      <w:r w:rsidRPr="008F50F2">
        <w:rPr>
          <w:rFonts w:ascii="Cambria" w:eastAsia="Times New Roman" w:hAnsi="Cambria" w:cs="Times New Roman"/>
        </w:rPr>
        <w:t xml:space="preserve">, </w:t>
      </w:r>
      <w:r w:rsidRPr="008F50F2">
        <w:rPr>
          <w:rFonts w:ascii="Cambria" w:eastAsia="Times New Roman" w:hAnsi="Cambria" w:cs="Times New Roman"/>
          <w:i/>
          <w:iCs/>
        </w:rPr>
        <w:t>46</w:t>
      </w:r>
      <w:r w:rsidRPr="008F50F2">
        <w:rPr>
          <w:rFonts w:ascii="Cambria" w:eastAsia="Times New Roman" w:hAnsi="Cambria" w:cs="Times New Roman"/>
        </w:rPr>
        <w:t xml:space="preserve">(2), 163-192. </w:t>
      </w:r>
      <w:hyperlink r:id="rId115" w:history="1">
        <w:r w:rsidR="003149D3" w:rsidRPr="008F50F2">
          <w:rPr>
            <w:rStyle w:val="Hyperlink"/>
            <w:rFonts w:ascii="Cambria" w:eastAsia="Times New Roman" w:hAnsi="Cambria" w:cs="Times New Roman"/>
          </w:rPr>
          <w:t>https://doi.org/10.1177/0013916512454730</w:t>
        </w:r>
      </w:hyperlink>
    </w:p>
    <w:p w14:paraId="0C80E88D" w14:textId="77777777" w:rsidR="003149D3" w:rsidRPr="008F50F2" w:rsidRDefault="003149D3" w:rsidP="003149D3">
      <w:pPr>
        <w:spacing w:after="0" w:line="240" w:lineRule="auto"/>
        <w:ind w:left="480" w:hanging="480"/>
        <w:rPr>
          <w:rFonts w:ascii="Cambria" w:eastAsia="Times New Roman" w:hAnsi="Cambria" w:cs="Times New Roman"/>
        </w:rPr>
      </w:pPr>
    </w:p>
    <w:p w14:paraId="1468E688"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van Buuren, S. (2018). </w:t>
      </w:r>
      <w:r w:rsidRPr="008F50F2">
        <w:rPr>
          <w:rFonts w:ascii="Cambria" w:eastAsia="Times New Roman" w:hAnsi="Cambria" w:cs="Times New Roman"/>
          <w:i/>
          <w:iCs/>
          <w:kern w:val="0"/>
          <w14:ligatures w14:val="none"/>
        </w:rPr>
        <w:t xml:space="preserve">Flexible imputation of missing data </w:t>
      </w:r>
      <w:r w:rsidRPr="008F50F2">
        <w:rPr>
          <w:rFonts w:ascii="Cambria" w:eastAsia="Times New Roman" w:hAnsi="Cambria" w:cs="Times New Roman"/>
          <w:kern w:val="0"/>
          <w14:ligatures w14:val="none"/>
        </w:rPr>
        <w:t>(2</w:t>
      </w:r>
      <w:r w:rsidRPr="008F50F2">
        <w:rPr>
          <w:rFonts w:ascii="Cambria" w:eastAsia="Times New Roman" w:hAnsi="Cambria" w:cs="Times New Roman"/>
          <w:kern w:val="0"/>
          <w:vertAlign w:val="superscript"/>
          <w14:ligatures w14:val="none"/>
        </w:rPr>
        <w:t>nd</w:t>
      </w:r>
      <w:r w:rsidRPr="008F50F2">
        <w:rPr>
          <w:rFonts w:ascii="Cambria" w:eastAsia="Times New Roman" w:hAnsi="Cambria" w:cs="Times New Roman"/>
          <w:kern w:val="0"/>
          <w14:ligatures w14:val="none"/>
        </w:rPr>
        <w:t xml:space="preserve"> ed). CRC Press.</w:t>
      </w:r>
    </w:p>
    <w:p w14:paraId="1760B132"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Van Ginkel, J. R., Linting, M., Rippe, R. C. A., &amp; Van Der Voort, A. (2020). Rebutting existing </w:t>
      </w:r>
    </w:p>
    <w:p w14:paraId="737A9112" w14:textId="53DC4204" w:rsidR="001539A3" w:rsidRPr="008F50F2" w:rsidRDefault="001539A3" w:rsidP="003149D3">
      <w:pPr>
        <w:spacing w:after="0" w:line="240" w:lineRule="auto"/>
        <w:ind w:left="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misconceptions about multiple imputation as a method for handling missing data. </w:t>
      </w:r>
      <w:r w:rsidRPr="008F50F2">
        <w:rPr>
          <w:rFonts w:ascii="Cambria" w:eastAsia="Times New Roman" w:hAnsi="Cambria" w:cs="Times New Roman"/>
          <w:i/>
          <w:iCs/>
          <w:kern w:val="0"/>
          <w14:ligatures w14:val="none"/>
        </w:rPr>
        <w:t>Journal of Personality Assessment</w:t>
      </w:r>
      <w:r w:rsidRPr="008F50F2">
        <w:rPr>
          <w:rFonts w:ascii="Cambria" w:eastAsia="Times New Roman" w:hAnsi="Cambria" w:cs="Times New Roman"/>
          <w:kern w:val="0"/>
          <w14:ligatures w14:val="none"/>
        </w:rPr>
        <w:t xml:space="preserve">, </w:t>
      </w:r>
      <w:r w:rsidRPr="008F50F2">
        <w:rPr>
          <w:rFonts w:ascii="Cambria" w:eastAsia="Times New Roman" w:hAnsi="Cambria" w:cs="Times New Roman"/>
          <w:i/>
          <w:iCs/>
          <w:kern w:val="0"/>
          <w14:ligatures w14:val="none"/>
        </w:rPr>
        <w:t>102</w:t>
      </w:r>
      <w:r w:rsidRPr="008F50F2">
        <w:rPr>
          <w:rFonts w:ascii="Cambria" w:eastAsia="Times New Roman" w:hAnsi="Cambria" w:cs="Times New Roman"/>
          <w:kern w:val="0"/>
          <w14:ligatures w14:val="none"/>
        </w:rPr>
        <w:t xml:space="preserve">(3), 297–308. </w:t>
      </w:r>
      <w:hyperlink r:id="rId116" w:history="1">
        <w:r w:rsidR="003149D3" w:rsidRPr="008F50F2">
          <w:rPr>
            <w:rStyle w:val="Hyperlink"/>
            <w:rFonts w:ascii="Cambria" w:eastAsia="Times New Roman" w:hAnsi="Cambria" w:cs="Times New Roman"/>
            <w:kern w:val="0"/>
            <w14:ligatures w14:val="none"/>
          </w:rPr>
          <w:t>https://doi.org/10.1080/00223891.2018.1530680</w:t>
        </w:r>
      </w:hyperlink>
    </w:p>
    <w:p w14:paraId="00A4F843" w14:textId="77777777" w:rsidR="003149D3" w:rsidRPr="008F50F2" w:rsidRDefault="003149D3" w:rsidP="003149D3">
      <w:pPr>
        <w:spacing w:after="0" w:line="240" w:lineRule="auto"/>
        <w:ind w:left="480"/>
        <w:rPr>
          <w:rFonts w:ascii="Cambria" w:eastAsia="Times New Roman" w:hAnsi="Cambria" w:cs="Times New Roman"/>
          <w:kern w:val="0"/>
          <w14:ligatures w14:val="none"/>
        </w:rPr>
      </w:pPr>
    </w:p>
    <w:p w14:paraId="401C4B70" w14:textId="3D04F0AD" w:rsidR="001539A3" w:rsidRPr="008F50F2" w:rsidRDefault="001539A3" w:rsidP="003149D3">
      <w:pPr>
        <w:spacing w:after="0" w:line="240" w:lineRule="auto"/>
        <w:ind w:left="480" w:hanging="480"/>
        <w:rPr>
          <w:rFonts w:ascii="Cambria" w:eastAsia="Times New Roman" w:hAnsi="Cambria" w:cs="Times New Roman"/>
        </w:rPr>
      </w:pPr>
      <w:proofErr w:type="spellStart"/>
      <w:r w:rsidRPr="008F50F2">
        <w:rPr>
          <w:rFonts w:ascii="Cambria" w:eastAsia="Times New Roman" w:hAnsi="Cambria" w:cs="Times New Roman"/>
        </w:rPr>
        <w:t>Vauclair</w:t>
      </w:r>
      <w:proofErr w:type="spellEnd"/>
      <w:r w:rsidRPr="008F50F2">
        <w:rPr>
          <w:rFonts w:ascii="Cambria" w:eastAsia="Times New Roman" w:hAnsi="Cambria" w:cs="Times New Roman"/>
        </w:rPr>
        <w:t xml:space="preserve">, C.-M., &amp; Fischer, R. (2011). Do cultural values predict individuals’ moral attitudes? A cross-cultural multilevel approach. </w:t>
      </w:r>
      <w:r w:rsidRPr="008F50F2">
        <w:rPr>
          <w:rFonts w:ascii="Cambria" w:eastAsia="Times New Roman" w:hAnsi="Cambria" w:cs="Times New Roman"/>
          <w:i/>
          <w:iCs/>
        </w:rPr>
        <w:t>European Journal of Social Psychology</w:t>
      </w:r>
      <w:r w:rsidRPr="008F50F2">
        <w:rPr>
          <w:rFonts w:ascii="Cambria" w:eastAsia="Times New Roman" w:hAnsi="Cambria" w:cs="Times New Roman"/>
        </w:rPr>
        <w:t xml:space="preserve">, </w:t>
      </w:r>
      <w:r w:rsidRPr="008F50F2">
        <w:rPr>
          <w:rFonts w:ascii="Cambria" w:eastAsia="Times New Roman" w:hAnsi="Cambria" w:cs="Times New Roman"/>
          <w:i/>
          <w:iCs/>
        </w:rPr>
        <w:t>41</w:t>
      </w:r>
      <w:r w:rsidRPr="008F50F2">
        <w:rPr>
          <w:rFonts w:ascii="Cambria" w:eastAsia="Times New Roman" w:hAnsi="Cambria" w:cs="Times New Roman"/>
        </w:rPr>
        <w:t xml:space="preserve">(5), 645–657. </w:t>
      </w:r>
      <w:hyperlink r:id="rId117" w:history="1">
        <w:r w:rsidR="003149D3" w:rsidRPr="008F50F2">
          <w:rPr>
            <w:rStyle w:val="Hyperlink"/>
            <w:rFonts w:ascii="Cambria" w:eastAsia="Times New Roman" w:hAnsi="Cambria" w:cs="Times New Roman"/>
          </w:rPr>
          <w:t>https://doi.org/10.1002/ejsp.794</w:t>
        </w:r>
      </w:hyperlink>
    </w:p>
    <w:p w14:paraId="77B21235" w14:textId="77777777" w:rsidR="003149D3" w:rsidRPr="008F50F2" w:rsidRDefault="003149D3" w:rsidP="003149D3">
      <w:pPr>
        <w:spacing w:after="0" w:line="240" w:lineRule="auto"/>
        <w:ind w:left="480" w:hanging="480"/>
        <w:rPr>
          <w:rFonts w:ascii="Cambria" w:eastAsia="Times New Roman" w:hAnsi="Cambria" w:cs="Times New Roman"/>
        </w:rPr>
      </w:pPr>
    </w:p>
    <w:p w14:paraId="0146B82F" w14:textId="77777777" w:rsidR="00021434" w:rsidRPr="008F50F2" w:rsidRDefault="00021434" w:rsidP="003149D3">
      <w:pPr>
        <w:spacing w:after="0" w:line="240" w:lineRule="auto"/>
        <w:rPr>
          <w:rFonts w:ascii="Cambria" w:eastAsia="Times New Roman" w:hAnsi="Cambria" w:cs="Times New Roman"/>
          <w:kern w:val="0"/>
        </w:rPr>
      </w:pPr>
      <w:r w:rsidRPr="008F50F2">
        <w:rPr>
          <w:rFonts w:ascii="Cambria" w:eastAsia="Times New Roman" w:hAnsi="Cambria" w:cs="Times New Roman"/>
          <w:kern w:val="0"/>
        </w:rPr>
        <w:t xml:space="preserve">Welsch, H., &amp; </w:t>
      </w:r>
      <w:proofErr w:type="spellStart"/>
      <w:r w:rsidRPr="008F50F2">
        <w:rPr>
          <w:rFonts w:ascii="Cambria" w:eastAsia="Times New Roman" w:hAnsi="Cambria" w:cs="Times New Roman"/>
          <w:kern w:val="0"/>
        </w:rPr>
        <w:t>Kühling</w:t>
      </w:r>
      <w:proofErr w:type="spellEnd"/>
      <w:r w:rsidRPr="008F50F2">
        <w:rPr>
          <w:rFonts w:ascii="Cambria" w:eastAsia="Times New Roman" w:hAnsi="Cambria" w:cs="Times New Roman"/>
          <w:kern w:val="0"/>
        </w:rPr>
        <w:t xml:space="preserve">, J. (2009). Determinants of pro-environmental consumption: The role of </w:t>
      </w:r>
    </w:p>
    <w:p w14:paraId="0A34301D" w14:textId="4073F6E8" w:rsidR="00021434" w:rsidRPr="008F50F2" w:rsidRDefault="00021434" w:rsidP="003149D3">
      <w:pPr>
        <w:spacing w:after="0" w:line="240" w:lineRule="auto"/>
        <w:ind w:left="480"/>
        <w:rPr>
          <w:rFonts w:ascii="Cambria" w:eastAsia="Times New Roman" w:hAnsi="Cambria" w:cs="Times New Roman"/>
          <w:kern w:val="0"/>
        </w:rPr>
      </w:pPr>
      <w:r w:rsidRPr="008F50F2">
        <w:rPr>
          <w:rFonts w:ascii="Cambria" w:eastAsia="Times New Roman" w:hAnsi="Cambria" w:cs="Times New Roman"/>
          <w:kern w:val="0"/>
        </w:rPr>
        <w:t xml:space="preserve">reference groups and routine behavior. </w:t>
      </w:r>
      <w:r w:rsidRPr="008F50F2">
        <w:rPr>
          <w:rFonts w:ascii="Cambria" w:eastAsia="Times New Roman" w:hAnsi="Cambria" w:cs="Times New Roman"/>
          <w:i/>
          <w:iCs/>
          <w:kern w:val="0"/>
        </w:rPr>
        <w:t>Ecological Economics</w:t>
      </w:r>
      <w:r w:rsidRPr="008F50F2">
        <w:rPr>
          <w:rFonts w:ascii="Cambria" w:eastAsia="Times New Roman" w:hAnsi="Cambria" w:cs="Times New Roman"/>
          <w:kern w:val="0"/>
        </w:rPr>
        <w:t xml:space="preserve">, </w:t>
      </w:r>
      <w:r w:rsidRPr="008F50F2">
        <w:rPr>
          <w:rFonts w:ascii="Cambria" w:eastAsia="Times New Roman" w:hAnsi="Cambria" w:cs="Times New Roman"/>
          <w:i/>
          <w:iCs/>
          <w:kern w:val="0"/>
        </w:rPr>
        <w:t>69</w:t>
      </w:r>
      <w:r w:rsidRPr="008F50F2">
        <w:rPr>
          <w:rFonts w:ascii="Cambria" w:eastAsia="Times New Roman" w:hAnsi="Cambria" w:cs="Times New Roman"/>
          <w:kern w:val="0"/>
        </w:rPr>
        <w:t xml:space="preserve">(1), 166–176. </w:t>
      </w:r>
      <w:hyperlink r:id="rId118" w:history="1">
        <w:r w:rsidR="003149D3" w:rsidRPr="008F50F2">
          <w:rPr>
            <w:rStyle w:val="Hyperlink"/>
            <w:rFonts w:ascii="Cambria" w:eastAsia="Times New Roman" w:hAnsi="Cambria" w:cs="Times New Roman"/>
            <w:kern w:val="0"/>
          </w:rPr>
          <w:t>https://doi.org/10.1016/j.ecolecon.2009.08.009</w:t>
        </w:r>
      </w:hyperlink>
    </w:p>
    <w:p w14:paraId="37DC7D3D" w14:textId="77777777" w:rsidR="003149D3" w:rsidRPr="008F50F2" w:rsidRDefault="003149D3" w:rsidP="003149D3">
      <w:pPr>
        <w:spacing w:after="0" w:line="240" w:lineRule="auto"/>
        <w:ind w:left="480"/>
        <w:rPr>
          <w:rFonts w:ascii="Cambria" w:eastAsia="Times New Roman" w:hAnsi="Cambria" w:cs="Times New Roman"/>
          <w:kern w:val="0"/>
        </w:rPr>
      </w:pPr>
    </w:p>
    <w:p w14:paraId="1886D0BF" w14:textId="20E8EF6C" w:rsidR="001539A3" w:rsidRPr="008F50F2" w:rsidRDefault="001539A3" w:rsidP="003149D3">
      <w:pPr>
        <w:spacing w:after="0" w:line="240" w:lineRule="auto"/>
        <w:ind w:left="480" w:hanging="480"/>
        <w:rPr>
          <w:rFonts w:ascii="Cambria" w:eastAsia="Times New Roman" w:hAnsi="Cambria" w:cs="Times New Roman"/>
        </w:rPr>
      </w:pPr>
      <w:r w:rsidRPr="008F50F2">
        <w:rPr>
          <w:rFonts w:ascii="Cambria" w:eastAsia="Times New Roman" w:hAnsi="Cambria" w:cs="Times New Roman"/>
        </w:rPr>
        <w:t xml:space="preserve">Wiedmann, T., Lenzen, M., </w:t>
      </w:r>
      <w:proofErr w:type="spellStart"/>
      <w:r w:rsidRPr="008F50F2">
        <w:rPr>
          <w:rFonts w:ascii="Cambria" w:eastAsia="Times New Roman" w:hAnsi="Cambria" w:cs="Times New Roman"/>
        </w:rPr>
        <w:t>Keyßer</w:t>
      </w:r>
      <w:proofErr w:type="spellEnd"/>
      <w:r w:rsidRPr="008F50F2">
        <w:rPr>
          <w:rFonts w:ascii="Cambria" w:eastAsia="Times New Roman" w:hAnsi="Cambria" w:cs="Times New Roman"/>
        </w:rPr>
        <w:t xml:space="preserve">, L. T., &amp; Steinberger, J. K. (2020). Scientists’ warning on affluence. </w:t>
      </w:r>
      <w:r w:rsidRPr="008F50F2">
        <w:rPr>
          <w:rFonts w:ascii="Cambria" w:eastAsia="Times New Roman" w:hAnsi="Cambria" w:cs="Times New Roman"/>
          <w:i/>
          <w:iCs/>
        </w:rPr>
        <w:t>Nature Communications</w:t>
      </w:r>
      <w:r w:rsidRPr="008F50F2">
        <w:rPr>
          <w:rFonts w:ascii="Cambria" w:eastAsia="Times New Roman" w:hAnsi="Cambria" w:cs="Times New Roman"/>
        </w:rPr>
        <w:t xml:space="preserve">, </w:t>
      </w:r>
      <w:r w:rsidRPr="008F50F2">
        <w:rPr>
          <w:rFonts w:ascii="Cambria" w:eastAsia="Times New Roman" w:hAnsi="Cambria" w:cs="Times New Roman"/>
          <w:i/>
          <w:iCs/>
        </w:rPr>
        <w:t>11</w:t>
      </w:r>
      <w:r w:rsidRPr="008F50F2">
        <w:rPr>
          <w:rFonts w:ascii="Cambria" w:eastAsia="Times New Roman" w:hAnsi="Cambria" w:cs="Times New Roman"/>
        </w:rPr>
        <w:t xml:space="preserve">(1), 3107. </w:t>
      </w:r>
      <w:hyperlink r:id="rId119" w:history="1">
        <w:r w:rsidR="003149D3" w:rsidRPr="008F50F2">
          <w:rPr>
            <w:rStyle w:val="Hyperlink"/>
            <w:rFonts w:ascii="Cambria" w:eastAsia="Times New Roman" w:hAnsi="Cambria" w:cs="Times New Roman"/>
          </w:rPr>
          <w:t>https://doi.org/10.1038/s41467-020-16941-y</w:t>
        </w:r>
      </w:hyperlink>
    </w:p>
    <w:p w14:paraId="287ADCB7" w14:textId="77777777" w:rsidR="003149D3" w:rsidRPr="008F50F2" w:rsidRDefault="003149D3" w:rsidP="003149D3">
      <w:pPr>
        <w:spacing w:after="0" w:line="240" w:lineRule="auto"/>
        <w:ind w:left="480" w:hanging="480"/>
        <w:rPr>
          <w:rFonts w:ascii="Cambria" w:eastAsia="Times New Roman" w:hAnsi="Cambria" w:cs="Times New Roman"/>
        </w:rPr>
      </w:pPr>
    </w:p>
    <w:p w14:paraId="0702E6B0" w14:textId="77777777" w:rsidR="001539A3" w:rsidRPr="008F50F2" w:rsidRDefault="001539A3" w:rsidP="003149D3">
      <w:pPr>
        <w:spacing w:after="0" w:line="240" w:lineRule="auto"/>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Woods, A. D., Gerasimova, D., Van Dusen, B., Nissen, J., Bainter, S., </w:t>
      </w:r>
      <w:proofErr w:type="spellStart"/>
      <w:r w:rsidRPr="008F50F2">
        <w:rPr>
          <w:rFonts w:ascii="Cambria" w:eastAsia="Times New Roman" w:hAnsi="Cambria" w:cs="Times New Roman"/>
          <w:kern w:val="0"/>
          <w14:ligatures w14:val="none"/>
        </w:rPr>
        <w:t>Uzdavines</w:t>
      </w:r>
      <w:proofErr w:type="spellEnd"/>
      <w:r w:rsidRPr="008F50F2">
        <w:rPr>
          <w:rFonts w:ascii="Cambria" w:eastAsia="Times New Roman" w:hAnsi="Cambria" w:cs="Times New Roman"/>
          <w:kern w:val="0"/>
          <w14:ligatures w14:val="none"/>
        </w:rPr>
        <w:t>, A., Davis‐</w:t>
      </w:r>
    </w:p>
    <w:p w14:paraId="1558A35D" w14:textId="70011CE5" w:rsidR="001539A3" w:rsidRPr="008F50F2" w:rsidRDefault="001539A3" w:rsidP="003149D3">
      <w:pPr>
        <w:spacing w:after="0" w:line="240" w:lineRule="auto"/>
        <w:ind w:left="480"/>
        <w:rPr>
          <w:rFonts w:ascii="Cambria" w:eastAsia="Times New Roman" w:hAnsi="Cambria" w:cs="Times New Roman"/>
          <w:kern w:val="0"/>
          <w14:ligatures w14:val="none"/>
        </w:rPr>
      </w:pPr>
      <w:r w:rsidRPr="008F50F2">
        <w:rPr>
          <w:rFonts w:ascii="Cambria" w:eastAsia="Times New Roman" w:hAnsi="Cambria" w:cs="Times New Roman"/>
          <w:kern w:val="0"/>
          <w14:ligatures w14:val="none"/>
        </w:rPr>
        <w:t xml:space="preserve">Kean, P. E., Halvorson, M., King, K. M., Logan, J. A. R., Xu, M., Vasilev, M. R., Clay, J. M., Moreau, D., Joyal‐Desmarais, K., Cruz, R. A., Brown, D. M. Y., Schmidt, K., &amp; Elsherif, M. M. (2023). Best practices for addressing missing data through multiple imputation. </w:t>
      </w:r>
      <w:r w:rsidRPr="008F50F2">
        <w:rPr>
          <w:rFonts w:ascii="Cambria" w:eastAsia="Times New Roman" w:hAnsi="Cambria" w:cs="Times New Roman"/>
          <w:i/>
          <w:iCs/>
          <w:kern w:val="0"/>
          <w14:ligatures w14:val="none"/>
        </w:rPr>
        <w:t>Infant and Child Development</w:t>
      </w:r>
      <w:r w:rsidRPr="008F50F2">
        <w:rPr>
          <w:rFonts w:ascii="Cambria" w:eastAsia="Times New Roman" w:hAnsi="Cambria" w:cs="Times New Roman"/>
          <w:kern w:val="0"/>
          <w14:ligatures w14:val="none"/>
        </w:rPr>
        <w:t xml:space="preserve">, e2407. </w:t>
      </w:r>
      <w:hyperlink r:id="rId120" w:history="1">
        <w:r w:rsidR="003149D3" w:rsidRPr="008F50F2">
          <w:rPr>
            <w:rStyle w:val="Hyperlink"/>
            <w:rFonts w:ascii="Cambria" w:eastAsia="Times New Roman" w:hAnsi="Cambria" w:cs="Times New Roman"/>
            <w:kern w:val="0"/>
            <w14:ligatures w14:val="none"/>
          </w:rPr>
          <w:t>https://doi.org/10.1002/icd.2407</w:t>
        </w:r>
      </w:hyperlink>
    </w:p>
    <w:p w14:paraId="1FECC657" w14:textId="77777777" w:rsidR="003149D3" w:rsidRPr="008F50F2" w:rsidRDefault="003149D3" w:rsidP="003149D3">
      <w:pPr>
        <w:spacing w:after="0" w:line="240" w:lineRule="auto"/>
        <w:ind w:left="480"/>
        <w:rPr>
          <w:rFonts w:ascii="Cambria" w:eastAsia="Times New Roman" w:hAnsi="Cambria" w:cs="Times New Roman"/>
          <w:kern w:val="0"/>
          <w14:ligatures w14:val="none"/>
        </w:rPr>
      </w:pPr>
    </w:p>
    <w:p w14:paraId="047FEDD2" w14:textId="77777777" w:rsidR="001539A3" w:rsidRPr="008F50F2" w:rsidRDefault="001539A3" w:rsidP="003149D3">
      <w:pPr>
        <w:spacing w:after="0" w:line="240" w:lineRule="auto"/>
        <w:ind w:left="480" w:hanging="480"/>
        <w:rPr>
          <w:rFonts w:ascii="Cambria" w:hAnsi="Cambria" w:cs="Times New Roman"/>
        </w:rPr>
      </w:pPr>
      <w:r w:rsidRPr="008F50F2">
        <w:rPr>
          <w:rFonts w:ascii="Cambria" w:eastAsia="Times New Roman" w:hAnsi="Cambria" w:cs="Times New Roman"/>
        </w:rPr>
        <w:t xml:space="preserve">Wooten, D. B. (2006). From labeling possessions to possessing labels: Ridicule and socialization among adolescents. </w:t>
      </w:r>
      <w:r w:rsidRPr="008F50F2">
        <w:rPr>
          <w:rFonts w:ascii="Cambria" w:eastAsia="Times New Roman" w:hAnsi="Cambria" w:cs="Times New Roman"/>
          <w:i/>
          <w:iCs/>
        </w:rPr>
        <w:t>Journal of Consumer Research</w:t>
      </w:r>
      <w:r w:rsidRPr="008F50F2">
        <w:rPr>
          <w:rFonts w:ascii="Cambria" w:eastAsia="Times New Roman" w:hAnsi="Cambria" w:cs="Times New Roman"/>
        </w:rPr>
        <w:t xml:space="preserve">, </w:t>
      </w:r>
      <w:r w:rsidRPr="008F50F2">
        <w:rPr>
          <w:rFonts w:ascii="Cambria" w:eastAsia="Times New Roman" w:hAnsi="Cambria" w:cs="Times New Roman"/>
          <w:i/>
          <w:iCs/>
        </w:rPr>
        <w:t>33</w:t>
      </w:r>
      <w:r w:rsidRPr="008F50F2">
        <w:rPr>
          <w:rFonts w:ascii="Cambria" w:eastAsia="Times New Roman" w:hAnsi="Cambria" w:cs="Times New Roman"/>
        </w:rPr>
        <w:t>(2), 188–198. https://doi.org/10.1086/506300</w:t>
      </w:r>
    </w:p>
    <w:p w14:paraId="3AD34C42" w14:textId="77777777" w:rsidR="001539A3" w:rsidRPr="008F50F2" w:rsidRDefault="001539A3" w:rsidP="003149D3">
      <w:pPr>
        <w:spacing w:after="0" w:line="240" w:lineRule="auto"/>
        <w:ind w:left="480" w:hanging="480"/>
        <w:rPr>
          <w:rFonts w:ascii="Cambria" w:eastAsia="Times New Roman" w:hAnsi="Cambria" w:cs="Times New Roman"/>
        </w:rPr>
      </w:pPr>
    </w:p>
    <w:p w14:paraId="572157F1" w14:textId="77777777" w:rsidR="001539A3" w:rsidRPr="008F50F2" w:rsidRDefault="001539A3" w:rsidP="003149D3">
      <w:pPr>
        <w:spacing w:line="240" w:lineRule="auto"/>
        <w:jc w:val="center"/>
        <w:rPr>
          <w:rFonts w:ascii="Cambria" w:hAnsi="Cambria"/>
        </w:rPr>
      </w:pPr>
    </w:p>
    <w:p w14:paraId="7BC2D896" w14:textId="35379BD5" w:rsidR="001539A3" w:rsidRPr="008F50F2" w:rsidRDefault="001539A3" w:rsidP="003149D3">
      <w:pPr>
        <w:spacing w:line="240" w:lineRule="auto"/>
      </w:pPr>
    </w:p>
    <w:sectPr w:rsidR="001539A3" w:rsidRPr="008F50F2" w:rsidSect="002D5B0A">
      <w:footerReference w:type="default" r:id="rId1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3631D" w14:textId="77777777" w:rsidR="00AD262A" w:rsidRDefault="00AD262A" w:rsidP="0035358A">
      <w:pPr>
        <w:spacing w:after="0" w:line="240" w:lineRule="auto"/>
      </w:pPr>
      <w:r>
        <w:separator/>
      </w:r>
    </w:p>
  </w:endnote>
  <w:endnote w:type="continuationSeparator" w:id="0">
    <w:p w14:paraId="5074834D" w14:textId="77777777" w:rsidR="00AD262A" w:rsidRDefault="00AD262A" w:rsidP="00353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605029"/>
      <w:docPartObj>
        <w:docPartGallery w:val="Page Numbers (Bottom of Page)"/>
        <w:docPartUnique/>
      </w:docPartObj>
    </w:sdtPr>
    <w:sdtEndPr>
      <w:rPr>
        <w:rFonts w:ascii="Cambria" w:hAnsi="Cambria"/>
        <w:noProof/>
      </w:rPr>
    </w:sdtEndPr>
    <w:sdtContent>
      <w:p w14:paraId="3D53583F" w14:textId="5C21FFAD" w:rsidR="002D5B0A" w:rsidRPr="002D5B0A" w:rsidRDefault="002D5B0A">
        <w:pPr>
          <w:pStyle w:val="Footer"/>
          <w:jc w:val="center"/>
          <w:rPr>
            <w:rFonts w:ascii="Cambria" w:hAnsi="Cambria"/>
          </w:rPr>
        </w:pPr>
        <w:r w:rsidRPr="002D5B0A">
          <w:rPr>
            <w:rFonts w:ascii="Cambria" w:hAnsi="Cambria"/>
          </w:rPr>
          <w:fldChar w:fldCharType="begin"/>
        </w:r>
        <w:r w:rsidRPr="002D5B0A">
          <w:rPr>
            <w:rFonts w:ascii="Cambria" w:hAnsi="Cambria"/>
          </w:rPr>
          <w:instrText xml:space="preserve"> PAGE   \* MERGEFORMAT </w:instrText>
        </w:r>
        <w:r w:rsidRPr="002D5B0A">
          <w:rPr>
            <w:rFonts w:ascii="Cambria" w:hAnsi="Cambria"/>
          </w:rPr>
          <w:fldChar w:fldCharType="separate"/>
        </w:r>
        <w:r w:rsidRPr="002D5B0A">
          <w:rPr>
            <w:rFonts w:ascii="Cambria" w:hAnsi="Cambria"/>
            <w:noProof/>
          </w:rPr>
          <w:t>2</w:t>
        </w:r>
        <w:r w:rsidRPr="002D5B0A">
          <w:rPr>
            <w:rFonts w:ascii="Cambria" w:hAnsi="Cambria"/>
            <w:noProof/>
          </w:rPr>
          <w:fldChar w:fldCharType="end"/>
        </w:r>
      </w:p>
    </w:sdtContent>
  </w:sdt>
  <w:p w14:paraId="5F62F9CF" w14:textId="77777777" w:rsidR="002D5B0A" w:rsidRPr="002D5B0A" w:rsidRDefault="002D5B0A">
    <w:pPr>
      <w:pStyle w:val="Footer"/>
      <w:rPr>
        <w:rFonts w:ascii="Cambria" w:hAns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B4266" w14:textId="77777777" w:rsidR="00AD262A" w:rsidRDefault="00AD262A" w:rsidP="0035358A">
      <w:pPr>
        <w:spacing w:after="0" w:line="240" w:lineRule="auto"/>
      </w:pPr>
      <w:r>
        <w:separator/>
      </w:r>
    </w:p>
  </w:footnote>
  <w:footnote w:type="continuationSeparator" w:id="0">
    <w:p w14:paraId="12FF30DD" w14:textId="77777777" w:rsidR="00AD262A" w:rsidRDefault="00AD262A" w:rsidP="00353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376FD"/>
    <w:multiLevelType w:val="hybridMultilevel"/>
    <w:tmpl w:val="D1065024"/>
    <w:lvl w:ilvl="0" w:tplc="D5827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76F23"/>
    <w:multiLevelType w:val="hybridMultilevel"/>
    <w:tmpl w:val="7B9EEFBE"/>
    <w:lvl w:ilvl="0" w:tplc="C33E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77BF5"/>
    <w:multiLevelType w:val="hybridMultilevel"/>
    <w:tmpl w:val="B9883436"/>
    <w:lvl w:ilvl="0" w:tplc="9B72DC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539F5"/>
    <w:multiLevelType w:val="hybridMultilevel"/>
    <w:tmpl w:val="7D7C6DA8"/>
    <w:lvl w:ilvl="0" w:tplc="4FBA21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35B85"/>
    <w:multiLevelType w:val="hybridMultilevel"/>
    <w:tmpl w:val="11822A0A"/>
    <w:lvl w:ilvl="0" w:tplc="B126798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425D8C"/>
    <w:multiLevelType w:val="hybridMultilevel"/>
    <w:tmpl w:val="0DF0FEC6"/>
    <w:lvl w:ilvl="0" w:tplc="186A12A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415322"/>
    <w:multiLevelType w:val="hybridMultilevel"/>
    <w:tmpl w:val="8E74966A"/>
    <w:lvl w:ilvl="0" w:tplc="09CAE18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AF48DB"/>
    <w:multiLevelType w:val="hybridMultilevel"/>
    <w:tmpl w:val="4BB604D6"/>
    <w:lvl w:ilvl="0" w:tplc="159EBF66">
      <w:numFmt w:val="bullet"/>
      <w:lvlText w:val="-"/>
      <w:lvlJc w:val="left"/>
      <w:pPr>
        <w:ind w:left="1080" w:hanging="360"/>
      </w:pPr>
      <w:rPr>
        <w:rFonts w:ascii="Cambria" w:eastAsiaTheme="minorHAnsi"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25423C0"/>
    <w:multiLevelType w:val="hybridMultilevel"/>
    <w:tmpl w:val="1F94B3E4"/>
    <w:lvl w:ilvl="0" w:tplc="91C228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0E6A3D"/>
    <w:multiLevelType w:val="hybridMultilevel"/>
    <w:tmpl w:val="064E19D6"/>
    <w:lvl w:ilvl="0" w:tplc="18605E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7158612">
    <w:abstractNumId w:val="6"/>
  </w:num>
  <w:num w:numId="2" w16cid:durableId="266667365">
    <w:abstractNumId w:val="9"/>
  </w:num>
  <w:num w:numId="3" w16cid:durableId="275214881">
    <w:abstractNumId w:val="0"/>
  </w:num>
  <w:num w:numId="4" w16cid:durableId="493381183">
    <w:abstractNumId w:val="2"/>
  </w:num>
  <w:num w:numId="5" w16cid:durableId="1489788279">
    <w:abstractNumId w:val="3"/>
  </w:num>
  <w:num w:numId="6" w16cid:durableId="1757702103">
    <w:abstractNumId w:val="1"/>
  </w:num>
  <w:num w:numId="7" w16cid:durableId="525169915">
    <w:abstractNumId w:val="5"/>
  </w:num>
  <w:num w:numId="8" w16cid:durableId="487550916">
    <w:abstractNumId w:val="8"/>
  </w:num>
  <w:num w:numId="9" w16cid:durableId="142047198">
    <w:abstractNumId w:val="7"/>
  </w:num>
  <w:num w:numId="10" w16cid:durableId="639923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466"/>
    <w:rsid w:val="00013790"/>
    <w:rsid w:val="00021434"/>
    <w:rsid w:val="00024246"/>
    <w:rsid w:val="00043CA1"/>
    <w:rsid w:val="000501F7"/>
    <w:rsid w:val="000533C1"/>
    <w:rsid w:val="0006076D"/>
    <w:rsid w:val="00061F1E"/>
    <w:rsid w:val="00063778"/>
    <w:rsid w:val="0007392D"/>
    <w:rsid w:val="000765C5"/>
    <w:rsid w:val="00094DAB"/>
    <w:rsid w:val="000A7AE4"/>
    <w:rsid w:val="000B1004"/>
    <w:rsid w:val="000B4203"/>
    <w:rsid w:val="000C019B"/>
    <w:rsid w:val="000C3682"/>
    <w:rsid w:val="000C60ED"/>
    <w:rsid w:val="000C7545"/>
    <w:rsid w:val="000D43D6"/>
    <w:rsid w:val="000E5576"/>
    <w:rsid w:val="000F0B0D"/>
    <w:rsid w:val="001000B2"/>
    <w:rsid w:val="00104289"/>
    <w:rsid w:val="00105F6B"/>
    <w:rsid w:val="00110138"/>
    <w:rsid w:val="00121304"/>
    <w:rsid w:val="00121663"/>
    <w:rsid w:val="0012392E"/>
    <w:rsid w:val="0013057A"/>
    <w:rsid w:val="00144DB3"/>
    <w:rsid w:val="001474DB"/>
    <w:rsid w:val="001539A3"/>
    <w:rsid w:val="001561CB"/>
    <w:rsid w:val="001643BD"/>
    <w:rsid w:val="00174681"/>
    <w:rsid w:val="001779E5"/>
    <w:rsid w:val="00180791"/>
    <w:rsid w:val="0018112C"/>
    <w:rsid w:val="00183863"/>
    <w:rsid w:val="001929AB"/>
    <w:rsid w:val="00194AD1"/>
    <w:rsid w:val="00194DF5"/>
    <w:rsid w:val="001A3BD9"/>
    <w:rsid w:val="001A47A2"/>
    <w:rsid w:val="001A48E2"/>
    <w:rsid w:val="001B4908"/>
    <w:rsid w:val="001C246B"/>
    <w:rsid w:val="001D3798"/>
    <w:rsid w:val="001D5E3A"/>
    <w:rsid w:val="001F13F8"/>
    <w:rsid w:val="001F4759"/>
    <w:rsid w:val="002069D9"/>
    <w:rsid w:val="002166A2"/>
    <w:rsid w:val="00220FE4"/>
    <w:rsid w:val="00225015"/>
    <w:rsid w:val="002316B8"/>
    <w:rsid w:val="00233501"/>
    <w:rsid w:val="002339C1"/>
    <w:rsid w:val="00233FD9"/>
    <w:rsid w:val="0023681B"/>
    <w:rsid w:val="0028131C"/>
    <w:rsid w:val="002843F3"/>
    <w:rsid w:val="00292047"/>
    <w:rsid w:val="00293B84"/>
    <w:rsid w:val="002A28D2"/>
    <w:rsid w:val="002A332D"/>
    <w:rsid w:val="002A5643"/>
    <w:rsid w:val="002A5801"/>
    <w:rsid w:val="002A704D"/>
    <w:rsid w:val="002A7CE0"/>
    <w:rsid w:val="002B1CBE"/>
    <w:rsid w:val="002C32E2"/>
    <w:rsid w:val="002C6415"/>
    <w:rsid w:val="002C6A99"/>
    <w:rsid w:val="002D306B"/>
    <w:rsid w:val="002D5B0A"/>
    <w:rsid w:val="002E0288"/>
    <w:rsid w:val="002E494C"/>
    <w:rsid w:val="00302AF3"/>
    <w:rsid w:val="003139EF"/>
    <w:rsid w:val="003149D3"/>
    <w:rsid w:val="00316D91"/>
    <w:rsid w:val="00323D81"/>
    <w:rsid w:val="003460AD"/>
    <w:rsid w:val="003462FF"/>
    <w:rsid w:val="00346AF9"/>
    <w:rsid w:val="00351C83"/>
    <w:rsid w:val="0035358A"/>
    <w:rsid w:val="00357797"/>
    <w:rsid w:val="003705CA"/>
    <w:rsid w:val="0038324B"/>
    <w:rsid w:val="0038469A"/>
    <w:rsid w:val="00386ABC"/>
    <w:rsid w:val="00390615"/>
    <w:rsid w:val="003A45F0"/>
    <w:rsid w:val="003A5F2B"/>
    <w:rsid w:val="003C03A7"/>
    <w:rsid w:val="003C3C93"/>
    <w:rsid w:val="003C5C1B"/>
    <w:rsid w:val="003E1FE2"/>
    <w:rsid w:val="003F0383"/>
    <w:rsid w:val="00400F62"/>
    <w:rsid w:val="0040204A"/>
    <w:rsid w:val="00413669"/>
    <w:rsid w:val="00414380"/>
    <w:rsid w:val="004223A0"/>
    <w:rsid w:val="004233BF"/>
    <w:rsid w:val="00431F82"/>
    <w:rsid w:val="004329C5"/>
    <w:rsid w:val="004416B8"/>
    <w:rsid w:val="004424CC"/>
    <w:rsid w:val="00446C53"/>
    <w:rsid w:val="00455B4D"/>
    <w:rsid w:val="00461D3C"/>
    <w:rsid w:val="00464FA7"/>
    <w:rsid w:val="00464FFF"/>
    <w:rsid w:val="00490642"/>
    <w:rsid w:val="004921AC"/>
    <w:rsid w:val="00492886"/>
    <w:rsid w:val="00497734"/>
    <w:rsid w:val="004A0032"/>
    <w:rsid w:val="004A4EC3"/>
    <w:rsid w:val="004B08BF"/>
    <w:rsid w:val="004B18E6"/>
    <w:rsid w:val="004B3947"/>
    <w:rsid w:val="004B7F8E"/>
    <w:rsid w:val="004D665D"/>
    <w:rsid w:val="004E5A0C"/>
    <w:rsid w:val="004E7879"/>
    <w:rsid w:val="004E7900"/>
    <w:rsid w:val="004F33E9"/>
    <w:rsid w:val="004F4626"/>
    <w:rsid w:val="0051662E"/>
    <w:rsid w:val="005233B0"/>
    <w:rsid w:val="00523A9E"/>
    <w:rsid w:val="005260FD"/>
    <w:rsid w:val="0052761B"/>
    <w:rsid w:val="005356F2"/>
    <w:rsid w:val="0055144B"/>
    <w:rsid w:val="005536E4"/>
    <w:rsid w:val="005536FA"/>
    <w:rsid w:val="0055568B"/>
    <w:rsid w:val="005628E9"/>
    <w:rsid w:val="005816FE"/>
    <w:rsid w:val="00587193"/>
    <w:rsid w:val="00587ACF"/>
    <w:rsid w:val="00595946"/>
    <w:rsid w:val="00596047"/>
    <w:rsid w:val="00597091"/>
    <w:rsid w:val="005A24E8"/>
    <w:rsid w:val="005A276B"/>
    <w:rsid w:val="005B31BF"/>
    <w:rsid w:val="005B4C7C"/>
    <w:rsid w:val="005D1B88"/>
    <w:rsid w:val="005E64F7"/>
    <w:rsid w:val="00616035"/>
    <w:rsid w:val="00624D09"/>
    <w:rsid w:val="0062559D"/>
    <w:rsid w:val="00626118"/>
    <w:rsid w:val="00635FBD"/>
    <w:rsid w:val="006361CE"/>
    <w:rsid w:val="00647344"/>
    <w:rsid w:val="0065471E"/>
    <w:rsid w:val="00683C9D"/>
    <w:rsid w:val="0069331C"/>
    <w:rsid w:val="006A3D71"/>
    <w:rsid w:val="006C2C7A"/>
    <w:rsid w:val="006D0BA1"/>
    <w:rsid w:val="006D31BF"/>
    <w:rsid w:val="006D3E96"/>
    <w:rsid w:val="006D6AF8"/>
    <w:rsid w:val="006F323B"/>
    <w:rsid w:val="006F3FBD"/>
    <w:rsid w:val="006F78D1"/>
    <w:rsid w:val="00711B9D"/>
    <w:rsid w:val="00711D6F"/>
    <w:rsid w:val="00716E69"/>
    <w:rsid w:val="00720569"/>
    <w:rsid w:val="00721D44"/>
    <w:rsid w:val="00722296"/>
    <w:rsid w:val="00723232"/>
    <w:rsid w:val="0072613F"/>
    <w:rsid w:val="00734A74"/>
    <w:rsid w:val="00741885"/>
    <w:rsid w:val="00743764"/>
    <w:rsid w:val="00743C81"/>
    <w:rsid w:val="00744B53"/>
    <w:rsid w:val="007507D8"/>
    <w:rsid w:val="007614A9"/>
    <w:rsid w:val="00761C34"/>
    <w:rsid w:val="0076686E"/>
    <w:rsid w:val="00781906"/>
    <w:rsid w:val="00782936"/>
    <w:rsid w:val="007A4F4F"/>
    <w:rsid w:val="007B44D4"/>
    <w:rsid w:val="007C291C"/>
    <w:rsid w:val="007C46CF"/>
    <w:rsid w:val="007D01F2"/>
    <w:rsid w:val="007D28CE"/>
    <w:rsid w:val="007E0F1B"/>
    <w:rsid w:val="007E23F6"/>
    <w:rsid w:val="007E2BB1"/>
    <w:rsid w:val="007F08BA"/>
    <w:rsid w:val="007F511E"/>
    <w:rsid w:val="007F7A25"/>
    <w:rsid w:val="00800B48"/>
    <w:rsid w:val="008039CC"/>
    <w:rsid w:val="008056F0"/>
    <w:rsid w:val="00807492"/>
    <w:rsid w:val="00811C4E"/>
    <w:rsid w:val="00821EF8"/>
    <w:rsid w:val="008267EA"/>
    <w:rsid w:val="0084347C"/>
    <w:rsid w:val="00855954"/>
    <w:rsid w:val="008823BA"/>
    <w:rsid w:val="00892F04"/>
    <w:rsid w:val="00893842"/>
    <w:rsid w:val="008945D6"/>
    <w:rsid w:val="00895D6D"/>
    <w:rsid w:val="0089753F"/>
    <w:rsid w:val="008A47D5"/>
    <w:rsid w:val="008A58B1"/>
    <w:rsid w:val="008A71A9"/>
    <w:rsid w:val="008A7B2A"/>
    <w:rsid w:val="008C0DD7"/>
    <w:rsid w:val="008C6E36"/>
    <w:rsid w:val="008D2816"/>
    <w:rsid w:val="008E2AA1"/>
    <w:rsid w:val="008E57A6"/>
    <w:rsid w:val="008E6426"/>
    <w:rsid w:val="008F50F2"/>
    <w:rsid w:val="00901A63"/>
    <w:rsid w:val="00906863"/>
    <w:rsid w:val="00910511"/>
    <w:rsid w:val="009106BE"/>
    <w:rsid w:val="0092529F"/>
    <w:rsid w:val="00933F07"/>
    <w:rsid w:val="00934D85"/>
    <w:rsid w:val="00955E74"/>
    <w:rsid w:val="00965614"/>
    <w:rsid w:val="00983CC1"/>
    <w:rsid w:val="00983FC7"/>
    <w:rsid w:val="00987643"/>
    <w:rsid w:val="00997487"/>
    <w:rsid w:val="009979BA"/>
    <w:rsid w:val="009A026B"/>
    <w:rsid w:val="009A12AE"/>
    <w:rsid w:val="009A2248"/>
    <w:rsid w:val="009C303A"/>
    <w:rsid w:val="009C3CE8"/>
    <w:rsid w:val="009C4422"/>
    <w:rsid w:val="009D0351"/>
    <w:rsid w:val="009D2B23"/>
    <w:rsid w:val="009D4C1B"/>
    <w:rsid w:val="009E60FC"/>
    <w:rsid w:val="009F3A11"/>
    <w:rsid w:val="009F3DAF"/>
    <w:rsid w:val="00A4017F"/>
    <w:rsid w:val="00A57795"/>
    <w:rsid w:val="00A62383"/>
    <w:rsid w:val="00A66238"/>
    <w:rsid w:val="00A7164F"/>
    <w:rsid w:val="00A80D1B"/>
    <w:rsid w:val="00A81480"/>
    <w:rsid w:val="00A85821"/>
    <w:rsid w:val="00A97A2F"/>
    <w:rsid w:val="00AA53CE"/>
    <w:rsid w:val="00AB1A0F"/>
    <w:rsid w:val="00AB2F49"/>
    <w:rsid w:val="00AB639E"/>
    <w:rsid w:val="00AC38F2"/>
    <w:rsid w:val="00AC4DC2"/>
    <w:rsid w:val="00AC64DB"/>
    <w:rsid w:val="00AD262A"/>
    <w:rsid w:val="00AD4AA7"/>
    <w:rsid w:val="00AE7302"/>
    <w:rsid w:val="00AF08E7"/>
    <w:rsid w:val="00AF6C54"/>
    <w:rsid w:val="00AF7978"/>
    <w:rsid w:val="00B03746"/>
    <w:rsid w:val="00B064B7"/>
    <w:rsid w:val="00B17D02"/>
    <w:rsid w:val="00B23079"/>
    <w:rsid w:val="00B256AD"/>
    <w:rsid w:val="00B25D13"/>
    <w:rsid w:val="00B34FDF"/>
    <w:rsid w:val="00B507BC"/>
    <w:rsid w:val="00B51443"/>
    <w:rsid w:val="00B57EBA"/>
    <w:rsid w:val="00B63A97"/>
    <w:rsid w:val="00B725B3"/>
    <w:rsid w:val="00B748F8"/>
    <w:rsid w:val="00B7563B"/>
    <w:rsid w:val="00B75C71"/>
    <w:rsid w:val="00B80BCD"/>
    <w:rsid w:val="00B82ECE"/>
    <w:rsid w:val="00B84986"/>
    <w:rsid w:val="00B9198C"/>
    <w:rsid w:val="00B94AC7"/>
    <w:rsid w:val="00BA706A"/>
    <w:rsid w:val="00BB256D"/>
    <w:rsid w:val="00BB410C"/>
    <w:rsid w:val="00BD17AB"/>
    <w:rsid w:val="00BF6122"/>
    <w:rsid w:val="00C0110B"/>
    <w:rsid w:val="00C028C4"/>
    <w:rsid w:val="00C2436E"/>
    <w:rsid w:val="00C333EE"/>
    <w:rsid w:val="00C40B3C"/>
    <w:rsid w:val="00C556E0"/>
    <w:rsid w:val="00C562E1"/>
    <w:rsid w:val="00C570B5"/>
    <w:rsid w:val="00C57A9B"/>
    <w:rsid w:val="00C7132B"/>
    <w:rsid w:val="00CA339C"/>
    <w:rsid w:val="00CA6163"/>
    <w:rsid w:val="00CB12CE"/>
    <w:rsid w:val="00CB1A49"/>
    <w:rsid w:val="00CB4323"/>
    <w:rsid w:val="00CC3807"/>
    <w:rsid w:val="00CC4847"/>
    <w:rsid w:val="00CD055E"/>
    <w:rsid w:val="00CE5DA4"/>
    <w:rsid w:val="00CF6067"/>
    <w:rsid w:val="00D00F80"/>
    <w:rsid w:val="00D0263A"/>
    <w:rsid w:val="00D028F2"/>
    <w:rsid w:val="00D06A44"/>
    <w:rsid w:val="00D07E61"/>
    <w:rsid w:val="00D1192B"/>
    <w:rsid w:val="00D20E04"/>
    <w:rsid w:val="00D40468"/>
    <w:rsid w:val="00D44662"/>
    <w:rsid w:val="00D462F4"/>
    <w:rsid w:val="00D465FE"/>
    <w:rsid w:val="00D53462"/>
    <w:rsid w:val="00D566CE"/>
    <w:rsid w:val="00D5773D"/>
    <w:rsid w:val="00D63023"/>
    <w:rsid w:val="00D65FB6"/>
    <w:rsid w:val="00D71A17"/>
    <w:rsid w:val="00D71B3E"/>
    <w:rsid w:val="00D8344B"/>
    <w:rsid w:val="00D93CAB"/>
    <w:rsid w:val="00DB108D"/>
    <w:rsid w:val="00DB4466"/>
    <w:rsid w:val="00DB5801"/>
    <w:rsid w:val="00DB6BF3"/>
    <w:rsid w:val="00DD3D8B"/>
    <w:rsid w:val="00DF22F2"/>
    <w:rsid w:val="00E0392A"/>
    <w:rsid w:val="00E22B24"/>
    <w:rsid w:val="00E37610"/>
    <w:rsid w:val="00E4769C"/>
    <w:rsid w:val="00E5745A"/>
    <w:rsid w:val="00E61393"/>
    <w:rsid w:val="00E72198"/>
    <w:rsid w:val="00E73BD7"/>
    <w:rsid w:val="00E843E0"/>
    <w:rsid w:val="00E85EDA"/>
    <w:rsid w:val="00EA1942"/>
    <w:rsid w:val="00EB5FE9"/>
    <w:rsid w:val="00EC1ED1"/>
    <w:rsid w:val="00EC4B6D"/>
    <w:rsid w:val="00EC5E9C"/>
    <w:rsid w:val="00ED51EB"/>
    <w:rsid w:val="00ED6A8F"/>
    <w:rsid w:val="00ED6EEC"/>
    <w:rsid w:val="00EE1208"/>
    <w:rsid w:val="00EE5181"/>
    <w:rsid w:val="00F150C8"/>
    <w:rsid w:val="00F17E5F"/>
    <w:rsid w:val="00F20EEF"/>
    <w:rsid w:val="00F3373C"/>
    <w:rsid w:val="00F34CEF"/>
    <w:rsid w:val="00F362F3"/>
    <w:rsid w:val="00F40712"/>
    <w:rsid w:val="00F453EE"/>
    <w:rsid w:val="00F45722"/>
    <w:rsid w:val="00F512FB"/>
    <w:rsid w:val="00F57A3B"/>
    <w:rsid w:val="00F62A82"/>
    <w:rsid w:val="00F63C48"/>
    <w:rsid w:val="00F648D8"/>
    <w:rsid w:val="00F651D2"/>
    <w:rsid w:val="00F80F97"/>
    <w:rsid w:val="00F82E3F"/>
    <w:rsid w:val="00F84CD4"/>
    <w:rsid w:val="00F92228"/>
    <w:rsid w:val="00F9266A"/>
    <w:rsid w:val="00F9331E"/>
    <w:rsid w:val="00FA18D9"/>
    <w:rsid w:val="00FA5BFF"/>
    <w:rsid w:val="00FB2265"/>
    <w:rsid w:val="00FB2432"/>
    <w:rsid w:val="00FB2676"/>
    <w:rsid w:val="00FB2D62"/>
    <w:rsid w:val="00FB35B0"/>
    <w:rsid w:val="00FB710A"/>
    <w:rsid w:val="00FC3F6E"/>
    <w:rsid w:val="00FC55D9"/>
    <w:rsid w:val="00FC6046"/>
    <w:rsid w:val="00FE0AA5"/>
    <w:rsid w:val="00FE253A"/>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39BA3"/>
  <w15:chartTrackingRefBased/>
  <w15:docId w15:val="{B8589770-E855-4849-AE5D-C2B60FFC7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3F3"/>
  </w:style>
  <w:style w:type="paragraph" w:styleId="Heading1">
    <w:name w:val="heading 1"/>
    <w:basedOn w:val="Normal"/>
    <w:next w:val="Normal"/>
    <w:link w:val="Heading1Char"/>
    <w:uiPriority w:val="9"/>
    <w:qFormat/>
    <w:rsid w:val="001A3B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3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3B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43F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843F3"/>
    <w:rPr>
      <w:sz w:val="16"/>
      <w:szCs w:val="16"/>
    </w:rPr>
  </w:style>
  <w:style w:type="paragraph" w:styleId="CommentText">
    <w:name w:val="annotation text"/>
    <w:basedOn w:val="Normal"/>
    <w:link w:val="CommentTextChar"/>
    <w:uiPriority w:val="99"/>
    <w:semiHidden/>
    <w:unhideWhenUsed/>
    <w:rsid w:val="002843F3"/>
    <w:pPr>
      <w:spacing w:line="240" w:lineRule="auto"/>
    </w:pPr>
    <w:rPr>
      <w:kern w:val="0"/>
      <w:sz w:val="20"/>
      <w:szCs w:val="20"/>
      <w14:ligatures w14:val="none"/>
    </w:rPr>
  </w:style>
  <w:style w:type="character" w:customStyle="1" w:styleId="CommentTextChar">
    <w:name w:val="Comment Text Char"/>
    <w:basedOn w:val="DefaultParagraphFont"/>
    <w:link w:val="CommentText"/>
    <w:uiPriority w:val="99"/>
    <w:semiHidden/>
    <w:rsid w:val="002843F3"/>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843F3"/>
    <w:rPr>
      <w:b/>
      <w:bCs/>
    </w:rPr>
  </w:style>
  <w:style w:type="character" w:customStyle="1" w:styleId="CommentSubjectChar">
    <w:name w:val="Comment Subject Char"/>
    <w:basedOn w:val="CommentTextChar"/>
    <w:link w:val="CommentSubject"/>
    <w:uiPriority w:val="99"/>
    <w:semiHidden/>
    <w:rsid w:val="002843F3"/>
    <w:rPr>
      <w:b/>
      <w:bCs/>
      <w:kern w:val="0"/>
      <w:sz w:val="20"/>
      <w:szCs w:val="20"/>
      <w14:ligatures w14:val="none"/>
    </w:rPr>
  </w:style>
  <w:style w:type="paragraph" w:styleId="Header">
    <w:name w:val="header"/>
    <w:basedOn w:val="Normal"/>
    <w:link w:val="HeaderChar"/>
    <w:uiPriority w:val="99"/>
    <w:unhideWhenUsed/>
    <w:rsid w:val="002843F3"/>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2843F3"/>
    <w:rPr>
      <w:kern w:val="0"/>
      <w14:ligatures w14:val="none"/>
    </w:rPr>
  </w:style>
  <w:style w:type="paragraph" w:styleId="Footer">
    <w:name w:val="footer"/>
    <w:basedOn w:val="Normal"/>
    <w:link w:val="FooterChar"/>
    <w:uiPriority w:val="99"/>
    <w:unhideWhenUsed/>
    <w:rsid w:val="002843F3"/>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2843F3"/>
    <w:rPr>
      <w:kern w:val="0"/>
      <w14:ligatures w14:val="none"/>
    </w:rPr>
  </w:style>
  <w:style w:type="table" w:customStyle="1" w:styleId="Table">
    <w:name w:val="Table"/>
    <w:semiHidden/>
    <w:unhideWhenUsed/>
    <w:qFormat/>
    <w:rsid w:val="002843F3"/>
    <w:pPr>
      <w:spacing w:after="200" w:line="240" w:lineRule="auto"/>
    </w:pPr>
    <w:rPr>
      <w:kern w:val="0"/>
      <w:sz w:val="24"/>
      <w:szCs w:val="24"/>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uiPriority w:val="99"/>
    <w:unhideWhenUsed/>
    <w:rsid w:val="002843F3"/>
    <w:rPr>
      <w:color w:val="0563C1" w:themeColor="hyperlink"/>
      <w:u w:val="single"/>
    </w:rPr>
  </w:style>
  <w:style w:type="paragraph" w:styleId="ListParagraph">
    <w:name w:val="List Paragraph"/>
    <w:basedOn w:val="Normal"/>
    <w:uiPriority w:val="34"/>
    <w:qFormat/>
    <w:rsid w:val="002843F3"/>
    <w:pPr>
      <w:ind w:left="720"/>
      <w:contextualSpacing/>
    </w:pPr>
  </w:style>
  <w:style w:type="character" w:styleId="UnresolvedMention">
    <w:name w:val="Unresolved Mention"/>
    <w:basedOn w:val="DefaultParagraphFont"/>
    <w:uiPriority w:val="99"/>
    <w:semiHidden/>
    <w:unhideWhenUsed/>
    <w:rsid w:val="002843F3"/>
    <w:rPr>
      <w:color w:val="605E5C"/>
      <w:shd w:val="clear" w:color="auto" w:fill="E1DFDD"/>
    </w:rPr>
  </w:style>
  <w:style w:type="paragraph" w:styleId="BlockText">
    <w:name w:val="Block Text"/>
    <w:basedOn w:val="BodyText"/>
    <w:next w:val="BodyText"/>
    <w:uiPriority w:val="9"/>
    <w:unhideWhenUsed/>
    <w:qFormat/>
    <w:rsid w:val="002843F3"/>
    <w:pPr>
      <w:spacing w:before="100" w:after="100" w:line="240" w:lineRule="auto"/>
      <w:ind w:left="480" w:right="480"/>
    </w:pPr>
    <w:rPr>
      <w:kern w:val="0"/>
      <w:sz w:val="24"/>
      <w:szCs w:val="24"/>
      <w14:ligatures w14:val="none"/>
    </w:rPr>
  </w:style>
  <w:style w:type="paragraph" w:styleId="BodyText">
    <w:name w:val="Body Text"/>
    <w:basedOn w:val="Normal"/>
    <w:link w:val="BodyTextChar"/>
    <w:uiPriority w:val="99"/>
    <w:unhideWhenUsed/>
    <w:rsid w:val="002843F3"/>
    <w:pPr>
      <w:spacing w:after="120"/>
    </w:pPr>
  </w:style>
  <w:style w:type="character" w:customStyle="1" w:styleId="BodyTextChar">
    <w:name w:val="Body Text Char"/>
    <w:basedOn w:val="DefaultParagraphFont"/>
    <w:link w:val="BodyText"/>
    <w:uiPriority w:val="99"/>
    <w:rsid w:val="002843F3"/>
  </w:style>
  <w:style w:type="paragraph" w:customStyle="1" w:styleId="Compact">
    <w:name w:val="Compact"/>
    <w:basedOn w:val="BodyText"/>
    <w:qFormat/>
    <w:rsid w:val="002843F3"/>
    <w:pPr>
      <w:spacing w:before="36" w:after="36" w:line="240" w:lineRule="auto"/>
    </w:pPr>
    <w:rPr>
      <w:kern w:val="0"/>
      <w:sz w:val="24"/>
      <w:szCs w:val="24"/>
      <w14:ligatures w14:val="none"/>
    </w:rPr>
  </w:style>
  <w:style w:type="character" w:customStyle="1" w:styleId="Heading1Char">
    <w:name w:val="Heading 1 Char"/>
    <w:basedOn w:val="DefaultParagraphFont"/>
    <w:link w:val="Heading1"/>
    <w:uiPriority w:val="9"/>
    <w:rsid w:val="001A3BD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5358A"/>
    <w:pPr>
      <w:spacing w:after="100"/>
    </w:pPr>
  </w:style>
  <w:style w:type="paragraph" w:styleId="TOCHeading">
    <w:name w:val="TOC Heading"/>
    <w:basedOn w:val="Heading1"/>
    <w:next w:val="Normal"/>
    <w:uiPriority w:val="39"/>
    <w:unhideWhenUsed/>
    <w:qFormat/>
    <w:rsid w:val="001A3BD9"/>
    <w:pPr>
      <w:outlineLvl w:val="9"/>
    </w:pPr>
    <w:rPr>
      <w:kern w:val="0"/>
      <w14:ligatures w14:val="none"/>
    </w:rPr>
  </w:style>
  <w:style w:type="character" w:customStyle="1" w:styleId="Heading2Char">
    <w:name w:val="Heading 2 Char"/>
    <w:basedOn w:val="DefaultParagraphFont"/>
    <w:link w:val="Heading2"/>
    <w:uiPriority w:val="9"/>
    <w:rsid w:val="001A3B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3BD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507BC"/>
    <w:pPr>
      <w:spacing w:after="100"/>
      <w:ind w:left="220"/>
    </w:pPr>
  </w:style>
  <w:style w:type="paragraph" w:styleId="TOC3">
    <w:name w:val="toc 3"/>
    <w:basedOn w:val="Normal"/>
    <w:next w:val="Normal"/>
    <w:autoRedefine/>
    <w:uiPriority w:val="39"/>
    <w:unhideWhenUsed/>
    <w:rsid w:val="00B507BC"/>
    <w:pPr>
      <w:spacing w:after="100"/>
      <w:ind w:left="440"/>
    </w:pPr>
  </w:style>
  <w:style w:type="paragraph" w:styleId="NormalWeb">
    <w:name w:val="Normal (Web)"/>
    <w:basedOn w:val="Normal"/>
    <w:uiPriority w:val="99"/>
    <w:unhideWhenUsed/>
    <w:rsid w:val="003462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7222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29644">
      <w:bodyDiv w:val="1"/>
      <w:marLeft w:val="0"/>
      <w:marRight w:val="0"/>
      <w:marTop w:val="0"/>
      <w:marBottom w:val="0"/>
      <w:divBdr>
        <w:top w:val="none" w:sz="0" w:space="0" w:color="auto"/>
        <w:left w:val="none" w:sz="0" w:space="0" w:color="auto"/>
        <w:bottom w:val="none" w:sz="0" w:space="0" w:color="auto"/>
        <w:right w:val="none" w:sz="0" w:space="0" w:color="auto"/>
      </w:divBdr>
      <w:divsChild>
        <w:div w:id="462117224">
          <w:marLeft w:val="480"/>
          <w:marRight w:val="0"/>
          <w:marTop w:val="0"/>
          <w:marBottom w:val="0"/>
          <w:divBdr>
            <w:top w:val="none" w:sz="0" w:space="0" w:color="auto"/>
            <w:left w:val="none" w:sz="0" w:space="0" w:color="auto"/>
            <w:bottom w:val="none" w:sz="0" w:space="0" w:color="auto"/>
            <w:right w:val="none" w:sz="0" w:space="0" w:color="auto"/>
          </w:divBdr>
          <w:divsChild>
            <w:div w:id="14854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671">
      <w:bodyDiv w:val="1"/>
      <w:marLeft w:val="0"/>
      <w:marRight w:val="0"/>
      <w:marTop w:val="0"/>
      <w:marBottom w:val="0"/>
      <w:divBdr>
        <w:top w:val="none" w:sz="0" w:space="0" w:color="auto"/>
        <w:left w:val="none" w:sz="0" w:space="0" w:color="auto"/>
        <w:bottom w:val="none" w:sz="0" w:space="0" w:color="auto"/>
        <w:right w:val="none" w:sz="0" w:space="0" w:color="auto"/>
      </w:divBdr>
      <w:divsChild>
        <w:div w:id="805247251">
          <w:marLeft w:val="480"/>
          <w:marRight w:val="0"/>
          <w:marTop w:val="0"/>
          <w:marBottom w:val="0"/>
          <w:divBdr>
            <w:top w:val="none" w:sz="0" w:space="0" w:color="auto"/>
            <w:left w:val="none" w:sz="0" w:space="0" w:color="auto"/>
            <w:bottom w:val="none" w:sz="0" w:space="0" w:color="auto"/>
            <w:right w:val="none" w:sz="0" w:space="0" w:color="auto"/>
          </w:divBdr>
          <w:divsChild>
            <w:div w:id="176314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6202">
      <w:bodyDiv w:val="1"/>
      <w:marLeft w:val="0"/>
      <w:marRight w:val="0"/>
      <w:marTop w:val="0"/>
      <w:marBottom w:val="0"/>
      <w:divBdr>
        <w:top w:val="none" w:sz="0" w:space="0" w:color="auto"/>
        <w:left w:val="none" w:sz="0" w:space="0" w:color="auto"/>
        <w:bottom w:val="none" w:sz="0" w:space="0" w:color="auto"/>
        <w:right w:val="none" w:sz="0" w:space="0" w:color="auto"/>
      </w:divBdr>
      <w:divsChild>
        <w:div w:id="2125729711">
          <w:marLeft w:val="480"/>
          <w:marRight w:val="0"/>
          <w:marTop w:val="0"/>
          <w:marBottom w:val="0"/>
          <w:divBdr>
            <w:top w:val="none" w:sz="0" w:space="0" w:color="auto"/>
            <w:left w:val="none" w:sz="0" w:space="0" w:color="auto"/>
            <w:bottom w:val="none" w:sz="0" w:space="0" w:color="auto"/>
            <w:right w:val="none" w:sz="0" w:space="0" w:color="auto"/>
          </w:divBdr>
          <w:divsChild>
            <w:div w:id="12685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4959">
      <w:bodyDiv w:val="1"/>
      <w:marLeft w:val="0"/>
      <w:marRight w:val="0"/>
      <w:marTop w:val="0"/>
      <w:marBottom w:val="0"/>
      <w:divBdr>
        <w:top w:val="none" w:sz="0" w:space="0" w:color="auto"/>
        <w:left w:val="none" w:sz="0" w:space="0" w:color="auto"/>
        <w:bottom w:val="none" w:sz="0" w:space="0" w:color="auto"/>
        <w:right w:val="none" w:sz="0" w:space="0" w:color="auto"/>
      </w:divBdr>
      <w:divsChild>
        <w:div w:id="914171658">
          <w:marLeft w:val="480"/>
          <w:marRight w:val="0"/>
          <w:marTop w:val="0"/>
          <w:marBottom w:val="0"/>
          <w:divBdr>
            <w:top w:val="none" w:sz="0" w:space="0" w:color="auto"/>
            <w:left w:val="none" w:sz="0" w:space="0" w:color="auto"/>
            <w:bottom w:val="none" w:sz="0" w:space="0" w:color="auto"/>
            <w:right w:val="none" w:sz="0" w:space="0" w:color="auto"/>
          </w:divBdr>
          <w:divsChild>
            <w:div w:id="8636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1114">
      <w:bodyDiv w:val="1"/>
      <w:marLeft w:val="0"/>
      <w:marRight w:val="0"/>
      <w:marTop w:val="0"/>
      <w:marBottom w:val="0"/>
      <w:divBdr>
        <w:top w:val="none" w:sz="0" w:space="0" w:color="auto"/>
        <w:left w:val="none" w:sz="0" w:space="0" w:color="auto"/>
        <w:bottom w:val="none" w:sz="0" w:space="0" w:color="auto"/>
        <w:right w:val="none" w:sz="0" w:space="0" w:color="auto"/>
      </w:divBdr>
      <w:divsChild>
        <w:div w:id="869950486">
          <w:marLeft w:val="480"/>
          <w:marRight w:val="0"/>
          <w:marTop w:val="0"/>
          <w:marBottom w:val="0"/>
          <w:divBdr>
            <w:top w:val="none" w:sz="0" w:space="0" w:color="auto"/>
            <w:left w:val="none" w:sz="0" w:space="0" w:color="auto"/>
            <w:bottom w:val="none" w:sz="0" w:space="0" w:color="auto"/>
            <w:right w:val="none" w:sz="0" w:space="0" w:color="auto"/>
          </w:divBdr>
          <w:divsChild>
            <w:div w:id="118162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2287">
      <w:bodyDiv w:val="1"/>
      <w:marLeft w:val="0"/>
      <w:marRight w:val="0"/>
      <w:marTop w:val="0"/>
      <w:marBottom w:val="0"/>
      <w:divBdr>
        <w:top w:val="none" w:sz="0" w:space="0" w:color="auto"/>
        <w:left w:val="none" w:sz="0" w:space="0" w:color="auto"/>
        <w:bottom w:val="none" w:sz="0" w:space="0" w:color="auto"/>
        <w:right w:val="none" w:sz="0" w:space="0" w:color="auto"/>
      </w:divBdr>
      <w:divsChild>
        <w:div w:id="1473710443">
          <w:marLeft w:val="480"/>
          <w:marRight w:val="0"/>
          <w:marTop w:val="0"/>
          <w:marBottom w:val="0"/>
          <w:divBdr>
            <w:top w:val="none" w:sz="0" w:space="0" w:color="auto"/>
            <w:left w:val="none" w:sz="0" w:space="0" w:color="auto"/>
            <w:bottom w:val="none" w:sz="0" w:space="0" w:color="auto"/>
            <w:right w:val="none" w:sz="0" w:space="0" w:color="auto"/>
          </w:divBdr>
          <w:divsChild>
            <w:div w:id="14627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3453">
      <w:bodyDiv w:val="1"/>
      <w:marLeft w:val="0"/>
      <w:marRight w:val="0"/>
      <w:marTop w:val="0"/>
      <w:marBottom w:val="0"/>
      <w:divBdr>
        <w:top w:val="none" w:sz="0" w:space="0" w:color="auto"/>
        <w:left w:val="none" w:sz="0" w:space="0" w:color="auto"/>
        <w:bottom w:val="none" w:sz="0" w:space="0" w:color="auto"/>
        <w:right w:val="none" w:sz="0" w:space="0" w:color="auto"/>
      </w:divBdr>
      <w:divsChild>
        <w:div w:id="343867408">
          <w:marLeft w:val="480"/>
          <w:marRight w:val="0"/>
          <w:marTop w:val="0"/>
          <w:marBottom w:val="0"/>
          <w:divBdr>
            <w:top w:val="none" w:sz="0" w:space="0" w:color="auto"/>
            <w:left w:val="none" w:sz="0" w:space="0" w:color="auto"/>
            <w:bottom w:val="none" w:sz="0" w:space="0" w:color="auto"/>
            <w:right w:val="none" w:sz="0" w:space="0" w:color="auto"/>
          </w:divBdr>
          <w:divsChild>
            <w:div w:id="162892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doi.org/10.1002/ejsp.794" TargetMode="External"/><Relationship Id="rId21" Type="http://schemas.openxmlformats.org/officeDocument/2006/relationships/image" Target="media/image12.png"/><Relationship Id="rId42" Type="http://schemas.openxmlformats.org/officeDocument/2006/relationships/hyperlink" Target="https://doi.org/10.1177/0146167207309196" TargetMode="External"/><Relationship Id="rId47" Type="http://schemas.openxmlformats.org/officeDocument/2006/relationships/hyperlink" Target="https://doi.org/10.1080/15534510500181459" TargetMode="External"/><Relationship Id="rId63" Type="http://schemas.openxmlformats.org/officeDocument/2006/relationships/hyperlink" Target="https://doi.org/10.1016/j.gloenvcha.2014.01.004" TargetMode="External"/><Relationship Id="rId68" Type="http://schemas.openxmlformats.org/officeDocument/2006/relationships/hyperlink" Target="https://doi.org/10.1016/j.ecolecon.2012.11.008" TargetMode="External"/><Relationship Id="rId84" Type="http://schemas.openxmlformats.org/officeDocument/2006/relationships/hyperlink" Target="https://doi.org/10.1039/C7EE02102J" TargetMode="External"/><Relationship Id="rId89" Type="http://schemas.openxmlformats.org/officeDocument/2006/relationships/hyperlink" Target="https://doi.org/10.1002/mar.20408" TargetMode="External"/><Relationship Id="rId112" Type="http://schemas.openxmlformats.org/officeDocument/2006/relationships/hyperlink" Target="https://doi.org/10.1016/j.jesp.2010.01.006" TargetMode="External"/><Relationship Id="rId16" Type="http://schemas.openxmlformats.org/officeDocument/2006/relationships/image" Target="media/image7.png"/><Relationship Id="rId107" Type="http://schemas.openxmlformats.org/officeDocument/2006/relationships/hyperlink" Target="https://doi.org/10.1007/978-981-287-110-7_1"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doi.org/10.3389/fpsyg.2017.01065" TargetMode="External"/><Relationship Id="rId58" Type="http://schemas.openxmlformats.org/officeDocument/2006/relationships/hyperlink" Target="https://doi.org/10.1093/oxfordhb/9780199215362.013.9" TargetMode="External"/><Relationship Id="rId74" Type="http://schemas.openxmlformats.org/officeDocument/2006/relationships/hyperlink" Target="https://doi.org/10.1126/science.1248365" TargetMode="External"/><Relationship Id="rId79" Type="http://schemas.openxmlformats.org/officeDocument/2006/relationships/hyperlink" Target="https://doi.org/10.1002/mar.20509" TargetMode="External"/><Relationship Id="rId102" Type="http://schemas.openxmlformats.org/officeDocument/2006/relationships/hyperlink" Target="https://repository.mruni.eu/handle/007/17129"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doi.org/10.1002/mar.20990" TargetMode="External"/><Relationship Id="rId95" Type="http://schemas.openxmlformats.org/officeDocument/2006/relationships/hyperlink" Target="https://doi.org/10.1177/001391602237244"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doi.org/10.1177/0962280214521348" TargetMode="External"/><Relationship Id="rId48" Type="http://schemas.openxmlformats.org/officeDocument/2006/relationships/hyperlink" Target="https://doi.org/10.1146/annurev.psych.55.090902.142015" TargetMode="External"/><Relationship Id="rId64" Type="http://schemas.openxmlformats.org/officeDocument/2006/relationships/hyperlink" Target="https://doi.org/10.1086/586910" TargetMode="External"/><Relationship Id="rId69" Type="http://schemas.openxmlformats.org/officeDocument/2006/relationships/hyperlink" Target="https://doi.org/10.1016/j.enpol.2007.10.027" TargetMode="External"/><Relationship Id="rId113" Type="http://schemas.openxmlformats.org/officeDocument/2006/relationships/hyperlink" Target="https://doi.org/10.1016/j.jenvp.2012.06.001" TargetMode="External"/><Relationship Id="rId118" Type="http://schemas.openxmlformats.org/officeDocument/2006/relationships/hyperlink" Target="https://doi.org/10.1016/j.ecolecon.2009.08.009" TargetMode="External"/><Relationship Id="rId80" Type="http://schemas.openxmlformats.org/officeDocument/2006/relationships/hyperlink" Target="https://doi.org/10.1111/jiec.12371" TargetMode="External"/><Relationship Id="rId85" Type="http://schemas.openxmlformats.org/officeDocument/2006/relationships/hyperlink" Target="https://doi.org/10.1080/10410230701454049"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i.org/10.1016/j.brat.2016.11.008" TargetMode="External"/><Relationship Id="rId103" Type="http://schemas.openxmlformats.org/officeDocument/2006/relationships/hyperlink" Target="https://doi.org/10.1080/00224545.2013.855623" TargetMode="External"/><Relationship Id="rId108" Type="http://schemas.openxmlformats.org/officeDocument/2006/relationships/hyperlink" Target="https://doi.org/10.1111/j.1533-8525.1973.tb01389.x" TargetMode="External"/><Relationship Id="rId54" Type="http://schemas.openxmlformats.org/officeDocument/2006/relationships/hyperlink" Target="https://doi.org/10.3390/su5051829" TargetMode="External"/><Relationship Id="rId70" Type="http://schemas.openxmlformats.org/officeDocument/2006/relationships/hyperlink" Target="https://doi.org/10.1177/2158244015621113" TargetMode="External"/><Relationship Id="rId75" Type="http://schemas.openxmlformats.org/officeDocument/2006/relationships/hyperlink" Target="https://doi.org/10.1016/j.resconrec.2016.06.013" TargetMode="External"/><Relationship Id="rId91" Type="http://schemas.openxmlformats.org/officeDocument/2006/relationships/hyperlink" Target="https://doi.org/10.1146/annurev-psych-010814-015013" TargetMode="External"/><Relationship Id="rId96" Type="http://schemas.openxmlformats.org/officeDocument/2006/relationships/hyperlink" Target="https://doi.org/10.1016/S0272-4944(03)00037-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doi.org/10.1037/0022-3514.58.6.1015" TargetMode="External"/><Relationship Id="rId114" Type="http://schemas.openxmlformats.org/officeDocument/2006/relationships/hyperlink" Target="https://doi.org/10.1146/annurev-psych-032720-042905" TargetMode="External"/><Relationship Id="rId119" Type="http://schemas.openxmlformats.org/officeDocument/2006/relationships/hyperlink" Target="https://doi.org/10.1038/s41467-020-16941-y" TargetMode="External"/><Relationship Id="rId44" Type="http://schemas.openxmlformats.org/officeDocument/2006/relationships/hyperlink" Target="https://doi.org/10.1371/journal.pone.0104086" TargetMode="External"/><Relationship Id="rId60" Type="http://schemas.openxmlformats.org/officeDocument/2006/relationships/hyperlink" Target="https://doi.org/10.1016/j.ecolecon.2017.04.017" TargetMode="External"/><Relationship Id="rId65" Type="http://schemas.openxmlformats.org/officeDocument/2006/relationships/hyperlink" Target="https://doi.org/10.1037/a0017346" TargetMode="External"/><Relationship Id="rId81" Type="http://schemas.openxmlformats.org/officeDocument/2006/relationships/hyperlink" Target="https://doi.org/10.1016/j.jesp.2015.01.001" TargetMode="External"/><Relationship Id="rId86" Type="http://schemas.openxmlformats.org/officeDocument/2006/relationships/hyperlink" Target="https://doi.org/10.1037/0022-3514.95.1.144" TargetMode="External"/><Relationship Id="rId4" Type="http://schemas.openxmlformats.org/officeDocument/2006/relationships/settings" Target="settings.xml"/><Relationship Id="rId9" Type="http://schemas.openxmlformats.org/officeDocument/2006/relationships/hyperlink" Target="https://osf.io/8f3b2"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s://doi.org/10.1207/s15324834basp2101_3" TargetMode="External"/><Relationship Id="rId34" Type="http://schemas.openxmlformats.org/officeDocument/2006/relationships/image" Target="media/image25.png"/><Relationship Id="rId50" Type="http://schemas.openxmlformats.org/officeDocument/2006/relationships/hyperlink" Target="https://doi.org/10.1111/j.1470-6431.2010.00865.x" TargetMode="External"/><Relationship Id="rId55" Type="http://schemas.openxmlformats.org/officeDocument/2006/relationships/hyperlink" Target="https://doi.org/10.1016/j.ecolecon.2010.04.018" TargetMode="External"/><Relationship Id="rId76" Type="http://schemas.openxmlformats.org/officeDocument/2006/relationships/hyperlink" Target="https://www.ipcc.ch/report/ar5/wg3/" TargetMode="External"/><Relationship Id="rId97" Type="http://schemas.openxmlformats.org/officeDocument/2006/relationships/hyperlink" Target="https://doi.org/10.1017/S113874160000202X" TargetMode="External"/><Relationship Id="rId104" Type="http://schemas.openxmlformats.org/officeDocument/2006/relationships/hyperlink" Target="https://doi.org/10.1037/0022-3514.64.1.104" TargetMode="External"/><Relationship Id="rId120" Type="http://schemas.openxmlformats.org/officeDocument/2006/relationships/hyperlink" Target="https://doi.org/10.1002/icd.2407" TargetMode="External"/><Relationship Id="rId7" Type="http://schemas.openxmlformats.org/officeDocument/2006/relationships/endnotes" Target="endnotes.xml"/><Relationship Id="rId71" Type="http://schemas.openxmlformats.org/officeDocument/2006/relationships/hyperlink" Target="https://www.muse.jhu.edu/article/692743" TargetMode="External"/><Relationship Id="rId92" Type="http://schemas.openxmlformats.org/officeDocument/2006/relationships/hyperlink" Target="https://doi.org/10.1080/08941920.2020.1729912"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s://doi.org/10.1371/journal.pone.0083911" TargetMode="External"/><Relationship Id="rId66" Type="http://schemas.openxmlformats.org/officeDocument/2006/relationships/hyperlink" Target="https://doi.org/10.1027/1614-2241/a000111" TargetMode="External"/><Relationship Id="rId87" Type="http://schemas.openxmlformats.org/officeDocument/2006/relationships/hyperlink" Target="https://www.jstor.org/stable/24303994" TargetMode="External"/><Relationship Id="rId110" Type="http://schemas.openxmlformats.org/officeDocument/2006/relationships/hyperlink" Target="https://doi.org/10.1111/j.1467-9280.2007.01917.x" TargetMode="External"/><Relationship Id="rId115" Type="http://schemas.openxmlformats.org/officeDocument/2006/relationships/hyperlink" Target="https://doi.org/10.1177/0013916512454730" TargetMode="External"/><Relationship Id="rId61" Type="http://schemas.openxmlformats.org/officeDocument/2006/relationships/hyperlink" Target="https://doi.org/10.1257/aer.101.3.318" TargetMode="External"/><Relationship Id="rId82" Type="http://schemas.openxmlformats.org/officeDocument/2006/relationships/hyperlink" Target="https://doi.org/10.1016/j.annals.2014.05.012"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doi.org/10.1016/j.erss.2019.02.001" TargetMode="External"/><Relationship Id="rId77" Type="http://schemas.openxmlformats.org/officeDocument/2006/relationships/hyperlink" Target="https://www.ipcc.ch/sr15/" TargetMode="External"/><Relationship Id="rId100" Type="http://schemas.openxmlformats.org/officeDocument/2006/relationships/hyperlink" Target="https://doi.org/10.1111/j.1470-6431.2011.01043.x" TargetMode="External"/><Relationship Id="rId105" Type="http://schemas.openxmlformats.org/officeDocument/2006/relationships/hyperlink" Target="https://doi.org/10.1093/biosci/biz152" TargetMode="External"/><Relationship Id="rId8" Type="http://schemas.openxmlformats.org/officeDocument/2006/relationships/image" Target="media/image1.emf"/><Relationship Id="rId51" Type="http://schemas.openxmlformats.org/officeDocument/2006/relationships/hyperlink" Target="https://doi.org/10.1111/jeea.12011" TargetMode="External"/><Relationship Id="rId72" Type="http://schemas.openxmlformats.org/officeDocument/2006/relationships/hyperlink" Target="https://doi.org/10.1021/es803496a" TargetMode="External"/><Relationship Id="rId93" Type="http://schemas.openxmlformats.org/officeDocument/2006/relationships/hyperlink" Target="https://doi.org/10.1038/s43017-020-0039-9" TargetMode="External"/><Relationship Id="rId98" Type="http://schemas.openxmlformats.org/officeDocument/2006/relationships/hyperlink" Target="https://doi.org/10.1126/science.1248526"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doi.org/10.1016/j.jenvp.2010.11.004" TargetMode="External"/><Relationship Id="rId67" Type="http://schemas.openxmlformats.org/officeDocument/2006/relationships/hyperlink" Target="https://doi.org/10.3390/su9050762" TargetMode="External"/><Relationship Id="rId116" Type="http://schemas.openxmlformats.org/officeDocument/2006/relationships/hyperlink" Target="https://doi.org/10.1080/00223891.2018.1530680" TargetMode="External"/><Relationship Id="rId20" Type="http://schemas.openxmlformats.org/officeDocument/2006/relationships/image" Target="media/image11.png"/><Relationship Id="rId41" Type="http://schemas.openxmlformats.org/officeDocument/2006/relationships/hyperlink" Target="https://doi.org/10.1016/j.jpubeco.2011.03.003" TargetMode="External"/><Relationship Id="rId62" Type="http://schemas.openxmlformats.org/officeDocument/2006/relationships/hyperlink" Target="https://doi.org/10.3390/su11123237" TargetMode="External"/><Relationship Id="rId83" Type="http://schemas.openxmlformats.org/officeDocument/2006/relationships/hyperlink" Target="https://doi.org/10.1177/01461672002610009" TargetMode="External"/><Relationship Id="rId88" Type="http://schemas.openxmlformats.org/officeDocument/2006/relationships/hyperlink" Target="https://doi.org/10.1016/j.jclepro.2015.10.049" TargetMode="External"/><Relationship Id="rId111" Type="http://schemas.openxmlformats.org/officeDocument/2006/relationships/hyperlink" Target="https://doi.org/10.1080/15534510701755614" TargetMode="Externa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hyperlink" Target="https://doi.org/10.1016/j.jenvp.2014.11.002" TargetMode="External"/><Relationship Id="rId106" Type="http://schemas.openxmlformats.org/officeDocument/2006/relationships/hyperlink" Target="https://doi.org/10.1371/journal.pone.0267284" TargetMode="External"/><Relationship Id="rId10" Type="http://schemas.openxmlformats.org/officeDocument/2006/relationships/hyperlink" Target="https://github.com/sluopsy/Analysis_Github" TargetMode="External"/><Relationship Id="rId31" Type="http://schemas.openxmlformats.org/officeDocument/2006/relationships/image" Target="media/image22.png"/><Relationship Id="rId52" Type="http://schemas.openxmlformats.org/officeDocument/2006/relationships/hyperlink" Target="https://doi.org/10.1038/s41558-018-0121-1" TargetMode="External"/><Relationship Id="rId73" Type="http://schemas.openxmlformats.org/officeDocument/2006/relationships/hyperlink" Target="https://doi.org/10.1146/annurev.soc.30.012703.110640" TargetMode="External"/><Relationship Id="rId78" Type="http://schemas.openxmlformats.org/officeDocument/2006/relationships/hyperlink" Target="https://www.ipcc.ch/report/ar6/wg1/" TargetMode="External"/><Relationship Id="rId94" Type="http://schemas.openxmlformats.org/officeDocument/2006/relationships/hyperlink" Target="https://doi.org/10.1177/0146167208316691" TargetMode="External"/><Relationship Id="rId99" Type="http://schemas.openxmlformats.org/officeDocument/2006/relationships/hyperlink" Target="https://doi.org/10.1080/17405629.2015.1049526" TargetMode="External"/><Relationship Id="rId101" Type="http://schemas.openxmlformats.org/officeDocument/2006/relationships/hyperlink" Target="https://doi.org/10.1177/0013916503251466"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25E07-E3FF-44BA-8868-AD3623C1F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139</Pages>
  <Words>37916</Words>
  <Characters>216125</Characters>
  <Application>Microsoft Office Word</Application>
  <DocSecurity>0</DocSecurity>
  <Lines>1801</Lines>
  <Paragraphs>507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Lieber</dc:creator>
  <cp:keywords/>
  <dc:description/>
  <cp:lastModifiedBy>Sara Lieber</cp:lastModifiedBy>
  <cp:revision>37</cp:revision>
  <cp:lastPrinted>2023-08-26T22:15:00Z</cp:lastPrinted>
  <dcterms:created xsi:type="dcterms:W3CDTF">2023-08-21T17:59:00Z</dcterms:created>
  <dcterms:modified xsi:type="dcterms:W3CDTF">2023-08-26T22:15:00Z</dcterms:modified>
</cp:coreProperties>
</file>