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A4" w:rsidRPr="006D757B" w:rsidRDefault="007932A4" w:rsidP="000237D7">
      <w:pPr>
        <w:spacing w:line="300" w:lineRule="auto"/>
        <w:contextualSpacing/>
        <w:jc w:val="center"/>
        <w:rPr>
          <w:b/>
          <w:sz w:val="36"/>
          <w:szCs w:val="32"/>
        </w:rPr>
      </w:pPr>
      <w:r w:rsidRPr="006D757B">
        <w:rPr>
          <w:b/>
          <w:sz w:val="36"/>
          <w:szCs w:val="32"/>
        </w:rPr>
        <w:t>Sara Lieber</w:t>
      </w:r>
    </w:p>
    <w:p w:rsidR="008F7C01" w:rsidRDefault="008F7C01" w:rsidP="000237D7">
      <w:pPr>
        <w:pBdr>
          <w:bottom w:val="single" w:sz="12" w:space="1" w:color="auto"/>
        </w:pBdr>
        <w:spacing w:line="30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Eugene, OR 97405 | </w:t>
      </w:r>
      <w:r w:rsidR="001D55D7">
        <w:rPr>
          <w:sz w:val="24"/>
          <w:szCs w:val="24"/>
        </w:rPr>
        <w:t>541.515.3327</w:t>
      </w:r>
      <w:r>
        <w:rPr>
          <w:sz w:val="24"/>
          <w:szCs w:val="24"/>
        </w:rPr>
        <w:t xml:space="preserve"> | </w:t>
      </w:r>
      <w:hyperlink r:id="rId5" w:history="1">
        <w:r w:rsidR="007932A4" w:rsidRPr="003E7418">
          <w:rPr>
            <w:rStyle w:val="Hyperlink"/>
            <w:sz w:val="24"/>
            <w:szCs w:val="24"/>
          </w:rPr>
          <w:t>slieber@</w:t>
        </w:r>
      </w:hyperlink>
      <w:r w:rsidR="007932A4">
        <w:rPr>
          <w:rStyle w:val="Hyperlink"/>
          <w:sz w:val="24"/>
          <w:szCs w:val="24"/>
        </w:rPr>
        <w:t>uoregon.edu</w:t>
      </w:r>
      <w:r w:rsidR="007932A4">
        <w:rPr>
          <w:sz w:val="24"/>
          <w:szCs w:val="24"/>
        </w:rPr>
        <w:t xml:space="preserve">                                                         </w:t>
      </w:r>
      <w:r w:rsidR="00FF73F3">
        <w:rPr>
          <w:sz w:val="24"/>
          <w:szCs w:val="24"/>
        </w:rPr>
        <w:t xml:space="preserve"> </w:t>
      </w:r>
      <w:r w:rsidR="001D55D7">
        <w:rPr>
          <w:sz w:val="24"/>
          <w:szCs w:val="24"/>
        </w:rPr>
        <w:t>Website</w:t>
      </w:r>
      <w:r w:rsidR="007932A4">
        <w:rPr>
          <w:sz w:val="24"/>
          <w:szCs w:val="24"/>
        </w:rPr>
        <w:t xml:space="preserve">: </w:t>
      </w:r>
      <w:hyperlink r:id="rId6" w:history="1">
        <w:r w:rsidR="001D55D7" w:rsidRPr="001D55D7">
          <w:rPr>
            <w:rStyle w:val="Hyperlink"/>
            <w:sz w:val="24"/>
            <w:szCs w:val="24"/>
          </w:rPr>
          <w:t>https://sluopsy.netlify.app/</w:t>
        </w:r>
      </w:hyperlink>
      <w:r w:rsidR="001D55D7">
        <w:t xml:space="preserve"> </w:t>
      </w:r>
      <w:r w:rsidR="007932A4">
        <w:rPr>
          <w:sz w:val="24"/>
          <w:szCs w:val="24"/>
        </w:rPr>
        <w:t xml:space="preserve"> </w:t>
      </w:r>
    </w:p>
    <w:p w:rsidR="00FF73F3" w:rsidRDefault="00FF73F3" w:rsidP="000237D7">
      <w:pPr>
        <w:pBdr>
          <w:bottom w:val="single" w:sz="12" w:space="1" w:color="auto"/>
        </w:pBdr>
        <w:spacing w:line="30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7" w:history="1">
        <w:r w:rsidRPr="00582AA1">
          <w:rPr>
            <w:rStyle w:val="Hyperlink"/>
            <w:sz w:val="24"/>
            <w:szCs w:val="24"/>
          </w:rPr>
          <w:t>https://www.linkedin.com/in/sara-lieber-a2811a16b</w:t>
        </w:r>
      </w:hyperlink>
      <w:r>
        <w:rPr>
          <w:sz w:val="24"/>
          <w:szCs w:val="24"/>
        </w:rPr>
        <w:t xml:space="preserve"> </w:t>
      </w:r>
    </w:p>
    <w:p w:rsidR="00403A6E" w:rsidRDefault="00403A6E" w:rsidP="00403A6E">
      <w:pPr>
        <w:spacing w:line="240" w:lineRule="auto"/>
        <w:contextualSpacing/>
        <w:rPr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7C01" w:rsidTr="007932A4">
        <w:tc>
          <w:tcPr>
            <w:tcW w:w="9345" w:type="dxa"/>
            <w:tcBorders>
              <w:left w:val="nil"/>
              <w:right w:val="double" w:sz="4" w:space="0" w:color="D0CECE" w:themeColor="background2" w:themeShade="E6"/>
            </w:tcBorders>
            <w:shd w:val="clear" w:color="auto" w:fill="E7E6E6" w:themeFill="background2"/>
          </w:tcPr>
          <w:p w:rsidR="008F7C01" w:rsidRPr="008F7C01" w:rsidRDefault="008F7C01" w:rsidP="00403A6E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8F7C01">
              <w:rPr>
                <w:b/>
                <w:sz w:val="28"/>
                <w:szCs w:val="28"/>
              </w:rPr>
              <w:t>EDUCATION</w:t>
            </w:r>
          </w:p>
        </w:tc>
      </w:tr>
    </w:tbl>
    <w:p w:rsidR="008F7C01" w:rsidRDefault="00403A6E" w:rsidP="007932A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 w:rsidR="008F7C01">
        <w:rPr>
          <w:sz w:val="24"/>
          <w:szCs w:val="24"/>
        </w:rPr>
        <w:t xml:space="preserve">University of Oregon </w:t>
      </w:r>
      <w:r w:rsidR="008F7C01">
        <w:rPr>
          <w:sz w:val="24"/>
          <w:szCs w:val="24"/>
        </w:rPr>
        <w:br/>
      </w:r>
      <w:r w:rsidR="008F7C01" w:rsidRPr="008F7C01">
        <w:rPr>
          <w:b/>
          <w:sz w:val="24"/>
          <w:szCs w:val="24"/>
        </w:rPr>
        <w:t xml:space="preserve">Ph.D. in Social Psychology, </w:t>
      </w:r>
      <w:r w:rsidR="0067519C">
        <w:rPr>
          <w:b/>
          <w:i/>
          <w:sz w:val="24"/>
          <w:szCs w:val="24"/>
        </w:rPr>
        <w:t>expected Summer 2022</w:t>
      </w:r>
      <w:r w:rsidR="007932A4">
        <w:rPr>
          <w:sz w:val="24"/>
          <w:szCs w:val="24"/>
        </w:rPr>
        <w:br/>
        <w:t>GPA: 3.90</w:t>
      </w:r>
      <w:r>
        <w:rPr>
          <w:sz w:val="24"/>
          <w:szCs w:val="24"/>
        </w:rPr>
        <w:br/>
      </w:r>
    </w:p>
    <w:p w:rsidR="008F7C01" w:rsidRDefault="005061E1" w:rsidP="007932A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San Francisco State University </w:t>
      </w:r>
      <w:r w:rsidR="008F7C01">
        <w:rPr>
          <w:sz w:val="24"/>
          <w:szCs w:val="24"/>
        </w:rPr>
        <w:br/>
      </w:r>
      <w:r w:rsidR="008F7C01" w:rsidRPr="008F7C01">
        <w:rPr>
          <w:b/>
          <w:sz w:val="24"/>
          <w:szCs w:val="24"/>
        </w:rPr>
        <w:t>M.A. in Social Psychology</w:t>
      </w:r>
      <w:r w:rsidR="008F7C01">
        <w:rPr>
          <w:sz w:val="24"/>
          <w:szCs w:val="24"/>
        </w:rPr>
        <w:br/>
        <w:t>GPA: 3.95</w:t>
      </w:r>
      <w:r w:rsidR="00403A6E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8F7C01" w:rsidTr="008F7C01">
        <w:tc>
          <w:tcPr>
            <w:tcW w:w="9350" w:type="dxa"/>
            <w:tcBorders>
              <w:left w:val="double" w:sz="4" w:space="0" w:color="D0CECE" w:themeColor="background2" w:themeShade="E6"/>
              <w:right w:val="double" w:sz="4" w:space="0" w:color="D0CECE" w:themeColor="background2" w:themeShade="E6"/>
            </w:tcBorders>
            <w:shd w:val="clear" w:color="auto" w:fill="E7E6E6" w:themeFill="background2"/>
          </w:tcPr>
          <w:p w:rsidR="008F7C01" w:rsidRPr="008F7C01" w:rsidRDefault="008F7C01" w:rsidP="00403A6E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8F7C01">
              <w:rPr>
                <w:b/>
                <w:sz w:val="28"/>
                <w:szCs w:val="28"/>
              </w:rPr>
              <w:t>SKILLS</w:t>
            </w:r>
          </w:p>
        </w:tc>
      </w:tr>
    </w:tbl>
    <w:p w:rsidR="008F7C01" w:rsidRDefault="008F7C01" w:rsidP="00403A6E">
      <w:pPr>
        <w:pStyle w:val="ListParagraph"/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2880"/>
        <w:gridCol w:w="3410"/>
      </w:tblGrid>
      <w:tr w:rsidR="008F7C01" w:rsidTr="005F717D">
        <w:tc>
          <w:tcPr>
            <w:tcW w:w="3060" w:type="dxa"/>
          </w:tcPr>
          <w:p w:rsidR="008F7C01" w:rsidRDefault="007932A4" w:rsidP="00403A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880" w:type="dxa"/>
          </w:tcPr>
          <w:p w:rsidR="008F7C01" w:rsidRDefault="001D55D7" w:rsidP="00403A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Cleaning</w:t>
            </w:r>
          </w:p>
        </w:tc>
        <w:tc>
          <w:tcPr>
            <w:tcW w:w="3410" w:type="dxa"/>
          </w:tcPr>
          <w:p w:rsidR="001E0C87" w:rsidRPr="001E0C87" w:rsidRDefault="001D55D7" w:rsidP="001D55D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Written &amp; Verbal </w:t>
            </w:r>
          </w:p>
        </w:tc>
      </w:tr>
      <w:tr w:rsidR="008F7C01" w:rsidTr="005F717D">
        <w:tc>
          <w:tcPr>
            <w:tcW w:w="3060" w:type="dxa"/>
          </w:tcPr>
          <w:p w:rsidR="008F7C01" w:rsidRDefault="005F717D" w:rsidP="001D55D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Statistical Modeling</w:t>
            </w:r>
          </w:p>
        </w:tc>
        <w:tc>
          <w:tcPr>
            <w:tcW w:w="2880" w:type="dxa"/>
          </w:tcPr>
          <w:p w:rsidR="008F7C01" w:rsidRDefault="001D55D7" w:rsidP="00403A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Visualization</w:t>
            </w:r>
            <w:r w:rsidR="0065268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10" w:type="dxa"/>
          </w:tcPr>
          <w:p w:rsidR="008F7C01" w:rsidRDefault="001D55D7" w:rsidP="001D55D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</w:p>
        </w:tc>
      </w:tr>
    </w:tbl>
    <w:p w:rsidR="007932A4" w:rsidRPr="00652688" w:rsidRDefault="007932A4" w:rsidP="007932A4">
      <w:pPr>
        <w:spacing w:line="240" w:lineRule="auto"/>
        <w:rPr>
          <w:sz w:val="12"/>
          <w:szCs w:val="24"/>
        </w:rPr>
      </w:pPr>
    </w:p>
    <w:tbl>
      <w:tblPr>
        <w:tblStyle w:val="TableGrid"/>
        <w:tblW w:w="9350" w:type="dxa"/>
        <w:tblInd w:w="-15" w:type="dxa"/>
        <w:tblLook w:val="04A0" w:firstRow="1" w:lastRow="0" w:firstColumn="1" w:lastColumn="0" w:noHBand="0" w:noVBand="1"/>
      </w:tblPr>
      <w:tblGrid>
        <w:gridCol w:w="15"/>
        <w:gridCol w:w="9075"/>
        <w:gridCol w:w="260"/>
      </w:tblGrid>
      <w:tr w:rsidR="007932A4" w:rsidTr="007932A4">
        <w:trPr>
          <w:gridBefore w:val="1"/>
          <w:wBefore w:w="15" w:type="dxa"/>
        </w:trPr>
        <w:tc>
          <w:tcPr>
            <w:tcW w:w="9335" w:type="dxa"/>
            <w:gridSpan w:val="2"/>
            <w:tcBorders>
              <w:left w:val="double" w:sz="4" w:space="0" w:color="D0CECE" w:themeColor="background2" w:themeShade="E6"/>
              <w:right w:val="double" w:sz="4" w:space="0" w:color="D0CECE" w:themeColor="background2" w:themeShade="E6"/>
            </w:tcBorders>
            <w:shd w:val="clear" w:color="auto" w:fill="E7E6E6" w:themeFill="background2"/>
          </w:tcPr>
          <w:p w:rsidR="007932A4" w:rsidRPr="00806728" w:rsidRDefault="007932A4" w:rsidP="00C36A8E">
            <w:pPr>
              <w:jc w:val="center"/>
              <w:rPr>
                <w:b/>
                <w:sz w:val="28"/>
                <w:szCs w:val="28"/>
              </w:rPr>
            </w:pPr>
            <w:r w:rsidRPr="00806728">
              <w:rPr>
                <w:b/>
                <w:sz w:val="28"/>
                <w:szCs w:val="28"/>
              </w:rPr>
              <w:t>TEACHING EXPERIENCE</w:t>
            </w:r>
          </w:p>
        </w:tc>
      </w:tr>
      <w:tr w:rsidR="007932A4" w:rsidTr="0079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0" w:type="dxa"/>
            <w:gridSpan w:val="2"/>
          </w:tcPr>
          <w:p w:rsidR="007932A4" w:rsidRPr="001E0C87" w:rsidRDefault="007932A4" w:rsidP="001D55D7">
            <w:pPr>
              <w:rPr>
                <w:rFonts w:cstheme="minorHAnsi"/>
                <w:sz w:val="24"/>
                <w:szCs w:val="24"/>
              </w:rPr>
            </w:pPr>
            <w:r w:rsidRPr="001E0C87">
              <w:rPr>
                <w:rFonts w:cstheme="minorHAnsi"/>
                <w:sz w:val="24"/>
                <w:szCs w:val="24"/>
              </w:rPr>
              <w:br/>
            </w:r>
            <w:r w:rsidR="001D55D7">
              <w:rPr>
                <w:rFonts w:cstheme="minorHAnsi"/>
                <w:b/>
                <w:sz w:val="24"/>
                <w:szCs w:val="24"/>
              </w:rPr>
              <w:t xml:space="preserve">Course: </w:t>
            </w:r>
            <w:r w:rsidR="001D55D7" w:rsidRPr="001D55D7">
              <w:rPr>
                <w:rFonts w:cstheme="minorHAnsi"/>
                <w:b/>
                <w:sz w:val="24"/>
                <w:szCs w:val="24"/>
              </w:rPr>
              <w:t>Statistical Methods</w:t>
            </w:r>
            <w:r w:rsidR="001D55D7">
              <w:rPr>
                <w:rFonts w:cstheme="minorHAnsi"/>
                <w:b/>
                <w:sz w:val="24"/>
                <w:szCs w:val="24"/>
              </w:rPr>
              <w:t xml:space="preserve"> (PSY 302)</w:t>
            </w:r>
            <w:r w:rsidR="001D55D7">
              <w:rPr>
                <w:rFonts w:cstheme="minorHAnsi"/>
                <w:sz w:val="24"/>
                <w:szCs w:val="24"/>
              </w:rPr>
              <w:t xml:space="preserve">, </w:t>
            </w:r>
            <w:r w:rsidRPr="001E0C87">
              <w:rPr>
                <w:rFonts w:cstheme="minorHAnsi"/>
                <w:i/>
                <w:sz w:val="24"/>
                <w:szCs w:val="24"/>
              </w:rPr>
              <w:t>University of Oregon</w:t>
            </w:r>
          </w:p>
        </w:tc>
        <w:tc>
          <w:tcPr>
            <w:tcW w:w="260" w:type="dxa"/>
          </w:tcPr>
          <w:p w:rsidR="007932A4" w:rsidRDefault="007932A4" w:rsidP="00C36A8E">
            <w:pPr>
              <w:rPr>
                <w:sz w:val="24"/>
                <w:szCs w:val="24"/>
              </w:rPr>
            </w:pPr>
          </w:p>
        </w:tc>
      </w:tr>
      <w:tr w:rsidR="007932A4" w:rsidTr="0079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0" w:type="dxa"/>
            <w:gridSpan w:val="2"/>
          </w:tcPr>
          <w:p w:rsidR="007932A4" w:rsidRDefault="001D55D7" w:rsidP="001D55D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Instructor:</w:t>
            </w:r>
            <w:r w:rsidR="007932A4" w:rsidRPr="001E0C87">
              <w:rPr>
                <w:rFonts w:cstheme="minorHAnsi"/>
                <w:sz w:val="24"/>
                <w:szCs w:val="24"/>
              </w:rPr>
              <w:t xml:space="preserve"> Summer 2018, Summer 2019, Summer 2020</w:t>
            </w:r>
            <w:r>
              <w:rPr>
                <w:rFonts w:cstheme="minorHAnsi"/>
                <w:sz w:val="24"/>
                <w:szCs w:val="24"/>
              </w:rPr>
              <w:t>, Summer 2021</w:t>
            </w:r>
          </w:p>
          <w:p w:rsidR="001D55D7" w:rsidRDefault="001D55D7" w:rsidP="001D55D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Lab Instructor: Winter 2016, Spring 2019, </w:t>
            </w:r>
            <w:r w:rsidR="00B4244C">
              <w:rPr>
                <w:rFonts w:cstheme="minorHAnsi"/>
                <w:sz w:val="24"/>
                <w:szCs w:val="24"/>
              </w:rPr>
              <w:t>Spring 2021</w:t>
            </w:r>
          </w:p>
          <w:p w:rsidR="001D55D7" w:rsidRDefault="001D55D7" w:rsidP="001D55D7">
            <w:pPr>
              <w:rPr>
                <w:rFonts w:cstheme="minorHAnsi"/>
                <w:sz w:val="24"/>
                <w:szCs w:val="24"/>
              </w:rPr>
            </w:pPr>
          </w:p>
          <w:p w:rsidR="00B4244C" w:rsidRDefault="00B4244C" w:rsidP="00B4244C">
            <w:pPr>
              <w:rPr>
                <w:rFonts w:cstheme="minorHAnsi"/>
                <w:sz w:val="24"/>
                <w:szCs w:val="24"/>
              </w:rPr>
            </w:pPr>
            <w:r w:rsidRPr="001D55D7">
              <w:rPr>
                <w:rFonts w:cstheme="minorHAnsi"/>
                <w:b/>
                <w:sz w:val="24"/>
                <w:szCs w:val="24"/>
              </w:rPr>
              <w:t>Course: Graduate Data Analysis (PSY 611/612)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i/>
                <w:sz w:val="24"/>
                <w:szCs w:val="24"/>
              </w:rPr>
              <w:t xml:space="preserve">University of </w:t>
            </w:r>
            <w:r w:rsidRPr="001D55D7">
              <w:rPr>
                <w:rFonts w:cstheme="minorHAnsi"/>
                <w:sz w:val="24"/>
                <w:szCs w:val="24"/>
              </w:rPr>
              <w:t>Oregon</w:t>
            </w:r>
          </w:p>
          <w:p w:rsidR="00B4244C" w:rsidRPr="001D55D7" w:rsidRDefault="00B4244C" w:rsidP="00B4244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Instructor:</w:t>
            </w:r>
            <w:r w:rsidRPr="001E0C87">
              <w:rPr>
                <w:sz w:val="24"/>
                <w:szCs w:val="24"/>
              </w:rPr>
              <w:t xml:space="preserve"> Fall 2018, Winter 2019</w:t>
            </w:r>
            <w:r>
              <w:rPr>
                <w:sz w:val="24"/>
                <w:szCs w:val="24"/>
              </w:rPr>
              <w:t>, Winter 2021</w:t>
            </w:r>
          </w:p>
          <w:p w:rsidR="00B4244C" w:rsidRDefault="00B4244C" w:rsidP="001D55D7">
            <w:pPr>
              <w:rPr>
                <w:rFonts w:cstheme="minorHAnsi"/>
                <w:b/>
                <w:sz w:val="24"/>
                <w:szCs w:val="24"/>
              </w:rPr>
            </w:pPr>
          </w:p>
          <w:p w:rsidR="00B4244C" w:rsidRPr="001D55D7" w:rsidRDefault="00B4244C" w:rsidP="00B4244C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Course: Applied Data Analysis (PSY 412/512)</w:t>
            </w:r>
            <w:r>
              <w:rPr>
                <w:rFonts w:cstheme="minorHAnsi"/>
                <w:i/>
                <w:sz w:val="24"/>
                <w:szCs w:val="24"/>
              </w:rPr>
              <w:t>, University of Oregon</w:t>
            </w:r>
          </w:p>
          <w:p w:rsidR="00B4244C" w:rsidRDefault="00B4244C" w:rsidP="00B4244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Instructor: Fall 2018, Fall 2020</w:t>
            </w:r>
          </w:p>
          <w:p w:rsidR="00B4244C" w:rsidRDefault="00B4244C" w:rsidP="001D55D7">
            <w:pPr>
              <w:rPr>
                <w:rFonts w:cstheme="minorHAnsi"/>
                <w:b/>
                <w:sz w:val="24"/>
                <w:szCs w:val="24"/>
              </w:rPr>
            </w:pPr>
          </w:p>
          <w:p w:rsidR="001D55D7" w:rsidRPr="001D55D7" w:rsidRDefault="001D55D7" w:rsidP="001D55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Course: Research Methods (PSY 303)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i/>
                <w:sz w:val="24"/>
                <w:szCs w:val="24"/>
              </w:rPr>
              <w:t>University of Oregon</w:t>
            </w:r>
          </w:p>
        </w:tc>
        <w:tc>
          <w:tcPr>
            <w:tcW w:w="260" w:type="dxa"/>
          </w:tcPr>
          <w:p w:rsidR="007932A4" w:rsidRPr="007F6620" w:rsidRDefault="007932A4" w:rsidP="007932A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932A4" w:rsidTr="0079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0" w:type="dxa"/>
            <w:gridSpan w:val="2"/>
          </w:tcPr>
          <w:p w:rsidR="007932A4" w:rsidRPr="001E0C87" w:rsidRDefault="001D55D7" w:rsidP="001D55D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Primary Instructor: </w:t>
            </w:r>
            <w:r w:rsidR="007932A4" w:rsidRPr="001E0C87">
              <w:rPr>
                <w:rFonts w:cstheme="minorHAnsi"/>
                <w:sz w:val="24"/>
                <w:szCs w:val="24"/>
              </w:rPr>
              <w:t>Spring 2017, Summer 2017, Winter 2018</w:t>
            </w:r>
          </w:p>
        </w:tc>
        <w:tc>
          <w:tcPr>
            <w:tcW w:w="260" w:type="dxa"/>
          </w:tcPr>
          <w:p w:rsidR="007932A4" w:rsidRPr="007F6620" w:rsidRDefault="007932A4" w:rsidP="007932A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932A4" w:rsidTr="0079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0" w:type="dxa"/>
            <w:gridSpan w:val="2"/>
          </w:tcPr>
          <w:p w:rsidR="001D55D7" w:rsidRDefault="001D55D7" w:rsidP="001D55D7">
            <w:pPr>
              <w:rPr>
                <w:rFonts w:cstheme="minorHAnsi"/>
                <w:sz w:val="24"/>
                <w:szCs w:val="24"/>
              </w:rPr>
            </w:pPr>
          </w:p>
          <w:p w:rsidR="001D55D7" w:rsidRPr="00B4244C" w:rsidRDefault="001D55D7" w:rsidP="001D55D7">
            <w:pPr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Course: </w:t>
            </w:r>
            <w:r w:rsidR="00B4244C">
              <w:rPr>
                <w:rFonts w:cstheme="minorHAnsi"/>
                <w:b/>
                <w:sz w:val="24"/>
                <w:szCs w:val="24"/>
              </w:rPr>
              <w:t>Quantitative Reasoning (PSY 171)</w:t>
            </w:r>
            <w:r w:rsidR="00B4244C" w:rsidRPr="00B4244C">
              <w:rPr>
                <w:rFonts w:cstheme="minorHAnsi"/>
                <w:i/>
                <w:sz w:val="24"/>
                <w:szCs w:val="24"/>
              </w:rPr>
              <w:t>,</w:t>
            </w:r>
            <w:r w:rsidR="00B4244C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r w:rsidR="00B4244C">
              <w:rPr>
                <w:rFonts w:cstheme="minorHAnsi"/>
                <w:i/>
                <w:sz w:val="24"/>
                <w:szCs w:val="24"/>
              </w:rPr>
              <w:t>San Francisco State University</w:t>
            </w:r>
            <w:r w:rsidR="00B4244C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</w:p>
          <w:p w:rsidR="007932A4" w:rsidRPr="001E0C87" w:rsidRDefault="00B4244C" w:rsidP="007932A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Instructor:</w:t>
            </w:r>
            <w:r w:rsidR="007932A4" w:rsidRPr="001E0C87">
              <w:rPr>
                <w:rFonts w:cstheme="minorHAnsi"/>
                <w:sz w:val="24"/>
                <w:szCs w:val="24"/>
              </w:rPr>
              <w:t xml:space="preserve"> Fall 2015, Spring 2016</w:t>
            </w:r>
          </w:p>
          <w:p w:rsidR="007932A4" w:rsidRPr="001E0C87" w:rsidRDefault="007932A4" w:rsidP="007932A4">
            <w:pPr>
              <w:rPr>
                <w:rFonts w:cstheme="minorHAnsi"/>
                <w:sz w:val="24"/>
                <w:szCs w:val="24"/>
              </w:rPr>
            </w:pPr>
          </w:p>
          <w:p w:rsidR="001E0C87" w:rsidRPr="001E0C87" w:rsidRDefault="00B4244C" w:rsidP="001E0C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Course: Psychological </w:t>
            </w:r>
            <w:r w:rsidRPr="00B4244C">
              <w:rPr>
                <w:rFonts w:cstheme="minorHAnsi"/>
                <w:b/>
                <w:sz w:val="24"/>
                <w:szCs w:val="24"/>
              </w:rPr>
              <w:t>Statistics</w:t>
            </w:r>
            <w:r>
              <w:rPr>
                <w:rFonts w:cstheme="minorHAnsi"/>
                <w:b/>
                <w:sz w:val="24"/>
                <w:szCs w:val="24"/>
              </w:rPr>
              <w:t xml:space="preserve"> (PSY 371)</w:t>
            </w:r>
            <w:r w:rsidRPr="00B4244C">
              <w:rPr>
                <w:rFonts w:cstheme="minorHAnsi"/>
                <w:sz w:val="24"/>
                <w:szCs w:val="24"/>
              </w:rPr>
              <w:t>,</w:t>
            </w:r>
            <w:r w:rsidR="001E0C87" w:rsidRPr="001E0C87">
              <w:rPr>
                <w:rFonts w:cstheme="minorHAnsi"/>
                <w:sz w:val="24"/>
                <w:szCs w:val="24"/>
              </w:rPr>
              <w:t xml:space="preserve"> </w:t>
            </w:r>
            <w:r w:rsidR="001E0C87" w:rsidRPr="001E0C87">
              <w:rPr>
                <w:rFonts w:cstheme="minorHAnsi"/>
                <w:i/>
                <w:sz w:val="24"/>
                <w:szCs w:val="24"/>
              </w:rPr>
              <w:t>San Francisco State University</w:t>
            </w:r>
          </w:p>
          <w:p w:rsidR="00AE0EBF" w:rsidRPr="001E0C87" w:rsidRDefault="00B4244C" w:rsidP="00B4244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Instructor:</w:t>
            </w:r>
            <w:r w:rsidR="001E0C87" w:rsidRPr="00AE0EBF">
              <w:rPr>
                <w:rFonts w:cstheme="minorHAnsi"/>
                <w:sz w:val="24"/>
                <w:szCs w:val="24"/>
              </w:rPr>
              <w:t xml:space="preserve"> Fall 2014</w:t>
            </w:r>
          </w:p>
        </w:tc>
        <w:tc>
          <w:tcPr>
            <w:tcW w:w="260" w:type="dxa"/>
          </w:tcPr>
          <w:p w:rsidR="007932A4" w:rsidRPr="007F6620" w:rsidRDefault="007932A4" w:rsidP="007932A4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AE0EBF" w:rsidRDefault="00AE0EBF" w:rsidP="00403A6E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403A6E" w:rsidTr="000237D7">
        <w:tc>
          <w:tcPr>
            <w:tcW w:w="9330" w:type="dxa"/>
            <w:tcBorders>
              <w:left w:val="double" w:sz="4" w:space="0" w:color="D0CECE" w:themeColor="background2" w:themeShade="E6"/>
              <w:right w:val="double" w:sz="4" w:space="0" w:color="D0CECE" w:themeColor="background2" w:themeShade="E6"/>
            </w:tcBorders>
            <w:shd w:val="clear" w:color="auto" w:fill="E7E6E6" w:themeFill="background2"/>
          </w:tcPr>
          <w:p w:rsidR="00403A6E" w:rsidRPr="00403A6E" w:rsidRDefault="00403A6E" w:rsidP="00403A6E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403A6E">
              <w:rPr>
                <w:b/>
                <w:sz w:val="28"/>
                <w:szCs w:val="28"/>
              </w:rPr>
              <w:lastRenderedPageBreak/>
              <w:t>RESEARCH</w:t>
            </w:r>
          </w:p>
        </w:tc>
      </w:tr>
    </w:tbl>
    <w:p w:rsidR="00403A6E" w:rsidRDefault="00403A6E" w:rsidP="00403A6E">
      <w:pPr>
        <w:spacing w:line="240" w:lineRule="auto"/>
        <w:contextualSpacing/>
        <w:rPr>
          <w:sz w:val="24"/>
          <w:szCs w:val="24"/>
        </w:rPr>
      </w:pPr>
    </w:p>
    <w:p w:rsidR="00267F5D" w:rsidRDefault="00267F5D" w:rsidP="00267F5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Graduate Student Researcher | Cultural and Moral </w:t>
      </w:r>
      <w:proofErr w:type="spellStart"/>
      <w:r>
        <w:rPr>
          <w:sz w:val="24"/>
          <w:szCs w:val="24"/>
        </w:rPr>
        <w:t>Personology</w:t>
      </w:r>
      <w:proofErr w:type="spellEnd"/>
      <w:r>
        <w:rPr>
          <w:sz w:val="24"/>
          <w:szCs w:val="24"/>
        </w:rPr>
        <w:t xml:space="preserve"> Lab | University of Oregon</w:t>
      </w:r>
    </w:p>
    <w:p w:rsidR="00267F5D" w:rsidRPr="00267F5D" w:rsidRDefault="001D55D7" w:rsidP="00403A6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D55D7">
        <w:rPr>
          <w:sz w:val="24"/>
          <w:szCs w:val="24"/>
        </w:rPr>
        <w:t>I'm currently working on a project investigating how norm interventions can be constructed to reduce people's unsustainable consumption behaviors</w:t>
      </w:r>
      <w:r w:rsidR="00532B96">
        <w:rPr>
          <w:sz w:val="24"/>
          <w:szCs w:val="24"/>
        </w:rPr>
        <w:t>.</w:t>
      </w:r>
    </w:p>
    <w:p w:rsidR="00403A6E" w:rsidRDefault="00403A6E" w:rsidP="00403A6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Graduate Student Researcher | Social Cognition Lab | University of Oregon</w:t>
      </w:r>
    </w:p>
    <w:p w:rsidR="00403A6E" w:rsidRDefault="007F6620" w:rsidP="00403A6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Researched</w:t>
      </w:r>
      <w:r w:rsidR="00403A6E">
        <w:rPr>
          <w:sz w:val="24"/>
          <w:szCs w:val="24"/>
        </w:rPr>
        <w:t xml:space="preserve"> social perception proce</w:t>
      </w:r>
      <w:r>
        <w:rPr>
          <w:sz w:val="24"/>
          <w:szCs w:val="24"/>
        </w:rPr>
        <w:t>sses in intercultural contexts</w:t>
      </w:r>
      <w:r w:rsidR="0080201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03A6E">
        <w:rPr>
          <w:sz w:val="24"/>
          <w:szCs w:val="24"/>
        </w:rPr>
        <w:t xml:space="preserve">Specifically, I </w:t>
      </w:r>
      <w:r w:rsidR="00802014">
        <w:rPr>
          <w:sz w:val="24"/>
          <w:szCs w:val="24"/>
        </w:rPr>
        <w:t>investigated the types of information used to infer the thoughts of a culturally different target and the accuracy of perceivers’ inferences.</w:t>
      </w:r>
      <w:r w:rsidR="00403A6E">
        <w:rPr>
          <w:sz w:val="24"/>
          <w:szCs w:val="24"/>
        </w:rPr>
        <w:t xml:space="preserve"> </w:t>
      </w:r>
    </w:p>
    <w:p w:rsidR="00403A6E" w:rsidRDefault="00403A6E" w:rsidP="00403A6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Graduate Student Resear</w:t>
      </w:r>
      <w:r w:rsidR="00802014">
        <w:rPr>
          <w:sz w:val="24"/>
          <w:szCs w:val="24"/>
        </w:rPr>
        <w:t xml:space="preserve">cher | Social Interaction Lab | </w:t>
      </w:r>
      <w:r>
        <w:rPr>
          <w:sz w:val="24"/>
          <w:szCs w:val="24"/>
        </w:rPr>
        <w:t>San Francisco State University</w:t>
      </w:r>
    </w:p>
    <w:p w:rsidR="00403A6E" w:rsidRDefault="007F6620" w:rsidP="00403A6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Investigated</w:t>
      </w:r>
      <w:r w:rsidR="00403A6E">
        <w:rPr>
          <w:sz w:val="24"/>
          <w:szCs w:val="24"/>
        </w:rPr>
        <w:t xml:space="preserve"> how the normativity of a behavior influenced perceivers’ evaluations of a target for targets from the same or a different cultural group than the perceiver</w:t>
      </w:r>
      <w:r>
        <w:rPr>
          <w:sz w:val="24"/>
          <w:szCs w:val="24"/>
        </w:rPr>
        <w:t>.</w:t>
      </w:r>
    </w:p>
    <w:p w:rsidR="007F6620" w:rsidRDefault="007F6620" w:rsidP="007F66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Undergraduate Student Researcher | Dr. </w:t>
      </w:r>
      <w:proofErr w:type="spellStart"/>
      <w:r>
        <w:rPr>
          <w:sz w:val="24"/>
          <w:szCs w:val="24"/>
        </w:rPr>
        <w:t>Ohad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Shemmer</w:t>
      </w:r>
      <w:proofErr w:type="spellEnd"/>
      <w:r>
        <w:rPr>
          <w:sz w:val="24"/>
          <w:szCs w:val="24"/>
        </w:rPr>
        <w:t xml:space="preserve"> | University of North Texas</w:t>
      </w:r>
    </w:p>
    <w:p w:rsidR="007F6620" w:rsidRDefault="007F6620" w:rsidP="007F662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Analyzed the relationship between the C IV equivalent widths and relative accretion rates of quasars.</w:t>
      </w:r>
    </w:p>
    <w:tbl>
      <w:tblPr>
        <w:tblStyle w:val="TableGrid"/>
        <w:tblW w:w="9350" w:type="dxa"/>
        <w:tblInd w:w="-15" w:type="dxa"/>
        <w:tblLook w:val="04A0" w:firstRow="1" w:lastRow="0" w:firstColumn="1" w:lastColumn="0" w:noHBand="0" w:noVBand="1"/>
      </w:tblPr>
      <w:tblGrid>
        <w:gridCol w:w="15"/>
        <w:gridCol w:w="9075"/>
        <w:gridCol w:w="260"/>
      </w:tblGrid>
      <w:tr w:rsidR="001D55D7" w:rsidRPr="00806728" w:rsidTr="00B1325D">
        <w:trPr>
          <w:gridBefore w:val="1"/>
          <w:wBefore w:w="15" w:type="dxa"/>
        </w:trPr>
        <w:tc>
          <w:tcPr>
            <w:tcW w:w="9335" w:type="dxa"/>
            <w:gridSpan w:val="2"/>
            <w:tcBorders>
              <w:left w:val="double" w:sz="4" w:space="0" w:color="D0CECE" w:themeColor="background2" w:themeShade="E6"/>
              <w:right w:val="double" w:sz="4" w:space="0" w:color="D0CECE" w:themeColor="background2" w:themeShade="E6"/>
            </w:tcBorders>
            <w:shd w:val="clear" w:color="auto" w:fill="E7E6E6" w:themeFill="background2"/>
          </w:tcPr>
          <w:p w:rsidR="001D55D7" w:rsidRPr="00806728" w:rsidRDefault="001D55D7" w:rsidP="00B13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STATISTICAL AND RESEARCH METHODS COURSEWORK</w:t>
            </w:r>
          </w:p>
        </w:tc>
      </w:tr>
      <w:tr w:rsidR="001D55D7" w:rsidTr="00B13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0" w:type="dxa"/>
            <w:gridSpan w:val="2"/>
          </w:tcPr>
          <w:p w:rsidR="001D55D7" w:rsidRDefault="001D55D7" w:rsidP="00B1325D">
            <w:pPr>
              <w:pStyle w:val="ListParagraph"/>
              <w:rPr>
                <w:sz w:val="24"/>
                <w:szCs w:val="24"/>
              </w:rPr>
            </w:pPr>
          </w:p>
          <w:p w:rsidR="001D55D7" w:rsidRPr="00AE0EBF" w:rsidRDefault="001D55D7" w:rsidP="00B1325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EBF">
              <w:rPr>
                <w:sz w:val="24"/>
                <w:szCs w:val="24"/>
              </w:rPr>
              <w:t xml:space="preserve">Graduate Data Analysis I, II, &amp; III, </w:t>
            </w:r>
            <w:r w:rsidRPr="00B4244C">
              <w:rPr>
                <w:i/>
                <w:sz w:val="24"/>
                <w:szCs w:val="24"/>
              </w:rPr>
              <w:t>University of Oregon</w:t>
            </w:r>
          </w:p>
        </w:tc>
        <w:tc>
          <w:tcPr>
            <w:tcW w:w="260" w:type="dxa"/>
          </w:tcPr>
          <w:p w:rsidR="001D55D7" w:rsidRDefault="001D55D7" w:rsidP="00B1325D">
            <w:pPr>
              <w:rPr>
                <w:sz w:val="24"/>
                <w:szCs w:val="24"/>
              </w:rPr>
            </w:pPr>
          </w:p>
        </w:tc>
      </w:tr>
      <w:tr w:rsidR="001D55D7" w:rsidRPr="007F6620" w:rsidTr="00B13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0" w:type="dxa"/>
            <w:gridSpan w:val="2"/>
          </w:tcPr>
          <w:p w:rsidR="001D55D7" w:rsidRPr="00AE0EBF" w:rsidRDefault="001D55D7" w:rsidP="00B1325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EBF">
              <w:rPr>
                <w:sz w:val="24"/>
                <w:szCs w:val="24"/>
              </w:rPr>
              <w:t xml:space="preserve">Data Science, </w:t>
            </w:r>
            <w:r w:rsidRPr="00B4244C">
              <w:rPr>
                <w:i/>
                <w:sz w:val="24"/>
                <w:szCs w:val="24"/>
              </w:rPr>
              <w:t>University of Oregon</w:t>
            </w:r>
          </w:p>
        </w:tc>
        <w:tc>
          <w:tcPr>
            <w:tcW w:w="260" w:type="dxa"/>
          </w:tcPr>
          <w:p w:rsidR="001D55D7" w:rsidRPr="007F6620" w:rsidRDefault="001D55D7" w:rsidP="00B1325D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D55D7" w:rsidRPr="007F6620" w:rsidTr="00B13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0" w:type="dxa"/>
            <w:gridSpan w:val="2"/>
          </w:tcPr>
          <w:p w:rsidR="001D55D7" w:rsidRPr="00AE0EBF" w:rsidRDefault="001D55D7" w:rsidP="00B1325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EBF">
              <w:rPr>
                <w:sz w:val="24"/>
                <w:szCs w:val="24"/>
              </w:rPr>
              <w:t xml:space="preserve">Structural Equation Modeling, </w:t>
            </w:r>
            <w:r w:rsidRPr="00B4244C">
              <w:rPr>
                <w:i/>
                <w:sz w:val="24"/>
                <w:szCs w:val="24"/>
              </w:rPr>
              <w:t>University of Oregon</w:t>
            </w:r>
          </w:p>
        </w:tc>
        <w:tc>
          <w:tcPr>
            <w:tcW w:w="260" w:type="dxa"/>
          </w:tcPr>
          <w:p w:rsidR="001D55D7" w:rsidRPr="007F6620" w:rsidRDefault="001D55D7" w:rsidP="00B1325D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D55D7" w:rsidRPr="007F6620" w:rsidTr="00B13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0" w:type="dxa"/>
            <w:gridSpan w:val="2"/>
          </w:tcPr>
          <w:p w:rsidR="001D55D7" w:rsidRPr="00AE0EBF" w:rsidRDefault="001D55D7" w:rsidP="00B1325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EBF">
              <w:rPr>
                <w:sz w:val="24"/>
                <w:szCs w:val="24"/>
              </w:rPr>
              <w:t xml:space="preserve">Multilevel Modeling, </w:t>
            </w:r>
            <w:r w:rsidRPr="00B4244C">
              <w:rPr>
                <w:i/>
                <w:sz w:val="24"/>
                <w:szCs w:val="24"/>
              </w:rPr>
              <w:t>University of Oregon</w:t>
            </w:r>
          </w:p>
          <w:p w:rsidR="001D55D7" w:rsidRPr="00AE0EBF" w:rsidRDefault="001D55D7" w:rsidP="00B1325D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AE0EBF">
              <w:rPr>
                <w:bCs/>
                <w:sz w:val="24"/>
                <w:szCs w:val="24"/>
              </w:rPr>
              <w:t xml:space="preserve">Analysis of Variance, </w:t>
            </w:r>
            <w:r w:rsidRPr="00B4244C">
              <w:rPr>
                <w:bCs/>
                <w:i/>
                <w:sz w:val="24"/>
                <w:szCs w:val="24"/>
              </w:rPr>
              <w:t>San</w:t>
            </w:r>
            <w:r w:rsidRPr="00AE0EBF">
              <w:rPr>
                <w:bCs/>
                <w:sz w:val="24"/>
                <w:szCs w:val="24"/>
              </w:rPr>
              <w:t xml:space="preserve"> </w:t>
            </w:r>
            <w:r w:rsidRPr="00B4244C">
              <w:rPr>
                <w:bCs/>
                <w:i/>
                <w:sz w:val="24"/>
                <w:szCs w:val="24"/>
              </w:rPr>
              <w:t>Francisco State University</w:t>
            </w:r>
          </w:p>
          <w:p w:rsidR="001D55D7" w:rsidRPr="00AE0EBF" w:rsidRDefault="001D55D7" w:rsidP="00B1325D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AE0EBF">
              <w:rPr>
                <w:bCs/>
                <w:sz w:val="24"/>
                <w:szCs w:val="24"/>
              </w:rPr>
              <w:t xml:space="preserve">Multiple Regression, </w:t>
            </w:r>
            <w:r w:rsidRPr="00B4244C">
              <w:rPr>
                <w:bCs/>
                <w:i/>
                <w:sz w:val="24"/>
                <w:szCs w:val="24"/>
              </w:rPr>
              <w:t>San Francisco State University</w:t>
            </w:r>
          </w:p>
          <w:p w:rsidR="001D55D7" w:rsidRPr="00AE0EBF" w:rsidRDefault="001D55D7" w:rsidP="00B1325D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AE0EBF">
              <w:rPr>
                <w:bCs/>
                <w:sz w:val="24"/>
                <w:szCs w:val="24"/>
              </w:rPr>
              <w:t xml:space="preserve">Survey Research Methods, </w:t>
            </w:r>
            <w:r w:rsidRPr="00B4244C">
              <w:rPr>
                <w:bCs/>
                <w:i/>
                <w:sz w:val="24"/>
                <w:szCs w:val="24"/>
              </w:rPr>
              <w:t>San Francisco State University</w:t>
            </w:r>
          </w:p>
        </w:tc>
        <w:tc>
          <w:tcPr>
            <w:tcW w:w="260" w:type="dxa"/>
          </w:tcPr>
          <w:p w:rsidR="001D55D7" w:rsidRPr="007F6620" w:rsidRDefault="001D55D7" w:rsidP="00B1325D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1D55D7" w:rsidRPr="001D55D7" w:rsidRDefault="001D55D7" w:rsidP="001D55D7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7F6620" w:rsidTr="00AE0EBF">
        <w:tc>
          <w:tcPr>
            <w:tcW w:w="9330" w:type="dxa"/>
            <w:tcBorders>
              <w:left w:val="double" w:sz="4" w:space="0" w:color="D0CECE" w:themeColor="background2" w:themeShade="E6"/>
              <w:right w:val="double" w:sz="4" w:space="0" w:color="D0CECE" w:themeColor="background2" w:themeShade="E6"/>
            </w:tcBorders>
            <w:shd w:val="clear" w:color="auto" w:fill="E7E6E6" w:themeFill="background2"/>
          </w:tcPr>
          <w:p w:rsidR="007F6620" w:rsidRPr="00806728" w:rsidRDefault="007F6620" w:rsidP="007F6620">
            <w:pPr>
              <w:jc w:val="center"/>
              <w:rPr>
                <w:b/>
                <w:sz w:val="28"/>
                <w:szCs w:val="28"/>
              </w:rPr>
            </w:pPr>
            <w:r w:rsidRPr="00806728">
              <w:rPr>
                <w:b/>
                <w:sz w:val="28"/>
                <w:szCs w:val="28"/>
              </w:rPr>
              <w:t>PUBLICATIONS &amp; PRESENTATIONS</w:t>
            </w:r>
          </w:p>
        </w:tc>
      </w:tr>
    </w:tbl>
    <w:p w:rsidR="00AE0EBF" w:rsidRDefault="00AE0EBF" w:rsidP="00AE0EBF">
      <w:pPr>
        <w:spacing w:line="240" w:lineRule="auto"/>
        <w:contextualSpacing/>
        <w:rPr>
          <w:bCs/>
        </w:rPr>
      </w:pPr>
    </w:p>
    <w:p w:rsidR="00532B96" w:rsidRDefault="00532B96" w:rsidP="00532B96">
      <w:pPr>
        <w:spacing w:line="240" w:lineRule="auto"/>
        <w:contextualSpacing/>
        <w:rPr>
          <w:rFonts w:cs="Times New Roman"/>
          <w:color w:val="212121"/>
          <w:sz w:val="24"/>
          <w:szCs w:val="24"/>
          <w:shd w:val="clear" w:color="auto" w:fill="FFFFFF"/>
        </w:rPr>
      </w:pPr>
      <w:r>
        <w:rPr>
          <w:rFonts w:cs="Times New Roman"/>
          <w:color w:val="212121"/>
          <w:sz w:val="24"/>
          <w:szCs w:val="24"/>
          <w:shd w:val="clear" w:color="auto" w:fill="FFFFFF"/>
        </w:rPr>
        <w:t>Lieber, S.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 (</w:t>
      </w:r>
      <w:r>
        <w:rPr>
          <w:rFonts w:cs="Times New Roman"/>
          <w:color w:val="212121"/>
          <w:sz w:val="24"/>
          <w:szCs w:val="24"/>
          <w:shd w:val="clear" w:color="auto" w:fill="FFFFFF"/>
        </w:rPr>
        <w:t>2020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color w:val="212121"/>
          <w:sz w:val="24"/>
          <w:szCs w:val="24"/>
          <w:shd w:val="clear" w:color="auto" w:fill="FFFFFF"/>
        </w:rPr>
        <w:t>October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). </w:t>
      </w:r>
      <w:r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  <w:t>Unpopular norm</w:t>
      </w:r>
      <w:r w:rsidRPr="00AE0EBF"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  <w:t>s</w:t>
      </w:r>
      <w:r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  <w:t xml:space="preserve"> among undergraduate students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. </w:t>
      </w:r>
    </w:p>
    <w:p w:rsidR="00532B96" w:rsidRPr="00AE0EBF" w:rsidRDefault="00532B96" w:rsidP="00532B96">
      <w:pPr>
        <w:spacing w:line="240" w:lineRule="auto"/>
        <w:ind w:left="720"/>
        <w:contextualSpacing/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Poster </w:t>
      </w:r>
      <w:r>
        <w:rPr>
          <w:rFonts w:cs="Times New Roman"/>
          <w:color w:val="212121"/>
          <w:sz w:val="24"/>
          <w:szCs w:val="24"/>
          <w:shd w:val="clear" w:color="auto" w:fill="FFFFFF"/>
        </w:rPr>
        <w:t>session presented at the 100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th Annual Convention for the Western Psychological Association, </w:t>
      </w:r>
      <w:r>
        <w:rPr>
          <w:rFonts w:cs="Times New Roman"/>
          <w:color w:val="212121"/>
          <w:sz w:val="24"/>
          <w:szCs w:val="24"/>
          <w:shd w:val="clear" w:color="auto" w:fill="FFFFFF"/>
        </w:rPr>
        <w:t>Virtual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.</w:t>
      </w:r>
    </w:p>
    <w:p w:rsidR="00532B96" w:rsidRDefault="00532B96" w:rsidP="00AE0EBF">
      <w:pPr>
        <w:spacing w:line="240" w:lineRule="auto"/>
        <w:contextualSpacing/>
        <w:rPr>
          <w:bCs/>
          <w:sz w:val="24"/>
          <w:szCs w:val="24"/>
        </w:rPr>
      </w:pPr>
    </w:p>
    <w:p w:rsidR="00532B96" w:rsidRDefault="00AE0EBF" w:rsidP="00532B96">
      <w:pPr>
        <w:spacing w:line="240" w:lineRule="auto"/>
        <w:contextualSpacing/>
        <w:rPr>
          <w:bCs/>
          <w:i/>
          <w:sz w:val="24"/>
          <w:szCs w:val="24"/>
        </w:rPr>
      </w:pPr>
      <w:r w:rsidRPr="00AE0EBF">
        <w:rPr>
          <w:bCs/>
          <w:sz w:val="24"/>
          <w:szCs w:val="24"/>
        </w:rPr>
        <w:t xml:space="preserve">Hodges, S. D., Lieber, S., &amp; Denning, K. R. (in progress). </w:t>
      </w:r>
      <w:r w:rsidR="00532B96">
        <w:rPr>
          <w:bCs/>
          <w:i/>
          <w:sz w:val="24"/>
          <w:szCs w:val="24"/>
        </w:rPr>
        <w:t xml:space="preserve">Where perspective taking can and </w:t>
      </w:r>
    </w:p>
    <w:p w:rsidR="00AE0EBF" w:rsidRPr="00AE0EBF" w:rsidRDefault="00532B96" w:rsidP="00532B96">
      <w:pPr>
        <w:spacing w:line="240" w:lineRule="auto"/>
        <w:ind w:left="720"/>
        <w:contextualSpacing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cannot take us</w:t>
      </w:r>
      <w:r w:rsidR="00AE0EBF" w:rsidRPr="00AE0EBF">
        <w:rPr>
          <w:bCs/>
          <w:sz w:val="24"/>
          <w:szCs w:val="24"/>
        </w:rPr>
        <w:t xml:space="preserve">. Chapter to appear in M. </w:t>
      </w:r>
      <w:proofErr w:type="spellStart"/>
      <w:r w:rsidR="00AE0EBF" w:rsidRPr="00AE0EBF">
        <w:rPr>
          <w:bCs/>
          <w:sz w:val="24"/>
          <w:szCs w:val="24"/>
        </w:rPr>
        <w:t>Gottschlag</w:t>
      </w:r>
      <w:proofErr w:type="spellEnd"/>
      <w:r w:rsidR="00AE0EBF" w:rsidRPr="00AE0EBF">
        <w:rPr>
          <w:bCs/>
          <w:sz w:val="24"/>
          <w:szCs w:val="24"/>
        </w:rPr>
        <w:t xml:space="preserve"> and O. Kramer (Eds.), </w:t>
      </w:r>
      <w:proofErr w:type="spellStart"/>
      <w:r w:rsidR="00AE0EBF" w:rsidRPr="00AE0EBF">
        <w:rPr>
          <w:bCs/>
          <w:i/>
          <w:sz w:val="24"/>
          <w:szCs w:val="24"/>
        </w:rPr>
        <w:t>Recontextualizing</w:t>
      </w:r>
      <w:proofErr w:type="spellEnd"/>
      <w:r w:rsidR="00AE0EBF" w:rsidRPr="00AE0EBF">
        <w:rPr>
          <w:bCs/>
          <w:i/>
          <w:sz w:val="24"/>
          <w:szCs w:val="24"/>
        </w:rPr>
        <w:t xml:space="preserve"> Knowledge</w:t>
      </w:r>
      <w:r>
        <w:rPr>
          <w:bCs/>
          <w:i/>
          <w:sz w:val="24"/>
          <w:szCs w:val="24"/>
        </w:rPr>
        <w:t>. Rhetoric – Situation – Science Communication</w:t>
      </w:r>
      <w:r w:rsidR="00AE0EBF" w:rsidRPr="00AE0EBF">
        <w:rPr>
          <w:bCs/>
          <w:i/>
          <w:sz w:val="24"/>
          <w:szCs w:val="24"/>
        </w:rPr>
        <w:t xml:space="preserve"> </w:t>
      </w:r>
      <w:r w:rsidR="00AE0EBF" w:rsidRPr="00AE0EBF">
        <w:rPr>
          <w:bCs/>
          <w:sz w:val="24"/>
          <w:szCs w:val="24"/>
        </w:rPr>
        <w:t xml:space="preserve">(De </w:t>
      </w:r>
      <w:proofErr w:type="spellStart"/>
      <w:r w:rsidR="00AE0EBF" w:rsidRPr="00AE0EBF">
        <w:rPr>
          <w:bCs/>
          <w:sz w:val="24"/>
          <w:szCs w:val="24"/>
        </w:rPr>
        <w:t>Gruyter</w:t>
      </w:r>
      <w:proofErr w:type="spellEnd"/>
      <w:r w:rsidR="00AE0EBF" w:rsidRPr="00AE0EBF">
        <w:rPr>
          <w:bCs/>
          <w:sz w:val="24"/>
          <w:szCs w:val="24"/>
        </w:rPr>
        <w:t>).</w:t>
      </w:r>
    </w:p>
    <w:p w:rsidR="00AE0EBF" w:rsidRPr="00AE0EBF" w:rsidRDefault="00AE0EBF" w:rsidP="00AE0EBF">
      <w:pPr>
        <w:spacing w:line="240" w:lineRule="auto"/>
        <w:contextualSpacing/>
        <w:rPr>
          <w:rFonts w:cs="Times New Roman"/>
          <w:color w:val="212121"/>
          <w:sz w:val="24"/>
          <w:szCs w:val="24"/>
          <w:shd w:val="clear" w:color="auto" w:fill="FFFFFF"/>
        </w:rPr>
      </w:pPr>
    </w:p>
    <w:p w:rsidR="00AE0EBF" w:rsidRDefault="00AE0EBF" w:rsidP="00AE0EBF">
      <w:pPr>
        <w:spacing w:line="240" w:lineRule="auto"/>
        <w:contextualSpacing/>
        <w:rPr>
          <w:rFonts w:cs="Times New Roman"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Hodges, S. D., Denning, K. R., &amp; Lieber, S. (2018). Per</w:t>
      </w:r>
      <w:r>
        <w:rPr>
          <w:rFonts w:cs="Times New Roman"/>
          <w:color w:val="212121"/>
          <w:sz w:val="24"/>
          <w:szCs w:val="24"/>
          <w:shd w:val="clear" w:color="auto" w:fill="FFFFFF"/>
        </w:rPr>
        <w:t>spective taking: Motivation and</w:t>
      </w:r>
    </w:p>
    <w:p w:rsidR="00AE0EBF" w:rsidRPr="00AE0EBF" w:rsidRDefault="00AE0EBF" w:rsidP="00AE0EBF">
      <w:pPr>
        <w:spacing w:line="240" w:lineRule="auto"/>
        <w:ind w:firstLine="720"/>
        <w:contextualSpacing/>
        <w:rPr>
          <w:rFonts w:cs="Times New Roman"/>
          <w:color w:val="212121"/>
          <w:sz w:val="24"/>
          <w:szCs w:val="24"/>
          <w:shd w:val="clear" w:color="auto" w:fill="FFFFFF"/>
        </w:rPr>
      </w:pPr>
      <w:r>
        <w:rPr>
          <w:rFonts w:cs="Times New Roman"/>
          <w:color w:val="212121"/>
          <w:sz w:val="24"/>
          <w:szCs w:val="24"/>
          <w:shd w:val="clear" w:color="auto" w:fill="FFFFFF"/>
        </w:rPr>
        <w:t>i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mpediment to shared reality. </w:t>
      </w:r>
      <w:r w:rsidRPr="00AE0EBF">
        <w:rPr>
          <w:rFonts w:cs="Times New Roman"/>
          <w:i/>
          <w:color w:val="212121"/>
          <w:sz w:val="24"/>
          <w:szCs w:val="24"/>
          <w:shd w:val="clear" w:color="auto" w:fill="FFFFFF"/>
        </w:rPr>
        <w:t>Current Opinion in Psychology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, </w:t>
      </w:r>
      <w:r w:rsidRPr="00AE0EBF">
        <w:rPr>
          <w:rFonts w:cs="Times New Roman"/>
          <w:i/>
          <w:color w:val="212121"/>
          <w:sz w:val="24"/>
          <w:szCs w:val="24"/>
          <w:shd w:val="clear" w:color="auto" w:fill="FFFFFF"/>
        </w:rPr>
        <w:t>23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, 104-108. </w:t>
      </w:r>
    </w:p>
    <w:p w:rsidR="00AE0EBF" w:rsidRPr="00AE0EBF" w:rsidRDefault="00AE0EBF" w:rsidP="00AE0EBF">
      <w:pPr>
        <w:spacing w:line="240" w:lineRule="auto"/>
        <w:contextualSpacing/>
        <w:rPr>
          <w:rFonts w:cs="Times New Roman"/>
          <w:color w:val="212121"/>
          <w:sz w:val="24"/>
          <w:szCs w:val="24"/>
          <w:shd w:val="clear" w:color="auto" w:fill="FFFFFF"/>
        </w:rPr>
      </w:pPr>
    </w:p>
    <w:p w:rsidR="00AE0EBF" w:rsidRDefault="00AE0EBF" w:rsidP="00AE0EBF">
      <w:pPr>
        <w:spacing w:line="240" w:lineRule="auto"/>
        <w:contextualSpacing/>
        <w:rPr>
          <w:sz w:val="24"/>
          <w:szCs w:val="24"/>
        </w:rPr>
      </w:pPr>
      <w:proofErr w:type="spellStart"/>
      <w:r w:rsidRPr="00AE0EBF">
        <w:rPr>
          <w:sz w:val="24"/>
          <w:szCs w:val="24"/>
        </w:rPr>
        <w:t>Shemmer</w:t>
      </w:r>
      <w:proofErr w:type="spellEnd"/>
      <w:r w:rsidRPr="00AE0EBF">
        <w:rPr>
          <w:sz w:val="24"/>
          <w:szCs w:val="24"/>
        </w:rPr>
        <w:t>, O., &amp; Lieber, S. (2015). Weak emission-line quasars in th</w:t>
      </w:r>
      <w:r>
        <w:rPr>
          <w:sz w:val="24"/>
          <w:szCs w:val="24"/>
        </w:rPr>
        <w:t>e context of a modified</w:t>
      </w:r>
    </w:p>
    <w:p w:rsidR="00AE0EBF" w:rsidRPr="00AE0EBF" w:rsidRDefault="00AE0EBF" w:rsidP="00AE0EBF">
      <w:pPr>
        <w:spacing w:line="240" w:lineRule="auto"/>
        <w:ind w:firstLine="720"/>
        <w:contextualSpacing/>
        <w:rPr>
          <w:sz w:val="24"/>
          <w:szCs w:val="24"/>
        </w:rPr>
      </w:pPr>
      <w:r w:rsidRPr="00AE0EBF">
        <w:rPr>
          <w:sz w:val="24"/>
          <w:szCs w:val="24"/>
        </w:rPr>
        <w:t xml:space="preserve">Baldwin Effect. </w:t>
      </w:r>
      <w:r w:rsidRPr="00AE0EBF">
        <w:rPr>
          <w:i/>
          <w:sz w:val="24"/>
          <w:szCs w:val="24"/>
        </w:rPr>
        <w:t xml:space="preserve">The Astrophysical Journal, 805, </w:t>
      </w:r>
      <w:r w:rsidRPr="00AE0EBF">
        <w:rPr>
          <w:sz w:val="24"/>
          <w:szCs w:val="24"/>
        </w:rPr>
        <w:t>124.</w:t>
      </w:r>
    </w:p>
    <w:p w:rsidR="00AE0EBF" w:rsidRPr="00AE0EBF" w:rsidRDefault="00AE0EBF" w:rsidP="00AE0EBF">
      <w:pPr>
        <w:spacing w:line="240" w:lineRule="auto"/>
        <w:contextualSpacing/>
        <w:rPr>
          <w:sz w:val="24"/>
          <w:szCs w:val="24"/>
        </w:rPr>
      </w:pPr>
    </w:p>
    <w:p w:rsidR="00AE0EBF" w:rsidRPr="00AE0EBF" w:rsidRDefault="00AE0EBF" w:rsidP="00AE0EBF">
      <w:pPr>
        <w:spacing w:line="240" w:lineRule="auto"/>
        <w:contextualSpacing/>
        <w:rPr>
          <w:rFonts w:cs="Times New Roman"/>
          <w:i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Lieber, S., &amp; Hodges, S. D. (2019, February). </w:t>
      </w:r>
      <w:r w:rsidRPr="00AE0EBF">
        <w:rPr>
          <w:rFonts w:cs="Times New Roman"/>
          <w:i/>
          <w:color w:val="212121"/>
          <w:sz w:val="24"/>
          <w:szCs w:val="24"/>
          <w:shd w:val="clear" w:color="auto" w:fill="FFFFFF"/>
        </w:rPr>
        <w:t>Gaining accurate insight into others’ thoughts in an</w:t>
      </w:r>
    </w:p>
    <w:p w:rsidR="00AE0EBF" w:rsidRDefault="00AE0EBF" w:rsidP="00AE0EBF">
      <w:pPr>
        <w:spacing w:line="240" w:lineRule="auto"/>
        <w:ind w:left="720"/>
        <w:contextualSpacing/>
        <w:rPr>
          <w:rFonts w:cs="Times New Roman"/>
          <w:i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i/>
          <w:color w:val="212121"/>
          <w:sz w:val="24"/>
          <w:szCs w:val="24"/>
          <w:shd w:val="clear" w:color="auto" w:fill="FFFFFF"/>
        </w:rPr>
        <w:t>intercultural context: Using others’ words, but not stereotypes, helps white perceivers accurately infer thoughts of Middle Eastern men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. Poster session presented at the 2019 Annual Convention for the Society for Personal and Social Psychology, Portland, OR.</w:t>
      </w:r>
    </w:p>
    <w:p w:rsidR="00AE0EBF" w:rsidRPr="00AE0EBF" w:rsidRDefault="00AE0EBF" w:rsidP="00AE0EBF">
      <w:pPr>
        <w:spacing w:line="240" w:lineRule="auto"/>
        <w:ind w:left="720"/>
        <w:contextualSpacing/>
        <w:rPr>
          <w:rFonts w:cs="Times New Roman"/>
          <w:i/>
          <w:color w:val="212121"/>
          <w:sz w:val="24"/>
          <w:szCs w:val="24"/>
          <w:shd w:val="clear" w:color="auto" w:fill="FFFFFF"/>
        </w:rPr>
      </w:pPr>
    </w:p>
    <w:p w:rsidR="00AE0EBF" w:rsidRDefault="00AE0EBF" w:rsidP="00AE0EBF">
      <w:pPr>
        <w:spacing w:line="240" w:lineRule="auto"/>
        <w:contextualSpacing/>
        <w:rPr>
          <w:rFonts w:cs="Times New Roman"/>
          <w:i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Lieber, S., &amp; Hodges, S. D. (2018, March). </w:t>
      </w:r>
      <w:r w:rsidRPr="00AE0EBF">
        <w:rPr>
          <w:rFonts w:cs="Times New Roman"/>
          <w:i/>
          <w:color w:val="212121"/>
          <w:sz w:val="24"/>
          <w:szCs w:val="24"/>
          <w:shd w:val="clear" w:color="auto" w:fill="FFFFFF"/>
        </w:rPr>
        <w:t>Full STEM ahead: Gender simi</w:t>
      </w:r>
      <w:r>
        <w:rPr>
          <w:rFonts w:cs="Times New Roman"/>
          <w:i/>
          <w:color w:val="212121"/>
          <w:sz w:val="24"/>
          <w:szCs w:val="24"/>
          <w:shd w:val="clear" w:color="auto" w:fill="FFFFFF"/>
        </w:rPr>
        <w:t>larities in intention to</w:t>
      </w:r>
    </w:p>
    <w:p w:rsidR="00AE0EBF" w:rsidRPr="00AE0EBF" w:rsidRDefault="00AE0EBF" w:rsidP="00AE0EBF">
      <w:pPr>
        <w:spacing w:line="240" w:lineRule="auto"/>
        <w:ind w:left="720"/>
        <w:contextualSpacing/>
        <w:rPr>
          <w:rFonts w:cs="Times New Roman"/>
          <w:i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i/>
          <w:color w:val="212121"/>
          <w:sz w:val="24"/>
          <w:szCs w:val="24"/>
          <w:shd w:val="clear" w:color="auto" w:fill="FFFFFF"/>
        </w:rPr>
        <w:t>pursue</w:t>
      </w:r>
      <w:r>
        <w:rPr>
          <w:rFonts w:cs="Times New Roman"/>
          <w:i/>
          <w:color w:val="212121"/>
          <w:sz w:val="24"/>
          <w:szCs w:val="24"/>
          <w:shd w:val="clear" w:color="auto" w:fill="FFFFFF"/>
        </w:rPr>
        <w:t xml:space="preserve"> </w:t>
      </w:r>
      <w:r w:rsidRPr="00AE0EBF">
        <w:rPr>
          <w:rFonts w:cs="Times New Roman"/>
          <w:i/>
          <w:color w:val="212121"/>
          <w:sz w:val="24"/>
          <w:szCs w:val="24"/>
          <w:shd w:val="clear" w:color="auto" w:fill="FFFFFF"/>
        </w:rPr>
        <w:t>STEM in graduate school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. Poster session presented at the 2018 Annual Convention for the Society for Personality and Social Psychology, Atlanta, GA.</w:t>
      </w:r>
    </w:p>
    <w:p w:rsidR="00AE0EBF" w:rsidRPr="00AE0EBF" w:rsidRDefault="00AE0EBF" w:rsidP="00AE0EBF">
      <w:pPr>
        <w:spacing w:line="240" w:lineRule="auto"/>
        <w:contextualSpacing/>
        <w:rPr>
          <w:rFonts w:cs="Times New Roman"/>
          <w:color w:val="212121"/>
          <w:sz w:val="24"/>
          <w:szCs w:val="24"/>
          <w:shd w:val="clear" w:color="auto" w:fill="FFFFFF"/>
        </w:rPr>
      </w:pPr>
    </w:p>
    <w:p w:rsidR="00AE0EBF" w:rsidRDefault="00AE0EBF" w:rsidP="00AE0EBF">
      <w:pPr>
        <w:spacing w:line="240" w:lineRule="auto"/>
        <w:contextualSpacing/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Lieber, S., Du, F., &amp; </w:t>
      </w:r>
      <w:proofErr w:type="spellStart"/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Yoo</w:t>
      </w:r>
      <w:proofErr w:type="spellEnd"/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 S.H. (2016, January). </w:t>
      </w:r>
      <w:r w:rsidRPr="00AE0EBF"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  <w:t>The role of pe</w:t>
      </w:r>
      <w:r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  <w:t>rsonality in predicting display</w:t>
      </w:r>
    </w:p>
    <w:p w:rsidR="00AE0EBF" w:rsidRPr="00AE0EBF" w:rsidRDefault="00AE0EBF" w:rsidP="00AE0EBF">
      <w:pPr>
        <w:spacing w:line="240" w:lineRule="auto"/>
        <w:ind w:left="720"/>
        <w:contextualSpacing/>
        <w:rPr>
          <w:rFonts w:cs="Times New Roman"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  <w:t>rules.</w:t>
      </w:r>
      <w:r w:rsidRPr="00AE0EBF">
        <w:rPr>
          <w:rStyle w:val="apple-converted-space"/>
          <w:rFonts w:cs="Times New Roman"/>
          <w:color w:val="212121"/>
          <w:sz w:val="24"/>
          <w:szCs w:val="24"/>
          <w:shd w:val="clear" w:color="auto" w:fill="FFFFFF"/>
        </w:rPr>
        <w:t> 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Poster</w:t>
      </w:r>
      <w:r>
        <w:rPr>
          <w:rFonts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session presented at the 17th Annual Convention for the Society for Personality and Social Psychology, San Diego, CA.</w:t>
      </w:r>
    </w:p>
    <w:p w:rsidR="00AE0EBF" w:rsidRPr="00AE0EBF" w:rsidRDefault="00AE0EBF" w:rsidP="00AE0EBF">
      <w:pPr>
        <w:spacing w:line="240" w:lineRule="auto"/>
        <w:contextualSpacing/>
        <w:rPr>
          <w:rFonts w:cs="Times New Roman"/>
          <w:color w:val="212121"/>
          <w:sz w:val="24"/>
          <w:szCs w:val="24"/>
          <w:shd w:val="clear" w:color="auto" w:fill="FFFFFF"/>
        </w:rPr>
      </w:pPr>
    </w:p>
    <w:p w:rsidR="00AE0EBF" w:rsidRPr="00AE0EBF" w:rsidRDefault="00AE0EBF" w:rsidP="00AE0EBF">
      <w:pPr>
        <w:spacing w:line="240" w:lineRule="auto"/>
        <w:contextualSpacing/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Lieber, S., Du, F., &amp; </w:t>
      </w:r>
      <w:proofErr w:type="spellStart"/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Yoo</w:t>
      </w:r>
      <w:proofErr w:type="spellEnd"/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 xml:space="preserve"> S.H. (2015, April). </w:t>
      </w:r>
      <w:r w:rsidRPr="00AE0EBF"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  <w:t xml:space="preserve">The relationship between display rules in relational </w:t>
      </w:r>
    </w:p>
    <w:p w:rsidR="00AE0EBF" w:rsidRPr="00AE0EBF" w:rsidRDefault="00AE0EBF" w:rsidP="00AE0EBF">
      <w:pPr>
        <w:spacing w:line="240" w:lineRule="auto"/>
        <w:ind w:left="720"/>
        <w:contextualSpacing/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</w:pPr>
      <w:r w:rsidRPr="00AE0EBF"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  <w:t>contexts and collectivistic values</w:t>
      </w:r>
      <w:r w:rsidRPr="00AE0EBF">
        <w:rPr>
          <w:rFonts w:cs="Times New Roman"/>
          <w:color w:val="212121"/>
          <w:sz w:val="24"/>
          <w:szCs w:val="24"/>
          <w:shd w:val="clear" w:color="auto" w:fill="FFFFFF"/>
        </w:rPr>
        <w:t>. Poster session presented at the 95th Annual Convention for the Western Psychological Association, Las Vegas, NV.</w:t>
      </w:r>
    </w:p>
    <w:p w:rsidR="00AE0EBF" w:rsidRPr="00AE0EBF" w:rsidRDefault="00AE0EBF" w:rsidP="00AE0EBF">
      <w:pPr>
        <w:spacing w:line="240" w:lineRule="auto"/>
        <w:contextualSpacing/>
        <w:rPr>
          <w:rFonts w:cs="Times New Roman"/>
          <w:i/>
          <w:iCs/>
          <w:color w:val="212121"/>
          <w:sz w:val="24"/>
          <w:szCs w:val="24"/>
          <w:shd w:val="clear" w:color="auto" w:fill="FFFFFF"/>
        </w:rPr>
      </w:pPr>
    </w:p>
    <w:p w:rsidR="00AE0EBF" w:rsidRDefault="00AE0EBF" w:rsidP="00AE0EBF">
      <w:pPr>
        <w:spacing w:line="240" w:lineRule="auto"/>
        <w:contextualSpacing/>
        <w:rPr>
          <w:i/>
          <w:sz w:val="24"/>
          <w:szCs w:val="24"/>
        </w:rPr>
      </w:pPr>
      <w:r w:rsidRPr="00AE0EBF">
        <w:rPr>
          <w:sz w:val="24"/>
          <w:szCs w:val="24"/>
        </w:rPr>
        <w:t xml:space="preserve">Lieber, S., </w:t>
      </w:r>
      <w:proofErr w:type="spellStart"/>
      <w:r w:rsidRPr="00AE0EBF">
        <w:rPr>
          <w:sz w:val="24"/>
          <w:szCs w:val="24"/>
        </w:rPr>
        <w:t>Shemmer</w:t>
      </w:r>
      <w:proofErr w:type="spellEnd"/>
      <w:r w:rsidRPr="00AE0EBF">
        <w:rPr>
          <w:sz w:val="24"/>
          <w:szCs w:val="24"/>
        </w:rPr>
        <w:t xml:space="preserve">, O. (2013, May). </w:t>
      </w:r>
      <w:r w:rsidRPr="00AE0EBF">
        <w:rPr>
          <w:i/>
          <w:sz w:val="24"/>
          <w:szCs w:val="24"/>
        </w:rPr>
        <w:t>Study of the relationship</w:t>
      </w:r>
      <w:r>
        <w:rPr>
          <w:i/>
          <w:sz w:val="24"/>
          <w:szCs w:val="24"/>
        </w:rPr>
        <w:t xml:space="preserve"> between C IV equivalent widths</w:t>
      </w:r>
    </w:p>
    <w:p w:rsidR="00AE0EBF" w:rsidRDefault="00AE0EBF" w:rsidP="00AE0EBF">
      <w:pPr>
        <w:spacing w:line="240" w:lineRule="auto"/>
        <w:ind w:left="720"/>
        <w:contextualSpacing/>
        <w:rPr>
          <w:sz w:val="24"/>
          <w:szCs w:val="24"/>
        </w:rPr>
      </w:pPr>
      <w:r w:rsidRPr="00AE0EBF">
        <w:rPr>
          <w:i/>
          <w:sz w:val="24"/>
          <w:szCs w:val="24"/>
        </w:rPr>
        <w:t>and</w:t>
      </w:r>
      <w:r>
        <w:rPr>
          <w:i/>
          <w:sz w:val="24"/>
          <w:szCs w:val="24"/>
        </w:rPr>
        <w:t xml:space="preserve"> </w:t>
      </w:r>
      <w:r w:rsidRPr="00AE0EBF">
        <w:rPr>
          <w:i/>
          <w:sz w:val="24"/>
          <w:szCs w:val="24"/>
        </w:rPr>
        <w:t>relative accretion rates in quasars.</w:t>
      </w:r>
      <w:r w:rsidRPr="00AE0EBF">
        <w:rPr>
          <w:sz w:val="24"/>
          <w:szCs w:val="24"/>
        </w:rPr>
        <w:t xml:space="preserve"> Presentation at the University of North Texas Annual Scholars Day, Denton, TX.</w:t>
      </w:r>
    </w:p>
    <w:p w:rsidR="001D55D7" w:rsidRDefault="001D55D7" w:rsidP="001D55D7">
      <w:pPr>
        <w:spacing w:line="240" w:lineRule="auto"/>
        <w:contextualSpacing/>
        <w:rPr>
          <w:i/>
          <w:sz w:val="24"/>
          <w:szCs w:val="24"/>
        </w:rPr>
      </w:pPr>
    </w:p>
    <w:p w:rsidR="001D55D7" w:rsidRPr="00AE0EBF" w:rsidRDefault="001D55D7" w:rsidP="001D55D7">
      <w:pPr>
        <w:spacing w:line="240" w:lineRule="auto"/>
        <w:contextualSpacing/>
        <w:rPr>
          <w:i/>
          <w:sz w:val="24"/>
          <w:szCs w:val="24"/>
        </w:rPr>
      </w:pPr>
    </w:p>
    <w:p w:rsidR="007F6620" w:rsidRPr="00AE0EBF" w:rsidRDefault="007F6620" w:rsidP="007F6620">
      <w:pPr>
        <w:spacing w:line="240" w:lineRule="auto"/>
        <w:rPr>
          <w:sz w:val="24"/>
          <w:szCs w:val="24"/>
        </w:rPr>
      </w:pPr>
    </w:p>
    <w:sectPr w:rsidR="007F6620" w:rsidRPr="00AE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10B221D3"/>
    <w:multiLevelType w:val="hybridMultilevel"/>
    <w:tmpl w:val="C84A6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3C5F"/>
    <w:multiLevelType w:val="hybridMultilevel"/>
    <w:tmpl w:val="E14C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C7FF6"/>
    <w:multiLevelType w:val="hybridMultilevel"/>
    <w:tmpl w:val="97BC8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F76E9"/>
    <w:multiLevelType w:val="hybridMultilevel"/>
    <w:tmpl w:val="2048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41347"/>
    <w:multiLevelType w:val="hybridMultilevel"/>
    <w:tmpl w:val="57B8A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31BB1"/>
    <w:multiLevelType w:val="hybridMultilevel"/>
    <w:tmpl w:val="23106B44"/>
    <w:lvl w:ilvl="0" w:tplc="58B69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01"/>
    <w:rsid w:val="000237D7"/>
    <w:rsid w:val="000E3FA3"/>
    <w:rsid w:val="00183348"/>
    <w:rsid w:val="001C438E"/>
    <w:rsid w:val="001D55D7"/>
    <w:rsid w:val="001E0C87"/>
    <w:rsid w:val="00267F5D"/>
    <w:rsid w:val="002916A9"/>
    <w:rsid w:val="002D6C93"/>
    <w:rsid w:val="002D7D96"/>
    <w:rsid w:val="00353A21"/>
    <w:rsid w:val="00403A6E"/>
    <w:rsid w:val="00475429"/>
    <w:rsid w:val="005061E1"/>
    <w:rsid w:val="00532B96"/>
    <w:rsid w:val="005F717D"/>
    <w:rsid w:val="00652688"/>
    <w:rsid w:val="0067519C"/>
    <w:rsid w:val="006A5A59"/>
    <w:rsid w:val="006D757B"/>
    <w:rsid w:val="007932A4"/>
    <w:rsid w:val="007F6620"/>
    <w:rsid w:val="00802014"/>
    <w:rsid w:val="00806728"/>
    <w:rsid w:val="00807C7B"/>
    <w:rsid w:val="008F7C01"/>
    <w:rsid w:val="009C432A"/>
    <w:rsid w:val="009E5FAF"/>
    <w:rsid w:val="00AE0A3C"/>
    <w:rsid w:val="00AE0EBF"/>
    <w:rsid w:val="00B4244C"/>
    <w:rsid w:val="00C502A8"/>
    <w:rsid w:val="00D169A2"/>
    <w:rsid w:val="00D33574"/>
    <w:rsid w:val="00DD1CEC"/>
    <w:rsid w:val="00F92F41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6268"/>
  <w15:chartTrackingRefBased/>
  <w15:docId w15:val="{DA2ABCB8-B87E-46B1-ADD2-AD5DAE4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C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C0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F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C01"/>
    <w:pPr>
      <w:ind w:left="720"/>
      <w:contextualSpacing/>
    </w:pPr>
  </w:style>
  <w:style w:type="character" w:customStyle="1" w:styleId="apple-converted-space">
    <w:name w:val="apple-converted-space"/>
    <w:rsid w:val="007F6620"/>
  </w:style>
  <w:style w:type="character" w:customStyle="1" w:styleId="WW8Num4z0">
    <w:name w:val="WW8Num4z0"/>
    <w:rsid w:val="001E0C87"/>
    <w:rPr>
      <w:rFonts w:ascii="Symbol" w:hAnsi="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ra-lieber-a2811a1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uopsy.netlify.app/" TargetMode="External"/><Relationship Id="rId5" Type="http://schemas.openxmlformats.org/officeDocument/2006/relationships/hyperlink" Target="mailto:slieber@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5</cp:revision>
  <dcterms:created xsi:type="dcterms:W3CDTF">2021-08-06T23:29:00Z</dcterms:created>
  <dcterms:modified xsi:type="dcterms:W3CDTF">2021-08-06T23:44:00Z</dcterms:modified>
</cp:coreProperties>
</file>