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B51" w:rsidRDefault="00F70645" w:rsidP="00F70645">
      <w:pPr>
        <w:spacing w:line="360" w:lineRule="auto"/>
        <w:jc w:val="center"/>
        <w:rPr>
          <w:sz w:val="36"/>
          <w:szCs w:val="36"/>
        </w:rPr>
      </w:pPr>
      <w:r w:rsidRPr="00F70645">
        <w:rPr>
          <w:sz w:val="36"/>
          <w:szCs w:val="36"/>
        </w:rPr>
        <w:t xml:space="preserve">Пермский </w:t>
      </w:r>
      <w:r>
        <w:rPr>
          <w:sz w:val="36"/>
          <w:szCs w:val="36"/>
        </w:rPr>
        <w:t>н</w:t>
      </w:r>
      <w:r w:rsidRPr="00F70645">
        <w:rPr>
          <w:sz w:val="36"/>
          <w:szCs w:val="36"/>
        </w:rPr>
        <w:t>ационально исследовательский политехнический университет</w:t>
      </w:r>
    </w:p>
    <w:p w:rsidR="00F70645" w:rsidRDefault="00F70645" w:rsidP="00F70645">
      <w:pPr>
        <w:spacing w:line="720" w:lineRule="auto"/>
        <w:jc w:val="center"/>
        <w:rPr>
          <w:sz w:val="36"/>
          <w:szCs w:val="36"/>
        </w:rPr>
      </w:pPr>
    </w:p>
    <w:p w:rsidR="00F70645" w:rsidRDefault="00F70645" w:rsidP="00F70645">
      <w:pPr>
        <w:spacing w:line="720" w:lineRule="auto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Лабораторная работа </w:t>
      </w:r>
      <w:r>
        <w:rPr>
          <w:sz w:val="36"/>
          <w:szCs w:val="36"/>
          <w:lang w:val="en-US"/>
        </w:rPr>
        <w:t>“</w:t>
      </w:r>
      <w:r>
        <w:rPr>
          <w:sz w:val="36"/>
          <w:szCs w:val="36"/>
        </w:rPr>
        <w:t>Машина Тьюринга</w:t>
      </w:r>
      <w:r>
        <w:rPr>
          <w:sz w:val="36"/>
          <w:szCs w:val="36"/>
          <w:lang w:val="en-US"/>
        </w:rPr>
        <w:t>”</w:t>
      </w:r>
    </w:p>
    <w:p w:rsidR="00F70645" w:rsidRDefault="00F70645" w:rsidP="00F70645">
      <w:pPr>
        <w:spacing w:line="720" w:lineRule="auto"/>
        <w:jc w:val="center"/>
        <w:rPr>
          <w:sz w:val="36"/>
          <w:szCs w:val="36"/>
          <w:lang w:val="en-US"/>
        </w:rPr>
      </w:pPr>
    </w:p>
    <w:p w:rsidR="00F70645" w:rsidRDefault="00F70645" w:rsidP="00F70645">
      <w:pPr>
        <w:spacing w:line="276" w:lineRule="auto"/>
        <w:jc w:val="right"/>
        <w:rPr>
          <w:sz w:val="36"/>
          <w:szCs w:val="36"/>
        </w:rPr>
      </w:pPr>
      <w:r>
        <w:rPr>
          <w:sz w:val="36"/>
          <w:szCs w:val="36"/>
        </w:rPr>
        <w:t>Выполнила студентка группы РИС 23-3б</w:t>
      </w:r>
      <w:r w:rsidRPr="00F70645">
        <w:rPr>
          <w:sz w:val="36"/>
          <w:szCs w:val="36"/>
        </w:rPr>
        <w:t>:</w:t>
      </w:r>
    </w:p>
    <w:p w:rsidR="00F70645" w:rsidRDefault="00F70645" w:rsidP="00F70645">
      <w:pPr>
        <w:spacing w:line="720" w:lineRule="auto"/>
        <w:jc w:val="right"/>
        <w:rPr>
          <w:sz w:val="36"/>
          <w:szCs w:val="36"/>
        </w:rPr>
      </w:pPr>
      <w:r>
        <w:rPr>
          <w:sz w:val="36"/>
          <w:szCs w:val="36"/>
        </w:rPr>
        <w:t>Федорова Ольга Ильинична</w:t>
      </w:r>
    </w:p>
    <w:p w:rsidR="00F70645" w:rsidRDefault="00F70645" w:rsidP="00F70645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Проверила доцент кафедры ИТАС</w:t>
      </w:r>
      <w:r w:rsidRPr="00F70645">
        <w:rPr>
          <w:sz w:val="36"/>
          <w:szCs w:val="36"/>
        </w:rPr>
        <w:t>:</w:t>
      </w:r>
    </w:p>
    <w:p w:rsidR="00E117ED" w:rsidRDefault="00F70645" w:rsidP="00F70645">
      <w:pPr>
        <w:spacing w:line="276" w:lineRule="auto"/>
        <w:jc w:val="right"/>
        <w:rPr>
          <w:sz w:val="36"/>
          <w:szCs w:val="36"/>
        </w:rPr>
      </w:pPr>
      <w:r>
        <w:rPr>
          <w:sz w:val="36"/>
          <w:szCs w:val="36"/>
        </w:rPr>
        <w:t>Полякова Ольга Андреевна</w:t>
      </w:r>
    </w:p>
    <w:p w:rsidR="00E117ED" w:rsidRDefault="00E117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F70645" w:rsidRDefault="00E117ED" w:rsidP="00E117ED">
      <w:pPr>
        <w:spacing w:line="276" w:lineRule="auto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Разработка алгоритма работы машины Тьюринга</w:t>
      </w:r>
    </w:p>
    <w:p w:rsidR="00E117ED" w:rsidRDefault="00E117ED" w:rsidP="00E117ED">
      <w:pPr>
        <w:pStyle w:val="a3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Задача работы</w:t>
      </w:r>
      <w:r w:rsidRPr="00E117ED">
        <w:rPr>
          <w:sz w:val="28"/>
          <w:szCs w:val="28"/>
        </w:rPr>
        <w:t>:</w:t>
      </w:r>
      <w:r>
        <w:rPr>
          <w:sz w:val="28"/>
          <w:szCs w:val="28"/>
        </w:rPr>
        <w:t xml:space="preserve"> создать алгоритм машины Тьюринга, который сможет прибавлять к любому числу значение 9.</w:t>
      </w:r>
    </w:p>
    <w:p w:rsidR="00E117ED" w:rsidRDefault="00E117ED" w:rsidP="00E117ED">
      <w:pPr>
        <w:pStyle w:val="a3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Значения команд</w:t>
      </w:r>
      <w:r>
        <w:rPr>
          <w:sz w:val="28"/>
          <w:szCs w:val="28"/>
          <w:lang w:val="en-US"/>
        </w:rPr>
        <w:t>:</w:t>
      </w:r>
    </w:p>
    <w:p w:rsidR="00E117ED" w:rsidRDefault="00E117ED" w:rsidP="00E117E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</w:t>
      </w:r>
      <w:r w:rsidRPr="00E117ED">
        <w:rPr>
          <w:sz w:val="28"/>
          <w:szCs w:val="28"/>
        </w:rPr>
        <w:t xml:space="preserve"> – </w:t>
      </w:r>
      <w:r>
        <w:rPr>
          <w:sz w:val="28"/>
          <w:szCs w:val="28"/>
        </w:rPr>
        <w:t>команда, которая считывает число, над которым находится движок.</w:t>
      </w:r>
    </w:p>
    <w:p w:rsidR="00E117ED" w:rsidRDefault="00E117ED" w:rsidP="00E117E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E117ED">
        <w:rPr>
          <w:sz w:val="28"/>
          <w:szCs w:val="28"/>
        </w:rPr>
        <w:t>1</w:t>
      </w:r>
      <w:r>
        <w:rPr>
          <w:sz w:val="28"/>
          <w:szCs w:val="28"/>
        </w:rPr>
        <w:t xml:space="preserve"> – команда, которая считывает число, находящееся слева от движка.</w:t>
      </w:r>
    </w:p>
    <w:p w:rsidR="00E117ED" w:rsidRDefault="00617B51" w:rsidP="00E117E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указание о том, что движок должен оставаться на месте.</w:t>
      </w:r>
    </w:p>
    <w:p w:rsidR="00617B51" w:rsidRDefault="00617B51" w:rsidP="00E117E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– указание о том, что движок должен сместиться влево.</w:t>
      </w:r>
    </w:p>
    <w:p w:rsidR="00617B51" w:rsidRDefault="00617B51" w:rsidP="00E117E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! – указание о том, что программа должна остановить работу.</w:t>
      </w:r>
    </w:p>
    <w:p w:rsidR="00617B51" w:rsidRDefault="00617B51" w:rsidP="00E117ED">
      <w:pPr>
        <w:pStyle w:val="a3"/>
        <w:spacing w:line="276" w:lineRule="auto"/>
        <w:rPr>
          <w:rFonts w:cstheme="minorHAnsi"/>
          <w:color w:val="14191E"/>
          <w:sz w:val="28"/>
          <w:szCs w:val="28"/>
          <w:shd w:val="clear" w:color="auto" w:fill="FFFFFF"/>
        </w:rPr>
      </w:pPr>
      <w:r>
        <w:rPr>
          <w:rFonts w:ascii="Consolas" w:hAnsi="Consolas"/>
          <w:color w:val="14191E"/>
          <w:sz w:val="30"/>
          <w:szCs w:val="30"/>
          <w:shd w:val="clear" w:color="auto" w:fill="FFFFFF"/>
        </w:rPr>
        <w:t xml:space="preserve">Λ – </w:t>
      </w:r>
      <w:r w:rsidRPr="00617B51">
        <w:rPr>
          <w:rFonts w:cstheme="minorHAnsi"/>
          <w:color w:val="14191E"/>
          <w:sz w:val="28"/>
          <w:szCs w:val="28"/>
          <w:shd w:val="clear" w:color="auto" w:fill="FFFFFF"/>
        </w:rPr>
        <w:t>пустая ячейка</w:t>
      </w:r>
      <w:r>
        <w:rPr>
          <w:rFonts w:cstheme="minorHAnsi"/>
          <w:color w:val="14191E"/>
          <w:sz w:val="28"/>
          <w:szCs w:val="28"/>
          <w:shd w:val="clear" w:color="auto" w:fill="FFFFFF"/>
        </w:rPr>
        <w:t>.</w:t>
      </w:r>
    </w:p>
    <w:p w:rsidR="00617B51" w:rsidRDefault="00617B51" w:rsidP="00617B51">
      <w:pPr>
        <w:pStyle w:val="a3"/>
        <w:spacing w:line="276" w:lineRule="auto"/>
        <w:rPr>
          <w:sz w:val="28"/>
          <w:szCs w:val="28"/>
        </w:rPr>
      </w:pPr>
      <w:r w:rsidRPr="00617B51">
        <w:rPr>
          <w:rFonts w:cstheme="minorHAnsi"/>
          <w:color w:val="14191E"/>
          <w:sz w:val="28"/>
          <w:szCs w:val="28"/>
          <w:shd w:val="clear" w:color="auto" w:fill="FFFFFF"/>
        </w:rPr>
        <w:t>Программа считывает команды в виде</w:t>
      </w:r>
      <w:r w:rsidRPr="00617B51">
        <w:rPr>
          <w:rFonts w:ascii="Consolas" w:hAnsi="Consolas"/>
          <w:color w:val="14191E"/>
          <w:sz w:val="30"/>
          <w:szCs w:val="30"/>
          <w:shd w:val="clear" w:color="auto" w:fill="FFFFFF"/>
        </w:rPr>
        <w:t>:</w:t>
      </w:r>
      <w:r w:rsidRPr="00617B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новое значение </w:t>
      </w:r>
      <w:r w:rsidRPr="00617B51">
        <w:rPr>
          <w:sz w:val="28"/>
          <w:szCs w:val="28"/>
          <w:lang w:val="en-US"/>
        </w:rPr>
        <w:sym w:font="Wingdings" w:char="F0E0"/>
      </w:r>
      <w:r w:rsidRPr="00617B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сторона перемещения ячейки </w:t>
      </w:r>
      <w:r w:rsidRPr="00617B51">
        <w:rPr>
          <w:sz w:val="28"/>
          <w:szCs w:val="28"/>
          <w:lang w:val="en-US"/>
        </w:rPr>
        <w:sym w:font="Wingdings" w:char="F0E0"/>
      </w:r>
      <w:r w:rsidRPr="00617B51">
        <w:rPr>
          <w:sz w:val="28"/>
          <w:szCs w:val="28"/>
        </w:rPr>
        <w:t xml:space="preserve"> </w:t>
      </w:r>
      <w:r>
        <w:rPr>
          <w:sz w:val="28"/>
          <w:szCs w:val="28"/>
        </w:rPr>
        <w:t>какую из команд применять далее.</w:t>
      </w:r>
    </w:p>
    <w:p w:rsidR="00617B51" w:rsidRPr="00617B51" w:rsidRDefault="00617B51" w:rsidP="00617B51">
      <w:pPr>
        <w:pStyle w:val="a3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Полученная таблица</w:t>
      </w:r>
      <w:r>
        <w:rPr>
          <w:sz w:val="28"/>
          <w:szCs w:val="28"/>
          <w:lang w:val="en-US"/>
        </w:rPr>
        <w:t>:</w:t>
      </w:r>
    </w:p>
    <w:tbl>
      <w:tblPr>
        <w:tblStyle w:val="a8"/>
        <w:tblW w:w="11240" w:type="dxa"/>
        <w:tblInd w:w="-1322" w:type="dxa"/>
        <w:tblLayout w:type="fixed"/>
        <w:tblLook w:val="04A0" w:firstRow="1" w:lastRow="0" w:firstColumn="1" w:lastColumn="0" w:noHBand="0" w:noVBand="1"/>
      </w:tblPr>
      <w:tblGrid>
        <w:gridCol w:w="547"/>
        <w:gridCol w:w="792"/>
        <w:gridCol w:w="970"/>
        <w:gridCol w:w="892"/>
        <w:gridCol w:w="992"/>
        <w:gridCol w:w="910"/>
        <w:gridCol w:w="993"/>
        <w:gridCol w:w="992"/>
        <w:gridCol w:w="1276"/>
        <w:gridCol w:w="1033"/>
        <w:gridCol w:w="992"/>
        <w:gridCol w:w="851"/>
      </w:tblGrid>
      <w:tr w:rsidR="004E0C3F" w:rsidTr="004E0C3F">
        <w:trPr>
          <w:trHeight w:val="582"/>
        </w:trPr>
        <w:tc>
          <w:tcPr>
            <w:tcW w:w="547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792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70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2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10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33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51" w:type="dxa"/>
          </w:tcPr>
          <w:p w:rsid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</w:tr>
      <w:tr w:rsidR="004E0C3F" w:rsidTr="004E0C3F">
        <w:trPr>
          <w:trHeight w:val="582"/>
        </w:trPr>
        <w:tc>
          <w:tcPr>
            <w:tcW w:w="547" w:type="dxa"/>
          </w:tcPr>
          <w:p w:rsidR="00617B51" w:rsidRP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Q0</w:t>
            </w:r>
          </w:p>
        </w:tc>
        <w:tc>
          <w:tcPr>
            <w:tcW w:w="7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9 </w:t>
            </w:r>
            <w:r>
              <w:rPr>
                <w:sz w:val="28"/>
                <w:szCs w:val="28"/>
                <w:lang w:val="en-US"/>
              </w:rPr>
              <w:t>N !</w:t>
            </w:r>
          </w:p>
        </w:tc>
        <w:tc>
          <w:tcPr>
            <w:tcW w:w="970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L q1</w:t>
            </w:r>
          </w:p>
        </w:tc>
        <w:tc>
          <w:tcPr>
            <w:tcW w:w="8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L q1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L q1</w:t>
            </w:r>
          </w:p>
        </w:tc>
        <w:tc>
          <w:tcPr>
            <w:tcW w:w="910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 L q1</w:t>
            </w:r>
          </w:p>
        </w:tc>
        <w:tc>
          <w:tcPr>
            <w:tcW w:w="993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 L q1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 L q1</w:t>
            </w:r>
          </w:p>
        </w:tc>
        <w:tc>
          <w:tcPr>
            <w:tcW w:w="1276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 L q1</w:t>
            </w:r>
          </w:p>
        </w:tc>
        <w:tc>
          <w:tcPr>
            <w:tcW w:w="1033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 L q1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 L q1</w:t>
            </w:r>
          </w:p>
        </w:tc>
        <w:tc>
          <w:tcPr>
            <w:tcW w:w="851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N !</w:t>
            </w:r>
          </w:p>
        </w:tc>
      </w:tr>
      <w:tr w:rsidR="004E0C3F" w:rsidTr="004E0C3F">
        <w:trPr>
          <w:trHeight w:val="582"/>
        </w:trPr>
        <w:tc>
          <w:tcPr>
            <w:tcW w:w="547" w:type="dxa"/>
          </w:tcPr>
          <w:p w:rsidR="00617B51" w:rsidRPr="00617B51" w:rsidRDefault="00617B51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7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N !</w:t>
            </w:r>
          </w:p>
        </w:tc>
        <w:tc>
          <w:tcPr>
            <w:tcW w:w="970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N !</w:t>
            </w:r>
          </w:p>
        </w:tc>
        <w:tc>
          <w:tcPr>
            <w:tcW w:w="8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 N !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 N !</w:t>
            </w:r>
          </w:p>
        </w:tc>
        <w:tc>
          <w:tcPr>
            <w:tcW w:w="910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 N !</w:t>
            </w:r>
          </w:p>
        </w:tc>
        <w:tc>
          <w:tcPr>
            <w:tcW w:w="993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 N !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 N !</w:t>
            </w:r>
          </w:p>
        </w:tc>
        <w:tc>
          <w:tcPr>
            <w:tcW w:w="1276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 N !</w:t>
            </w:r>
          </w:p>
        </w:tc>
        <w:tc>
          <w:tcPr>
            <w:tcW w:w="1033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 N !</w:t>
            </w:r>
          </w:p>
        </w:tc>
        <w:tc>
          <w:tcPr>
            <w:tcW w:w="992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L q1</w:t>
            </w:r>
          </w:p>
        </w:tc>
        <w:tc>
          <w:tcPr>
            <w:tcW w:w="851" w:type="dxa"/>
          </w:tcPr>
          <w:p w:rsidR="00617B51" w:rsidRPr="004E0C3F" w:rsidRDefault="004E0C3F" w:rsidP="00617B51">
            <w:pPr>
              <w:pStyle w:val="a3"/>
              <w:spacing w:line="276" w:lineRule="auto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N !</w:t>
            </w:r>
          </w:p>
        </w:tc>
      </w:tr>
    </w:tbl>
    <w:p w:rsidR="00617B51" w:rsidRDefault="00480B59" w:rsidP="004E0C3F">
      <w:pPr>
        <w:pStyle w:val="a3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3689984</wp:posOffset>
                </wp:positionH>
                <wp:positionV relativeFrom="paragraph">
                  <wp:posOffset>57785</wp:posOffset>
                </wp:positionV>
                <wp:extent cx="251460" cy="243840"/>
                <wp:effectExtent l="19050" t="0" r="34290" b="41910"/>
                <wp:wrapNone/>
                <wp:docPr id="2" name="Равнобедренный тре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1460" cy="2438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080D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2" o:spid="_x0000_s1026" type="#_x0000_t5" style="position:absolute;margin-left:290.55pt;margin-top:4.55pt;width:19.8pt;height:19.2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" fillcolor="#5b9bd5 [3204]" strokecolor="#1f4d78 [1604]" strokeweight="1pt"/>
            </w:pict>
          </mc:Fallback>
        </mc:AlternateContent>
      </w:r>
      <w:r w:rsidR="004E0C3F">
        <w:rPr>
          <w:sz w:val="28"/>
          <w:szCs w:val="28"/>
        </w:rPr>
        <w:t>Изображение на ленте</w:t>
      </w:r>
      <w:r w:rsidR="004E0C3F">
        <w:rPr>
          <w:sz w:val="28"/>
          <w:szCs w:val="28"/>
          <w:lang w:val="en-US"/>
        </w:rPr>
        <w:t>:</w:t>
      </w:r>
    </w:p>
    <w:tbl>
      <w:tblPr>
        <w:tblStyle w:val="a8"/>
        <w:tblpPr w:leftFromText="180" w:rightFromText="180" w:vertAnchor="text" w:horzAnchor="margin" w:tblpXSpec="center" w:tblpY="131"/>
        <w:tblW w:w="10965" w:type="dxa"/>
        <w:tblLook w:val="04A0" w:firstRow="1" w:lastRow="0" w:firstColumn="1" w:lastColumn="0" w:noHBand="0" w:noVBand="1"/>
      </w:tblPr>
      <w:tblGrid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549"/>
        <w:gridCol w:w="549"/>
        <w:gridCol w:w="549"/>
        <w:gridCol w:w="549"/>
      </w:tblGrid>
      <w:tr w:rsidR="00480B59" w:rsidTr="00480B59">
        <w:trPr>
          <w:trHeight w:val="488"/>
        </w:trPr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8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9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9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9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9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  <w:tc>
          <w:tcPr>
            <w:tcW w:w="549" w:type="dxa"/>
          </w:tcPr>
          <w:p w:rsidR="00480B59" w:rsidRDefault="00480B59" w:rsidP="00480B59">
            <w:pPr>
              <w:pStyle w:val="a3"/>
              <w:spacing w:line="276" w:lineRule="auto"/>
              <w:ind w:left="0"/>
              <w:rPr>
                <w:sz w:val="28"/>
                <w:szCs w:val="28"/>
              </w:rPr>
            </w:pPr>
            <w:r>
              <w:rPr>
                <w:rFonts w:ascii="Consolas" w:hAnsi="Consolas"/>
                <w:color w:val="14191E"/>
                <w:sz w:val="30"/>
                <w:szCs w:val="30"/>
                <w:shd w:val="clear" w:color="auto" w:fill="FFFFFF"/>
              </w:rPr>
              <w:t>Λ</w:t>
            </w:r>
          </w:p>
        </w:tc>
      </w:tr>
    </w:tbl>
    <w:p w:rsidR="00480B59" w:rsidRDefault="00480B59" w:rsidP="00480B59">
      <w:pPr>
        <w:pStyle w:val="a3"/>
        <w:numPr>
          <w:ilvl w:val="0"/>
          <w:numId w:val="2"/>
        </w:numPr>
        <w:spacing w:line="276" w:lineRule="auto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t xml:space="preserve"> Изображения</w:t>
      </w:r>
      <w:r>
        <w:rPr>
          <w:noProof/>
          <w:sz w:val="28"/>
          <w:szCs w:val="28"/>
          <w:lang w:val="en-US" w:eastAsia="ru-RU"/>
        </w:rPr>
        <w:t>:</w:t>
      </w:r>
    </w:p>
    <w:p w:rsidR="00480B59" w:rsidRDefault="00480B59" w:rsidP="00480B59">
      <w:pPr>
        <w:spacing w:line="276" w:lineRule="auto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33553" cy="161537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6" cy="16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B59">
        <w:rPr>
          <w:noProof/>
          <w:sz w:val="28"/>
          <w:szCs w:val="28"/>
          <w:lang w:eastAsia="ru-RU"/>
        </w:rPr>
        <w:t xml:space="preserve"> </w:t>
      </w:r>
      <w:bookmarkStart w:id="0" w:name="_GoBack"/>
      <w:bookmarkEnd w:id="0"/>
    </w:p>
    <w:p w:rsidR="004E0C3F" w:rsidRPr="00480B59" w:rsidRDefault="00480B59" w:rsidP="00480B59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21920" cy="1546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42" cy="15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B59">
        <w:rPr>
          <w:noProof/>
          <w:sz w:val="28"/>
          <w:szCs w:val="28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4E0C3F" w:rsidRPr="00480B59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C3F" w:rsidRDefault="004E0C3F" w:rsidP="00F70645">
      <w:pPr>
        <w:spacing w:after="0" w:line="240" w:lineRule="auto"/>
      </w:pPr>
      <w:r>
        <w:separator/>
      </w:r>
    </w:p>
  </w:endnote>
  <w:endnote w:type="continuationSeparator" w:id="0">
    <w:p w:rsidR="004E0C3F" w:rsidRDefault="004E0C3F" w:rsidP="00F70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6857295"/>
      <w:docPartObj>
        <w:docPartGallery w:val="Page Numbers (Bottom of Page)"/>
        <w:docPartUnique/>
      </w:docPartObj>
    </w:sdtPr>
    <w:sdtContent>
      <w:p w:rsidR="004E0C3F" w:rsidRDefault="004E0C3F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" name="Блок-схема: альтернативный процесс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0C3F" w:rsidRDefault="004E0C3F">
                              <w:pPr>
                                <w:pStyle w:val="a6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80B59" w:rsidRPr="00480B59">
                                <w:rPr>
                                  <w:noProof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1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" filled="f" fillcolor="#5c83b4" stroked="f" strokecolor="#737373">
                  <v:textbox>
                    <w:txbxContent>
                      <w:p w:rsidR="004E0C3F" w:rsidRDefault="004E0C3F">
                        <w:pPr>
                          <w:pStyle w:val="a6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80B59" w:rsidRPr="00480B59">
                          <w:rPr>
                            <w:noProof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C3F" w:rsidRDefault="004E0C3F" w:rsidP="00F70645">
      <w:pPr>
        <w:spacing w:after="0" w:line="240" w:lineRule="auto"/>
      </w:pPr>
      <w:r>
        <w:separator/>
      </w:r>
    </w:p>
  </w:footnote>
  <w:footnote w:type="continuationSeparator" w:id="0">
    <w:p w:rsidR="004E0C3F" w:rsidRDefault="004E0C3F" w:rsidP="00F706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F5871"/>
    <w:multiLevelType w:val="hybridMultilevel"/>
    <w:tmpl w:val="7C24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C0773"/>
    <w:multiLevelType w:val="hybridMultilevel"/>
    <w:tmpl w:val="5328B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645"/>
    <w:rsid w:val="00480B59"/>
    <w:rsid w:val="004E0C3F"/>
    <w:rsid w:val="00617B51"/>
    <w:rsid w:val="007B74C3"/>
    <w:rsid w:val="00D4371D"/>
    <w:rsid w:val="00E117ED"/>
    <w:rsid w:val="00F7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EE23F"/>
  <w15:chartTrackingRefBased/>
  <w15:docId w15:val="{F3654A7E-092F-4699-947A-5778E560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6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706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70645"/>
  </w:style>
  <w:style w:type="paragraph" w:styleId="a6">
    <w:name w:val="footer"/>
    <w:basedOn w:val="a"/>
    <w:link w:val="a7"/>
    <w:uiPriority w:val="99"/>
    <w:unhideWhenUsed/>
    <w:rsid w:val="00F706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70645"/>
  </w:style>
  <w:style w:type="table" w:styleId="a8">
    <w:name w:val="Table Grid"/>
    <w:basedOn w:val="a1"/>
    <w:uiPriority w:val="39"/>
    <w:rsid w:val="00617B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865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42783750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57469943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46828710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31209912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999604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5335354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09505572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77871580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8395887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49876714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33838802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77216449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48779436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67615539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931890234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212352577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6754379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78520092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35208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1283561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63737465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20475662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83783801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44959548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11217192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1379422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00149722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12403303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48861155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411250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53099606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92550091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6669467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60866548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40830436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00081114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24741750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0925077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40318132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87388561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OlgaF1305</dc:creator>
  <cp:keywords/>
  <dc:description/>
  <cp:lastModifiedBy>OlgaF1305</cp:lastModifiedBy>
  <cp:revision>1</cp:revision>
  <dcterms:created xsi:type="dcterms:W3CDTF">2023-10-28T13:13:00Z</dcterms:created>
  <dcterms:modified xsi:type="dcterms:W3CDTF">2023-10-28T14:02:00Z</dcterms:modified>
</cp:coreProperties>
</file>