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4E3D"/>
          <w:sz w:val="40"/>
        </w:rPr>
        <w:t>System Testing Evidence Integration</w:t>
      </w:r>
    </w:p>
    <w:p>
      <w:pPr>
        <w:jc w:val="center"/>
      </w:pPr>
      <w:r>
        <w:rPr>
          <w:rFonts w:ascii="Aptos" w:hAnsi="Aptos"/>
          <w:i/>
          <w:sz w:val="22"/>
        </w:rPr>
        <w:t>Use completed test cases as Chapter 4 evidence</w:t>
      </w:r>
    </w:p>
    <w:p/>
    <w:p>
      <w:pPr>
        <w:pStyle w:val="Heading1"/>
      </w:pPr>
      <w:r>
        <w:t>Purpose of This Document</w:t>
      </w:r>
    </w:p>
    <w:p>
      <w:r>
        <w:t>Integrate completed testing evidence without creating new test cases or inventing coverage.</w:t>
      </w:r>
    </w:p>
    <w:p>
      <w:pPr>
        <w:pStyle w:val="Heading1"/>
      </w:pPr>
      <w:r>
        <w:t>Related SOP / Objectives</w:t>
      </w:r>
    </w:p>
    <w:p>
      <w:pPr>
        <w:pStyle w:val="ListBullet"/>
        <w:spacing w:after="40"/>
      </w:pPr>
      <w:r>
        <w:t>Develop and evaluate PCOSINA as an offline-first Filipino-PCOS wellness meal-planning decision-support application.</w:t>
      </w:r>
    </w:p>
    <w:p>
      <w:pPr>
        <w:pStyle w:val="ListBullet"/>
        <w:spacing w:after="40"/>
      </w:pPr>
      <w:r>
        <w:t>Design and validate deterministic preference-aware filtering and deterministic optimizer-backed weekly meal planning.</w:t>
      </w:r>
    </w:p>
    <w:p>
      <w:pPr>
        <w:pStyle w:val="ListBullet"/>
        <w:spacing w:after="40"/>
      </w:pPr>
      <w:r>
        <w:t>Evaluate personalization using profile, allergy, restriction, budget, pantry, and PCOS-related nutrition criteria.</w:t>
      </w:r>
    </w:p>
    <w:p>
      <w:pPr>
        <w:pStyle w:val="ListBullet"/>
        <w:spacing w:after="40"/>
      </w:pPr>
      <w:r>
        <w:t>Evaluate grocery, pantry, progress, and usability support using respondents, validators, and system evidence.</w:t>
      </w:r>
    </w:p>
    <w:p>
      <w:pPr>
        <w:pStyle w:val="ListBullet"/>
        <w:spacing w:after="40"/>
      </w:pPr>
      <w:r>
        <w:t>Document limitations and future work without claiming diagnosis, treatment, or clinical outcome improvement.</w:t>
      </w:r>
    </w:p>
    <w:p>
      <w:pPr>
        <w:pStyle w:val="Heading1"/>
      </w:pPr>
      <w:r>
        <w:t>Evidence Found in Repo / System</w:t>
      </w:r>
    </w:p>
    <w:p>
      <w:pPr>
        <w:pStyle w:val="ListBullet"/>
        <w:spacing w:after="40"/>
      </w:pPr>
      <w:r>
        <w:t>TEST_PLAN.md</w:t>
      </w:r>
    </w:p>
    <w:p>
      <w:pPr>
        <w:pStyle w:val="ListBullet"/>
        <w:spacing w:after="40"/>
      </w:pPr>
      <w:r>
        <w:t>docs/thesis_validation/05_VALIDATION_TEST_CASES.csv</w:t>
      </w:r>
    </w:p>
    <w:p>
      <w:pPr>
        <w:pStyle w:val="ListBullet"/>
        <w:spacing w:after="40"/>
      </w:pPr>
      <w:r>
        <w:t>Android and backend test inventories in docs/thesis_validation/03_ACTUAL_SYSTEM_DATA_EXPORTS</w:t>
      </w:r>
    </w:p>
    <w:p>
      <w:pPr>
        <w:pStyle w:val="ListBullet"/>
        <w:spacing w:after="40"/>
      </w:pPr>
      <w:r>
        <w:t>docs/release/production_readiness_checklist.md</w:t>
      </w:r>
    </w:p>
    <w:p>
      <w:pPr>
        <w:pStyle w:val="Heading1"/>
      </w:pPr>
      <w:r>
        <w:t>Missing Evidence</w:t>
      </w:r>
    </w:p>
    <w:p>
      <w:pPr>
        <w:pStyle w:val="ListBullet"/>
        <w:spacing w:after="40"/>
      </w:pPr>
      <w:r>
        <w:t>Final latest test run logs if required</w:t>
      </w:r>
    </w:p>
    <w:p>
      <w:pPr>
        <w:pStyle w:val="ListBullet"/>
        <w:spacing w:after="40"/>
      </w:pPr>
      <w:r>
        <w:t>Coverage percentages</w:t>
      </w:r>
    </w:p>
    <w:p>
      <w:pPr>
        <w:pStyle w:val="ListBullet"/>
        <w:spacing w:after="40"/>
      </w:pPr>
      <w:r>
        <w:t>Signed manual testing sheet if needed</w:t>
      </w:r>
    </w:p>
    <w:p>
      <w:pPr>
        <w:pStyle w:val="Heading1"/>
      </w:pPr>
      <w:r>
        <w:t>Required Tables / Outputs</w:t>
      </w:r>
    </w:p>
    <w:p>
      <w:pPr>
        <w:pStyle w:val="ListBullet"/>
        <w:spacing w:after="40"/>
      </w:pPr>
      <w:r>
        <w:t>Primary thesis table or matrix for this topic.</w:t>
      </w:r>
    </w:p>
    <w:p>
      <w:pPr>
        <w:pStyle w:val="ListBullet"/>
        <w:spacing w:after="40"/>
      </w:pPr>
      <w:r>
        <w:t>Evidence source list with file paths or validator source.</w:t>
      </w:r>
    </w:p>
    <w:p>
      <w:pPr>
        <w:pStyle w:val="ListBullet"/>
        <w:spacing w:after="40"/>
      </w:pPr>
      <w:r>
        <w:t>Gap and action list for missing evidence.</w:t>
      </w:r>
    </w:p>
    <w:p>
      <w:pPr>
        <w:pStyle w:val="ListBullet"/>
        <w:spacing w:after="40"/>
      </w:pPr>
      <w:r>
        <w:t>Owner-ready checklist for completion.</w:t>
      </w:r>
    </w:p>
    <w:p>
      <w:pPr>
        <w:pStyle w:val="Heading1"/>
      </w:pPr>
      <w:r>
        <w:t>Draft-Ready Thesis Wording</w:t>
      </w:r>
    </w:p>
    <w:p>
      <w:pPr>
        <w:pStyle w:val="ListBullet"/>
        <w:spacing w:after="40"/>
      </w:pPr>
      <w:r>
        <w:t>PCOSINA was evaluated as a wellness-oriented dietary decision-support prototype, not as a diagnostic or treatment system.</w:t>
      </w:r>
    </w:p>
    <w:p>
      <w:pPr>
        <w:pStyle w:val="ListBullet"/>
        <w:spacing w:after="40"/>
      </w:pPr>
      <w:r>
        <w:t>The findings should be interpreted within the scope of system evaluation, respondent perception, expert review, and implemented computation validation.</w:t>
      </w:r>
    </w:p>
    <w:p>
      <w:pPr>
        <w:pStyle w:val="ListBullet"/>
        <w:spacing w:after="40"/>
      </w:pPr>
      <w:r>
        <w:t>Where final survey or expert results are not yet attached, the manuscript should state that the table is prepared for completion rather than reporting invented values.</w:t>
      </w:r>
    </w:p>
    <w:p>
      <w:pPr>
        <w:pStyle w:val="Heading1"/>
      </w:pPr>
      <w:r>
        <w:t>Testing Evidence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Testing Type</w:t>
            </w:r>
          </w:p>
        </w:tc>
        <w:tc>
          <w:tcPr>
            <w:tcW w:type="dxa" w:w="2074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Evidence Found</w:t>
            </w:r>
          </w:p>
        </w:tc>
        <w:tc>
          <w:tcPr>
            <w:tcW w:type="dxa" w:w="2074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Result Summary</w:t>
            </w:r>
          </w:p>
        </w:tc>
        <w:tc>
          <w:tcPr>
            <w:tcW w:type="dxa" w:w="2074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Chapter 4 Use</w:t>
            </w:r>
          </w:p>
        </w:tc>
        <w:tc>
          <w:tcPr>
            <w:tcW w:type="dxa" w:w="2074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Gap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Black-box testing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TEST_PLAN.md and validation cases CSV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Manual/functional behavior can be summarized by expected vs actual if completed evidence exists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Chapter 4 validation summary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Need actual final pass/fail sheet if not already in final docs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White-box/unit testing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Android and backend test inventories in docs/thesis_validation exports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Android and backend tests exist; coverage percent not found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Use to support implementation verification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Do not report coverage percentage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Instrumented UI testing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Android test inventory and app/src/androidTest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Critical flows have automated UI test evidence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Chapter 4 system testing section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Need latest run output if panel asks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Alpha testing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Not clearly found as final signed artifact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Unclear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Only mention if evidence is attached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Missing if no file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Beta testing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Firebase/App Distribution and thesis notes reference releases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Partial release evidence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Use carefully as distribution evidence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Need actual beta feedback matrix if claimed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Pilot testing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Not found as final evidence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Missing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Do not claim pilot testing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P1 if methodology requires it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Computation validation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Formulas, sample computation, validation cases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Strong plan exists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Core Chapter 4 computation validation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Need completed manual vs system output table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CE5CD"/>
          </w:tcPr>
          <w:p>
            <w:r/>
            <w:r>
              <w:rPr>
                <w:rFonts w:ascii="Aptos" w:hAnsi="Aptos"/>
                <w:b/>
                <w:sz w:val="20"/>
              </w:rPr>
              <w:t xml:space="preserve">Clarification: </w:t>
            </w:r>
            <w:r>
              <w:rPr>
                <w:rFonts w:ascii="Aptos" w:hAnsi="Aptos"/>
                <w:sz w:val="20"/>
              </w:rPr>
              <w:t>Pilot testing was not found as a final evidence artifact. Do not report pilot testing unless the team attaches proof.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CE5CD"/>
          </w:tcPr>
          <w:p>
            <w:r/>
            <w:r>
              <w:rPr>
                <w:rFonts w:ascii="Aptos" w:hAnsi="Aptos"/>
                <w:b/>
                <w:sz w:val="20"/>
              </w:rPr>
              <w:t xml:space="preserve">Coverage rule: </w:t>
            </w:r>
            <w:r>
              <w:rPr>
                <w:rFonts w:ascii="Aptos" w:hAnsi="Aptos"/>
                <w:sz w:val="20"/>
              </w:rPr>
              <w:t>The repository has test inventories, but coverage percentages were not found. Report discovered test files/methods only if using the current inventory.</w:t>
            </w:r>
          </w:p>
        </w:tc>
      </w:tr>
    </w:tbl>
    <w:p/>
    <w:p>
      <w:pPr>
        <w:pStyle w:val="Heading1"/>
      </w:pPr>
      <w:r>
        <w:t>Validation Needed</w:t>
      </w:r>
    </w:p>
    <w:p>
      <w:pPr>
        <w:pStyle w:val="ListBullet"/>
        <w:spacing w:after="40"/>
      </w:pPr>
      <w:r>
        <w:t>Lead developer verification of latest test evidence</w:t>
      </w:r>
    </w:p>
    <w:p>
      <w:pPr>
        <w:pStyle w:val="ListBullet"/>
        <w:spacing w:after="40"/>
      </w:pPr>
      <w:r>
        <w:t>CS/IT expert review of testing summary</w:t>
      </w:r>
    </w:p>
    <w:p>
      <w:pPr>
        <w:pStyle w:val="Heading1"/>
      </w:pPr>
      <w:r>
        <w:t>Action Checklist</w:t>
      </w:r>
    </w:p>
    <w:p>
      <w:pPr>
        <w:pStyle w:val="ListBullet"/>
        <w:spacing w:after="40"/>
      </w:pPr>
      <w:r>
        <w:t>Attach final test run outputs if available</w:t>
      </w:r>
    </w:p>
    <w:p>
      <w:pPr>
        <w:pStyle w:val="ListBullet"/>
        <w:spacing w:after="40"/>
      </w:pPr>
      <w:r>
        <w:t>Use completed test cases as evidence only</w:t>
      </w:r>
    </w:p>
    <w:p>
      <w:pPr>
        <w:pStyle w:val="ListBullet"/>
        <w:spacing w:after="40"/>
      </w:pPr>
      <w:r>
        <w:t>Do not generate new test cases for this workstream</w:t>
      </w:r>
    </w:p>
    <w:p>
      <w:pPr>
        <w:pStyle w:val="Heading1"/>
      </w:pPr>
      <w:r>
        <w:t>Owner / Team Assignment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Owner</w:t>
            </w:r>
          </w:p>
        </w:tc>
        <w:tc>
          <w:tcPr>
            <w:tcW w:type="dxa" w:w="5184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Immediate Responsibility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UI/System Evidence Lead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Complete this document's missing inputs and coordinate with the validators listed above.</w:t>
            </w:r>
          </w:p>
        </w:tc>
      </w:tr>
    </w:tbl>
    <w:p/>
    <w:p>
      <w:pPr>
        <w:pStyle w:val="Heading1"/>
      </w:pPr>
      <w:r>
        <w:t>Defense Risks If Incomplete</w:t>
      </w:r>
    </w:p>
    <w:p>
      <w:pPr>
        <w:pStyle w:val="ListBullet"/>
        <w:spacing w:after="40"/>
      </w:pPr>
      <w:r>
        <w:t>Overstating testing coverage is a common defense failure point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F4E3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38761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7A4A2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20"/>
      <w:contextualSpacing/>
    </w:pPr>
    <w:rPr>
      <w:rFonts w:asciiTheme="majorHAnsi" w:eastAsiaTheme="majorEastAsia" w:hAnsiTheme="majorHAnsi" w:cstheme="majorBidi" w:ascii="Aptos" w:hAnsi="Aptos"/>
      <w:color w:val="1F4E3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