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9" w:name="content"/>
    <w:bookmarkStart w:id="58" w:name="Xed43210f2dfc3d3c079b82fe485a2064d3b55a2"/>
    <w:p>
      <w:pPr>
        <w:pStyle w:val="Heading1"/>
      </w:pPr>
      <w:r>
        <w:t xml:space="preserve">Bari AI: A Full Optimization, Fine-Tuning, Evaluation, and Production-Promotion Program</w:t>
      </w:r>
    </w:p>
    <w:bookmarkStart w:id="21" w:name="executive-summary"/>
    <w:p>
      <w:pPr>
        <w:pStyle w:val="Heading2"/>
      </w:pPr>
      <w:r>
        <w:t xml:space="preserve">Executive summary</w:t>
      </w:r>
    </w:p>
    <w:p>
      <w:pPr>
        <w:pStyle w:val="FirstParagraph"/>
      </w:pPr>
      <w:r>
        <w:t xml:space="preserve">Barion should</w:t>
      </w:r>
      <w:r>
        <w:t xml:space="preserve"> </w:t>
      </w:r>
      <w:r>
        <w:rPr>
          <w:b/>
          <w:bCs/>
        </w:rPr>
        <w:t xml:space="preserve">not begin by fine-tuning the model that is currently generating cards</w:t>
      </w:r>
      <w:r>
        <w:t xml:space="preserve">. The first priority is to make Barion's evaluation system trustworthy enough to tell whether a candidate model is actually better. Barion's own research brief describes the core failure clearly: a successful Gemini generation produced 15 candidates, but Barion published none of them because 10 were rejected and five were sent to review, leaving users with the weaker deterministic fallback. That is as much an evaluation-and-grounding problem as a generation problem. Training against an unreliable verifier risks optimizing the generator around the verifier's mistakes rather than improving learning quality. fileciteturn0file0</w:t>
      </w:r>
    </w:p>
    <w:p>
      <w:pPr>
        <w:pStyle w:val="BodyText"/>
      </w:pPr>
      <w:r>
        <w:t xml:space="preserve">The recommended target is therefore</w:t>
      </w:r>
      <w:r>
        <w:t xml:space="preserve"> </w:t>
      </w:r>
      <w:r>
        <w:rPr>
          <w:b/>
          <w:bCs/>
        </w:rPr>
        <w:t xml:space="preserve">not one “Bari model.”</w:t>
      </w:r>
      <w:r>
        <w:t xml:space="preserve"> </w:t>
      </w:r>
      <w:r>
        <w:t xml:space="preserve">It is a versioned Bari AI system in which retrieval, evidence, prompts, validators, models, datasets, and evaluation policies can evolve independently: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289351"/>
                  <wp:effectExtent b="0" l="0" r="0" t="0"/>
                  <wp:docPr descr="Rendered Mermaid diagram 1" title="" id="11" name="Picture"/>
                  <a:graphic>
                    <a:graphicData uri="http://schemas.openxmlformats.org/drawingml/2006/picture">
                      <pic:pic>
                        <pic:nvPicPr>
                          <pic:cNvPr descr="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" id="12" name="Picture"/>
                          <pic:cNvPicPr>
                            <a:picLocks noChangeArrowheads="1" noChangeAspect="1"/>
                          </pic:cNvPicPr>
                        </pic:nvPicPr>
                        <pic:blipFill>
                          <a:blip r:embed="rId10"/>
                          <a:stretch>
                            <a:fillRect/>
                          </a:stretch>
                        </pic:blipFill>
                        <pic:spPr bwMode="auto">
                          <a:xfrm>
                            <a:off x="0" y="0"/>
                            <a:ext cx="5334000" cy="10289351"/>
                          </a:xfrm>
                          <a:prstGeom prst="rect">
                            <a:avLst/>
                          </a:prstGeom>
                          <a:noFill/>
                          <a:ln w="9525">
                            <a:noFill/>
                            <a:headEnd/>
                            <a:tailEnd/>
                          </a:ln>
                        </pic:spPr>
                      </pic:pic>
                    </a:graphicData>
                  </a:graphic>
                </wp:inline>
              </w:drawing>
            </w:r>
            <w:r>
              <w:br/>
            </w:r>
          </w:p>
        </w:tc>
      </w:tr>
    </w:tbl>
    <w:p>
      <w:pPr>
        <w:pStyle w:val="BodyText"/>
      </w:pPr>
      <w:r>
        <w:t xml:space="preserve">As of</w:t>
      </w:r>
      <w:r>
        <w:t xml:space="preserve"> </w:t>
      </w:r>
      <w:r>
        <w:rPr>
          <w:b/>
          <w:bCs/>
        </w:rPr>
        <w:t xml:space="preserve">September 29, 2026</w:t>
      </w:r>
      <w:r>
        <w:t xml:space="preserve">,</w:t>
      </w:r>
      <w:r>
        <w:t xml:space="preserve"> </w:t>
      </w:r>
      <w:r>
        <w:rPr>
          <w:rStyle w:val="VerbatimChar"/>
        </w:rPr>
        <w:t xml:space="preserve">gemini-3.8-flash</w:t>
      </w:r>
      <w:r>
        <w:t xml:space="preserve"> </w:t>
      </w:r>
      <w:r>
        <w:t xml:space="preserve">is Google's current GA high-end Flash workhorse, supports structured output, caching, RAG Engine, PayGo, batch inference and Provisioned Throughput—but</w:t>
      </w:r>
      <w:r>
        <w:t xml:space="preserve"> </w:t>
      </w:r>
      <w:r>
        <w:rPr>
          <w:b/>
          <w:bCs/>
        </w:rPr>
        <w:t xml:space="preserve">does not support tuning</w:t>
      </w:r>
      <w:r>
        <w:t xml:space="preserve">. It should therefore remain Barion's untuned quality baseline, difficult-case fallback, and possible synthetic-data teacher/evaluator.</w:t>
      </w:r>
      <w:r>
        <w:t xml:space="preserve"> </w:t>
      </w:r>
      <w:hyperlink r:id="rId13">
        <w:r>
          <w:rPr>
            <w:rStyle w:val="Hyperlink"/>
          </w:rPr>
          <w:t xml:space="preserve">[1]</w:t>
        </w:r>
      </w:hyperlink>
    </w:p>
    <w:p>
      <w:pPr>
        <w:pStyle w:val="BodyText"/>
      </w:pPr>
      <w:r>
        <w:t xml:space="preserve">The strongest current first SFT candidate is</w:t>
      </w:r>
      <w:r>
        <w:t xml:space="preserve"> </w:t>
      </w:r>
      <w:r>
        <w:rPr>
          <w:b/>
          <w:bCs/>
        </w:rPr>
        <w:t xml:space="preserve">Gemini 3.5 Flash</w:t>
      </w:r>
      <w:r>
        <w:t xml:space="preserve">. Google officially supports supervised fine-tuning, continuous tuning, tuning checkpoints, structured output, context caching and Provisioned Throughput for it. Current Gemini SFT support also includes Gemini 3.1 Flash-Lite and the Gemini 2.5 family.</w:t>
      </w:r>
      <w:r>
        <w:t xml:space="preserve"> </w:t>
      </w:r>
      <w:hyperlink r:id="rId14">
        <w:r>
          <w:rPr>
            <w:rStyle w:val="Hyperlink"/>
          </w:rPr>
          <w:t xml:space="preserve">[2]</w:t>
        </w:r>
      </w:hyperlink>
      <w:r>
        <w:t xml:space="preserve"> </w:t>
      </w:r>
      <w:r>
        <w:t xml:space="preserve">However, Gemini 2.5 Pro, 2.5 Flash and 2.5 Flash-Lite are scheduled for retirement on</w:t>
      </w:r>
      <w:r>
        <w:t xml:space="preserve"> </w:t>
      </w:r>
      <w:r>
        <w:rPr>
          <w:b/>
          <w:bCs/>
        </w:rPr>
        <w:t xml:space="preserve">October 20, 2026</w:t>
      </w:r>
      <w:r>
        <w:t xml:space="preserve">, so starting a new Barion tuning program around them would create immediate migration debt.</w:t>
      </w:r>
      <w:r>
        <w:t xml:space="preserve"> </w:t>
      </w:r>
      <w:hyperlink r:id="rId15">
        <w:r>
          <w:rPr>
            <w:rStyle w:val="Hyperlink"/>
          </w:rPr>
          <w:t xml:space="preserve">[3]</w:t>
        </w:r>
      </w:hyperlink>
    </w:p>
    <w:p>
      <w:pPr>
        <w:pStyle w:val="BodyText"/>
      </w:pPr>
      <w:r>
        <w:t xml:space="preserve">Google's current</w:t>
      </w:r>
      <w:r>
        <w:t xml:space="preserve"> </w:t>
      </w:r>
      <w:r>
        <w:rPr>
          <w:b/>
          <w:bCs/>
        </w:rPr>
        <w:t xml:space="preserve">preference-tuning</w:t>
      </w:r>
      <w:r>
        <w:t xml:space="preserve"> </w:t>
      </w:r>
      <w:r>
        <w:t xml:space="preserve">service supports only Gemini 2.5 Flash and 2.5 Flash-Lite. Because both are weeks from retirement, Barion should collect vendor-neutral preference data but</w:t>
      </w:r>
      <w:r>
        <w:t xml:space="preserve"> </w:t>
      </w:r>
      <w:r>
        <w:rPr>
          <w:b/>
          <w:bCs/>
        </w:rPr>
        <w:t xml:space="preserve">not build a new production preference-tuning program on those models</w:t>
      </w:r>
      <w:r>
        <w:t xml:space="preserve">.</w:t>
      </w:r>
      <w:r>
        <w:t xml:space="preserve"> </w:t>
      </w:r>
      <w:hyperlink r:id="rId16">
        <w:r>
          <w:rPr>
            <w:rStyle w:val="Hyperlink"/>
          </w:rPr>
          <w:t xml:space="preserve">[4]</w:t>
        </w:r>
      </w:hyperlink>
    </w:p>
    <w:p>
      <w:pPr>
        <w:pStyle w:val="BodyText"/>
      </w:pPr>
      <w:r>
        <w:t xml:space="preserve">Google's newer</w:t>
      </w:r>
      <w:r>
        <w:t xml:space="preserve"> </w:t>
      </w:r>
      <w:r>
        <w:rPr>
          <w:b/>
          <w:bCs/>
        </w:rPr>
        <w:t xml:space="preserve">reinforcement-learning fine-tuning</w:t>
      </w:r>
      <w:r>
        <w:t xml:space="preserve"> </w:t>
      </w:r>
      <w:r>
        <w:t xml:space="preserve">is much more strategically relevant: current documentation supports Gemini 3.5 Flash and Gemini 3.1 Flash-Lite, with user-defined rewards including deterministic/string rewards, Gemini autoraters, code execution and fully custom Cloud Run reward functions. However, Gemini 3.5 Flash RLFT is currently a</w:t>
      </w:r>
      <w:r>
        <w:t xml:space="preserve"> </w:t>
      </w:r>
      <w:r>
        <w:rPr>
          <w:b/>
          <w:bCs/>
        </w:rPr>
        <w:t xml:space="preserve">Public Preview/v1beta1</w:t>
      </w:r>
      <w:r>
        <w:t xml:space="preserve"> </w:t>
      </w:r>
      <w:r>
        <w:t xml:space="preserve">capability, so it should remain an experiment after SFT and reward validation rather than a first production dependency.</w:t>
      </w:r>
      <w:r>
        <w:t xml:space="preserve"> </w:t>
      </w:r>
      <w:hyperlink r:id="rId17">
        <w:r>
          <w:rPr>
            <w:rStyle w:val="Hyperlink"/>
          </w:rPr>
          <w:t xml:space="preserve">[5]</w:t>
        </w:r>
      </w:hyperlink>
    </w:p>
    <w:p>
      <w:pPr>
        <w:pStyle w:val="BodyText"/>
      </w:pPr>
      <w:r>
        <w:t xml:space="preserve">The architecture should preserve a strict distinction:</w:t>
      </w:r>
    </w:p>
    <w:p>
      <w:pPr>
        <w:pStyle w:val="BlockText"/>
      </w:pPr>
      <w:r>
        <w:rPr>
          <w:b/>
          <w:bCs/>
        </w:rPr>
        <w:t xml:space="preserve">Fine-tuning teaches Bari how to behave. Retrieval/evidence tells Bari what the user's material says.</w:t>
      </w:r>
    </w:p>
    <w:p>
      <w:pPr>
        <w:pStyle w:val="FirstParagraph"/>
      </w:pPr>
      <w:r>
        <w:t xml:space="preserve">The distinction is especially important because Google's managed RAG Engine currently states that</w:t>
      </w:r>
      <w:r>
        <w:t xml:space="preserve"> </w:t>
      </w:r>
      <w:r>
        <w:rPr>
          <w:b/>
          <w:bCs/>
        </w:rPr>
        <w:t xml:space="preserve">fine-tuned Gemini models are unsupported when used with RAG Engine</w:t>
      </w:r>
      <w:r>
        <w:t xml:space="preserve">. For the SFT path, Barion should therefore own retrieval itself—or use another retrieval service—and inject selected evidence and stable evidence IDs into the tuned model's prompt. The untuned Gemini 3.8 path may still use RAG Engine if desired.</w:t>
      </w:r>
      <w:r>
        <w:t xml:space="preserve"> </w:t>
      </w:r>
      <w:hyperlink r:id="rId18">
        <w:r>
          <w:rPr>
            <w:rStyle w:val="Hyperlink"/>
          </w:rPr>
          <w:t xml:space="preserve">[6]</w:t>
        </w:r>
      </w:hyperlink>
      <w:r>
        <w:t xml:space="preserve"> </w:t>
      </w:r>
      <w:r>
        <w:t xml:space="preserve">This decoupling also gives Barion a more durable, provider-independent architecture.</w:t>
      </w:r>
    </w:p>
    <w:p>
      <w:pPr>
        <w:pStyle w:val="BodyText"/>
      </w:pPr>
      <w:r>
        <w:t xml:space="preserve">The recommended sequencing is:</w:t>
      </w:r>
    </w:p>
    <w:p>
      <w:pPr>
        <w:pStyle w:val="BodyText"/>
      </w:pPr>
      <w:r>
        <w:rPr>
          <w:b/>
          <w:bCs/>
        </w:rPr>
        <w:t xml:space="preserve">evaluation and verifier calibration → gold-data infrastructure → strong untuned baseline → minimal SFT → offline evaluation → shadow → canary → production → only then RLFT/distillation.</w:t>
      </w:r>
    </w:p>
    <w:p>
      <w:pPr>
        <w:pStyle w:val="BodyText"/>
      </w:pPr>
      <w:r>
        <w:t xml:space="preserve">This ordering follows both practical system logic and the empirical lesson that relatively small amounts of exceptionally high-quality instruction data can substantially alter behavior. Google recommends beginning Gemini SFT with roughly 100 examples and scaling to thousands as needed, emphasizing quality over quantity; the LIMA study independently demonstrated strong behavioral alignment from 1,000 carefully curated examples on a different model family. Neither result guarantees that a small Barion dataset will be sufficient, but both argue for controlled small-data experiments before expensive data scaling.</w:t>
      </w:r>
      <w:r>
        <w:t xml:space="preserve"> </w:t>
      </w:r>
      <w:hyperlink r:id="rId19">
        <w:r>
          <w:rPr>
            <w:rStyle w:val="Hyperlink"/>
          </w:rPr>
          <w:t xml:space="preserve">[7]</w:t>
        </w:r>
      </w:hyperlink>
    </w:p>
    <w:p>
      <w:pPr>
        <w:pStyle w:val="BodyText"/>
      </w:pPr>
      <w:r>
        <w:t xml:space="preserve">My recommended</w:t>
      </w:r>
      <w:r>
        <w:t xml:space="preserve"> </w:t>
      </w:r>
      <w:r>
        <w:rPr>
          <w:b/>
          <w:bCs/>
        </w:rPr>
        <w:t xml:space="preserve">minimum viable SFT experiment</w:t>
      </w:r>
      <w:r>
        <w:t xml:space="preserve"> </w:t>
      </w:r>
      <w:r>
        <w:t xml:space="preserve">is approximately</w:t>
      </w:r>
      <w:r>
        <w:t xml:space="preserve"> </w:t>
      </w:r>
      <w:r>
        <w:rPr>
          <w:b/>
          <w:bCs/>
        </w:rPr>
        <w:t xml:space="preserve">400 training examples + 80 validation examples + 120 completely frozen test examples</w:t>
      </w:r>
      <w:r>
        <w:t xml:space="preserve">, split at the</w:t>
      </w:r>
      <w:r>
        <w:t xml:space="preserve"> </w:t>
      </w:r>
      <w:r>
        <w:rPr>
          <w:b/>
          <w:bCs/>
        </w:rPr>
        <w:t xml:space="preserve">source-document level</w:t>
      </w:r>
      <w:r>
        <w:t xml:space="preserve">, not randomly at the individual-card level. Use Gemini 3.5 Flash, train on production-shaped</w:t>
      </w:r>
      <w:r>
        <w:t xml:space="preserve"> </w:t>
      </w:r>
      <w:r>
        <w:rPr>
          <w:rStyle w:val="VerbatimChar"/>
        </w:rPr>
        <w:t xml:space="preserve">evidence → complete card-set JSON</w:t>
      </w:r>
      <w:r>
        <w:t xml:space="preserve"> </w:t>
      </w:r>
      <w:r>
        <w:t xml:space="preserve">examples, benchmark against both Gemini 3.8 Flash and untuned Gemini 3.5 Flash, and promote only if faithfulness is non-inferior while either human-quality preference materially improves or cost/latency improves substantially.</w:t>
      </w:r>
    </w:p>
    <w:p>
      <w:pPr>
        <w:pStyle w:val="BodyText"/>
      </w:pPr>
      <w:r>
        <w:t xml:space="preserve">At an assumed 3,000–5,000 combined input/output training tokens per example and two epochs, 400 training examples represent roughly</w:t>
      </w:r>
      <w:r>
        <w:t xml:space="preserve"> </w:t>
      </w:r>
      <w:r>
        <w:rPr>
          <w:b/>
          <w:bCs/>
        </w:rPr>
        <w:t xml:space="preserve">2.4–4.0 million training tokens</w:t>
      </w:r>
      <w:r>
        <w:t xml:space="preserve">. Google's current Gemini 3.5 Flash tuning price is</w:t>
      </w:r>
      <w:r>
        <w:t xml:space="preserve"> </w:t>
      </w:r>
      <w:r>
        <w:rPr>
          <w:b/>
          <w:bCs/>
        </w:rPr>
        <w:t xml:space="preserve">$0.01 per 1,000 training counts</w:t>
      </w:r>
      <w:r>
        <w:t xml:space="preserve">, and Google defines training tokens as dataset tokens multiplied by epochs; that produces an illustrative raw tuning charge of about</w:t>
      </w:r>
      <w:r>
        <w:t xml:space="preserve"> </w:t>
      </w:r>
      <w:r>
        <w:rPr>
          <w:b/>
          <w:bCs/>
        </w:rPr>
        <w:t xml:space="preserve">$24–$40</w:t>
      </w:r>
      <w:r>
        <w:t xml:space="preserve">, excluding dataset creation, storage, evaluation inference, and serving. Human curation is therefore likely to dominate the experiment's real economic cost.</w:t>
      </w:r>
      <w:r>
        <w:t xml:space="preserve"> </w:t>
      </w:r>
      <w:hyperlink r:id="rId20">
        <w:r>
          <w:rPr>
            <w:rStyle w:val="Hyperlink"/>
          </w:rPr>
          <w:t xml:space="preserve">[8]</w:t>
        </w:r>
      </w:hyperlink>
    </w:p>
    <w:p>
      <w:pPr>
        <w:pStyle w:val="BodyText"/>
      </w:pPr>
      <w:r>
        <w:t xml:space="preserve">The long-term moat is not the tuned weights. Models can be replaced. The difficult-to-copy asset is the combination of:</w:t>
      </w:r>
    </w:p>
    <w:p>
      <w:pPr>
        <w:pStyle w:val="BodyText"/>
      </w:pPr>
      <w:r>
        <w:rPr>
          <w:b/>
          <w:bCs/>
        </w:rPr>
        <w:t xml:space="preserve">Barion's governed gold dataset + source-grounded evaluation benchmark + longitudinal preference/edit data + evidence/coverage metrics + model-routing policy + verified production outcomes.</w:t>
      </w:r>
    </w:p>
    <w:p>
      <w:pPr>
        <w:pStyle w:val="BodyText"/>
      </w:pPr>
      <w:r>
        <w:t xml:space="preserve">That system gives Barion the ability to prove which model, prompt, retrieval strategy, and tuning method works best for each educational task instead of depending on vendor marketing or subjective impressions.</w:t>
      </w:r>
    </w:p>
    <w:bookmarkEnd w:id="21"/>
    <w:bookmarkStart w:id="29" w:name="X3fc9af94b7658752c796b8776bf97a9ecb207a1"/>
    <w:p>
      <w:pPr>
        <w:pStyle w:val="Heading2"/>
      </w:pPr>
      <w:r>
        <w:t xml:space="preserve">Model feasibility and target architecture</w:t>
      </w:r>
    </w:p>
    <w:p>
      <w:pPr>
        <w:pStyle w:val="FirstParagraph"/>
      </w:pPr>
      <w:r>
        <w:t xml:space="preserve">The current model landscape argues strongly for a</w:t>
      </w:r>
      <w:r>
        <w:t xml:space="preserve"> </w:t>
      </w:r>
      <w:r>
        <w:rPr>
          <w:b/>
          <w:bCs/>
        </w:rPr>
        <w:t xml:space="preserve">two-tier Gemini strategy plus optional open-model research</w:t>
      </w:r>
      <w:r>
        <w:t xml:space="preserve">, rather than immediate commitment to one tuned model.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Option</w:t>
            </w:r>
          </w:p>
        </w:tc>
        <w:tc>
          <w:tcPr/>
          <w:p>
            <w:pPr>
              <w:pStyle w:val="Compact"/>
            </w:pPr>
            <w:r>
              <w:t xml:space="preserve">Current customization support</w:t>
            </w:r>
          </w:p>
        </w:tc>
        <w:tc>
          <w:tcPr/>
          <w:p>
            <w:pPr>
              <w:pStyle w:val="Compact"/>
            </w:pPr>
            <w:r>
              <w:t xml:space="preserve">Best Bari role</w:t>
            </w:r>
          </w:p>
        </w:tc>
        <w:tc>
          <w:tcPr/>
          <w:p>
            <w:pPr>
              <w:pStyle w:val="Compact"/>
            </w:pPr>
            <w:r>
              <w:t xml:space="preserve">Major advantage</w:t>
            </w:r>
          </w:p>
        </w:tc>
        <w:tc>
          <w:tcPr/>
          <w:p>
            <w:pPr>
              <w:pStyle w:val="Compact"/>
            </w:pPr>
            <w:r>
              <w:t xml:space="preserve">Major limitation</w:t>
            </w:r>
          </w:p>
        </w:tc>
        <w:tc>
          <w:tcPr/>
          <w:p>
            <w:pPr>
              <w:pStyle w:val="Compact"/>
            </w:pPr>
            <w:r>
              <w:t xml:space="preserve">Training / compute economics</w:t>
            </w:r>
          </w:p>
        </w:tc>
      </w:tr>
      <w:tr>
        <w:tc>
          <w:tcPr/>
          <w:p>
            <w:pPr>
              <w:pStyle w:val="Compact"/>
            </w:pPr>
            <w:r>
              <w:rPr>
                <w:b/>
                <w:bCs/>
              </w:rPr>
              <w:t xml:space="preserve">Gemini 3.8 Flash</w:t>
            </w:r>
          </w:p>
        </w:tc>
        <w:tc>
          <w:tcPr/>
          <w:p>
            <w:pPr>
              <w:pStyle w:val="Compact"/>
            </w:pPr>
            <w:r>
              <w:rPr>
                <w:b/>
                <w:bCs/>
              </w:rPr>
              <w:t xml:space="preserve">No tuning</w:t>
            </w:r>
            <w:r>
              <w:t xml:space="preserve">.</w:t>
            </w:r>
            <w:r>
              <w:t xml:space="preserve"> </w:t>
            </w:r>
            <w:hyperlink r:id="rId13">
              <w:r>
                <w:rPr>
                  <w:rStyle w:val="Hyperlink"/>
                </w:rPr>
                <w:t xml:space="preserve">[9]</w:t>
              </w:r>
            </w:hyperlink>
          </w:p>
        </w:tc>
        <w:tc>
          <w:tcPr/>
          <w:p>
            <w:pPr>
              <w:pStyle w:val="Compact"/>
            </w:pPr>
            <w:r>
              <w:t xml:space="preserve">Production quality baseline; difficult-case escalation; teacher/evaluator</w:t>
            </w:r>
          </w:p>
        </w:tc>
        <w:tc>
          <w:tcPr/>
          <w:p>
            <w:pPr>
              <w:pStyle w:val="Compact"/>
            </w:pPr>
            <w:r>
              <w:t xml:space="preserve">Current GA Flash workhorse; structured output, caching, RAG Engine, PT.</w:t>
            </w:r>
            <w:r>
              <w:t xml:space="preserve"> </w:t>
            </w:r>
            <w:hyperlink r:id="rId13">
              <w:r>
                <w:rPr>
                  <w:rStyle w:val="Hyperlink"/>
                </w:rPr>
                <w:t xml:space="preserve">[10]</w:t>
              </w:r>
            </w:hyperlink>
          </w:p>
        </w:tc>
        <w:tc>
          <w:tcPr/>
          <w:p>
            <w:pPr>
              <w:pStyle w:val="Compact"/>
            </w:pPr>
            <w:r>
              <w:t xml:space="preserve">Cannot become</w:t>
            </w:r>
            <w:r>
              <w:t xml:space="preserve"> </w:t>
            </w:r>
            <w:r>
              <w:rPr>
                <w:rStyle w:val="VerbatimChar"/>
              </w:rPr>
              <w:t xml:space="preserve">bari-cardgen-sft-v1</w:t>
            </w:r>
            <w:r>
              <w:t xml:space="preserve"> </w:t>
            </w:r>
            <w:r>
              <w:t xml:space="preserve">today</w:t>
            </w:r>
          </w:p>
        </w:tc>
        <w:tc>
          <w:tcPr/>
          <w:p>
            <w:pPr>
              <w:pStyle w:val="Compact"/>
            </w:pPr>
            <w:r>
              <w:t xml:space="preserve">Managed inference. Current introductory 3.8 Flash pricing is $0.75/M input and $3.75/M output tokens through Dec. 31, 2026.</w:t>
            </w:r>
            <w:r>
              <w:t xml:space="preserve"> </w:t>
            </w:r>
            <w:hyperlink r:id="rId22">
              <w:r>
                <w:rPr>
                  <w:rStyle w:val="Hyperlink"/>
                </w:rPr>
                <w:t xml:space="preserve">[11]</w:t>
              </w:r>
            </w:hyperlink>
          </w:p>
        </w:tc>
      </w:tr>
      <w:tr>
        <w:tc>
          <w:tcPr/>
          <w:p>
            <w:pPr>
              <w:pStyle w:val="Compact"/>
            </w:pPr>
            <w:r>
              <w:rPr>
                <w:b/>
                <w:bCs/>
              </w:rPr>
              <w:t xml:space="preserve">Gemini 3.5 Flash</w:t>
            </w:r>
          </w:p>
        </w:tc>
        <w:tc>
          <w:tcPr/>
          <w:p>
            <w:pPr>
              <w:pStyle w:val="Compact"/>
            </w:pPr>
            <w:r>
              <w:rPr>
                <w:b/>
                <w:bCs/>
              </w:rPr>
              <w:t xml:space="preserve">SFT yes; continuous tuning yes; RLFT yes, with RLFT currently Preview/v1beta1.</w:t>
            </w:r>
            <w:r>
              <w:t xml:space="preserve"> </w:t>
            </w:r>
            <w:hyperlink r:id="rId14">
              <w:r>
                <w:rPr>
                  <w:rStyle w:val="Hyperlink"/>
                </w:rPr>
                <w:t xml:space="preserve">[12]</w:t>
              </w:r>
            </w:hyperlink>
          </w:p>
        </w:tc>
        <w:tc>
          <w:tcPr/>
          <w:p>
            <w:pPr>
              <w:pStyle w:val="Compact"/>
            </w:pPr>
            <w:r>
              <w:rPr>
                <w:b/>
                <w:bCs/>
              </w:rPr>
              <w:t xml:space="preserve">Recommended first Bari CardGen specialist</w:t>
            </w:r>
          </w:p>
        </w:tc>
        <w:tc>
          <w:tcPr/>
          <w:p>
            <w:pPr>
              <w:pStyle w:val="Compact"/>
            </w:pPr>
            <w:r>
              <w:t xml:space="preserve">Strong model plus managed SFT, checkpoints, PT, large context</w:t>
            </w:r>
          </w:p>
        </w:tc>
        <w:tc>
          <w:tcPr/>
          <w:p>
            <w:pPr>
              <w:pStyle w:val="Compact"/>
            </w:pPr>
            <w:r>
              <w:t xml:space="preserve">Tuned serving restricted to US/EU multi-regions; SFT tuning itself currently lacks CMEK and SFT isn't covered by the service SLO.</w:t>
            </w:r>
            <w:r>
              <w:t xml:space="preserve"> </w:t>
            </w:r>
            <w:hyperlink r:id="rId14">
              <w:r>
                <w:rPr>
                  <w:rStyle w:val="Hyperlink"/>
                </w:rPr>
                <w:t xml:space="preserve">[13]</w:t>
              </w:r>
            </w:hyperlink>
          </w:p>
        </w:tc>
        <w:tc>
          <w:tcPr/>
          <w:p>
            <w:pPr>
              <w:pStyle w:val="Compact"/>
            </w:pPr>
            <w:r>
              <w:t xml:space="preserve">$0.01/1,000 training count; tuned Gemini 3 inference is 1.5× base-model endpoint price.</w:t>
            </w:r>
            <w:r>
              <w:t xml:space="preserve"> </w:t>
            </w:r>
            <w:hyperlink r:id="rId20">
              <w:r>
                <w:rPr>
                  <w:rStyle w:val="Hyperlink"/>
                </w:rPr>
                <w:t xml:space="preserve">[14]</w:t>
              </w:r>
            </w:hyperlink>
          </w:p>
        </w:tc>
      </w:tr>
      <w:tr>
        <w:tc>
          <w:tcPr/>
          <w:p>
            <w:pPr>
              <w:pStyle w:val="Compact"/>
            </w:pPr>
            <w:r>
              <w:rPr>
                <w:b/>
                <w:bCs/>
              </w:rPr>
              <w:t xml:space="preserve">Gemini 3.1 Flash-Lite</w:t>
            </w:r>
          </w:p>
        </w:tc>
        <w:tc>
          <w:tcPr/>
          <w:p>
            <w:pPr>
              <w:pStyle w:val="Compact"/>
            </w:pPr>
            <w:r>
              <w:rPr>
                <w:b/>
                <w:bCs/>
              </w:rPr>
              <w:t xml:space="preserve">SFT and RLFT supported.</w:t>
            </w:r>
            <w:r>
              <w:t xml:space="preserve"> </w:t>
            </w:r>
            <w:hyperlink r:id="rId14">
              <w:r>
                <w:rPr>
                  <w:rStyle w:val="Hyperlink"/>
                </w:rPr>
                <w:t xml:space="preserve">[15]</w:t>
              </w:r>
            </w:hyperlink>
          </w:p>
        </w:tc>
        <w:tc>
          <w:tcPr/>
          <w:p>
            <w:pPr>
              <w:pStyle w:val="Compact"/>
            </w:pPr>
            <w:r>
              <w:t xml:space="preserve">Cheap classifier, extraction specialist, validator; potential CardGen candidate if quality passes</w:t>
            </w:r>
          </w:p>
        </w:tc>
        <w:tc>
          <w:tcPr/>
          <w:p>
            <w:pPr>
              <w:pStyle w:val="Compact"/>
            </w:pPr>
            <w:r>
              <w:t xml:space="preserve">Much lower inference/training cost</w:t>
            </w:r>
          </w:p>
        </w:tc>
        <w:tc>
          <w:tcPr/>
          <w:p>
            <w:pPr>
              <w:pStyle w:val="Compact"/>
            </w:pPr>
            <w:r>
              <w:t xml:space="preserve">Lower capability ceiling must be established empirically</w:t>
            </w:r>
          </w:p>
        </w:tc>
        <w:tc>
          <w:tcPr/>
          <w:p>
            <w:pPr>
              <w:pStyle w:val="Compact"/>
            </w:pPr>
            <w:r>
              <w:t xml:space="preserve">SFT $0.003/1,000 training count; current global Flex/Batch inference shown at $0.125/M input and $0.75/M output.</w:t>
            </w:r>
            <w:r>
              <w:t xml:space="preserve"> </w:t>
            </w:r>
            <w:hyperlink r:id="rId20">
              <w:r>
                <w:rPr>
                  <w:rStyle w:val="Hyperlink"/>
                </w:rPr>
                <w:t xml:space="preserve">[14]</w:t>
              </w:r>
            </w:hyperlink>
          </w:p>
        </w:tc>
      </w:tr>
      <w:tr>
        <w:tc>
          <w:tcPr/>
          <w:p>
            <w:pPr>
              <w:pStyle w:val="Compact"/>
            </w:pPr>
            <w:r>
              <w:rPr>
                <w:b/>
                <w:bCs/>
              </w:rPr>
              <w:t xml:space="preserve">Gemini 2.5 Flash</w:t>
            </w:r>
          </w:p>
        </w:tc>
        <w:tc>
          <w:tcPr/>
          <w:p>
            <w:pPr>
              <w:pStyle w:val="Compact"/>
            </w:pPr>
            <w:r>
              <w:t xml:space="preserve">SFT + preference tuning.</w:t>
            </w:r>
            <w:r>
              <w:t xml:space="preserve"> </w:t>
            </w:r>
            <w:hyperlink r:id="rId16">
              <w:r>
                <w:rPr>
                  <w:rStyle w:val="Hyperlink"/>
                </w:rPr>
                <w:t xml:space="preserve">[16]</w:t>
              </w:r>
            </w:hyperlink>
          </w:p>
        </w:tc>
        <w:tc>
          <w:tcPr/>
          <w:p>
            <w:pPr>
              <w:pStyle w:val="Compact"/>
            </w:pPr>
            <w:r>
              <w:t xml:space="preserve">Legacy experiment only</w:t>
            </w:r>
          </w:p>
        </w:tc>
        <w:tc>
          <w:tcPr/>
          <w:p>
            <w:pPr>
              <w:pStyle w:val="Compact"/>
            </w:pPr>
            <w:r>
              <w:t xml:space="preserve">Managed preference tuning exists</w:t>
            </w:r>
          </w:p>
        </w:tc>
        <w:tc>
          <w:tcPr/>
          <w:p>
            <w:pPr>
              <w:pStyle w:val="Compact"/>
            </w:pPr>
            <w:r>
              <w:rPr>
                <w:b/>
                <w:bCs/>
              </w:rPr>
              <w:t xml:space="preserve">Retires Oct. 20, 2026</w:t>
            </w:r>
            <w:r>
              <w:t xml:space="preserve">.</w:t>
            </w:r>
            <w:r>
              <w:t xml:space="preserve"> </w:t>
            </w:r>
            <w:hyperlink r:id="rId15">
              <w:r>
                <w:rPr>
                  <w:rStyle w:val="Hyperlink"/>
                </w:rPr>
                <w:t xml:space="preserve">[17]</w:t>
              </w:r>
            </w:hyperlink>
          </w:p>
        </w:tc>
        <w:tc>
          <w:tcPr/>
          <w:p>
            <w:pPr>
              <w:pStyle w:val="Compact"/>
            </w:pPr>
            <w:r>
              <w:t xml:space="preserve">$0.005/1,000 training count.</w:t>
            </w:r>
            <w:r>
              <w:t xml:space="preserve"> </w:t>
            </w:r>
            <w:hyperlink r:id="rId20">
              <w:r>
                <w:rPr>
                  <w:rStyle w:val="Hyperlink"/>
                </w:rPr>
                <w:t xml:space="preserve">[14]</w:t>
              </w:r>
            </w:hyperlink>
          </w:p>
        </w:tc>
      </w:tr>
      <w:tr>
        <w:tc>
          <w:tcPr/>
          <w:p>
            <w:pPr>
              <w:pStyle w:val="Compact"/>
            </w:pPr>
            <w:r>
              <w:rPr>
                <w:b/>
                <w:bCs/>
              </w:rPr>
              <w:t xml:space="preserve">Gemma family</w:t>
            </w:r>
          </w:p>
        </w:tc>
        <w:tc>
          <w:tcPr/>
          <w:p>
            <w:pPr>
              <w:pStyle w:val="Compact"/>
            </w:pPr>
            <w:r>
              <w:t xml:space="preserve">Open weights; Google supports full/parameter-efficient approaches depending on variant; LoRA/PEFT reduces resource needs relative to full FT.</w:t>
            </w:r>
            <w:r>
              <w:t xml:space="preserve"> </w:t>
            </w:r>
            <w:hyperlink r:id="rId23">
              <w:r>
                <w:rPr>
                  <w:rStyle w:val="Hyperlink"/>
                </w:rPr>
                <w:t xml:space="preserve">[18]</w:t>
              </w:r>
            </w:hyperlink>
          </w:p>
        </w:tc>
        <w:tc>
          <w:tcPr/>
          <w:p>
            <w:pPr>
              <w:pStyle w:val="Compact"/>
            </w:pPr>
            <w:r>
              <w:t xml:space="preserve">Future distilled/local/private specialist</w:t>
            </w:r>
          </w:p>
        </w:tc>
        <w:tc>
          <w:tcPr/>
          <w:p>
            <w:pPr>
              <w:pStyle w:val="Compact"/>
            </w:pPr>
            <w:r>
              <w:t xml:space="preserve">Weight ownership, deployment flexibility, PEFT/self-hosting</w:t>
            </w:r>
          </w:p>
        </w:tc>
        <w:tc>
          <w:tcPr/>
          <w:p>
            <w:pPr>
              <w:pStyle w:val="Compact"/>
            </w:pPr>
            <w:r>
              <w:t xml:space="preserve">Operational burden; smaller models may lose quality/grounding</w:t>
            </w:r>
          </w:p>
        </w:tc>
        <w:tc>
          <w:tcPr/>
          <w:p>
            <w:pPr>
              <w:pStyle w:val="Compact"/>
            </w:pPr>
            <w:r>
              <w:t xml:space="preserve">Managed tuning pricing varies by model; e.g. Gemma 3 4B is currently $1.14/M training count.</w:t>
            </w:r>
            <w:r>
              <w:t xml:space="preserve"> </w:t>
            </w:r>
            <w:hyperlink r:id="rId20">
              <w:r>
                <w:rPr>
                  <w:rStyle w:val="Hyperlink"/>
                </w:rPr>
                <w:t xml:space="preserve">[14]</w:t>
              </w:r>
            </w:hyperlink>
          </w:p>
        </w:tc>
      </w:tr>
      <w:tr>
        <w:tc>
          <w:tcPr/>
          <w:p>
            <w:pPr>
              <w:pStyle w:val="Compact"/>
            </w:pPr>
            <w:r>
              <w:rPr>
                <w:b/>
                <w:bCs/>
              </w:rPr>
              <w:t xml:space="preserve">MedGemma 1.5 4B</w:t>
            </w:r>
          </w:p>
        </w:tc>
        <w:tc>
          <w:tcPr/>
          <w:p>
            <w:pPr>
              <w:pStyle w:val="Compact"/>
            </w:pPr>
            <w:r>
              <w:t xml:space="preserve">Full fine-tuning on Google's managed open-model tuning service; independently fine-tunable as open weights.</w:t>
            </w:r>
            <w:r>
              <w:t xml:space="preserve"> </w:t>
            </w:r>
            <w:hyperlink r:id="rId24">
              <w:r>
                <w:rPr>
                  <w:rStyle w:val="Hyperlink"/>
                </w:rPr>
                <w:t xml:space="preserve">[19]</w:t>
              </w:r>
            </w:hyperlink>
          </w:p>
        </w:tc>
        <w:tc>
          <w:tcPr/>
          <w:p>
            <w:pPr>
              <w:pStyle w:val="Compact"/>
            </w:pPr>
            <w:r>
              <w:t xml:space="preserve">Experimental medical-domain specialist</w:t>
            </w:r>
          </w:p>
        </w:tc>
        <w:tc>
          <w:tcPr/>
          <w:p>
            <w:pPr>
              <w:pStyle w:val="Compact"/>
            </w:pPr>
            <w:r>
              <w:t xml:space="preserve">Medical text/image pretraining and local/open deployment</w:t>
            </w:r>
          </w:p>
        </w:tc>
        <w:tc>
          <w:tcPr/>
          <w:p>
            <w:pPr>
              <w:pStyle w:val="Compact"/>
            </w:pPr>
            <w:r>
              <w:t xml:space="preserve">Medical expertise does not automatically imply excellent retrieval-practice generation; requires its own benchmark</w:t>
            </w:r>
          </w:p>
        </w:tc>
        <w:tc>
          <w:tcPr/>
          <w:p>
            <w:pPr>
              <w:pStyle w:val="Compact"/>
            </w:pPr>
            <w:r>
              <w:t xml:space="preserve">Managed SFT $1.14/M count. Static weights are ~6.4 GB BF16, ~4.4 GB SFP8 or ~3.4 GB Q4_0; runtime/training require additional memory.</w:t>
            </w:r>
            <w:r>
              <w:t xml:space="preserve"> </w:t>
            </w:r>
            <w:hyperlink r:id="rId25">
              <w:r>
                <w:rPr>
                  <w:rStyle w:val="Hyperlink"/>
                </w:rPr>
                <w:t xml:space="preserve">[20]</w:t>
              </w:r>
            </w:hyperlink>
          </w:p>
        </w:tc>
      </w:tr>
    </w:tbl>
    <w:p>
      <w:pPr>
        <w:pStyle w:val="BodyText"/>
      </w:pPr>
      <w:r>
        <w:t xml:space="preserve">Google's managed SFT documentation currently lists</w:t>
      </w:r>
      <w:r>
        <w:t xml:space="preserve"> </w:t>
      </w:r>
      <w:r>
        <w:rPr>
          <w:b/>
          <w:bCs/>
        </w:rPr>
        <w:t xml:space="preserve">Gemini 3.5 Flash, Gemini 3.1 Flash-Lite, Gemini 2.5 Pro, Gemini 2.5 Flash and Gemini 2.5 Flash-Lite</w:t>
      </w:r>
      <w:r>
        <w:t xml:space="preserve">. The support table is the correct source of truth because tuning availability changes faster than general model knowledge.</w:t>
      </w:r>
      <w:r>
        <w:t xml:space="preserve"> </w:t>
      </w:r>
      <w:hyperlink r:id="rId14">
        <w:r>
          <w:rPr>
            <w:rStyle w:val="Hyperlink"/>
          </w:rPr>
          <w:t xml:space="preserve">[21]</w:t>
        </w:r>
      </w:hyperlink>
    </w:p>
    <w:p>
      <w:pPr>
        <w:pStyle w:val="BodyText"/>
      </w:pPr>
      <w:r>
        <w:t xml:space="preserve">For Barion specifically, Gemini 3.5 Flash should be the first tuned candidate because it avoids the imminent lifecycle problem of the 2.5 family while retaining a high model capability ceiling. Gemini 3.1 Flash-Lite should be tested afterward as a</w:t>
      </w:r>
      <w:r>
        <w:t xml:space="preserve"> </w:t>
      </w:r>
      <w:r>
        <w:rPr>
          <w:b/>
          <w:bCs/>
        </w:rPr>
        <w:t xml:space="preserve">cost-optimized challenger</w:t>
      </w:r>
      <w:r>
        <w:t xml:space="preserve">. Gemini 3.8 Flash should continue as the quality baseline rather than being abandoned merely because it cannot be tuned.</w:t>
      </w:r>
    </w:p>
    <w:p>
      <w:pPr>
        <w:pStyle w:val="BodyText"/>
      </w:pPr>
      <w:r>
        <w:t xml:space="preserve">This produces a task router approximately like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Bari task</w:t>
            </w:r>
          </w:p>
        </w:tc>
        <w:tc>
          <w:tcPr/>
          <w:p>
            <w:pPr>
              <w:pStyle w:val="Compact"/>
            </w:pPr>
            <w:r>
              <w:t xml:space="preserve">Initial production method</w:t>
            </w:r>
          </w:p>
        </w:tc>
        <w:tc>
          <w:tcPr/>
          <w:p>
            <w:pPr>
              <w:pStyle w:val="Compact"/>
            </w:pPr>
            <w:r>
              <w:t xml:space="preserve">Later optimization</w:t>
            </w:r>
          </w:p>
        </w:tc>
      </w:tr>
      <w:tr>
        <w:tc>
          <w:tcPr/>
          <w:p>
            <w:pPr>
              <w:pStyle w:val="Compact"/>
            </w:pPr>
            <w:r>
              <w:t xml:space="preserve">Source parsing, IDs, schema checks, numeric normalization</w:t>
            </w:r>
          </w:p>
        </w:tc>
        <w:tc>
          <w:tcPr/>
          <w:p>
            <w:pPr>
              <w:pStyle w:val="Compact"/>
            </w:pPr>
            <w:r>
              <w:t xml:space="preserve">Deterministic code/document pipeline</w:t>
            </w:r>
          </w:p>
        </w:tc>
        <w:tc>
          <w:tcPr/>
          <w:p>
            <w:pPr>
              <w:pStyle w:val="Compact"/>
            </w:pPr>
            <w:r>
              <w:t xml:space="preserve">Keep deterministic</w:t>
            </w:r>
          </w:p>
        </w:tc>
      </w:tr>
      <w:tr>
        <w:tc>
          <w:tcPr/>
          <w:p>
            <w:pPr>
              <w:pStyle w:val="Compact"/>
            </w:pPr>
            <w:r>
              <w:t xml:space="preserve">Evidence retrieval</w:t>
            </w:r>
          </w:p>
        </w:tc>
        <w:tc>
          <w:tcPr/>
          <w:p>
            <w:pPr>
              <w:pStyle w:val="Compact"/>
            </w:pPr>
            <w:r>
              <w:t xml:space="preserve">Embeddings + lexical/hybrid retrieval + reranking</w:t>
            </w:r>
          </w:p>
        </w:tc>
        <w:tc>
          <w:tcPr/>
          <w:p>
            <w:pPr>
              <w:pStyle w:val="Compact"/>
            </w:pPr>
            <w:r>
              <w:t xml:space="preserve">Tune retrieval separately if benchmark proves need</w:t>
            </w:r>
          </w:p>
        </w:tc>
      </w:tr>
      <w:tr>
        <w:tc>
          <w:tcPr/>
          <w:p>
            <w:pPr>
              <w:pStyle w:val="Compact"/>
            </w:pPr>
            <w:r>
              <w:t xml:space="preserve">Learning-objective extraction</w:t>
            </w:r>
          </w:p>
        </w:tc>
        <w:tc>
          <w:tcPr/>
          <w:p>
            <w:pPr>
              <w:pStyle w:val="Compact"/>
            </w:pPr>
            <w:r>
              <w:t xml:space="preserve">3.8 Flash initially</w:t>
            </w:r>
          </w:p>
        </w:tc>
        <w:tc>
          <w:tcPr/>
          <w:p>
            <w:pPr>
              <w:pStyle w:val="Compact"/>
            </w:pPr>
            <w:r>
              <w:t xml:space="preserve">Test 3.1 Flash-Lite specialist</w:t>
            </w:r>
          </w:p>
        </w:tc>
      </w:tr>
      <w:tr>
        <w:tc>
          <w:tcPr/>
          <w:p>
            <w:pPr>
              <w:pStyle w:val="Compact"/>
            </w:pPr>
            <w:r>
              <w:t xml:space="preserve">Card authorship</w:t>
            </w:r>
          </w:p>
        </w:tc>
        <w:tc>
          <w:tcPr/>
          <w:p>
            <w:pPr>
              <w:pStyle w:val="Compact"/>
            </w:pPr>
            <w:r>
              <w:t xml:space="preserve">3.8 Flash baseline</w:t>
            </w:r>
          </w:p>
        </w:tc>
        <w:tc>
          <w:tcPr/>
          <w:p>
            <w:pPr>
              <w:pStyle w:val="Compact"/>
            </w:pPr>
            <w:r>
              <w:rPr>
                <w:b/>
                <w:bCs/>
              </w:rPr>
              <w:t xml:space="preserve">3.5 Flash SFT challenger</w:t>
            </w:r>
          </w:p>
        </w:tc>
      </w:tr>
      <w:tr>
        <w:tc>
          <w:tcPr/>
          <w:p>
            <w:pPr>
              <w:pStyle w:val="Compact"/>
            </w:pPr>
            <w:r>
              <w:t xml:space="preserve">Evidence/claim verification</w:t>
            </w:r>
          </w:p>
        </w:tc>
        <w:tc>
          <w:tcPr/>
          <w:p>
            <w:pPr>
              <w:pStyle w:val="Compact"/>
            </w:pPr>
            <w:r>
              <w:t xml:space="preserve">Deterministic checks + independent semantic judge</w:t>
            </w:r>
          </w:p>
        </w:tc>
        <w:tc>
          <w:tcPr/>
          <w:p>
            <w:pPr>
              <w:pStyle w:val="Compact"/>
            </w:pPr>
            <w:r>
              <w:t xml:space="preserve">Cheap specialist only after high recall is demonstrated</w:t>
            </w:r>
          </w:p>
        </w:tc>
      </w:tr>
      <w:tr>
        <w:tc>
          <w:tcPr/>
          <w:p>
            <w:pPr>
              <w:pStyle w:val="Compact"/>
            </w:pPr>
            <w:r>
              <w:t xml:space="preserve">Deduplication</w:t>
            </w:r>
          </w:p>
        </w:tc>
        <w:tc>
          <w:tcPr/>
          <w:p>
            <w:pPr>
              <w:pStyle w:val="Compact"/>
            </w:pPr>
            <w:r>
              <w:t xml:space="preserve">Embeddings/clustering + rules</w:t>
            </w:r>
          </w:p>
        </w:tc>
        <w:tc>
          <w:tcPr/>
          <w:p>
            <w:pPr>
              <w:pStyle w:val="Compact"/>
            </w:pPr>
            <w:r>
              <w:t xml:space="preserve">Cross-encoder or LLM only for ambiguous pairs</w:t>
            </w:r>
          </w:p>
        </w:tc>
      </w:tr>
      <w:tr>
        <w:tc>
          <w:tcPr/>
          <w:p>
            <w:pPr>
              <w:pStyle w:val="Compact"/>
            </w:pPr>
            <w:r>
              <w:t xml:space="preserve">Coverage audit</w:t>
            </w:r>
          </w:p>
        </w:tc>
        <w:tc>
          <w:tcPr/>
          <w:p>
            <w:pPr>
              <w:pStyle w:val="Compact"/>
            </w:pPr>
            <w:r>
              <w:t xml:space="preserve">Objective graph/set comparison + LLM judge where semantic reasoning is required</w:t>
            </w:r>
          </w:p>
        </w:tc>
        <w:tc>
          <w:tcPr/>
          <w:p>
            <w:pPr>
              <w:pStyle w:val="Compact"/>
            </w:pPr>
            <w:r>
              <w:t xml:space="preserve">Specialized inexpensive model later</w:t>
            </w:r>
          </w:p>
        </w:tc>
      </w:tr>
      <w:tr>
        <w:tc>
          <w:tcPr/>
          <w:p>
            <w:pPr>
              <w:pStyle w:val="Compact"/>
            </w:pPr>
            <w:r>
              <w:t xml:space="preserve">Bari Chat</w:t>
            </w:r>
          </w:p>
        </w:tc>
        <w:tc>
          <w:tcPr/>
          <w:p>
            <w:pPr>
              <w:pStyle w:val="Compact"/>
            </w:pPr>
            <w:r>
              <w:t xml:space="preserve">3.8 Flash + source grounding</w:t>
            </w:r>
          </w:p>
        </w:tc>
        <w:tc>
          <w:tcPr/>
          <w:p>
            <w:pPr>
              <w:pStyle w:val="Compact"/>
            </w:pPr>
            <w:r>
              <w:t xml:space="preserve">Do not tune first; open-ended reasoning benefits from strong base capability</w:t>
            </w:r>
          </w:p>
        </w:tc>
      </w:tr>
      <w:tr>
        <w:tc>
          <w:tcPr/>
          <w:p>
            <w:pPr>
              <w:pStyle w:val="Compact"/>
            </w:pPr>
            <w:r>
              <w:t xml:space="preserve">Targeted repair</w:t>
            </w:r>
          </w:p>
        </w:tc>
        <w:tc>
          <w:tcPr/>
          <w:p>
            <w:pPr>
              <w:pStyle w:val="Compact"/>
            </w:pPr>
            <w:r>
              <w:t xml:space="preserve">3.8 Flash or same approved CardGen policy</w:t>
            </w:r>
          </w:p>
        </w:tc>
        <w:tc>
          <w:tcPr/>
          <w:p>
            <w:pPr>
              <w:pStyle w:val="Compact"/>
            </w:pPr>
            <w:r>
              <w:t xml:space="preserve">SFT specialist after benchmark</w:t>
            </w:r>
          </w:p>
        </w:tc>
      </w:tr>
      <w:tr>
        <w:tc>
          <w:tcPr/>
          <w:p>
            <w:pPr>
              <w:pStyle w:val="Compact"/>
            </w:pPr>
            <w:r>
              <w:t xml:space="preserve">Low-risk classification/tagging</w:t>
            </w:r>
          </w:p>
        </w:tc>
        <w:tc>
          <w:tcPr/>
          <w:p>
            <w:pPr>
              <w:pStyle w:val="Compact"/>
            </w:pPr>
            <w:r>
              <w:t xml:space="preserve">3.1 Flash-Lite / deterministic</w:t>
            </w:r>
          </w:p>
        </w:tc>
        <w:tc>
          <w:tcPr/>
          <w:p>
            <w:pPr>
              <w:pStyle w:val="Compact"/>
            </w:pPr>
            <w:r>
              <w:t xml:space="preserve">Open/local model if economics justify</w:t>
            </w:r>
          </w:p>
        </w:tc>
      </w:tr>
    </w:tbl>
    <w:p>
      <w:pPr>
        <w:pStyle w:val="BodyText"/>
      </w:pPr>
      <w:r>
        <w:rPr>
          <w:b/>
          <w:bCs/>
        </w:rPr>
        <w:t xml:space="preserve">RAG should remain separate from SFT.</w:t>
      </w:r>
      <w:r>
        <w:t xml:space="preserve"> </w:t>
      </w:r>
      <w:r>
        <w:t xml:space="preserve">Retrieval-augmented generation was originally motivated by combining parametric generation with externally retrieved evidence rather than requiring the model weights themselves to contain all task knowledge. The foundational RAG work demonstrated advantages on knowledge-intensive tasks, while Google's current product architecture imposes an additional practical constraint: fine-tuned Gemini models cannot currently use Google's RAG Engine directly.</w:t>
      </w:r>
      <w:r>
        <w:t xml:space="preserve"> </w:t>
      </w:r>
      <w:hyperlink r:id="rId26">
        <w:r>
          <w:rPr>
            <w:rStyle w:val="Hyperlink"/>
          </w:rPr>
          <w:t xml:space="preserve">[22]</w:t>
        </w:r>
      </w:hyperlink>
    </w:p>
    <w:p>
      <w:pPr>
        <w:pStyle w:val="BodyText"/>
      </w:pPr>
      <w:r>
        <w:t xml:space="preserve">For Bari that is actually architecturally healthy. A tuned model should learn behaviors such as:</w:t>
      </w:r>
    </w:p>
    <w:p>
      <w:pPr>
        <w:pStyle w:val="BlockText"/>
      </w:pPr>
      <w:r>
        <w:t xml:space="preserve">identify worthwhile learning objectives; make questions atomic; preserve terminology; write concise complete answers; avoid answer leakage; express provenance; produce Barion's output structure.</w:t>
      </w:r>
    </w:p>
    <w:p>
      <w:pPr>
        <w:pStyle w:val="FirstParagraph"/>
      </w:pPr>
      <w:r>
        <w:t xml:space="preserve">It should</w:t>
      </w:r>
      <w:r>
        <w:t xml:space="preserve"> </w:t>
      </w:r>
      <w:r>
        <w:rPr>
          <w:b/>
          <w:bCs/>
        </w:rPr>
        <w:t xml:space="preserve">not</w:t>
      </w:r>
      <w:r>
        <w:t xml:space="preserve"> </w:t>
      </w:r>
      <w:r>
        <w:t xml:space="preserve">memorize the contents of private user documents. Those facts should arrive at inference time from Barion's evidence layer.</w:t>
      </w:r>
    </w:p>
    <w:p>
      <w:pPr>
        <w:pStyle w:val="BodyText"/>
      </w:pPr>
      <w:r>
        <w:t xml:space="preserve">The distinction also protects freshness. If a student uploads a new lecture tomorrow, no retraining should be required. The retrieval system changes the evidence; the specialist model applies the learned Barion behavior to that evidence.</w:t>
      </w:r>
    </w:p>
    <w:p>
      <w:pPr>
        <w:pStyle w:val="BodyText"/>
      </w:pPr>
      <w:r>
        <w:t xml:space="preserve">Preference/RL optimization should follow the same philosophy. Academic RLHF work shows that SFT demonstrations followed by preference/reward optimization can meaningfully change model behavior; DPO subsequently showed that open models can optimize preference pairs without the full learned-reward-model plus online-RL pipeline.</w:t>
      </w:r>
      <w:r>
        <w:t xml:space="preserve"> </w:t>
      </w:r>
      <w:hyperlink r:id="rId27">
        <w:r>
          <w:rPr>
            <w:rStyle w:val="Hyperlink"/>
          </w:rPr>
          <w:t xml:space="preserve">[23]</w:t>
        </w:r>
      </w:hyperlink>
      <w:r>
        <w:t xml:space="preserve"> </w:t>
      </w:r>
      <w:r>
        <w:t xml:space="preserve">Google has its own managed preference and RLFT mechanisms, but current product availability makes</w:t>
      </w:r>
      <w:r>
        <w:t xml:space="preserve"> </w:t>
      </w:r>
      <w:r>
        <w:rPr>
          <w:b/>
          <w:bCs/>
        </w:rPr>
        <w:t xml:space="preserve">RLFT on 3.5 Flash</w:t>
      </w:r>
      <w:r>
        <w:t xml:space="preserve"> </w:t>
      </w:r>
      <w:r>
        <w:t xml:space="preserve">more strategically relevant to Bari than preference tuning on the near-retirement 2.5 family.</w:t>
      </w:r>
      <w:r>
        <w:t xml:space="preserve"> </w:t>
      </w:r>
      <w:hyperlink r:id="rId16">
        <w:r>
          <w:rPr>
            <w:rStyle w:val="Hyperlink"/>
          </w:rPr>
          <w:t xml:space="preserve">[24]</w:t>
        </w:r>
      </w:hyperlink>
    </w:p>
    <w:p>
      <w:pPr>
        <w:pStyle w:val="BodyText"/>
      </w:pPr>
      <w:r>
        <w:t xml:space="preserve">Even RLFT should not be introduced until Barion has a reward that agrees with humans. Google's RLFT service can optimize string matching, Gemini autorater scores, code execution, custom Cloud Run rewards or weighted composites, and all reward values ultimately drive the policy update. That makes reward quality a direct source of model quality—and a direct reward-hacking risk.</w:t>
      </w:r>
      <w:r>
        <w:t xml:space="preserve"> </w:t>
      </w:r>
      <w:hyperlink r:id="rId17">
        <w:r>
          <w:rPr>
            <w:rStyle w:val="Hyperlink"/>
          </w:rPr>
          <w:t xml:space="preserve">[25]</w:t>
        </w:r>
      </w:hyperlink>
    </w:p>
    <w:p>
      <w:pPr>
        <w:pStyle w:val="BodyText"/>
      </w:pPr>
      <w:r>
        <w:t xml:space="preserve">For Bari, an eventual reward can combine:</w:t>
      </w:r>
    </w:p>
    <w:p>
      <w:pPr>
        <w:pStyle w:val="BodyText"/>
      </w:pPr>
      <w:r>
        <w:rPr>
          <w:rStyle w:val="VerbatimChar"/>
        </w:rPr>
        <w:t xml:space="preserve">grounding + objective coverage + atomicity + answer quality + nonredundancy + format compliance</w:t>
      </w:r>
    </w:p>
    <w:p>
      <w:pPr>
        <w:pStyle w:val="BodyText"/>
      </w:pPr>
      <w:r>
        <w:t xml:space="preserve">with</w:t>
      </w:r>
      <w:r>
        <w:t xml:space="preserve"> </w:t>
      </w:r>
      <w:r>
        <w:rPr>
          <w:b/>
          <w:bCs/>
        </w:rPr>
        <w:t xml:space="preserve">strong penalties for unsupported and contradictory claims</w:t>
      </w:r>
      <w:r>
        <w:t xml:space="preserve">. The exact weights should be fitted/calibrated against human judgments rather than invented now. A reward that incorrectly prefers lexical overlap over valid paraphrase could reproduce the very failure Barion is currently experiencing.</w:t>
      </w:r>
    </w:p>
    <w:p>
      <w:pPr>
        <w:pStyle w:val="BodyText"/>
      </w:pPr>
      <w:r>
        <w:t xml:space="preserve">One current technical caveat is unusually important: Google warns that applying controlled/structured generation to a</w:t>
      </w:r>
      <w:r>
        <w:t xml:space="preserve"> </w:t>
      </w:r>
      <w:r>
        <w:rPr>
          <w:b/>
          <w:bCs/>
        </w:rPr>
        <w:t xml:space="preserve">tuned Gemini model can reduce quality because controlled generation is not applied during SFT</w:t>
      </w:r>
      <w:r>
        <w:t xml:space="preserve">. Google explicitly suggests that SFT itself can teach the desired structured output. Barion should therefore train the target JSON representation directly and benchmark two inference modes—native learned JSON vs. provider-enforced schema—rather than assuming strict response schemas remain optimal after tuning. Application-level parsing and semantic validation remain mandatory either way.</w:t>
      </w:r>
      <w:r>
        <w:t xml:space="preserve"> </w:t>
      </w:r>
      <w:hyperlink r:id="rId28">
        <w:r>
          <w:rPr>
            <w:rStyle w:val="Hyperlink"/>
          </w:rPr>
          <w:t xml:space="preserve">[26]</w:t>
        </w:r>
      </w:hyperlink>
    </w:p>
    <w:bookmarkEnd w:id="29"/>
    <w:bookmarkStart w:id="36" w:name="data-governance-and-the-training-system"/>
    <w:p>
      <w:pPr>
        <w:pStyle w:val="Heading2"/>
      </w:pPr>
      <w:r>
        <w:t xml:space="preserve">Data, governance, and the training system</w:t>
      </w:r>
    </w:p>
    <w:p>
      <w:pPr>
        <w:pStyle w:val="FirstParagraph"/>
      </w:pPr>
      <w:r>
        <w:t xml:space="preserve">The training-data program should begin with a hard boundary:</w:t>
      </w:r>
    </w:p>
    <w:p>
      <w:pPr>
        <w:pStyle w:val="BlockText"/>
      </w:pPr>
      <w:r>
        <w:rPr>
          <w:b/>
          <w:bCs/>
        </w:rPr>
        <w:t xml:space="preserve">User inference data is not training data by default.</w:t>
      </w:r>
    </w:p>
    <w:p>
      <w:pPr>
        <w:pStyle w:val="FirstParagraph"/>
      </w:pPr>
      <w:r>
        <w:t xml:space="preserve">An uploaded lecture, textbook chapter, clinical reviewer, personal note, or scanned document may be processed to serve that user's request; that does not automatically make it eligible for permanent inclusion in Barion's training corpus. This distinction is both good product design and important privacy architecture. Under the GDPR, personal data processing is constrained by principles including purpose limitation and data minimization, and secondary uses require an appropriate lawful basis and compatibility analysis.</w:t>
      </w:r>
      <w:r>
        <w:t xml:space="preserve"> </w:t>
      </w:r>
      <w:hyperlink r:id="rId30">
        <w:r>
          <w:rPr>
            <w:rStyle w:val="Hyperlink"/>
          </w:rPr>
          <w:t xml:space="preserve">[27]</w:t>
        </w:r>
      </w:hyperlink>
    </w:p>
    <w:p>
      <w:pPr>
        <w:pStyle w:val="BodyText"/>
      </w:pPr>
      <w:r>
        <w:t xml:space="preserve">Google Cloud itself states that customer data is not used to train or fine-tune its AI/ML models without the customer's prior permission or instruction. That provider commitment does</w:t>
      </w:r>
      <w:r>
        <w:t xml:space="preserve"> </w:t>
      </w:r>
      <w:r>
        <w:rPr>
          <w:b/>
          <w:bCs/>
        </w:rPr>
        <w:t xml:space="preserve">not</w:t>
      </w:r>
      <w:r>
        <w:t xml:space="preserve"> </w:t>
      </w:r>
      <w:r>
        <w:t xml:space="preserve">give Barion a right to reuse its own users' uploaded content for Bari training; Barion needs its own rights, privacy, consent and licensing policy. Google's zero-data-retention documentation also notes specific exceptions and configurable behavior, including abuse-monitoring logs and special retention behavior for some grounding services.</w:t>
      </w:r>
      <w:r>
        <w:t xml:space="preserve"> </w:t>
      </w:r>
      <w:hyperlink r:id="rId31">
        <w:r>
          <w:rPr>
            <w:rStyle w:val="Hyperlink"/>
          </w:rPr>
          <w:t xml:space="preserve">[28]</w:t>
        </w:r>
      </w:hyperlink>
    </w:p>
    <w:p>
      <w:pPr>
        <w:pStyle w:val="BodyText"/>
      </w:pPr>
      <w:r>
        <w:t xml:space="preserve">The canonical data lifecycle should therefore be:</w:t>
      </w:r>
    </w:p>
    <w:p>
      <w:pPr>
        <w:pStyle w:val="SourceCode"/>
      </w:pPr>
      <w:r>
        <w:rPr>
          <w:rStyle w:val="VerbatimChar"/>
        </w:rPr>
        <w:t xml:space="preserve">USER UPLOAD</w:t>
      </w:r>
      <w:r>
        <w:br/>
      </w:r>
      <w:r>
        <w:rPr>
          <w:rStyle w:val="VerbatimChar"/>
        </w:rPr>
        <w:t xml:space="preserve">    │</w:t>
      </w:r>
      <w:r>
        <w:br/>
      </w:r>
      <w:r>
        <w:rPr>
          <w:rStyle w:val="VerbatimChar"/>
        </w:rPr>
        <w:t xml:space="preserve">    ├── inference-only by default</w:t>
      </w:r>
      <w:r>
        <w:br/>
      </w:r>
      <w:r>
        <w:rPr>
          <w:rStyle w:val="VerbatimChar"/>
        </w:rPr>
        <w:t xml:space="preserve">    │</w:t>
      </w:r>
      <w:r>
        <w:br/>
      </w:r>
      <w:r>
        <w:rPr>
          <w:rStyle w:val="VerbatimChar"/>
        </w:rPr>
        <w:t xml:space="preserve">    └── separately authorized for improvement?</w:t>
      </w:r>
      <w:r>
        <w:br/>
      </w:r>
      <w:r>
        <w:rPr>
          <w:rStyle w:val="VerbatimChar"/>
        </w:rPr>
        <w:t xml:space="preserve">              │</w:t>
      </w:r>
      <w:r>
        <w:br/>
      </w:r>
      <w:r>
        <w:rPr>
          <w:rStyle w:val="VerbatimChar"/>
        </w:rPr>
        <w:t xml:space="preserve">              ├── no → never enters training corpus</w:t>
      </w:r>
      <w:r>
        <w:br/>
      </w:r>
      <w:r>
        <w:rPr>
          <w:rStyle w:val="VerbatimChar"/>
        </w:rPr>
        <w:t xml:space="preserve">              │</w:t>
      </w:r>
      <w:r>
        <w:br/>
      </w:r>
      <w:r>
        <w:rPr>
          <w:rStyle w:val="VerbatimChar"/>
        </w:rPr>
        <w:t xml:space="preserve">              └── yes</w:t>
      </w:r>
      <w:r>
        <w:br/>
      </w:r>
      <w:r>
        <w:rPr>
          <w:rStyle w:val="VerbatimChar"/>
        </w:rPr>
        <w:t xml:space="preserve">                   ↓</w:t>
      </w:r>
      <w:r>
        <w:br/>
      </w:r>
      <w:r>
        <w:rPr>
          <w:rStyle w:val="VerbatimChar"/>
        </w:rPr>
        <w:t xml:space="preserve">           rights/consent check</w:t>
      </w:r>
      <w:r>
        <w:br/>
      </w:r>
      <w:r>
        <w:rPr>
          <w:rStyle w:val="VerbatimChar"/>
        </w:rPr>
        <w:t xml:space="preserve">                   ↓</w:t>
      </w:r>
      <w:r>
        <w:br/>
      </w:r>
      <w:r>
        <w:rPr>
          <w:rStyle w:val="VerbatimChar"/>
        </w:rPr>
        <w:t xml:space="preserve">           PII/sensitive-data screening</w:t>
      </w:r>
      <w:r>
        <w:br/>
      </w:r>
      <w:r>
        <w:rPr>
          <w:rStyle w:val="VerbatimChar"/>
        </w:rPr>
        <w:t xml:space="preserve">                   ↓</w:t>
      </w:r>
      <w:r>
        <w:br/>
      </w:r>
      <w:r>
        <w:rPr>
          <w:rStyle w:val="VerbatimChar"/>
        </w:rPr>
        <w:t xml:space="preserve">            license/provenance record</w:t>
      </w:r>
      <w:r>
        <w:br/>
      </w:r>
      <w:r>
        <w:rPr>
          <w:rStyle w:val="VerbatimChar"/>
        </w:rPr>
        <w:t xml:space="preserve">                   ↓</w:t>
      </w:r>
      <w:r>
        <w:br/>
      </w:r>
      <w:r>
        <w:rPr>
          <w:rStyle w:val="VerbatimChar"/>
        </w:rPr>
        <w:t xml:space="preserve">              de-identification</w:t>
      </w:r>
      <w:r>
        <w:br/>
      </w:r>
      <w:r>
        <w:rPr>
          <w:rStyle w:val="VerbatimChar"/>
        </w:rPr>
        <w:t xml:space="preserve">                   ↓</w:t>
      </w:r>
      <w:r>
        <w:br/>
      </w:r>
      <w:r>
        <w:rPr>
          <w:rStyle w:val="VerbatimChar"/>
        </w:rPr>
        <w:t xml:space="preserve">              quality review</w:t>
      </w:r>
      <w:r>
        <w:br/>
      </w:r>
      <w:r>
        <w:rPr>
          <w:rStyle w:val="VerbatimChar"/>
        </w:rPr>
        <w:t xml:space="preserve">                   ↓</w:t>
      </w:r>
      <w:r>
        <w:br/>
      </w:r>
      <w:r>
        <w:rPr>
          <w:rStyle w:val="VerbatimChar"/>
        </w:rPr>
        <w:t xml:space="preserve">             candidate dataset</w:t>
      </w:r>
      <w:r>
        <w:br/>
      </w:r>
      <w:r>
        <w:rPr>
          <w:rStyle w:val="VerbatimChar"/>
        </w:rPr>
        <w:t xml:space="preserve">                   ↓</w:t>
      </w:r>
      <w:r>
        <w:br/>
      </w:r>
      <w:r>
        <w:rPr>
          <w:rStyle w:val="VerbatimChar"/>
        </w:rPr>
        <w:t xml:space="preserve">         gold / preference / reject set</w:t>
      </w:r>
    </w:p>
    <w:p>
      <w:pPr>
        <w:pStyle w:val="FirstParagraph"/>
      </w:pPr>
      <w:r>
        <w:t xml:space="preserve">The</w:t>
      </w:r>
      <w:r>
        <w:t xml:space="preserve"> </w:t>
      </w:r>
      <w:r>
        <w:rPr>
          <w:b/>
          <w:bCs/>
        </w:rPr>
        <w:t xml:space="preserve">canonical Barion dataset record</w:t>
      </w:r>
      <w:r>
        <w:t xml:space="preserve"> </w:t>
      </w:r>
      <w:r>
        <w:t xml:space="preserve">should be richer than Google's provider-specific JSONL. At minimum it should retain an immutable example ID, source/document family ID, content hash, task, source type, domain, difficulty, input evidence IDs, gold output, reviewer identity or reviewer class, review state, model origin, whether a human edited the result, prompt/schema versions, license/right basis, training-consent version, PII/sensitivity classification, creation date, dataset version and split assignment. That metadata does not all need to be sent to Gemini during tuning; it exists so Bari can reproduce, remove, audit and re-export training data safely.</w:t>
      </w:r>
    </w:p>
    <w:p>
      <w:pPr>
        <w:pStyle w:val="BodyText"/>
      </w:pPr>
      <w:r>
        <w:t xml:space="preserve">A useful canonical record would look conceptually like:</w:t>
      </w:r>
    </w:p>
    <w:p>
      <w:pPr>
        <w:pStyle w:val="SourceCode"/>
      </w:pPr>
      <w:r>
        <w:rPr>
          <w:rStyle w:val="VerbatimChar"/>
        </w:rPr>
        <w:t xml:space="preserve">{</w:t>
      </w:r>
      <w:r>
        <w:br/>
      </w:r>
      <w:r>
        <w:rPr>
          <w:rStyle w:val="VerbatimChar"/>
        </w:rPr>
        <w:t xml:space="preserve">  "example_id": "bari-cardgen-000184",</w:t>
      </w:r>
      <w:r>
        <w:br/>
      </w:r>
      <w:r>
        <w:rPr>
          <w:rStyle w:val="VerbatimChar"/>
        </w:rPr>
        <w:t xml:space="preserve">  "task": "card_generation",</w:t>
      </w:r>
      <w:r>
        <w:br/>
      </w:r>
      <w:r>
        <w:rPr>
          <w:rStyle w:val="VerbatimChar"/>
        </w:rPr>
        <w:t xml:space="preserve">  "source_family_id": "src-family-47",</w:t>
      </w:r>
      <w:r>
        <w:br/>
      </w:r>
      <w:r>
        <w:rPr>
          <w:rStyle w:val="VerbatimChar"/>
        </w:rPr>
        <w:t xml:space="preserve">  "source_hash": "sha256:...",</w:t>
      </w:r>
      <w:r>
        <w:br/>
      </w:r>
      <w:r>
        <w:rPr>
          <w:rStyle w:val="VerbatimChar"/>
        </w:rPr>
        <w:t xml:space="preserve">  "domain": "medicine",</w:t>
      </w:r>
      <w:r>
        <w:br/>
      </w:r>
      <w:r>
        <w:rPr>
          <w:rStyle w:val="VerbatimChar"/>
        </w:rPr>
        <w:t xml:space="preserve">  "source_type": "lecture_notes",</w:t>
      </w:r>
      <w:r>
        <w:br/>
      </w:r>
      <w:r>
        <w:rPr>
          <w:rStyle w:val="VerbatimChar"/>
        </w:rPr>
        <w:t xml:space="preserve">  "rights": {</w:t>
      </w:r>
      <w:r>
        <w:br/>
      </w:r>
      <w:r>
        <w:rPr>
          <w:rStyle w:val="VerbatimChar"/>
        </w:rPr>
        <w:t xml:space="preserve">    "training_eligible": true,</w:t>
      </w:r>
      <w:r>
        <w:br/>
      </w:r>
      <w:r>
        <w:rPr>
          <w:rStyle w:val="VerbatimChar"/>
        </w:rPr>
        <w:t xml:space="preserve">    "basis": "barion-owned-content",</w:t>
      </w:r>
      <w:r>
        <w:br/>
      </w:r>
      <w:r>
        <w:rPr>
          <w:rStyle w:val="VerbatimChar"/>
        </w:rPr>
        <w:t xml:space="preserve">    "consent_version": null,</w:t>
      </w:r>
      <w:r>
        <w:br/>
      </w:r>
      <w:r>
        <w:rPr>
          <w:rStyle w:val="VerbatimChar"/>
        </w:rPr>
        <w:t xml:space="preserve">    "license_id": "internal-authoring-v1"</w:t>
      </w:r>
      <w:r>
        <w:br/>
      </w:r>
      <w:r>
        <w:rPr>
          <w:rStyle w:val="VerbatimChar"/>
        </w:rPr>
        <w:t xml:space="preserve">  },</w:t>
      </w:r>
      <w:r>
        <w:br/>
      </w:r>
      <w:r>
        <w:rPr>
          <w:rStyle w:val="VerbatimChar"/>
        </w:rPr>
        <w:t xml:space="preserve">  "privacy": {</w:t>
      </w:r>
      <w:r>
        <w:br/>
      </w:r>
      <w:r>
        <w:rPr>
          <w:rStyle w:val="VerbatimChar"/>
        </w:rPr>
        <w:t xml:space="preserve">    "pii_status": "screened-none",</w:t>
      </w:r>
      <w:r>
        <w:br/>
      </w:r>
      <w:r>
        <w:rPr>
          <w:rStyle w:val="VerbatimChar"/>
        </w:rPr>
        <w:t xml:space="preserve">    "sensitivity": "normal"</w:t>
      </w:r>
      <w:r>
        <w:br/>
      </w:r>
      <w:r>
        <w:rPr>
          <w:rStyle w:val="VerbatimChar"/>
        </w:rPr>
        <w:t xml:space="preserve">  },</w:t>
      </w:r>
      <w:r>
        <w:br/>
      </w:r>
      <w:r>
        <w:rPr>
          <w:rStyle w:val="VerbatimChar"/>
        </w:rPr>
        <w:t xml:space="preserve">  "evidence": [</w:t>
      </w:r>
      <w:r>
        <w:br/>
      </w:r>
      <w:r>
        <w:rPr>
          <w:rStyle w:val="VerbatimChar"/>
        </w:rPr>
        <w:t xml:space="preserve">    {</w:t>
      </w:r>
      <w:r>
        <w:br/>
      </w:r>
      <w:r>
        <w:rPr>
          <w:rStyle w:val="VerbatimChar"/>
        </w:rPr>
        <w:t xml:space="preserve">      "id": "ev-001",</w:t>
      </w:r>
      <w:r>
        <w:br/>
      </w:r>
      <w:r>
        <w:rPr>
          <w:rStyle w:val="VerbatimChar"/>
        </w:rPr>
        <w:t xml:space="preserve">      "text": "..."</w:t>
      </w:r>
      <w:r>
        <w:br/>
      </w:r>
      <w:r>
        <w:rPr>
          <w:rStyle w:val="VerbatimChar"/>
        </w:rPr>
        <w:t xml:space="preserve">    }</w:t>
      </w:r>
      <w:r>
        <w:br/>
      </w:r>
      <w:r>
        <w:rPr>
          <w:rStyle w:val="VerbatimChar"/>
        </w:rPr>
        <w:t xml:space="preserve">  ],</w:t>
      </w:r>
      <w:r>
        <w:br/>
      </w:r>
      <w:r>
        <w:rPr>
          <w:rStyle w:val="VerbatimChar"/>
        </w:rPr>
        <w:t xml:space="preserve">  "gold_output": {</w:t>
      </w:r>
      <w:r>
        <w:br/>
      </w:r>
      <w:r>
        <w:rPr>
          <w:rStyle w:val="VerbatimChar"/>
        </w:rPr>
        <w:t xml:space="preserve">    "cards": []</w:t>
      </w:r>
      <w:r>
        <w:br/>
      </w:r>
      <w:r>
        <w:rPr>
          <w:rStyle w:val="VerbatimChar"/>
        </w:rPr>
        <w:t xml:space="preserve">  },</w:t>
      </w:r>
      <w:r>
        <w:br/>
      </w:r>
      <w:r>
        <w:rPr>
          <w:rStyle w:val="VerbatimChar"/>
        </w:rPr>
        <w:t xml:space="preserve">  "review": {</w:t>
      </w:r>
      <w:r>
        <w:br/>
      </w:r>
      <w:r>
        <w:rPr>
          <w:rStyle w:val="VerbatimChar"/>
        </w:rPr>
        <w:t xml:space="preserve">    "status": "expert-approved",</w:t>
      </w:r>
      <w:r>
        <w:br/>
      </w:r>
      <w:r>
        <w:rPr>
          <w:rStyle w:val="VerbatimChar"/>
        </w:rPr>
        <w:t xml:space="preserve">    "reviewer_class": "domain-expert"</w:t>
      </w:r>
      <w:r>
        <w:br/>
      </w:r>
      <w:r>
        <w:rPr>
          <w:rStyle w:val="VerbatimChar"/>
        </w:rPr>
        <w:t xml:space="preserve">  },</w:t>
      </w:r>
      <w:r>
        <w:br/>
      </w:r>
      <w:r>
        <w:rPr>
          <w:rStyle w:val="VerbatimChar"/>
        </w:rPr>
        <w:t xml:space="preserve">  "lineage": {</w:t>
      </w:r>
      <w:r>
        <w:br/>
      </w:r>
      <w:r>
        <w:rPr>
          <w:rStyle w:val="VerbatimChar"/>
        </w:rPr>
        <w:t xml:space="preserve">    "model_origin": "human-authored",</w:t>
      </w:r>
      <w:r>
        <w:br/>
      </w:r>
      <w:r>
        <w:rPr>
          <w:rStyle w:val="VerbatimChar"/>
        </w:rPr>
        <w:t xml:space="preserve">    "prompt_version": null,</w:t>
      </w:r>
      <w:r>
        <w:br/>
      </w:r>
      <w:r>
        <w:rPr>
          <w:rStyle w:val="VerbatimChar"/>
        </w:rPr>
        <w:t xml:space="preserve">    "schema_version": "cardgen-2"</w:t>
      </w:r>
      <w:r>
        <w:br/>
      </w:r>
      <w:r>
        <w:rPr>
          <w:rStyle w:val="VerbatimChar"/>
        </w:rPr>
        <w:t xml:space="preserve">  },</w:t>
      </w:r>
      <w:r>
        <w:br/>
      </w:r>
      <w:r>
        <w:rPr>
          <w:rStyle w:val="VerbatimChar"/>
        </w:rPr>
        <w:t xml:space="preserve">  "split_group": "src-family-47"</w:t>
      </w:r>
      <w:r>
        <w:br/>
      </w:r>
      <w:r>
        <w:rPr>
          <w:rStyle w:val="VerbatimChar"/>
        </w:rPr>
        <w:t xml:space="preserve">}</w:t>
      </w:r>
    </w:p>
    <w:p>
      <w:pPr>
        <w:pStyle w:val="FirstParagraph"/>
      </w:pPr>
      <w:r>
        <w:t xml:space="preserve">The actual Gemini SFT export should then be deliberately narrower. Google requires JSONL, one training example per line, with a</w:t>
      </w:r>
      <w:r>
        <w:t xml:space="preserve"> </w:t>
      </w:r>
      <w:r>
        <w:rPr>
          <w:rStyle w:val="VerbatimChar"/>
        </w:rPr>
        <w:t xml:space="preserve">systemInstruction</w:t>
      </w:r>
      <w:r>
        <w:t xml:space="preserve"> </w:t>
      </w:r>
      <w:r>
        <w:t xml:space="preserve">plus conversation</w:t>
      </w:r>
      <w:r>
        <w:t xml:space="preserve"> </w:t>
      </w:r>
      <w:r>
        <w:rPr>
          <w:rStyle w:val="VerbatimChar"/>
        </w:rPr>
        <w:t xml:space="preserve">contents</w:t>
      </w:r>
      <w:r>
        <w:t xml:space="preserve">; Google recommends starting with about 100 high-quality examples, scaling to thousands if necessary, and strongly recommends a validation set.</w:t>
      </w:r>
      <w:r>
        <w:t xml:space="preserve"> </w:t>
      </w:r>
      <w:hyperlink r:id="rId19">
        <w:r>
          <w:rPr>
            <w:rStyle w:val="Hyperlink"/>
          </w:rPr>
          <w:t xml:space="preserve">[29]</w:t>
        </w:r>
      </w:hyperlink>
    </w:p>
    <w:p>
      <w:pPr>
        <w:pStyle w:val="BodyText"/>
      </w:pPr>
      <w:r>
        <w:t xml:space="preserve">A Bari SFT example can be exported as:</w:t>
      </w:r>
    </w:p>
    <w:p>
      <w:pPr>
        <w:pStyle w:val="SourceCode"/>
      </w:pPr>
      <w:r>
        <w:rPr>
          <w:rStyle w:val="VerbatimChar"/>
        </w:rPr>
        <w:t xml:space="preserve">{"systemInstruction":{"role":"system","parts":[{"text":"You are Bari CardGen. Generate source-grounded retrieval-practice items. Use only the supplied evidence. Return the Bari CardSet JSON format."}]},"contents":[{"role":"user","parts":[{"text":"TASK: Create the smallest comprehensive set of high-value retrieval-practice items.\n\nEVIDENCE:\n[EV1] Estrogen promotes proliferative changes in the endometrium...\n[EV2] Progesterone promotes secretory transformation...\n\nREQUIREMENTS:\n- Every factual claim must be supported by evidence IDs.\n- Prefer one principal recall target per item.\n- Do not introduce outside medical facts."}]},{"role":"model","parts":[{"text":"{\"cards\":[{\"question\":\"Which ovarian hormone primarily promotes proliferative changes in the endometrium?\",\"answer\":\"Estrogen.\",\"evidenceIds\":[\"EV1\"],\"type\":\"concept\",\"difficulty\":\"medium\"},{\"question\":\"Which ovarian hormone promotes secretory transformation of the endometrium?\",\"answer\":\"Progesterone.\",\"evidenceIds\":[\"EV2\"],\"type\":\"concept\",\"difficulty\":\"medium\"}]}"}]}]}</w:t>
      </w:r>
    </w:p>
    <w:p>
      <w:pPr>
        <w:pStyle w:val="FirstParagraph"/>
      </w:pPr>
      <w:r>
        <w:t xml:space="preserve">For RLFT, Google's current format replaces the gold completion requirement with prompts plus a</w:t>
      </w:r>
      <w:r>
        <w:t xml:space="preserve"> </w:t>
      </w:r>
      <w:r>
        <w:rPr>
          <w:rStyle w:val="VerbatimChar"/>
        </w:rPr>
        <w:t xml:space="preserve">references</w:t>
      </w:r>
      <w:r>
        <w:t xml:space="preserve"> </w:t>
      </w:r>
      <w:r>
        <w:t xml:space="preserve">map that reward functions can consume. RLFT datasets are JSONL in Cloud Storage, with up to 5,000 training examples under the present documented limit; Google supports custom reference metadata such as ground-truth answers or rubrics.</w:t>
      </w:r>
      <w:r>
        <w:t xml:space="preserve"> </w:t>
      </w:r>
      <w:hyperlink r:id="rId32">
        <w:r>
          <w:rPr>
            <w:rStyle w:val="Hyperlink"/>
          </w:rPr>
          <w:t xml:space="preserve">[30]</w:t>
        </w:r>
      </w:hyperlink>
    </w:p>
    <w:p>
      <w:pPr>
        <w:pStyle w:val="BodyText"/>
      </w:pPr>
      <w:r>
        <w:t xml:space="preserve">A future Bari RLFT record can therefore resemble:</w:t>
      </w:r>
    </w:p>
    <w:p>
      <w:pPr>
        <w:pStyle w:val="SourceCode"/>
      </w:pPr>
      <w:r>
        <w:rPr>
          <w:rStyle w:val="VerbatimChar"/>
        </w:rPr>
        <w:t xml:space="preserve">{"systemInstruction":{"role":"system","parts":[{"text":"Generate Bari-quality source-grounded study items."}]},"contents":[{"role":"user","parts":[{"text":"EVIDENCE:\n[EV1] ...\n[EV2] ...\n\nGenerate the appropriate learning items."}]}],"references":{"evidence_manifest":"EV1,EV2","required_objectives":"obj-17,obj-18","rubric_version":"bari-cardgen-reward-v1","source_hash":"sha256:..."}}</w:t>
      </w:r>
    </w:p>
    <w:p>
      <w:pPr>
        <w:pStyle w:val="FirstParagraph"/>
      </w:pPr>
      <w:r>
        <w:t xml:space="preserve">Barion should also store</w:t>
      </w:r>
      <w:r>
        <w:t xml:space="preserve"> </w:t>
      </w:r>
      <w:r>
        <w:rPr>
          <w:b/>
          <w:bCs/>
        </w:rPr>
        <w:t xml:space="preserve">provider-neutral preference records</w:t>
      </w:r>
      <w:r>
        <w:t xml:space="preserve"> </w:t>
      </w:r>
      <w:r>
        <w:t xml:space="preserve">even though current Gemini 3 models do not have Google's managed preference-tuning path:</w:t>
      </w:r>
    </w:p>
    <w:p>
      <w:pPr>
        <w:pStyle w:val="SourceCode"/>
      </w:pPr>
      <w:r>
        <w:rPr>
          <w:rStyle w:val="VerbatimChar"/>
        </w:rPr>
        <w:t xml:space="preserve">{</w:t>
      </w:r>
      <w:r>
        <w:br/>
      </w:r>
      <w:r>
        <w:rPr>
          <w:rStyle w:val="VerbatimChar"/>
        </w:rPr>
        <w:t xml:space="preserve">  "prompt_id": "p-0041",</w:t>
      </w:r>
      <w:r>
        <w:br/>
      </w:r>
      <w:r>
        <w:rPr>
          <w:rStyle w:val="VerbatimChar"/>
        </w:rPr>
        <w:t xml:space="preserve">  "evidence_ids": ["EV1", "EV2"],</w:t>
      </w:r>
      <w:r>
        <w:br/>
      </w:r>
      <w:r>
        <w:rPr>
          <w:rStyle w:val="VerbatimChar"/>
        </w:rPr>
        <w:t xml:space="preserve">  "chosen": {</w:t>
      </w:r>
      <w:r>
        <w:br/>
      </w:r>
      <w:r>
        <w:rPr>
          <w:rStyle w:val="VerbatimChar"/>
        </w:rPr>
        <w:t xml:space="preserve">    "cards": []</w:t>
      </w:r>
      <w:r>
        <w:br/>
      </w:r>
      <w:r>
        <w:rPr>
          <w:rStyle w:val="VerbatimChar"/>
        </w:rPr>
        <w:t xml:space="preserve">  },</w:t>
      </w:r>
      <w:r>
        <w:br/>
      </w:r>
      <w:r>
        <w:rPr>
          <w:rStyle w:val="VerbatimChar"/>
        </w:rPr>
        <w:t xml:space="preserve">  "rejected": {</w:t>
      </w:r>
      <w:r>
        <w:br/>
      </w:r>
      <w:r>
        <w:rPr>
          <w:rStyle w:val="VerbatimChar"/>
        </w:rPr>
        <w:t xml:space="preserve">    "cards": []</w:t>
      </w:r>
      <w:r>
        <w:br/>
      </w:r>
      <w:r>
        <w:rPr>
          <w:rStyle w:val="VerbatimChar"/>
        </w:rPr>
        <w:t xml:space="preserve">  },</w:t>
      </w:r>
      <w:r>
        <w:br/>
      </w:r>
      <w:r>
        <w:rPr>
          <w:rStyle w:val="VerbatimChar"/>
        </w:rPr>
        <w:t xml:space="preserve">  "preference_reason": [</w:t>
      </w:r>
      <w:r>
        <w:br/>
      </w:r>
      <w:r>
        <w:rPr>
          <w:rStyle w:val="VerbatimChar"/>
        </w:rPr>
        <w:t xml:space="preserve">    "better_grounding",</w:t>
      </w:r>
      <w:r>
        <w:br/>
      </w:r>
      <w:r>
        <w:rPr>
          <w:rStyle w:val="VerbatimChar"/>
        </w:rPr>
        <w:t xml:space="preserve">    "less_redundancy",</w:t>
      </w:r>
      <w:r>
        <w:br/>
      </w:r>
      <w:r>
        <w:rPr>
          <w:rStyle w:val="VerbatimChar"/>
        </w:rPr>
        <w:t xml:space="preserve">    "better_atomicity"</w:t>
      </w:r>
      <w:r>
        <w:br/>
      </w:r>
      <w:r>
        <w:rPr>
          <w:rStyle w:val="VerbatimChar"/>
        </w:rPr>
        <w:t xml:space="preserve">  ],</w:t>
      </w:r>
      <w:r>
        <w:br/>
      </w:r>
      <w:r>
        <w:rPr>
          <w:rStyle w:val="VerbatimChar"/>
        </w:rPr>
        <w:t xml:space="preserve">  "annotator_class": "domain-expert",</w:t>
      </w:r>
      <w:r>
        <w:br/>
      </w:r>
      <w:r>
        <w:rPr>
          <w:rStyle w:val="VerbatimChar"/>
        </w:rPr>
        <w:t xml:space="preserve">  "confidence": 0.94</w:t>
      </w:r>
      <w:r>
        <w:br/>
      </w:r>
      <w:r>
        <w:rPr>
          <w:rStyle w:val="VerbatimChar"/>
        </w:rPr>
        <w:t xml:space="preserve">}</w:t>
      </w:r>
    </w:p>
    <w:p>
      <w:pPr>
        <w:pStyle w:val="FirstParagraph"/>
      </w:pPr>
      <w:r>
        <w:t xml:space="preserve">That corpus can later feed a new Gemini preference service if support changes, an open-model DPO implementation, or a conversion into RLFT reward-learning data. The DPO literature provides a well-established open-model option for direct pairwise optimization without a separate reward model and online RL loop.</w:t>
      </w:r>
      <w:r>
        <w:t xml:space="preserve"> </w:t>
      </w:r>
      <w:hyperlink r:id="rId33">
        <w:r>
          <w:rPr>
            <w:rStyle w:val="Hyperlink"/>
          </w:rPr>
          <w:t xml:space="preserve">[31]</w:t>
        </w:r>
      </w:hyperlink>
    </w:p>
    <w:p>
      <w:pPr>
        <w:pStyle w:val="BodyText"/>
      </w:pPr>
      <w:r>
        <w:t xml:space="preserve">A fundamental split rule is</w:t>
      </w:r>
      <w:r>
        <w:t xml:space="preserve"> </w:t>
      </w:r>
      <w:r>
        <w:rPr>
          <w:b/>
          <w:bCs/>
        </w:rPr>
        <w:t xml:space="preserve">group by source document or source family before splitting</w:t>
      </w:r>
      <w:r>
        <w:t xml:space="preserve">. Cards generated from adjacent passages of the same document are strongly correlated; putting those cards into both training and test sets would make the test deceptively easy. For the first SFT pilot I recommend: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jc w:val="right"/>
            </w:pPr>
            <w:r>
              <w:t xml:space="preserve">Recommended MVSFT size</w:t>
            </w:r>
          </w:p>
        </w:tc>
        <w:tc>
          <w:tcPr/>
          <w:p>
            <w:pPr>
              <w:pStyle w:val="Compact"/>
            </w:pPr>
            <w:r>
              <w:t xml:space="preserve">Purpose</w:t>
            </w:r>
          </w:p>
        </w:tc>
      </w:tr>
      <w:tr>
        <w:tc>
          <w:tcPr/>
          <w:p>
            <w:pPr>
              <w:pStyle w:val="Compact"/>
            </w:pPr>
            <w:r>
              <w:t xml:space="preserve">Training</w:t>
            </w:r>
          </w:p>
        </w:tc>
        <w:tc>
          <w:tcPr/>
          <w:p>
            <w:pPr>
              <w:pStyle w:val="Compact"/>
              <w:jc w:val="right"/>
            </w:pPr>
            <w:r>
              <w:rPr>
                <w:b/>
                <w:bCs/>
              </w:rPr>
              <w:t xml:space="preserve">400 source→gold-output examples</w:t>
            </w:r>
          </w:p>
        </w:tc>
        <w:tc>
          <w:tcPr/>
          <w:p>
            <w:pPr>
              <w:pStyle w:val="Compact"/>
            </w:pPr>
            <w:r>
              <w:t xml:space="preserve">Learn Bari CardGen behavior</w:t>
            </w:r>
          </w:p>
        </w:tc>
      </w:tr>
      <w:tr>
        <w:tc>
          <w:tcPr/>
          <w:p>
            <w:pPr>
              <w:pStyle w:val="Compact"/>
            </w:pPr>
            <w:r>
              <w:t xml:space="preserve">Validation</w:t>
            </w:r>
          </w:p>
        </w:tc>
        <w:tc>
          <w:tcPr/>
          <w:p>
            <w:pPr>
              <w:pStyle w:val="Compact"/>
              <w:jc w:val="right"/>
            </w:pPr>
            <w:r>
              <w:rPr>
                <w:b/>
                <w:bCs/>
              </w:rPr>
              <w:t xml:space="preserve">80 examples</w:t>
            </w:r>
            <w:r>
              <w:t xml:space="preserve"> </w:t>
            </w:r>
            <w:r>
              <w:t xml:space="preserve">from distinct source documents</w:t>
            </w:r>
          </w:p>
        </w:tc>
        <w:tc>
          <w:tcPr/>
          <w:p>
            <w:pPr>
              <w:pStyle w:val="Compact"/>
            </w:pPr>
            <w:r>
              <w:t xml:space="preserve">Tune/check generalization during training</w:t>
            </w:r>
          </w:p>
        </w:tc>
      </w:tr>
      <w:tr>
        <w:tc>
          <w:tcPr/>
          <w:p>
            <w:pPr>
              <w:pStyle w:val="Compact"/>
            </w:pPr>
            <w:r>
              <w:t xml:space="preserve">Frozen test</w:t>
            </w:r>
          </w:p>
        </w:tc>
        <w:tc>
          <w:tcPr/>
          <w:p>
            <w:pPr>
              <w:pStyle w:val="Compact"/>
              <w:jc w:val="right"/>
            </w:pPr>
            <w:r>
              <w:rPr>
                <w:b/>
                <w:bCs/>
              </w:rPr>
              <w:t xml:space="preserve">120 examples</w:t>
            </w:r>
            <w:r>
              <w:t xml:space="preserve"> </w:t>
            </w:r>
            <w:r>
              <w:t xml:space="preserve">from completely unseen document families</w:t>
            </w:r>
          </w:p>
        </w:tc>
        <w:tc>
          <w:tcPr/>
          <w:p>
            <w:pPr>
              <w:pStyle w:val="Compact"/>
            </w:pPr>
            <w:r>
              <w:t xml:space="preserve">Final promotion benchmark</w:t>
            </w:r>
          </w:p>
        </w:tc>
      </w:tr>
      <w:tr>
        <w:tc>
          <w:tcPr/>
          <w:p>
            <w:pPr>
              <w:pStyle w:val="Compact"/>
            </w:pPr>
            <w:r>
              <w:t xml:space="preserve">Challenge/adversarial</w:t>
            </w:r>
          </w:p>
        </w:tc>
        <w:tc>
          <w:tcPr/>
          <w:p>
            <w:pPr>
              <w:pStyle w:val="Compact"/>
              <w:jc w:val="right"/>
            </w:pPr>
            <w:r>
              <w:rPr>
                <w:b/>
                <w:bCs/>
              </w:rPr>
              <w:t xml:space="preserve">50–100 additional cases</w:t>
            </w:r>
          </w:p>
        </w:tc>
        <w:tc>
          <w:tcPr/>
          <w:p>
            <w:pPr>
              <w:pStyle w:val="Compact"/>
            </w:pPr>
            <w:r>
              <w:t xml:space="preserve">Tables, numbers, negation, conflicting passages, poor OCR, long contexts, ambiguous source support</w:t>
            </w:r>
          </w:p>
        </w:tc>
      </w:tr>
    </w:tbl>
    <w:p>
      <w:pPr>
        <w:pStyle w:val="BodyText"/>
      </w:pPr>
      <w:r>
        <w:t xml:space="preserve">These counts are</w:t>
      </w:r>
      <w:r>
        <w:t xml:space="preserve"> </w:t>
      </w:r>
      <w:r>
        <w:rPr>
          <w:b/>
          <w:bCs/>
        </w:rPr>
        <w:t xml:space="preserve">Barion engineering recommendations, not universal statistical minima</w:t>
      </w:r>
      <w:r>
        <w:t xml:space="preserve">. Google's own recommendation is to start around 100 examples and prioritize quality over quantity; LIMA's 1,000-example result is supporting evidence for disciplined curation but should not be treated as a transfer guarantee to Gemini or educational generation.</w:t>
      </w:r>
      <w:r>
        <w:t xml:space="preserve"> </w:t>
      </w:r>
      <w:hyperlink r:id="rId19">
        <w:r>
          <w:rPr>
            <w:rStyle w:val="Hyperlink"/>
          </w:rPr>
          <w:t xml:space="preserve">[32]</w:t>
        </w:r>
      </w:hyperlink>
    </w:p>
    <w:p>
      <w:pPr>
        <w:pStyle w:val="BodyText"/>
      </w:pPr>
      <w:r>
        <w:t xml:space="preserve">The training corpus should contain both normal cases and deliberately difficult cases: clean prose, lists, tables, definitions, similar concepts, negation, numerical values, conflicting sections, incomplete evidence, insufficient evidence, citation ambiguity and examples where the correct behavior is</w:t>
      </w:r>
      <w:r>
        <w:t xml:space="preserve"> </w:t>
      </w:r>
      <w:r>
        <w:rPr>
          <w:b/>
          <w:bCs/>
        </w:rPr>
        <w:t xml:space="preserve">to abstain from generating an item</w:t>
      </w:r>
      <w:r>
        <w:t xml:space="preserve">.</w:t>
      </w:r>
    </w:p>
    <w:p>
      <w:pPr>
        <w:pStyle w:val="BodyText"/>
      </w:pPr>
      <w:r>
        <w:t xml:space="preserve">For high-risk medical material, examples used as gold labels should have appropriate domain review. MedGemma can be investigated later: Google's MedGemma 1.5 4B is explicitly optimized for medical text and image comprehension, but its model card positions it as a starting point for downstream healthcare applications, not as a validated study-card author. Barion must benchmark it rather than infer superiority from the “Med” name.</w:t>
      </w:r>
      <w:r>
        <w:t xml:space="preserve"> </w:t>
      </w:r>
      <w:hyperlink r:id="rId24">
        <w:r>
          <w:rPr>
            <w:rStyle w:val="Hyperlink"/>
          </w:rPr>
          <w:t xml:space="preserve">[33]</w:t>
        </w:r>
      </w:hyperlink>
    </w:p>
    <w:p>
      <w:pPr>
        <w:pStyle w:val="BodyText"/>
      </w:pPr>
      <w:r>
        <w:t xml:space="preserve">Legal/data-governance rules should be explicit: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class</w:t>
            </w:r>
          </w:p>
        </w:tc>
        <w:tc>
          <w:tcPr/>
          <w:p>
            <w:pPr>
              <w:pStyle w:val="Compact"/>
            </w:pPr>
            <w:r>
              <w:t xml:space="preserve">Default training eligibility</w:t>
            </w:r>
          </w:p>
        </w:tc>
      </w:tr>
      <w:tr>
        <w:tc>
          <w:tcPr/>
          <w:p>
            <w:pPr>
              <w:pStyle w:val="Compact"/>
            </w:pPr>
            <w:r>
              <w:t xml:space="preserve">Barion-authored synthetic/source material</w:t>
            </w:r>
          </w:p>
        </w:tc>
        <w:tc>
          <w:tcPr/>
          <w:p>
            <w:pPr>
              <w:pStyle w:val="Compact"/>
            </w:pPr>
            <w:r>
              <w:t xml:space="preserve">Eligible after quality and provenance review</w:t>
            </w:r>
          </w:p>
        </w:tc>
      </w:tr>
      <w:tr>
        <w:tc>
          <w:tcPr/>
          <w:p>
            <w:pPr>
              <w:pStyle w:val="Compact"/>
            </w:pPr>
            <w:r>
              <w:t xml:space="preserve">Public-domain/permissively licensed material</w:t>
            </w:r>
          </w:p>
        </w:tc>
        <w:tc>
          <w:tcPr/>
          <w:p>
            <w:pPr>
              <w:pStyle w:val="Compact"/>
            </w:pPr>
            <w:r>
              <w:t xml:space="preserve">Potentially eligible; record license and scope</w:t>
            </w:r>
          </w:p>
        </w:tc>
      </w:tr>
      <w:tr>
        <w:tc>
          <w:tcPr/>
          <w:p>
            <w:pPr>
              <w:pStyle w:val="Compact"/>
            </w:pPr>
            <w:r>
              <w:t xml:space="preserve">Material for which Barion owns explicit training rights</w:t>
            </w:r>
          </w:p>
        </w:tc>
        <w:tc>
          <w:tcPr/>
          <w:p>
            <w:pPr>
              <w:pStyle w:val="Compact"/>
            </w:pPr>
            <w:r>
              <w:t xml:space="preserve">Eligible after privacy/quality screening</w:t>
            </w:r>
          </w:p>
        </w:tc>
      </w:tr>
      <w:tr>
        <w:tc>
          <w:tcPr/>
          <w:p>
            <w:pPr>
              <w:pStyle w:val="Compact"/>
            </w:pPr>
            <w:r>
              <w:t xml:space="preserve">Ordinary user upload</w:t>
            </w:r>
          </w:p>
        </w:tc>
        <w:tc>
          <w:tcPr/>
          <w:p>
            <w:pPr>
              <w:pStyle w:val="Compact"/>
            </w:pPr>
            <w:r>
              <w:rPr>
                <w:b/>
                <w:bCs/>
              </w:rPr>
              <w:t xml:space="preserve">Inference only; not training eligible by default</w:t>
            </w:r>
          </w:p>
        </w:tc>
      </w:tr>
      <w:tr>
        <w:tc>
          <w:tcPr/>
          <w:p>
            <w:pPr>
              <w:pStyle w:val="Compact"/>
            </w:pPr>
            <w:r>
              <w:t xml:space="preserve">Opted-in user upload</w:t>
            </w:r>
          </w:p>
        </w:tc>
        <w:tc>
          <w:tcPr/>
          <w:p>
            <w:pPr>
              <w:pStyle w:val="Compact"/>
            </w:pPr>
            <w:r>
              <w:t xml:space="preserve">Candidate only after documented purpose, consent/right basis, privacy and licensing checks</w:t>
            </w:r>
          </w:p>
        </w:tc>
      </w:tr>
      <w:tr>
        <w:tc>
          <w:tcPr/>
          <w:p>
            <w:pPr>
              <w:pStyle w:val="Compact"/>
            </w:pPr>
            <w:r>
              <w:t xml:space="preserve">PII-sensitive material</w:t>
            </w:r>
          </w:p>
        </w:tc>
        <w:tc>
          <w:tcPr/>
          <w:p>
            <w:pPr>
              <w:pStyle w:val="Compact"/>
            </w:pPr>
            <w:r>
              <w:t xml:space="preserve">Exclude or rigorously de-identify unless there is a justified/legal program</w:t>
            </w:r>
          </w:p>
        </w:tc>
      </w:tr>
      <w:tr>
        <w:tc>
          <w:tcPr/>
          <w:p>
            <w:pPr>
              <w:pStyle w:val="Compact"/>
            </w:pPr>
            <w:r>
              <w:t xml:space="preserve">Patient/ePHI material</w:t>
            </w:r>
          </w:p>
        </w:tc>
        <w:tc>
          <w:tcPr/>
          <w:p>
            <w:pPr>
              <w:pStyle w:val="Compact"/>
            </w:pPr>
            <w:r>
              <w:t xml:space="preserve">Exclude from general training by default</w:t>
            </w:r>
          </w:p>
        </w:tc>
      </w:tr>
      <w:tr>
        <w:tc>
          <w:tcPr/>
          <w:p>
            <w:pPr>
              <w:pStyle w:val="Compact"/>
            </w:pPr>
            <w:r>
              <w:t xml:space="preserve">Child/minor data</w:t>
            </w:r>
          </w:p>
        </w:tc>
        <w:tc>
          <w:tcPr/>
          <w:p>
            <w:pPr>
              <w:pStyle w:val="Compact"/>
            </w:pPr>
            <w:r>
              <w:t xml:space="preserve">Exclude from improvement corpus absent specifically designed compliant handling</w:t>
            </w:r>
          </w:p>
        </w:tc>
      </w:tr>
    </w:tbl>
    <w:p>
      <w:pPr>
        <w:pStyle w:val="BodyText"/>
      </w:pPr>
      <w:r>
        <w:t xml:space="preserve">In the United States, COPPA imposes special requirements when online services are directed to children under 13 or knowingly collect their personal information. FERPA protects education records in covered educational contexts. HIPAA applies only when the relevant entity/business-associate relationship and protected-health-information conditions exist; HHS states that cloud providers processing ePHI for covered entities/business associates require appropriate business-associate arrangements. Medical study content is therefore</w:t>
      </w:r>
      <w:r>
        <w:t xml:space="preserve"> </w:t>
      </w:r>
      <w:r>
        <w:rPr>
          <w:b/>
          <w:bCs/>
        </w:rPr>
        <w:t xml:space="preserve">not automatically HIPAA-regulated merely because it discusses medicine</w:t>
      </w:r>
      <w:r>
        <w:t xml:space="preserve">, but Barion must be prepared for PHI if its institutional use cases evolve.</w:t>
      </w:r>
      <w:r>
        <w:t xml:space="preserve"> </w:t>
      </w:r>
      <w:hyperlink r:id="rId34">
        <w:r>
          <w:rPr>
            <w:rStyle w:val="Hyperlink"/>
          </w:rPr>
          <w:t xml:space="preserve">[34]</w:t>
        </w:r>
      </w:hyperlink>
    </w:p>
    <w:p>
      <w:pPr>
        <w:pStyle w:val="BodyText"/>
      </w:pPr>
      <w:r>
        <w:t xml:space="preserve">Where HIPAA is actually in scope, HHS recognizes Expert Determination and Safe Harbor as de-identification approaches and emphasizes that de-identification risk is reduced rather than literally impossible.</w:t>
      </w:r>
      <w:r>
        <w:t xml:space="preserve"> </w:t>
      </w:r>
      <w:hyperlink r:id="rId35">
        <w:r>
          <w:rPr>
            <w:rStyle w:val="Hyperlink"/>
          </w:rPr>
          <w:t xml:space="preserve">[35]</w:t>
        </w:r>
      </w:hyperlink>
      <w:r>
        <w:t xml:space="preserve"> </w:t>
      </w:r>
      <w:r>
        <w:t xml:space="preserve">These legal references are architectural guardrails, not jurisdiction-specific legal advice; Barion should have counsel establish the exact privacy notice, consent design, licensing position, retention schedule and institutional obligations before collecting real-user training data.</w:t>
      </w:r>
    </w:p>
    <w:bookmarkEnd w:id="36"/>
    <w:bookmarkStart w:id="40" w:name="Xcec75596e2633a2fbbb97b485f64f84f1bfc11b"/>
    <w:p>
      <w:pPr>
        <w:pStyle w:val="Heading2"/>
      </w:pPr>
      <w:r>
        <w:t xml:space="preserve">Evaluation, frozen benchmarks, and promotion</w:t>
      </w:r>
    </w:p>
    <w:p>
      <w:pPr>
        <w:pStyle w:val="FirstParagraph"/>
      </w:pPr>
      <w:r>
        <w:t xml:space="preserve">Barion should consider the</w:t>
      </w:r>
      <w:r>
        <w:t xml:space="preserve"> </w:t>
      </w:r>
      <w:r>
        <w:rPr>
          <w:b/>
          <w:bCs/>
        </w:rPr>
        <w:t xml:space="preserve">evaluation harness its most important AI infrastructure component</w:t>
      </w:r>
      <w:r>
        <w:t xml:space="preserve">. Until the harness can reliably distinguish a good paraphrase from unsupported expansion or contradiction, training results cannot be trusted.</w:t>
      </w:r>
    </w:p>
    <w:p>
      <w:pPr>
        <w:pStyle w:val="BodyText"/>
      </w:pPr>
      <w:r>
        <w:t xml:space="preserve">Two useful research precedents are especially relevant.</w:t>
      </w:r>
      <w:r>
        <w:t xml:space="preserve"> </w:t>
      </w:r>
      <w:r>
        <w:rPr>
          <w:b/>
          <w:bCs/>
        </w:rPr>
        <w:t xml:space="preserve">FActScore</w:t>
      </w:r>
      <w:r>
        <w:t xml:space="preserve"> </w:t>
      </w:r>
      <w:r>
        <w:t xml:space="preserve">decomposes output into atomic facts and measures what proportion are supported by a source;</w:t>
      </w:r>
      <w:r>
        <w:t xml:space="preserve"> </w:t>
      </w:r>
      <w:r>
        <w:rPr>
          <w:b/>
          <w:bCs/>
        </w:rPr>
        <w:t xml:space="preserve">Attributable to Identified Sources (AIS)</w:t>
      </w:r>
      <w:r>
        <w:t xml:space="preserve"> </w:t>
      </w:r>
      <w:r>
        <w:t xml:space="preserve">evaluates whether generated claims are actually supported by identified evidence. Both map naturally onto Bari because its outputs are explicitly source-bounded.</w:t>
      </w:r>
      <w:r>
        <w:t xml:space="preserve"> </w:t>
      </w:r>
      <w:hyperlink r:id="rId37">
        <w:r>
          <w:rPr>
            <w:rStyle w:val="Hyperlink"/>
          </w:rPr>
          <w:t xml:space="preserve">[36]</w:t>
        </w:r>
      </w:hyperlink>
    </w:p>
    <w:p>
      <w:pPr>
        <w:pStyle w:val="BodyText"/>
      </w:pPr>
      <w:r>
        <w:t xml:space="preserve">The frozen benchmark should evaluate the</w:t>
      </w:r>
      <w:r>
        <w:t xml:space="preserve"> </w:t>
      </w:r>
      <w:r>
        <w:rPr>
          <w:b/>
          <w:bCs/>
        </w:rPr>
        <w:t xml:space="preserve">whole study set</w:t>
      </w:r>
      <w:r>
        <w:t xml:space="preserve">, not only individual cards. A model can generate perfectly factual individual items while still producing a bad deck because it omitted the most important concept, generated fifteen semantic duplicates, or converted examples/trivia into unnecessary recall items.</w:t>
      </w:r>
    </w:p>
    <w:p>
      <w:pPr>
        <w:pStyle w:val="BodyText"/>
      </w:pPr>
      <w:r>
        <w:t xml:space="preserve">A production-grade metric suite should therefore look like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Metric</w:t>
            </w:r>
          </w:p>
        </w:tc>
        <w:tc>
          <w:tcPr/>
          <w:p>
            <w:pPr>
              <w:pStyle w:val="Compact"/>
            </w:pPr>
            <w:r>
              <w:t xml:space="preserve">Proposed definition</w:t>
            </w:r>
          </w:p>
        </w:tc>
        <w:tc>
          <w:tcPr/>
          <w:p>
            <w:pPr>
              <w:pStyle w:val="Compact"/>
            </w:pPr>
            <w:r>
              <w:t xml:space="preserve">Why it matters</w:t>
            </w:r>
          </w:p>
        </w:tc>
      </w:tr>
      <w:tr>
        <w:tc>
          <w:tcPr/>
          <w:p>
            <w:pPr>
              <w:pStyle w:val="Compact"/>
            </w:pPr>
            <w:r>
              <w:t xml:space="preserve">Grounding</w:t>
            </w:r>
          </w:p>
        </w:tc>
        <w:tc>
          <w:tcPr/>
          <w:p>
            <w:pPr>
              <w:pStyle w:val="Compact"/>
            </w:pPr>
            <w:r>
              <w:rPr>
                <w:b/>
                <w:bCs/>
              </w:rPr>
              <w:t xml:space="preserve">Atomic evidence precision</w:t>
            </w:r>
          </w:p>
        </w:tc>
        <w:tc>
          <w:tcPr/>
          <w:p>
            <w:pPr>
              <w:pStyle w:val="Compact"/>
            </w:pPr>
            <w:r>
              <w:t xml:space="preserve">Supported atomic claims ÷ all generated atomic claims</w:t>
            </w:r>
          </w:p>
        </w:tc>
        <w:tc>
          <w:tcPr/>
          <w:p>
            <w:pPr>
              <w:pStyle w:val="Compact"/>
            </w:pPr>
            <w:r>
              <w:t xml:space="preserve">FActScore/AIS-style factual faithfulness.</w:t>
            </w:r>
            <w:r>
              <w:t xml:space="preserve"> </w:t>
            </w:r>
            <w:hyperlink r:id="rId37">
              <w:r>
                <w:rPr>
                  <w:rStyle w:val="Hyperlink"/>
                </w:rPr>
                <w:t xml:space="preserve">[37]</w:t>
              </w:r>
            </w:hyperlink>
          </w:p>
        </w:tc>
      </w:tr>
      <w:tr>
        <w:tc>
          <w:tcPr/>
          <w:p>
            <w:pPr>
              <w:pStyle w:val="Compact"/>
            </w:pPr>
            <w:r>
              <w:t xml:space="preserve">Hallucination</w:t>
            </w:r>
          </w:p>
        </w:tc>
        <w:tc>
          <w:tcPr/>
          <w:p>
            <w:pPr>
              <w:pStyle w:val="Compact"/>
            </w:pPr>
            <w:r>
              <w:rPr>
                <w:b/>
                <w:bCs/>
              </w:rPr>
              <w:t xml:space="preserve">Unsupported claim rate</w:t>
            </w:r>
          </w:p>
        </w:tc>
        <w:tc>
          <w:tcPr/>
          <w:p>
            <w:pPr>
              <w:pStyle w:val="Compact"/>
            </w:pPr>
            <w:r>
              <w:t xml:space="preserve">Unsupported claims ÷ claims</w:t>
            </w:r>
          </w:p>
        </w:tc>
        <w:tc>
          <w:tcPr/>
          <w:p>
            <w:pPr>
              <w:pStyle w:val="Compact"/>
            </w:pPr>
            <w:r>
              <w:t xml:space="preserve">Direct Bari trust metric</w:t>
            </w:r>
          </w:p>
        </w:tc>
      </w:tr>
      <w:tr>
        <w:tc>
          <w:tcPr/>
          <w:p>
            <w:pPr>
              <w:pStyle w:val="Compact"/>
            </w:pPr>
            <w:r>
              <w:t xml:space="preserve">Contradiction</w:t>
            </w:r>
          </w:p>
        </w:tc>
        <w:tc>
          <w:tcPr/>
          <w:p>
            <w:pPr>
              <w:pStyle w:val="Compact"/>
            </w:pPr>
            <w:r>
              <w:rPr>
                <w:b/>
                <w:bCs/>
              </w:rPr>
              <w:t xml:space="preserve">Contradicted claim rate</w:t>
            </w:r>
          </w:p>
        </w:tc>
        <w:tc>
          <w:tcPr/>
          <w:p>
            <w:pPr>
              <w:pStyle w:val="Compact"/>
            </w:pPr>
            <w:r>
              <w:t xml:space="preserve">Claims contradicted by cited/retrieved source ÷ claims</w:t>
            </w:r>
          </w:p>
        </w:tc>
        <w:tc>
          <w:tcPr/>
          <w:p>
            <w:pPr>
              <w:pStyle w:val="Compact"/>
            </w:pPr>
            <w:r>
              <w:t xml:space="preserve">High-severity publication gate</w:t>
            </w:r>
          </w:p>
        </w:tc>
      </w:tr>
      <w:tr>
        <w:tc>
          <w:tcPr/>
          <w:p>
            <w:pPr>
              <w:pStyle w:val="Compact"/>
            </w:pPr>
            <w:r>
              <w:t xml:space="preserve">Attribution</w:t>
            </w:r>
          </w:p>
        </w:tc>
        <w:tc>
          <w:tcPr/>
          <w:p>
            <w:pPr>
              <w:pStyle w:val="Compact"/>
            </w:pPr>
            <w:r>
              <w:rPr>
                <w:b/>
                <w:bCs/>
              </w:rPr>
              <w:t xml:space="preserve">Evidence-ID accuracy</w:t>
            </w:r>
          </w:p>
        </w:tc>
        <w:tc>
          <w:tcPr/>
          <w:p>
            <w:pPr>
              <w:pStyle w:val="Compact"/>
            </w:pPr>
            <w:r>
              <w:t xml:space="preserve">Valid, supporting citations ÷ cited evidence references</w:t>
            </w:r>
          </w:p>
        </w:tc>
        <w:tc>
          <w:tcPr/>
          <w:p>
            <w:pPr>
              <w:pStyle w:val="Compact"/>
            </w:pPr>
            <w:r>
              <w:t xml:space="preserve">Detects citation laundering</w:t>
            </w:r>
          </w:p>
        </w:tc>
      </w:tr>
      <w:tr>
        <w:tc>
          <w:tcPr/>
          <w:p>
            <w:pPr>
              <w:pStyle w:val="Compact"/>
            </w:pPr>
            <w:r>
              <w:t xml:space="preserve">Numerical safety</w:t>
            </w:r>
          </w:p>
        </w:tc>
        <w:tc>
          <w:tcPr/>
          <w:p>
            <w:pPr>
              <w:pStyle w:val="Compact"/>
            </w:pPr>
            <w:r>
              <w:rPr>
                <w:b/>
                <w:bCs/>
              </w:rPr>
              <w:t xml:space="preserve">Numeric consistency</w:t>
            </w:r>
          </w:p>
        </w:tc>
        <w:tc>
          <w:tcPr/>
          <w:p>
            <w:pPr>
              <w:pStyle w:val="Compact"/>
            </w:pPr>
            <w:r>
              <w:t xml:space="preserve">Correct source-backed numeric statements ÷ numeric statements</w:t>
            </w:r>
          </w:p>
        </w:tc>
        <w:tc>
          <w:tcPr/>
          <w:p>
            <w:pPr>
              <w:pStyle w:val="Compact"/>
            </w:pPr>
            <w:r>
              <w:t xml:space="preserve">Important for medicine/math/science</w:t>
            </w:r>
          </w:p>
        </w:tc>
      </w:tr>
      <w:tr>
        <w:tc>
          <w:tcPr/>
          <w:p>
            <w:pPr>
              <w:pStyle w:val="Compact"/>
            </w:pPr>
            <w:r>
              <w:t xml:space="preserve">Coverage</w:t>
            </w:r>
          </w:p>
        </w:tc>
        <w:tc>
          <w:tcPr/>
          <w:p>
            <w:pPr>
              <w:pStyle w:val="Compact"/>
            </w:pPr>
            <w:r>
              <w:rPr>
                <w:b/>
                <w:bCs/>
              </w:rPr>
              <w:t xml:space="preserve">Weighted objective recall</w:t>
            </w:r>
          </w:p>
        </w:tc>
        <w:tc>
          <w:tcPr/>
          <w:p>
            <w:pPr>
              <w:pStyle w:val="Compact"/>
            </w:pPr>
            <w:r>
              <w:t xml:space="preserve">Weight of gold objectives represented ÷ total gold-objective weight</w:t>
            </w:r>
          </w:p>
        </w:tc>
        <w:tc>
          <w:tcPr/>
          <w:p>
            <w:pPr>
              <w:pStyle w:val="Compact"/>
            </w:pPr>
            <w:r>
              <w:t xml:space="preserve">Detects important omissions</w:t>
            </w:r>
          </w:p>
        </w:tc>
      </w:tr>
      <w:tr>
        <w:tc>
          <w:tcPr/>
          <w:p>
            <w:pPr>
              <w:pStyle w:val="Compact"/>
            </w:pPr>
            <w:r>
              <w:t xml:space="preserve">Precision of scope</w:t>
            </w:r>
          </w:p>
        </w:tc>
        <w:tc>
          <w:tcPr/>
          <w:p>
            <w:pPr>
              <w:pStyle w:val="Compact"/>
            </w:pPr>
            <w:r>
              <w:rPr>
                <w:b/>
                <w:bCs/>
              </w:rPr>
              <w:t xml:space="preserve">Unnecessary-item rate</w:t>
            </w:r>
          </w:p>
        </w:tc>
        <w:tc>
          <w:tcPr/>
          <w:p>
            <w:pPr>
              <w:pStyle w:val="Compact"/>
            </w:pPr>
            <w:r>
              <w:t xml:space="preserve">Items that cover no gold/high-value objective ÷ generated items</w:t>
            </w:r>
          </w:p>
        </w:tc>
        <w:tc>
          <w:tcPr/>
          <w:p>
            <w:pPr>
              <w:pStyle w:val="Compact"/>
            </w:pPr>
            <w:r>
              <w:t xml:space="preserve">Prevents bloated decks</w:t>
            </w:r>
          </w:p>
        </w:tc>
      </w:tr>
      <w:tr>
        <w:tc>
          <w:tcPr/>
          <w:p>
            <w:pPr>
              <w:pStyle w:val="Compact"/>
            </w:pPr>
            <w:r>
              <w:t xml:space="preserve">Atomicity</w:t>
            </w:r>
          </w:p>
        </w:tc>
        <w:tc>
          <w:tcPr/>
          <w:p>
            <w:pPr>
              <w:pStyle w:val="Compact"/>
            </w:pPr>
            <w:r>
              <w:rPr>
                <w:b/>
                <w:bCs/>
              </w:rPr>
              <w:t xml:space="preserve">Single-target rate</w:t>
            </w:r>
          </w:p>
        </w:tc>
        <w:tc>
          <w:tcPr/>
          <w:p>
            <w:pPr>
              <w:pStyle w:val="Compact"/>
            </w:pPr>
            <w:r>
              <w:t xml:space="preserve">Items with one principal retrieval target ÷ items</w:t>
            </w:r>
          </w:p>
        </w:tc>
        <w:tc>
          <w:tcPr/>
          <w:p>
            <w:pPr>
              <w:pStyle w:val="Compact"/>
            </w:pPr>
            <w:r>
              <w:t xml:space="preserve">Measures retrieval-practice quality</w:t>
            </w:r>
          </w:p>
        </w:tc>
      </w:tr>
      <w:tr>
        <w:tc>
          <w:tcPr/>
          <w:p>
            <w:pPr>
              <w:pStyle w:val="Compact"/>
            </w:pPr>
            <w:r>
              <w:t xml:space="preserve">Redundancy</w:t>
            </w:r>
          </w:p>
        </w:tc>
        <w:tc>
          <w:tcPr/>
          <w:p>
            <w:pPr>
              <w:pStyle w:val="Compact"/>
            </w:pPr>
            <w:r>
              <w:rPr>
                <w:b/>
                <w:bCs/>
              </w:rPr>
              <w:t xml:space="preserve">Semantic redundancy rate</w:t>
            </w:r>
          </w:p>
        </w:tc>
        <w:tc>
          <w:tcPr/>
          <w:p>
            <w:pPr>
              <w:pStyle w:val="Compact"/>
            </w:pPr>
            <w:r>
              <w:t xml:space="preserve">Redundant items ÷ all items</w:t>
            </w:r>
          </w:p>
        </w:tc>
        <w:tc>
          <w:tcPr/>
          <w:p>
            <w:pPr>
              <w:pStyle w:val="Compact"/>
            </w:pPr>
            <w:r>
              <w:t xml:space="preserve">Prevents deck bloat</w:t>
            </w:r>
          </w:p>
        </w:tc>
      </w:tr>
      <w:tr>
        <w:tc>
          <w:tcPr/>
          <w:p>
            <w:pPr>
              <w:pStyle w:val="Compact"/>
            </w:pPr>
            <w:r>
              <w:t xml:space="preserve">Diversity</w:t>
            </w:r>
          </w:p>
        </w:tc>
        <w:tc>
          <w:tcPr/>
          <w:p>
            <w:pPr>
              <w:pStyle w:val="Compact"/>
            </w:pPr>
            <w:r>
              <w:rPr>
                <w:b/>
                <w:bCs/>
              </w:rPr>
              <w:t xml:space="preserve">Complementary-question retention</w:t>
            </w:r>
          </w:p>
        </w:tc>
        <w:tc>
          <w:tcPr/>
          <w:p>
            <w:pPr>
              <w:pStyle w:val="Compact"/>
            </w:pPr>
            <w:r>
              <w:t xml:space="preserve">Complementary perspectives retained despite semantic similarity</w:t>
            </w:r>
          </w:p>
        </w:tc>
        <w:tc>
          <w:tcPr/>
          <w:p>
            <w:pPr>
              <w:pStyle w:val="Compact"/>
            </w:pPr>
            <w:r>
              <w:t xml:space="preserve">Stops over-aggressive dedupe</w:t>
            </w:r>
          </w:p>
        </w:tc>
      </w:tr>
      <w:tr>
        <w:tc>
          <w:tcPr/>
          <w:p>
            <w:pPr>
              <w:pStyle w:val="Compact"/>
            </w:pPr>
            <w:r>
              <w:t xml:space="preserve">Format</w:t>
            </w:r>
          </w:p>
        </w:tc>
        <w:tc>
          <w:tcPr/>
          <w:p>
            <w:pPr>
              <w:pStyle w:val="Compact"/>
            </w:pPr>
            <w:r>
              <w:rPr>
                <w:b/>
                <w:bCs/>
              </w:rPr>
              <w:t xml:space="preserve">Schema validity</w:t>
            </w:r>
          </w:p>
        </w:tc>
        <w:tc>
          <w:tcPr/>
          <w:p>
            <w:pPr>
              <w:pStyle w:val="Compact"/>
            </w:pPr>
            <w:r>
              <w:t xml:space="preserve">Valid Bari objects ÷ generations</w:t>
            </w:r>
          </w:p>
        </w:tc>
        <w:tc>
          <w:tcPr/>
          <w:p>
            <w:pPr>
              <w:pStyle w:val="Compact"/>
            </w:pPr>
            <w:r>
              <w:t xml:space="preserve">Operational correctness</w:t>
            </w:r>
          </w:p>
        </w:tc>
      </w:tr>
      <w:tr>
        <w:tc>
          <w:tcPr/>
          <w:p>
            <w:pPr>
              <w:pStyle w:val="Compact"/>
            </w:pPr>
            <w:r>
              <w:t xml:space="preserve">Human quality</w:t>
            </w:r>
          </w:p>
        </w:tc>
        <w:tc>
          <w:tcPr/>
          <w:p>
            <w:pPr>
              <w:pStyle w:val="Compact"/>
            </w:pPr>
            <w:r>
              <w:rPr>
                <w:b/>
                <w:bCs/>
              </w:rPr>
              <w:t xml:space="preserve">No-edit acceptance</w:t>
            </w:r>
          </w:p>
        </w:tc>
        <w:tc>
          <w:tcPr/>
          <w:p>
            <w:pPr>
              <w:pStyle w:val="Compact"/>
            </w:pPr>
            <w:r>
              <w:t xml:space="preserve">Items kept without substantive human edit ÷ reviewed items</w:t>
            </w:r>
          </w:p>
        </w:tc>
        <w:tc>
          <w:tcPr/>
          <w:p>
            <w:pPr>
              <w:pStyle w:val="Compact"/>
            </w:pPr>
            <w:r>
              <w:t xml:space="preserve">Product-oriented measure</w:t>
            </w:r>
          </w:p>
        </w:tc>
      </w:tr>
      <w:tr>
        <w:tc>
          <w:tcPr/>
          <w:p>
            <w:pPr>
              <w:pStyle w:val="Compact"/>
            </w:pPr>
            <w:r>
              <w:t xml:space="preserve">Human preference</w:t>
            </w:r>
          </w:p>
        </w:tc>
        <w:tc>
          <w:tcPr/>
          <w:p>
            <w:pPr>
              <w:pStyle w:val="Compact"/>
            </w:pPr>
            <w:r>
              <w:rPr>
                <w:b/>
                <w:bCs/>
              </w:rPr>
              <w:t xml:space="preserve">Blind pairwise win rate</w:t>
            </w:r>
          </w:p>
        </w:tc>
        <w:tc>
          <w:tcPr/>
          <w:p>
            <w:pPr>
              <w:pStyle w:val="Compact"/>
            </w:pPr>
            <w:r>
              <w:t xml:space="preserve">Candidate preferred over baseline</w:t>
            </w:r>
          </w:p>
        </w:tc>
        <w:tc>
          <w:tcPr/>
          <w:p>
            <w:pPr>
              <w:pStyle w:val="Compact"/>
            </w:pPr>
            <w:r>
              <w:t xml:space="preserve">Measures whole-output quality</w:t>
            </w:r>
          </w:p>
        </w:tc>
      </w:tr>
      <w:tr>
        <w:tc>
          <w:tcPr/>
          <w:p>
            <w:pPr>
              <w:pStyle w:val="Compact"/>
            </w:pPr>
            <w:r>
              <w:t xml:space="preserve">Correction burden</w:t>
            </w:r>
          </w:p>
        </w:tc>
        <w:tc>
          <w:tcPr/>
          <w:p>
            <w:pPr>
              <w:pStyle w:val="Compact"/>
            </w:pPr>
            <w:r>
              <w:rPr>
                <w:b/>
                <w:bCs/>
              </w:rPr>
              <w:t xml:space="preserve">Human edit rate / edit magnitude</w:t>
            </w:r>
          </w:p>
        </w:tc>
        <w:tc>
          <w:tcPr/>
          <w:p>
            <w:pPr>
              <w:pStyle w:val="Compact"/>
            </w:pPr>
            <w:r>
              <w:t xml:space="preserve">Share edited plus normalized edit distance/severity</w:t>
            </w:r>
          </w:p>
        </w:tc>
        <w:tc>
          <w:tcPr/>
          <w:p>
            <w:pPr>
              <w:pStyle w:val="Compact"/>
            </w:pPr>
            <w:r>
              <w:t xml:space="preserve">Measures cleanup cost</w:t>
            </w:r>
          </w:p>
        </w:tc>
      </w:tr>
      <w:tr>
        <w:tc>
          <w:tcPr/>
          <w:p>
            <w:pPr>
              <w:pStyle w:val="Compact"/>
            </w:pPr>
            <w:r>
              <w:t xml:space="preserve">Abstention</w:t>
            </w:r>
          </w:p>
        </w:tc>
        <w:tc>
          <w:tcPr/>
          <w:p>
            <w:pPr>
              <w:pStyle w:val="Compact"/>
            </w:pPr>
            <w:r>
              <w:rPr>
                <w:b/>
                <w:bCs/>
              </w:rPr>
              <w:t xml:space="preserve">Selective-risk precision</w:t>
            </w:r>
          </w:p>
        </w:tc>
        <w:tc>
          <w:tcPr/>
          <w:p>
            <w:pPr>
              <w:pStyle w:val="Compact"/>
            </w:pPr>
            <w:r>
              <w:t xml:space="preserve">Accuracy among published items as abstention threshold rises</w:t>
            </w:r>
          </w:p>
        </w:tc>
        <w:tc>
          <w:tcPr/>
          <w:p>
            <w:pPr>
              <w:pStyle w:val="Compact"/>
            </w:pPr>
            <w:r>
              <w:t xml:space="preserve">Tests whether uncertainty routing works</w:t>
            </w:r>
          </w:p>
        </w:tc>
      </w:tr>
      <w:tr>
        <w:tc>
          <w:tcPr/>
          <w:p>
            <w:pPr>
              <w:pStyle w:val="Compact"/>
            </w:pPr>
            <w:r>
              <w:t xml:space="preserve">Reliability</w:t>
            </w:r>
          </w:p>
        </w:tc>
        <w:tc>
          <w:tcPr/>
          <w:p>
            <w:pPr>
              <w:pStyle w:val="Compact"/>
            </w:pPr>
            <w:r>
              <w:rPr>
                <w:b/>
                <w:bCs/>
              </w:rPr>
              <w:t xml:space="preserve">First-pass publish rate</w:t>
            </w:r>
          </w:p>
        </w:tc>
        <w:tc>
          <w:tcPr/>
          <w:p>
            <w:pPr>
              <w:pStyle w:val="Compact"/>
            </w:pPr>
            <w:r>
              <w:t xml:space="preserve">Publishable items before repair ÷ candidate items</w:t>
            </w:r>
          </w:p>
        </w:tc>
        <w:tc>
          <w:tcPr/>
          <w:p>
            <w:pPr>
              <w:pStyle w:val="Compact"/>
            </w:pPr>
            <w:r>
              <w:t xml:space="preserve">Directly targets Barion's present failure</w:t>
            </w:r>
          </w:p>
        </w:tc>
      </w:tr>
      <w:tr>
        <w:tc>
          <w:tcPr/>
          <w:p>
            <w:pPr>
              <w:pStyle w:val="Compact"/>
            </w:pPr>
            <w:r>
              <w:t xml:space="preserve">Repair</w:t>
            </w:r>
          </w:p>
        </w:tc>
        <w:tc>
          <w:tcPr/>
          <w:p>
            <w:pPr>
              <w:pStyle w:val="Compact"/>
            </w:pPr>
            <w:r>
              <w:rPr>
                <w:b/>
                <w:bCs/>
              </w:rPr>
              <w:t xml:space="preserve">Repair success rate</w:t>
            </w:r>
          </w:p>
        </w:tc>
        <w:tc>
          <w:tcPr/>
          <w:p>
            <w:pPr>
              <w:pStyle w:val="Compact"/>
            </w:pPr>
            <w:r>
              <w:t xml:space="preserve">Successfully corrected failed items ÷ repair attempts</w:t>
            </w:r>
          </w:p>
        </w:tc>
        <w:tc>
          <w:tcPr/>
          <w:p>
            <w:pPr>
              <w:pStyle w:val="Compact"/>
            </w:pPr>
            <w:r>
              <w:t xml:space="preserve">Tests value of secondary inference</w:t>
            </w:r>
          </w:p>
        </w:tc>
      </w:tr>
      <w:tr>
        <w:tc>
          <w:tcPr/>
          <w:p>
            <w:pPr>
              <w:pStyle w:val="Compact"/>
            </w:pPr>
            <w:r>
              <w:t xml:space="preserve">Latency</w:t>
            </w:r>
          </w:p>
        </w:tc>
        <w:tc>
          <w:tcPr/>
          <w:p>
            <w:pPr>
              <w:pStyle w:val="Compact"/>
            </w:pPr>
            <w:r>
              <w:rPr>
                <w:b/>
                <w:bCs/>
              </w:rPr>
              <w:t xml:space="preserve">TTFC / TTUS / TTCD P50/P95</w:t>
            </w:r>
          </w:p>
        </w:tc>
        <w:tc>
          <w:tcPr/>
          <w:p>
            <w:pPr>
              <w:pStyle w:val="Compact"/>
            </w:pPr>
            <w:r>
              <w:t xml:space="preserve">First verified item / usable set / complete deck</w:t>
            </w:r>
          </w:p>
        </w:tc>
        <w:tc>
          <w:tcPr/>
          <w:p>
            <w:pPr>
              <w:pStyle w:val="Compact"/>
            </w:pPr>
            <w:r>
              <w:t xml:space="preserve">User-perceived performance</w:t>
            </w:r>
          </w:p>
        </w:tc>
      </w:tr>
      <w:tr>
        <w:tc>
          <w:tcPr/>
          <w:p>
            <w:pPr>
              <w:pStyle w:val="Compact"/>
            </w:pPr>
            <w:r>
              <w:t xml:space="preserve">Economics</w:t>
            </w:r>
          </w:p>
        </w:tc>
        <w:tc>
          <w:tcPr/>
          <w:p>
            <w:pPr>
              <w:pStyle w:val="Compact"/>
            </w:pPr>
            <w:r>
              <w:rPr>
                <w:b/>
                <w:bCs/>
              </w:rPr>
              <w:t xml:space="preserve">Cost per accepted item</w:t>
            </w:r>
          </w:p>
        </w:tc>
        <w:tc>
          <w:tcPr/>
          <w:p>
            <w:pPr>
              <w:pStyle w:val="Compact"/>
            </w:pPr>
            <w:r>
              <w:t xml:space="preserve">Total AI/retrieval/eval cost ÷ publishable accepted items</w:t>
            </w:r>
          </w:p>
        </w:tc>
        <w:tc>
          <w:tcPr/>
          <w:p>
            <w:pPr>
              <w:pStyle w:val="Compact"/>
            </w:pPr>
            <w:r>
              <w:t xml:space="preserve">Better than cost/request</w:t>
            </w:r>
          </w:p>
        </w:tc>
      </w:tr>
      <w:tr>
        <w:tc>
          <w:tcPr/>
          <w:p>
            <w:pPr>
              <w:pStyle w:val="Compact"/>
            </w:pPr>
            <w:r>
              <w:t xml:space="preserve">Efficiency</w:t>
            </w:r>
          </w:p>
        </w:tc>
        <w:tc>
          <w:tcPr/>
          <w:p>
            <w:pPr>
              <w:pStyle w:val="Compact"/>
            </w:pPr>
            <w:r>
              <w:rPr>
                <w:b/>
                <w:bCs/>
              </w:rPr>
              <w:t xml:space="preserve">Tokens per accepted item</w:t>
            </w:r>
          </w:p>
        </w:tc>
        <w:tc>
          <w:tcPr/>
          <w:p>
            <w:pPr>
              <w:pStyle w:val="Compact"/>
            </w:pPr>
            <w:r>
              <w:t xml:space="preserve">Total input+output tokens ÷ accepted items</w:t>
            </w:r>
          </w:p>
        </w:tc>
        <w:tc>
          <w:tcPr/>
          <w:p>
            <w:pPr>
              <w:pStyle w:val="Compact"/>
            </w:pPr>
            <w:r>
              <w:t xml:space="preserve">Model/prompt efficiency</w:t>
            </w:r>
          </w:p>
        </w:tc>
      </w:tr>
      <w:tr>
        <w:tc>
          <w:tcPr/>
          <w:p>
            <w:pPr>
              <w:pStyle w:val="Compact"/>
            </w:pPr>
            <w:r>
              <w:t xml:space="preserve">Operations</w:t>
            </w:r>
          </w:p>
        </w:tc>
        <w:tc>
          <w:tcPr/>
          <w:p>
            <w:pPr>
              <w:pStyle w:val="Compact"/>
            </w:pPr>
            <w:r>
              <w:rPr>
                <w:b/>
                <w:bCs/>
              </w:rPr>
              <w:t xml:space="preserve">Provider/error/fallback rate</w:t>
            </w:r>
          </w:p>
        </w:tc>
        <w:tc>
          <w:tcPr/>
          <w:p>
            <w:pPr>
              <w:pStyle w:val="Compact"/>
            </w:pPr>
            <w:r>
              <w:t xml:space="preserve">Failed requests and fallback frequency</w:t>
            </w:r>
          </w:p>
        </w:tc>
        <w:tc>
          <w:tcPr/>
          <w:p>
            <w:pPr>
              <w:pStyle w:val="Compact"/>
            </w:pPr>
            <w:r>
              <w:t xml:space="preserve">Production robustness</w:t>
            </w:r>
          </w:p>
        </w:tc>
      </w:tr>
    </w:tbl>
    <w:p>
      <w:pPr>
        <w:pStyle w:val="BodyText"/>
      </w:pPr>
      <w:r>
        <w:t xml:space="preserve">Automated judges should</w:t>
      </w:r>
      <w:r>
        <w:t xml:space="preserve"> </w:t>
      </w:r>
      <w:r>
        <w:rPr>
          <w:b/>
          <w:bCs/>
        </w:rPr>
        <w:t xml:space="preserve">not</w:t>
      </w:r>
      <w:r>
        <w:t xml:space="preserve"> </w:t>
      </w:r>
      <w:r>
        <w:t xml:space="preserve">be the sole truth source. Google's evaluation platform supports pointwise and pairwise model-based metrics and customizable rubrics, but Bari should calibrate any AI judge against blinded human judgments and track where the judge disagrees.</w:t>
      </w:r>
      <w:r>
        <w:t xml:space="preserve"> </w:t>
      </w:r>
      <w:hyperlink r:id="rId38">
        <w:r>
          <w:rPr>
            <w:rStyle w:val="Hyperlink"/>
          </w:rPr>
          <w:t xml:space="preserve">[38]</w:t>
        </w:r>
      </w:hyperlink>
    </w:p>
    <w:p>
      <w:pPr>
        <w:pStyle w:val="BodyText"/>
      </w:pPr>
      <w:r>
        <w:t xml:space="preserve">A strong first frozen benchmark would contain</w:t>
      </w:r>
      <w:r>
        <w:t xml:space="preserve"> </w:t>
      </w:r>
      <w:r>
        <w:rPr>
          <w:b/>
          <w:bCs/>
        </w:rPr>
        <w:t xml:space="preserve">roughly 150–250 source documents</w:t>
      </w:r>
      <w:r>
        <w:t xml:space="preserve"> </w:t>
      </w:r>
      <w:r>
        <w:t xml:space="preserve">when the program matures, stratified across lecture notes, textbooks, slides, programming material, mathematics, tables, scans and medical/scientific content, with shorter pilot subsets used during early development. The benchmark should hold out complete source families and contain gold learning objectives as well as gold/acceptable learning items. Its final test component should be invisible to prompt development and training.</w:t>
      </w:r>
    </w:p>
    <w:p>
      <w:pPr>
        <w:pStyle w:val="BodyText"/>
      </w:pPr>
      <w:r>
        <w:t xml:space="preserve">Human evaluation should be blinded to model identity. For ordinary educational-quality judgments, use at least two raters where practical and adjudicate important disagreement; for medically consequential factuality examples, involve reviewers with appropriate domain competence. Statistical comparisons should aggregate/resample at the</w:t>
      </w:r>
      <w:r>
        <w:t xml:space="preserve"> </w:t>
      </w:r>
      <w:r>
        <w:rPr>
          <w:b/>
          <w:bCs/>
        </w:rPr>
        <w:t xml:space="preserve">document level</w:t>
      </w:r>
      <w:r>
        <w:t xml:space="preserve">, because multiple cards from the same source are not independent observations.</w:t>
      </w:r>
    </w:p>
    <w:p>
      <w:pPr>
        <w:pStyle w:val="BodyText"/>
      </w:pPr>
      <w:r>
        <w:t xml:space="preserve">The most important experiments are not simply “tuned versus untuned.” Barion should run an ablation ladder:</w:t>
      </w:r>
    </w:p>
    <w:p>
      <w:pPr>
        <w:pStyle w:val="SourceCode"/>
      </w:pPr>
      <w:r>
        <w:rPr>
          <w:rStyle w:val="VerbatimChar"/>
        </w:rPr>
        <w:t xml:space="preserve">A  Gemini 3.8 Flash + current prompt</w:t>
      </w:r>
      <w:r>
        <w:br/>
      </w:r>
      <w:r>
        <w:rPr>
          <w:rStyle w:val="VerbatimChar"/>
        </w:rPr>
        <w:t xml:space="preserve">B  Gemini 3.8 Flash + optimized evidence contract</w:t>
      </w:r>
      <w:r>
        <w:br/>
      </w:r>
      <w:r>
        <w:rPr>
          <w:rStyle w:val="VerbatimChar"/>
        </w:rPr>
        <w:t xml:space="preserve">C  B + few-shot gold examples</w:t>
      </w:r>
      <w:r>
        <w:br/>
      </w:r>
      <w:r>
        <w:rPr>
          <w:rStyle w:val="VerbatimChar"/>
        </w:rPr>
        <w:t xml:space="preserve">D  B + improved retrieval</w:t>
      </w:r>
      <w:r>
        <w:br/>
      </w:r>
      <w:r>
        <w:rPr>
          <w:rStyle w:val="VerbatimChar"/>
        </w:rPr>
        <w:t xml:space="preserve">E  Gemini 3.5 Flash untuned + same evidence contract</w:t>
      </w:r>
      <w:r>
        <w:br/>
      </w:r>
      <w:r>
        <w:rPr>
          <w:rStyle w:val="VerbatimChar"/>
        </w:rPr>
        <w:t xml:space="preserve">F  Gemini 3.5 Flash SFT + short prompt</w:t>
      </w:r>
      <w:r>
        <w:br/>
      </w:r>
      <w:r>
        <w:rPr>
          <w:rStyle w:val="VerbatimChar"/>
        </w:rPr>
        <w:t xml:space="preserve">G  F + targeted repair</w:t>
      </w:r>
      <w:r>
        <w:br/>
      </w:r>
      <w:r>
        <w:rPr>
          <w:rStyle w:val="VerbatimChar"/>
        </w:rPr>
        <w:t xml:space="preserve">H  3.1 Flash-Lite SFT</w:t>
      </w:r>
      <w:r>
        <w:br/>
      </w:r>
      <w:r>
        <w:rPr>
          <w:rStyle w:val="VerbatimChar"/>
        </w:rPr>
        <w:t xml:space="preserve">I  future RLFT candidate</w:t>
      </w:r>
      <w:r>
        <w:br/>
      </w:r>
      <w:r>
        <w:rPr>
          <w:rStyle w:val="VerbatimChar"/>
        </w:rPr>
        <w:t xml:space="preserve">J  future Gemma/MedGemma specialist</w:t>
      </w:r>
    </w:p>
    <w:p>
      <w:pPr>
        <w:pStyle w:val="FirstParagraph"/>
      </w:pPr>
      <w:r>
        <w:t xml:space="preserve">This matters because an SFT “win” is not useful if a prompt/retrieval improvement produces the same quality without model lifecycle and serving complexity.</w:t>
      </w:r>
    </w:p>
    <w:p>
      <w:pPr>
        <w:pStyle w:val="BodyText"/>
      </w:pPr>
      <w:r>
        <w:t xml:space="preserve">Google can optionally run its Gen AI evaluation service after an SFT job, and its tooling supports experiment/evaluation tracking. That is useful operationally, but Bari's own benchmark should remain the system of record because the important metrics—learning-objective coverage, redundancy, card atomicity and student acceptance—are product-specific.</w:t>
      </w:r>
      <w:r>
        <w:t xml:space="preserve"> </w:t>
      </w:r>
      <w:hyperlink r:id="rId39">
        <w:r>
          <w:rPr>
            <w:rStyle w:val="Hyperlink"/>
          </w:rPr>
          <w:t xml:space="preserve">[39]</w:t>
        </w:r>
      </w:hyperlink>
    </w:p>
    <w:p>
      <w:pPr>
        <w:pStyle w:val="BodyText"/>
      </w:pPr>
      <w:r>
        <w:t xml:space="preserve">Production promotion should be a</w:t>
      </w:r>
      <w:r>
        <w:t xml:space="preserve"> </w:t>
      </w:r>
      <w:r>
        <w:rPr>
          <w:b/>
          <w:bCs/>
        </w:rPr>
        <w:t xml:space="preserve">sequence</w:t>
      </w:r>
      <w:r>
        <w:t xml:space="preserve">, never a switch:</w:t>
      </w:r>
    </w:p>
    <w:p>
      <w:pPr>
        <w:pStyle w:val="SourceCode"/>
      </w:pPr>
      <w:r>
        <w:rPr>
          <w:rStyle w:val="VerbatimChar"/>
        </w:rPr>
        <w:t xml:space="preserve">training complete</w:t>
      </w:r>
      <w:r>
        <w:br/>
      </w:r>
      <w:r>
        <w:rPr>
          <w:rStyle w:val="VerbatimChar"/>
        </w:rPr>
        <w:t xml:space="preserve">      ↓</w:t>
      </w:r>
      <w:r>
        <w:br/>
      </w:r>
      <w:r>
        <w:rPr>
          <w:rStyle w:val="VerbatimChar"/>
        </w:rPr>
        <w:t xml:space="preserve">frozen offline benchmark</w:t>
      </w:r>
      <w:r>
        <w:br/>
      </w:r>
      <w:r>
        <w:rPr>
          <w:rStyle w:val="VerbatimChar"/>
        </w:rPr>
        <w:t xml:space="preserve">      ↓</w:t>
      </w:r>
      <w:r>
        <w:br/>
      </w:r>
      <w:r>
        <w:rPr>
          <w:rStyle w:val="VerbatimChar"/>
        </w:rPr>
        <w:t xml:space="preserve">human blind review</w:t>
      </w:r>
      <w:r>
        <w:br/>
      </w:r>
      <w:r>
        <w:rPr>
          <w:rStyle w:val="VerbatimChar"/>
        </w:rPr>
        <w:t xml:space="preserve">      ↓</w:t>
      </w:r>
      <w:r>
        <w:br/>
      </w:r>
      <w:r>
        <w:rPr>
          <w:rStyle w:val="VerbatimChar"/>
        </w:rPr>
        <w:t xml:space="preserve">shadow traffic</w:t>
      </w:r>
      <w:r>
        <w:br/>
      </w:r>
      <w:r>
        <w:rPr>
          <w:rStyle w:val="VerbatimChar"/>
        </w:rPr>
        <w:t xml:space="preserve">      ↓</w:t>
      </w:r>
      <w:r>
        <w:br/>
      </w:r>
      <w:r>
        <w:rPr>
          <w:rStyle w:val="VerbatimChar"/>
        </w:rPr>
        <w:t xml:space="preserve">small canary</w:t>
      </w:r>
      <w:r>
        <w:br/>
      </w:r>
      <w:r>
        <w:rPr>
          <w:rStyle w:val="VerbatimChar"/>
        </w:rPr>
        <w:t xml:space="preserve">      ↓</w:t>
      </w:r>
      <w:r>
        <w:br/>
      </w:r>
      <w:r>
        <w:rPr>
          <w:rStyle w:val="VerbatimChar"/>
        </w:rPr>
        <w:t xml:space="preserve">expanded canary</w:t>
      </w:r>
      <w:r>
        <w:br/>
      </w:r>
      <w:r>
        <w:rPr>
          <w:rStyle w:val="VerbatimChar"/>
        </w:rPr>
        <w:t xml:space="preserve">      ↓</w:t>
      </w:r>
      <w:r>
        <w:br/>
      </w:r>
      <w:r>
        <w:rPr>
          <w:rStyle w:val="VerbatimChar"/>
        </w:rPr>
        <w:t xml:space="preserve">controlled A/B</w:t>
      </w:r>
      <w:r>
        <w:br/>
      </w:r>
      <w:r>
        <w:rPr>
          <w:rStyle w:val="VerbatimChar"/>
        </w:rPr>
        <w:t xml:space="preserve">      ↓</w:t>
      </w:r>
      <w:r>
        <w:br/>
      </w:r>
      <w:r>
        <w:rPr>
          <w:rStyle w:val="VerbatimChar"/>
        </w:rPr>
        <w:t xml:space="preserve">production alias</w:t>
      </w:r>
      <w:r>
        <w:br/>
      </w:r>
      <w:r>
        <w:rPr>
          <w:rStyle w:val="VerbatimChar"/>
        </w:rPr>
        <w:t xml:space="preserve">      ↓</w:t>
      </w:r>
      <w:r>
        <w:br/>
      </w:r>
      <w:r>
        <w:rPr>
          <w:rStyle w:val="VerbatimChar"/>
        </w:rPr>
        <w:t xml:space="preserve">continuous monitoring</w:t>
      </w:r>
      <w:r>
        <w:br/>
      </w:r>
      <w:r>
        <w:rPr>
          <w:rStyle w:val="VerbatimChar"/>
        </w:rPr>
        <w:t xml:space="preserve">      ↓</w:t>
      </w:r>
      <w:r>
        <w:br/>
      </w:r>
      <w:r>
        <w:rPr>
          <w:rStyle w:val="VerbatimChar"/>
        </w:rPr>
        <w:t xml:space="preserve">automatic/manual rollback if gates fail</w:t>
      </w:r>
    </w:p>
    <w:p>
      <w:pPr>
        <w:pStyle w:val="FirstParagraph"/>
      </w:pPr>
      <w:r>
        <w:t xml:space="preserve">A shadow experiment means the current model remains user-facing while the candidate silently produces a result on a bounded sample for comparison. Because shadowing doubles model inference for sampled traffic, it should be limited rather than applied universally.</w:t>
      </w:r>
    </w:p>
    <w:p>
      <w:pPr>
        <w:pStyle w:val="BodyText"/>
      </w:pPr>
      <w:r>
        <w:t xml:space="preserve">My recommended initial</w:t>
      </w:r>
      <w:r>
        <w:t xml:space="preserve"> </w:t>
      </w:r>
      <w:r>
        <w:rPr>
          <w:b/>
          <w:bCs/>
        </w:rPr>
        <w:t xml:space="preserve">promotion gates</w:t>
      </w:r>
      <w:r>
        <w:t xml:space="preserve"> </w:t>
      </w:r>
      <w:r>
        <w:t xml:space="preserve">are internal engineering criteria, not claims of universal scientific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Recommended decision rule</w:t>
            </w:r>
          </w:p>
        </w:tc>
      </w:tr>
      <w:tr>
        <w:tc>
          <w:tcPr/>
          <w:p>
            <w:pPr>
              <w:pStyle w:val="Compact"/>
            </w:pPr>
            <w:r>
              <w:t xml:space="preserve">Grounding</w:t>
            </w:r>
          </w:p>
        </w:tc>
        <w:tc>
          <w:tcPr/>
          <w:p>
            <w:pPr>
              <w:pStyle w:val="Compact"/>
            </w:pPr>
            <w:r>
              <w:t xml:space="preserve">Candidate must be statistically non-inferior to baseline; no tolerated increase in high-severity contradiction</w:t>
            </w:r>
          </w:p>
        </w:tc>
      </w:tr>
      <w:tr>
        <w:tc>
          <w:tcPr/>
          <w:p>
            <w:pPr>
              <w:pStyle w:val="Compact"/>
            </w:pPr>
            <w:r>
              <w:t xml:space="preserve">Unsupported claims</w:t>
            </w:r>
          </w:p>
        </w:tc>
        <w:tc>
          <w:tcPr/>
          <w:p>
            <w:pPr>
              <w:pStyle w:val="Compact"/>
            </w:pPr>
            <w:r>
              <w:t xml:space="preserve">Upper confidence bound must remain within a predeclared non-inferiority margin</w:t>
            </w:r>
          </w:p>
        </w:tc>
      </w:tr>
      <w:tr>
        <w:tc>
          <w:tcPr/>
          <w:p>
            <w:pPr>
              <w:pStyle w:val="Compact"/>
            </w:pPr>
            <w:r>
              <w:t xml:space="preserve">Coverage</w:t>
            </w:r>
          </w:p>
        </w:tc>
        <w:tc>
          <w:tcPr/>
          <w:p>
            <w:pPr>
              <w:pStyle w:val="Compact"/>
            </w:pPr>
            <w:r>
              <w:t xml:space="preserve">No material regression; ideally improved weighted objective coverage</w:t>
            </w:r>
          </w:p>
        </w:tc>
      </w:tr>
      <w:tr>
        <w:tc>
          <w:tcPr/>
          <w:p>
            <w:pPr>
              <w:pStyle w:val="Compact"/>
            </w:pPr>
            <w:r>
              <w:t xml:space="preserve">Human preference</w:t>
            </w:r>
          </w:p>
        </w:tc>
        <w:tc>
          <w:tcPr/>
          <w:p>
            <w:pPr>
              <w:pStyle w:val="Compact"/>
            </w:pPr>
            <w:r>
              <w:t xml:space="preserve">Prefer ≥5 percentage-point absolute improvement over baseline, with uncertainty reported,</w:t>
            </w:r>
            <w:r>
              <w:t xml:space="preserve"> </w:t>
            </w:r>
            <w:r>
              <w:rPr>
                <w:b/>
                <w:bCs/>
              </w:rPr>
              <w:t xml:space="preserve">or</w:t>
            </w:r>
            <w:r>
              <w:t xml:space="preserve"> </w:t>
            </w:r>
            <w:r>
              <w:t xml:space="preserve">quality non-inferiority accompanied by major efficiency improvement</w:t>
            </w:r>
          </w:p>
        </w:tc>
      </w:tr>
      <w:tr>
        <w:tc>
          <w:tcPr/>
          <w:p>
            <w:pPr>
              <w:pStyle w:val="Compact"/>
            </w:pPr>
            <w:r>
              <w:t xml:space="preserve">No-edit acceptance</w:t>
            </w:r>
          </w:p>
        </w:tc>
        <w:tc>
          <w:tcPr/>
          <w:p>
            <w:pPr>
              <w:pStyle w:val="Compact"/>
            </w:pPr>
            <w:r>
              <w:t xml:space="preserve">Improve materially over baseline</w:t>
            </w:r>
          </w:p>
        </w:tc>
      </w:tr>
      <w:tr>
        <w:tc>
          <w:tcPr/>
          <w:p>
            <w:pPr>
              <w:pStyle w:val="Compact"/>
            </w:pPr>
            <w:r>
              <w:t xml:space="preserve">Redundancy</w:t>
            </w:r>
          </w:p>
        </w:tc>
        <w:tc>
          <w:tcPr/>
          <w:p>
            <w:pPr>
              <w:pStyle w:val="Compact"/>
            </w:pPr>
            <w:r>
              <w:t xml:space="preserve">No regression</w:t>
            </w:r>
          </w:p>
        </w:tc>
      </w:tr>
      <w:tr>
        <w:tc>
          <w:tcPr/>
          <w:p>
            <w:pPr>
              <w:pStyle w:val="Compact"/>
            </w:pPr>
            <w:r>
              <w:t xml:space="preserve">Schema/runtime failures</w:t>
            </w:r>
          </w:p>
        </w:tc>
        <w:tc>
          <w:tcPr/>
          <w:p>
            <w:pPr>
              <w:pStyle w:val="Compact"/>
            </w:pPr>
            <w:r>
              <w:t xml:space="preserve">No regression and near-zero unrecoverable structural failures</w:t>
            </w:r>
          </w:p>
        </w:tc>
      </w:tr>
      <w:tr>
        <w:tc>
          <w:tcPr/>
          <w:p>
            <w:pPr>
              <w:pStyle w:val="Compact"/>
            </w:pPr>
            <w:r>
              <w:t xml:space="preserve">P95 TTUS</w:t>
            </w:r>
          </w:p>
        </w:tc>
        <w:tc>
          <w:tcPr/>
          <w:p>
            <w:pPr>
              <w:pStyle w:val="Compact"/>
            </w:pPr>
            <w:r>
              <w:t xml:space="preserve">No material regression unless quality gain has an explicit product justification</w:t>
            </w:r>
          </w:p>
        </w:tc>
      </w:tr>
      <w:tr>
        <w:tc>
          <w:tcPr/>
          <w:p>
            <w:pPr>
              <w:pStyle w:val="Compact"/>
            </w:pPr>
            <w:r>
              <w:t xml:space="preserve">Cost per accepted item</w:t>
            </w:r>
          </w:p>
        </w:tc>
        <w:tc>
          <w:tcPr/>
          <w:p>
            <w:pPr>
              <w:pStyle w:val="Compact"/>
            </w:pPr>
            <w:r>
              <w:t xml:space="preserve">At or below baseline, or justified by meaningful quality gains</w:t>
            </w:r>
          </w:p>
        </w:tc>
      </w:tr>
      <w:tr>
        <w:tc>
          <w:tcPr/>
          <w:p>
            <w:pPr>
              <w:pStyle w:val="Compact"/>
            </w:pPr>
            <w:r>
              <w:t xml:space="preserve">Provider reliability</w:t>
            </w:r>
          </w:p>
        </w:tc>
        <w:tc>
          <w:tcPr/>
          <w:p>
            <w:pPr>
              <w:pStyle w:val="Compact"/>
            </w:pPr>
            <w:r>
              <w:t xml:space="preserve">No worse than baseline</w:t>
            </w:r>
          </w:p>
        </w:tc>
      </w:tr>
      <w:tr>
        <w:tc>
          <w:tcPr/>
          <w:p>
            <w:pPr>
              <w:pStyle w:val="Compact"/>
            </w:pPr>
            <w:r>
              <w:t xml:space="preserve">Safety/privacy</w:t>
            </w:r>
          </w:p>
        </w:tc>
        <w:tc>
          <w:tcPr/>
          <w:p>
            <w:pPr>
              <w:pStyle w:val="Compact"/>
            </w:pPr>
            <w:r>
              <w:t xml:space="preserve">Zero unresolved release-blocking failures</w:t>
            </w:r>
          </w:p>
        </w:tc>
      </w:tr>
      <w:tr>
        <w:tc>
          <w:tcPr/>
          <w:p>
            <w:pPr>
              <w:pStyle w:val="Compact"/>
            </w:pPr>
            <w:r>
              <w:t xml:space="preserve">Rollback</w:t>
            </w:r>
          </w:p>
        </w:tc>
        <w:tc>
          <w:tcPr/>
          <w:p>
            <w:pPr>
              <w:pStyle w:val="Compact"/>
            </w:pPr>
            <w:r>
              <w:t xml:space="preserve">Previous production route must remain immediately selectable</w:t>
            </w:r>
          </w:p>
        </w:tc>
      </w:tr>
    </w:tbl>
    <w:p>
      <w:pPr>
        <w:pStyle w:val="BodyText"/>
      </w:pPr>
      <w:r>
        <w:t xml:space="preserve">This means a tuned model does</w:t>
      </w:r>
      <w:r>
        <w:t xml:space="preserve"> </w:t>
      </w:r>
      <w:r>
        <w:rPr>
          <w:b/>
          <w:bCs/>
        </w:rPr>
        <w:t xml:space="preserve">not</w:t>
      </w:r>
      <w:r>
        <w:t xml:space="preserve"> </w:t>
      </w:r>
      <w:r>
        <w:t xml:space="preserve">need to be universally “smarter” than 3.8 Flash. It only needs to win its assigned Bari task.</w:t>
      </w:r>
    </w:p>
    <w:p>
      <w:pPr>
        <w:pStyle w:val="BodyText"/>
      </w:pPr>
      <w:r>
        <w:t xml:space="preserve">An attractive production outcome, for example, would be:</w:t>
      </w:r>
    </w:p>
    <w:p>
      <w:pPr>
        <w:pStyle w:val="SourceCode"/>
      </w:pPr>
      <w:r>
        <w:rPr>
          <w:rStyle w:val="VerbatimChar"/>
        </w:rPr>
        <w:t xml:space="preserve">Bari CardGen SFT</w:t>
      </w:r>
      <w:r>
        <w:br/>
      </w:r>
      <w:r>
        <w:rPr>
          <w:rStyle w:val="VerbatimChar"/>
        </w:rPr>
        <w:t xml:space="preserve">   same grounding</w:t>
      </w:r>
      <w:r>
        <w:br/>
      </w:r>
      <w:r>
        <w:rPr>
          <w:rStyle w:val="VerbatimChar"/>
        </w:rPr>
        <w:t xml:space="preserve"> + better no-edit acceptance</w:t>
      </w:r>
      <w:r>
        <w:br/>
      </w:r>
      <w:r>
        <w:rPr>
          <w:rStyle w:val="VerbatimChar"/>
        </w:rPr>
        <w:t xml:space="preserve"> + lower prompt size</w:t>
      </w:r>
      <w:r>
        <w:br/>
      </w:r>
      <w:r>
        <w:rPr>
          <w:rStyle w:val="VerbatimChar"/>
        </w:rPr>
        <w:t xml:space="preserve"> + lower output tokens</w:t>
      </w:r>
      <w:r>
        <w:br/>
      </w:r>
      <w:r>
        <w:rPr>
          <w:rStyle w:val="VerbatimChar"/>
        </w:rPr>
        <w:t xml:space="preserve"> + lower latency</w:t>
      </w:r>
      <w:r>
        <w:br/>
      </w:r>
      <w:r>
        <w:rPr>
          <w:rStyle w:val="VerbatimChar"/>
        </w:rPr>
        <w:t xml:space="preserve"> + lower cost</w:t>
      </w:r>
    </w:p>
    <w:p>
      <w:pPr>
        <w:pStyle w:val="FirstParagraph"/>
      </w:pPr>
      <w:r>
        <w:t xml:space="preserve">Google explicitly lists shorter prompts and lower inference cost/latency among possible benefits of tuning, but Barion must verify those benefits on its own workload.</w:t>
      </w:r>
      <w:r>
        <w:t xml:space="preserve"> </w:t>
      </w:r>
      <w:hyperlink r:id="rId20">
        <w:r>
          <w:rPr>
            <w:rStyle w:val="Hyperlink"/>
          </w:rPr>
          <w:t xml:space="preserve">[14]</w:t>
        </w:r>
      </w:hyperlink>
    </w:p>
    <w:bookmarkEnd w:id="40"/>
    <w:bookmarkStart w:id="44" w:name="X6a9170031c035197437ca8fb94b4d49f74b842d"/>
    <w:p>
      <w:pPr>
        <w:pStyle w:val="Heading2"/>
      </w:pPr>
      <w:r>
        <w:t xml:space="preserve">Production operations, model governance, safety, and economics</w:t>
      </w:r>
    </w:p>
    <w:p>
      <w:pPr>
        <w:pStyle w:val="FirstParagraph"/>
      </w:pPr>
      <w:r>
        <w:t xml:space="preserve">Every Bari generation needs a reproducibility envelope. A model ID alone is not enough. Store something equivalent to:</w:t>
      </w:r>
    </w:p>
    <w:p>
      <w:pPr>
        <w:pStyle w:val="SourceCode"/>
      </w:pPr>
      <w:r>
        <w:rPr>
          <w:rStyle w:val="VerbatimChar"/>
        </w:rPr>
        <w:t xml:space="preserve">{</w:t>
      </w:r>
      <w:r>
        <w:br/>
      </w:r>
      <w:r>
        <w:rPr>
          <w:rStyle w:val="VerbatimChar"/>
        </w:rPr>
        <w:t xml:space="preserve">  "taskPolicy": "bari-cardgen",</w:t>
      </w:r>
      <w:r>
        <w:br/>
      </w:r>
      <w:r>
        <w:rPr>
          <w:rStyle w:val="VerbatimChar"/>
        </w:rPr>
        <w:t xml:space="preserve">  "policyVersion": "3",</w:t>
      </w:r>
      <w:r>
        <w:br/>
      </w:r>
      <w:r>
        <w:rPr>
          <w:rStyle w:val="VerbatimChar"/>
        </w:rPr>
        <w:t xml:space="preserve">  "provider": "google",</w:t>
      </w:r>
      <w:r>
        <w:br/>
      </w:r>
      <w:r>
        <w:rPr>
          <w:rStyle w:val="VerbatimChar"/>
        </w:rPr>
        <w:t xml:space="preserve">  "baseModel": "gemini-3.5-flash",</w:t>
      </w:r>
      <w:r>
        <w:br/>
      </w:r>
      <w:r>
        <w:rPr>
          <w:rStyle w:val="VerbatimChar"/>
        </w:rPr>
        <w:t xml:space="preserve">  "tunedModel": "bari-cardgen-sft-v1",</w:t>
      </w:r>
      <w:r>
        <w:br/>
      </w:r>
      <w:r>
        <w:rPr>
          <w:rStyle w:val="VerbatimChar"/>
        </w:rPr>
        <w:t xml:space="preserve">  "modelArtifactVersion": "1",</w:t>
      </w:r>
      <w:r>
        <w:br/>
      </w:r>
      <w:r>
        <w:rPr>
          <w:rStyle w:val="VerbatimChar"/>
        </w:rPr>
        <w:t xml:space="preserve">  "datasetVersion": "bari-cardgen-gold-2026-12-04",</w:t>
      </w:r>
      <w:r>
        <w:br/>
      </w:r>
      <w:r>
        <w:rPr>
          <w:rStyle w:val="VerbatimChar"/>
        </w:rPr>
        <w:t xml:space="preserve">  "promptVersion": "bari-cardgen-p7",</w:t>
      </w:r>
      <w:r>
        <w:br/>
      </w:r>
      <w:r>
        <w:rPr>
          <w:rStyle w:val="VerbatimChar"/>
        </w:rPr>
        <w:t xml:space="preserve">  "schemaVersion": "cardset-v3",</w:t>
      </w:r>
      <w:r>
        <w:br/>
      </w:r>
      <w:r>
        <w:rPr>
          <w:rStyle w:val="VerbatimChar"/>
        </w:rPr>
        <w:t xml:space="preserve">  "retrievalVersion": "bari-evidence-v4",</w:t>
      </w:r>
      <w:r>
        <w:br/>
      </w:r>
      <w:r>
        <w:rPr>
          <w:rStyle w:val="VerbatimChar"/>
        </w:rPr>
        <w:t xml:space="preserve">  "verifierVersion": "bari-grounding-v5",</w:t>
      </w:r>
      <w:r>
        <w:br/>
      </w:r>
      <w:r>
        <w:rPr>
          <w:rStyle w:val="VerbatimChar"/>
        </w:rPr>
        <w:t xml:space="preserve">  "evaluationSuite": "bari-frozen-2026q4",</w:t>
      </w:r>
      <w:r>
        <w:br/>
      </w:r>
      <w:r>
        <w:rPr>
          <w:rStyle w:val="VerbatimChar"/>
        </w:rPr>
        <w:t xml:space="preserve">  "rollout": "canary"</w:t>
      </w:r>
      <w:r>
        <w:br/>
      </w:r>
      <w:r>
        <w:rPr>
          <w:rStyle w:val="VerbatimChar"/>
        </w:rPr>
        <w:t xml:space="preserve">}</w:t>
      </w:r>
    </w:p>
    <w:p>
      <w:pPr>
        <w:pStyle w:val="FirstParagraph"/>
      </w:pPr>
      <w:r>
        <w:t xml:space="preserve">Vertex AI's Model Registry supports immutable versions plus movable aliases. Barion should use aliases such as</w:t>
      </w:r>
      <w:r>
        <w:t xml:space="preserve"> </w:t>
      </w:r>
      <w:r>
        <w:rPr>
          <w:rStyle w:val="VerbatimChar"/>
        </w:rPr>
        <w:t xml:space="preserve">candidate</w:t>
      </w:r>
      <w:r>
        <w:t xml:space="preserve">,</w:t>
      </w:r>
      <w:r>
        <w:t xml:space="preserve"> </w:t>
      </w:r>
      <w:r>
        <w:rPr>
          <w:rStyle w:val="VerbatimChar"/>
        </w:rPr>
        <w:t xml:space="preserve">canary</w:t>
      </w:r>
      <w:r>
        <w:t xml:space="preserve">,</w:t>
      </w:r>
      <w:r>
        <w:t xml:space="preserve"> </w:t>
      </w:r>
      <w:r>
        <w:rPr>
          <w:rStyle w:val="VerbatimChar"/>
        </w:rPr>
        <w:t xml:space="preserve">prod</w:t>
      </w:r>
      <w:r>
        <w:t xml:space="preserve"> </w:t>
      </w:r>
      <w:r>
        <w:t xml:space="preserve">and</w:t>
      </w:r>
      <w:r>
        <w:t xml:space="preserve"> </w:t>
      </w:r>
      <w:r>
        <w:rPr>
          <w:rStyle w:val="VerbatimChar"/>
        </w:rPr>
        <w:t xml:space="preserve">rollback</w:t>
      </w:r>
      <w:r>
        <w:t xml:space="preserve"> </w:t>
      </w:r>
      <w:r>
        <w:t xml:space="preserve">for routing, while storing the immutable version ID in every evaluation and production trace.</w:t>
      </w:r>
      <w:r>
        <w:t xml:space="preserve"> </w:t>
      </w:r>
      <w:hyperlink r:id="rId41">
        <w:r>
          <w:rPr>
            <w:rStyle w:val="Hyperlink"/>
          </w:rPr>
          <w:t xml:space="preserve">[40]</w:t>
        </w:r>
      </w:hyperlink>
    </w:p>
    <w:p>
      <w:pPr>
        <w:pStyle w:val="BodyText"/>
      </w:pPr>
      <w:r>
        <w:t xml:space="preserve">Prompts deserve the same discipline as code: version them in source control, hash the rendered template, store the version on every generation, and never edit a production prompt silently. Model, prompt, retrieval algorithm, output schema and verifier should be independently versioned so an observed regression can actually be attributed.</w:t>
      </w:r>
    </w:p>
    <w:p>
      <w:pPr>
        <w:pStyle w:val="BodyText"/>
      </w:pPr>
      <w:r>
        <w:t xml:space="preserve">A production request trace should capture at least:</w:t>
      </w:r>
    </w:p>
    <w:p>
      <w:pPr>
        <w:pStyle w:val="SourceCode"/>
      </w:pPr>
      <w:r>
        <w:rPr>
          <w:rStyle w:val="VerbatimChar"/>
        </w:rPr>
        <w:t xml:space="preserve">request_id</w:t>
      </w:r>
      <w:r>
        <w:br/>
      </w:r>
      <w:r>
        <w:rPr>
          <w:rStyle w:val="VerbatimChar"/>
        </w:rPr>
        <w:t xml:space="preserve">tenant_id_hash</w:t>
      </w:r>
      <w:r>
        <w:br/>
      </w:r>
      <w:r>
        <w:rPr>
          <w:rStyle w:val="VerbatimChar"/>
        </w:rPr>
        <w:t xml:space="preserve">source_hash</w:t>
      </w:r>
      <w:r>
        <w:br/>
      </w:r>
      <w:r>
        <w:rPr>
          <w:rStyle w:val="VerbatimChar"/>
        </w:rPr>
        <w:t xml:space="preserve">task</w:t>
      </w:r>
      <w:r>
        <w:br/>
      </w:r>
      <w:r>
        <w:rPr>
          <w:rStyle w:val="VerbatimChar"/>
        </w:rPr>
        <w:t xml:space="preserve">retrieval_version</w:t>
      </w:r>
      <w:r>
        <w:br/>
      </w:r>
      <w:r>
        <w:rPr>
          <w:rStyle w:val="VerbatimChar"/>
        </w:rPr>
        <w:t xml:space="preserve">evidence_ids</w:t>
      </w:r>
      <w:r>
        <w:br/>
      </w:r>
      <w:r>
        <w:rPr>
          <w:rStyle w:val="VerbatimChar"/>
        </w:rPr>
        <w:t xml:space="preserve">model + immutable model version</w:t>
      </w:r>
      <w:r>
        <w:br/>
      </w:r>
      <w:r>
        <w:rPr>
          <w:rStyle w:val="VerbatimChar"/>
        </w:rPr>
        <w:t xml:space="preserve">prompt_version</w:t>
      </w:r>
      <w:r>
        <w:br/>
      </w:r>
      <w:r>
        <w:rPr>
          <w:rStyle w:val="VerbatimChar"/>
        </w:rPr>
        <w:t xml:space="preserve">schema_version</w:t>
      </w:r>
      <w:r>
        <w:br/>
      </w:r>
      <w:r>
        <w:rPr>
          <w:rStyle w:val="VerbatimChar"/>
        </w:rPr>
        <w:t xml:space="preserve">verifier_version</w:t>
      </w:r>
      <w:r>
        <w:br/>
      </w:r>
      <w:r>
        <w:rPr>
          <w:rStyle w:val="VerbatimChar"/>
        </w:rPr>
        <w:t xml:space="preserve">input/output/cache tokens</w:t>
      </w:r>
      <w:r>
        <w:br/>
      </w:r>
      <w:r>
        <w:rPr>
          <w:rStyle w:val="VerbatimChar"/>
        </w:rPr>
        <w:t xml:space="preserve">provider latency</w:t>
      </w:r>
      <w:r>
        <w:br/>
      </w:r>
      <w:r>
        <w:rPr>
          <w:rStyle w:val="VerbatimChar"/>
        </w:rPr>
        <w:t xml:space="preserve">TTFC / TTUS / TTCD</w:t>
      </w:r>
      <w:r>
        <w:br/>
      </w:r>
      <w:r>
        <w:rPr>
          <w:rStyle w:val="VerbatimChar"/>
        </w:rPr>
        <w:t xml:space="preserve">repair count</w:t>
      </w:r>
      <w:r>
        <w:br/>
      </w:r>
      <w:r>
        <w:rPr>
          <w:rStyle w:val="VerbatimChar"/>
        </w:rPr>
        <w:t xml:space="preserve">fallback count</w:t>
      </w:r>
      <w:r>
        <w:br/>
      </w:r>
      <w:r>
        <w:rPr>
          <w:rStyle w:val="VerbatimChar"/>
        </w:rPr>
        <w:t xml:space="preserve">publication decision</w:t>
      </w:r>
      <w:r>
        <w:br/>
      </w:r>
      <w:r>
        <w:rPr>
          <w:rStyle w:val="VerbatimChar"/>
        </w:rPr>
        <w:t xml:space="preserve">rejection reasons</w:t>
      </w:r>
      <w:r>
        <w:br/>
      </w:r>
      <w:r>
        <w:rPr>
          <w:rStyle w:val="VerbatimChar"/>
        </w:rPr>
        <w:t xml:space="preserve">estimated cost</w:t>
      </w:r>
      <w:r>
        <w:br/>
      </w:r>
      <w:r>
        <w:rPr>
          <w:rStyle w:val="VerbatimChar"/>
        </w:rPr>
        <w:t xml:space="preserve">later user keep/edit/delete signal</w:t>
      </w:r>
    </w:p>
    <w:p>
      <w:pPr>
        <w:pStyle w:val="FirstParagraph"/>
      </w:pPr>
      <w:r>
        <w:t xml:space="preserve">Raw source text and raw prompts should</w:t>
      </w:r>
      <w:r>
        <w:t xml:space="preserve"> </w:t>
      </w:r>
      <w:r>
        <w:rPr>
          <w:b/>
          <w:bCs/>
        </w:rPr>
        <w:t xml:space="preserve">not</w:t>
      </w:r>
      <w:r>
        <w:t xml:space="preserve"> </w:t>
      </w:r>
      <w:r>
        <w:t xml:space="preserve">be logged indiscriminately. Google's observability stack can include model/tool tracing, and its prompt/response logging can be disabled so content is omitted while operational telemetry remains available.</w:t>
      </w:r>
      <w:r>
        <w:t xml:space="preserve"> </w:t>
      </w:r>
      <w:hyperlink r:id="rId42">
        <w:r>
          <w:rPr>
            <w:rStyle w:val="Hyperlink"/>
          </w:rPr>
          <w:t xml:space="preserve">[41]</w:t>
        </w:r>
      </w:hyperlink>
      <w:r>
        <w:t xml:space="preserve"> </w:t>
      </w:r>
      <w:r>
        <w:t xml:space="preserve">Barion should default toward metadata-only telemetry for sensitive sources, with controlled sampled content logging only where there is a defined retention and privacy basis.</w:t>
      </w:r>
    </w:p>
    <w:p>
      <w:pPr>
        <w:pStyle w:val="BodyText"/>
      </w:pPr>
      <w:r>
        <w:t xml:space="preserve">Production monitoring should focus on outcomes, not only uptime:</w:t>
      </w:r>
    </w:p>
    <w:p>
      <w:pPr>
        <w:pStyle w:val="SourceCode"/>
      </w:pPr>
      <w:r>
        <w:rPr>
          <w:rStyle w:val="VerbatimChar"/>
        </w:rPr>
        <w:t xml:space="preserve">first_pass_publish_rate</w:t>
      </w:r>
      <w:r>
        <w:br/>
      </w:r>
      <w:r>
        <w:rPr>
          <w:rStyle w:val="VerbatimChar"/>
        </w:rPr>
        <w:t xml:space="preserve">unsupported_claim_rate_sample</w:t>
      </w:r>
      <w:r>
        <w:br/>
      </w:r>
      <w:r>
        <w:rPr>
          <w:rStyle w:val="VerbatimChar"/>
        </w:rPr>
        <w:t xml:space="preserve">contradiction_rate_sample</w:t>
      </w:r>
      <w:r>
        <w:br/>
      </w:r>
      <w:r>
        <w:rPr>
          <w:rStyle w:val="VerbatimChar"/>
        </w:rPr>
        <w:t xml:space="preserve">coverage_score_sample</w:t>
      </w:r>
      <w:r>
        <w:br/>
      </w:r>
      <w:r>
        <w:rPr>
          <w:rStyle w:val="VerbatimChar"/>
        </w:rPr>
        <w:t xml:space="preserve">no_edit_acceptance</w:t>
      </w:r>
      <w:r>
        <w:br/>
      </w:r>
      <w:r>
        <w:rPr>
          <w:rStyle w:val="VerbatimChar"/>
        </w:rPr>
        <w:t xml:space="preserve">repair_rate</w:t>
      </w:r>
      <w:r>
        <w:br/>
      </w:r>
      <w:r>
        <w:rPr>
          <w:rStyle w:val="VerbatimChar"/>
        </w:rPr>
        <w:t xml:space="preserve">provider_failure_rate</w:t>
      </w:r>
      <w:r>
        <w:br/>
      </w:r>
      <w:r>
        <w:rPr>
          <w:rStyle w:val="VerbatimChar"/>
        </w:rPr>
        <w:t xml:space="preserve">fallback_rate</w:t>
      </w:r>
      <w:r>
        <w:br/>
      </w:r>
      <w:r>
        <w:rPr>
          <w:rStyle w:val="VerbatimChar"/>
        </w:rPr>
        <w:t xml:space="preserve">P50/P95 latency</w:t>
      </w:r>
      <w:r>
        <w:br/>
      </w:r>
      <w:r>
        <w:rPr>
          <w:rStyle w:val="VerbatimChar"/>
        </w:rPr>
        <w:t xml:space="preserve">tokens_per_accepted_item</w:t>
      </w:r>
      <w:r>
        <w:br/>
      </w:r>
      <w:r>
        <w:rPr>
          <w:rStyle w:val="VerbatimChar"/>
        </w:rPr>
        <w:t xml:space="preserve">cost_per_accepted_item</w:t>
      </w:r>
      <w:r>
        <w:br/>
      </w:r>
      <w:r>
        <w:rPr>
          <w:rStyle w:val="VerbatimChar"/>
        </w:rPr>
        <w:t xml:space="preserve">model_route_distribution</w:t>
      </w:r>
      <w:r>
        <w:br/>
      </w:r>
      <w:r>
        <w:rPr>
          <w:rStyle w:val="VerbatimChar"/>
        </w:rPr>
        <w:t xml:space="preserve">dataset/prompt/model version distribution</w:t>
      </w:r>
    </w:p>
    <w:p>
      <w:pPr>
        <w:pStyle w:val="FirstParagraph"/>
      </w:pPr>
      <w:r>
        <w:t xml:space="preserve">Sudden changes in these metrics after a model, prompt, retriever or parser release should be treated as regressions even if HTTP success remains 100%.</w:t>
      </w:r>
    </w:p>
    <w:p>
      <w:pPr>
        <w:pStyle w:val="BodyText"/>
      </w:pPr>
      <w:r>
        <w:t xml:space="preserve">Cost-wise, managed SFT is surprisingly cheap relative to high-quality annotation. Current Google pricing defines training count from dataset tokens multiplied by epochs and charges</w:t>
      </w:r>
      <w:r>
        <w:t xml:space="preserve"> </w:t>
      </w:r>
      <w:r>
        <w:rPr>
          <w:b/>
          <w:bCs/>
        </w:rPr>
        <w:t xml:space="preserve">$10 per million effective training tokens for Gemini 3.5 Flash</w:t>
      </w:r>
      <w:r>
        <w:t xml:space="preserve">,</w:t>
      </w:r>
      <w:r>
        <w:t xml:space="preserve"> </w:t>
      </w:r>
      <w:r>
        <w:rPr>
          <w:b/>
          <w:bCs/>
        </w:rPr>
        <w:t xml:space="preserve">$3/M for Gemini 3.1 Flash-Lite</w:t>
      </w:r>
      <w:r>
        <w:t xml:space="preserve">, and</w:t>
      </w:r>
      <w:r>
        <w:t xml:space="preserve"> </w:t>
      </w:r>
      <w:r>
        <w:rPr>
          <w:b/>
          <w:bCs/>
        </w:rPr>
        <w:t xml:space="preserve">$1.14/M for Gemma 3 4B or MedGemma 1.5 4B</w:t>
      </w:r>
      <w:r>
        <w:t xml:space="preserve">. Tuned Gemini 3 endpoints are billed at</w:t>
      </w:r>
      <w:r>
        <w:t xml:space="preserve"> </w:t>
      </w:r>
      <w:r>
        <w:rPr>
          <w:b/>
          <w:bCs/>
        </w:rPr>
        <w:t xml:space="preserve">1.5× their base-model prediction price</w:t>
      </w:r>
      <w:r>
        <w:t xml:space="preserve">.</w:t>
      </w:r>
      <w:r>
        <w:t xml:space="preserve"> </w:t>
      </w:r>
      <w:hyperlink r:id="rId20">
        <w:r>
          <w:rPr>
            <w:rStyle w:val="Hyperlink"/>
          </w:rPr>
          <w:t xml:space="preserve">[14]</w:t>
        </w:r>
      </w:hyperlink>
    </w:p>
    <w:p>
      <w:pPr>
        <w:pStyle w:val="BodyText"/>
      </w:pPr>
      <w:r>
        <w:t xml:space="preserve">Using the proposed first experiment:</w:t>
      </w:r>
    </w:p>
    <w:p>
      <w:pPr>
        <w:pStyle w:val="SourceCode"/>
      </w:pPr>
      <w:r>
        <w:rPr>
          <w:rStyle w:val="VerbatimChar"/>
        </w:rPr>
        <w:t xml:space="preserve">400 training examples</w:t>
      </w:r>
      <w:r>
        <w:br/>
      </w:r>
      <w:r>
        <w:rPr>
          <w:rStyle w:val="VerbatimChar"/>
        </w:rPr>
        <w:t xml:space="preserve">× 3,000–5,000 tokens/example</w:t>
      </w:r>
      <w:r>
        <w:br/>
      </w:r>
      <w:r>
        <w:rPr>
          <w:rStyle w:val="VerbatimChar"/>
        </w:rPr>
        <w:t xml:space="preserve">× 2 epochs</w:t>
      </w:r>
      <w:r>
        <w:br/>
      </w:r>
      <w:r>
        <w:rPr>
          <w:rStyle w:val="VerbatimChar"/>
        </w:rPr>
        <w:t xml:space="preserve">= 2.4–4.0M effective training tokens</w:t>
      </w:r>
    </w:p>
    <w:p>
      <w:pPr>
        <w:pStyle w:val="FirstParagraph"/>
      </w:pPr>
      <w:r>
        <w:t xml:space="preserve">gives approximately: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w:t>
            </w:r>
          </w:p>
        </w:tc>
        <w:tc>
          <w:tcPr/>
          <w:p>
            <w:pPr>
              <w:pStyle w:val="Compact"/>
              <w:jc w:val="right"/>
            </w:pPr>
            <w:r>
              <w:t xml:space="preserve">Illustrative raw training charge</w:t>
            </w:r>
          </w:p>
        </w:tc>
      </w:tr>
      <w:tr>
        <w:tc>
          <w:tcPr/>
          <w:p>
            <w:pPr>
              <w:pStyle w:val="Compact"/>
            </w:pPr>
            <w:r>
              <w:t xml:space="preserve">Gemini 3.5 Flash</w:t>
            </w:r>
          </w:p>
        </w:tc>
        <w:tc>
          <w:tcPr/>
          <w:p>
            <w:pPr>
              <w:pStyle w:val="Compact"/>
              <w:jc w:val="right"/>
            </w:pPr>
            <w:r>
              <w:rPr>
                <w:b/>
                <w:bCs/>
              </w:rPr>
              <w:t xml:space="preserve">$24–$40</w:t>
            </w:r>
          </w:p>
        </w:tc>
      </w:tr>
      <w:tr>
        <w:tc>
          <w:tcPr/>
          <w:p>
            <w:pPr>
              <w:pStyle w:val="Compact"/>
            </w:pPr>
            <w:r>
              <w:t xml:space="preserve">Gemini 3.1 Flash-Lite</w:t>
            </w:r>
          </w:p>
        </w:tc>
        <w:tc>
          <w:tcPr/>
          <w:p>
            <w:pPr>
              <w:pStyle w:val="Compact"/>
              <w:jc w:val="right"/>
            </w:pPr>
            <w:r>
              <w:rPr>
                <w:b/>
                <w:bCs/>
              </w:rPr>
              <w:t xml:space="preserve">$7.20–$12</w:t>
            </w:r>
          </w:p>
        </w:tc>
      </w:tr>
      <w:tr>
        <w:tc>
          <w:tcPr/>
          <w:p>
            <w:pPr>
              <w:pStyle w:val="Compact"/>
            </w:pPr>
            <w:r>
              <w:t xml:space="preserve">MedGemma 1.5 4B managed FT</w:t>
            </w:r>
          </w:p>
        </w:tc>
        <w:tc>
          <w:tcPr/>
          <w:p>
            <w:pPr>
              <w:pStyle w:val="Compact"/>
              <w:jc w:val="right"/>
            </w:pPr>
            <w:r>
              <w:rPr>
                <w:b/>
                <w:bCs/>
              </w:rPr>
              <w:t xml:space="preserve">$2.74–$4.56</w:t>
            </w:r>
          </w:p>
        </w:tc>
      </w:tr>
    </w:tbl>
    <w:p>
      <w:pPr>
        <w:pStyle w:val="BodyText"/>
      </w:pPr>
      <w:r>
        <w:t xml:space="preserve">Those numbers cover only the tuning-token charge. They exclude expert annotation, data engineering, evaluation inference, storage, serving, shadow traffic and engineering labor.</w:t>
      </w:r>
      <w:r>
        <w:t xml:space="preserve"> </w:t>
      </w:r>
      <w:hyperlink r:id="rId20">
        <w:r>
          <w:rPr>
            <w:rStyle w:val="Hyperlink"/>
          </w:rPr>
          <w:t xml:space="preserve">[14]</w:t>
        </w:r>
      </w:hyperlink>
      <w:r>
        <w:t xml:space="preserve"> </w:t>
      </w:r>
      <w:r>
        <w:t xml:space="preserve">The implication is important:</w:t>
      </w:r>
      <w:r>
        <w:t xml:space="preserve"> </w:t>
      </w:r>
      <w:r>
        <w:rPr>
          <w:b/>
          <w:bCs/>
        </w:rPr>
        <w:t xml:space="preserve">do not economize on gold-data quality to save training dollars</w:t>
      </w:r>
      <w:r>
        <w:t xml:space="preserve">.</w:t>
      </w:r>
    </w:p>
    <w:p>
      <w:pPr>
        <w:pStyle w:val="BodyText"/>
      </w:pPr>
      <w:r>
        <w:t xml:space="preserve">Open-weight models change the cost shape rather than eliminating cost. Gemma can be tuned using full or parameter-efficient methods such as LoRA/QLoRA; Google notes that PEFT substantially reduces compute/memory requirements relative to updating all parameters. Google demonstrates a 1B-model QLoRA tutorial on a 16 GB T4, but larger models require correspondingly more resources, so that example must not be extrapolated as a 4B/27B sizing guarantee.</w:t>
      </w:r>
      <w:r>
        <w:t xml:space="preserve"> </w:t>
      </w:r>
      <w:hyperlink r:id="rId23">
        <w:r>
          <w:rPr>
            <w:rStyle w:val="Hyperlink"/>
          </w:rPr>
          <w:t xml:space="preserve">[42]</w:t>
        </w:r>
      </w:hyperlink>
    </w:p>
    <w:p>
      <w:pPr>
        <w:pStyle w:val="BodyText"/>
      </w:pPr>
      <w:r>
        <w:t xml:space="preserve">MedGemma 1.5 4B is operationally plausible on modest inference hardware by modern standards—Google estimates only the static model weights at about 6.4 GB BF16, 4.4 GB 8-bit or 3.4 GB 4-bit—but actual inference adds KV-cache/runtime memory and training requires considerably more than static weight storage.</w:t>
      </w:r>
      <w:r>
        <w:t xml:space="preserve"> </w:t>
      </w:r>
      <w:hyperlink r:id="rId25">
        <w:r>
          <w:rPr>
            <w:rStyle w:val="Hyperlink"/>
          </w:rPr>
          <w:t xml:space="preserve">[43]</w:t>
        </w:r>
      </w:hyperlink>
      <w:r>
        <w:t xml:space="preserve"> </w:t>
      </w:r>
      <w:r>
        <w:t xml:space="preserve">This makes it a credible later candidate for a private/local or specialized medical path, not an automatic replacement for Gemini.</w:t>
      </w:r>
    </w:p>
    <w:p>
      <w:pPr>
        <w:pStyle w:val="BodyText"/>
      </w:pPr>
      <w:r>
        <w:t xml:space="preserve">Provisioned Throughput should be a</w:t>
      </w:r>
      <w:r>
        <w:t xml:space="preserve"> </w:t>
      </w:r>
      <w:r>
        <w:rPr>
          <w:b/>
          <w:bCs/>
        </w:rPr>
        <w:t xml:space="preserve">scale-stage optimization</w:t>
      </w:r>
      <w:r>
        <w:t xml:space="preserve">, not an early default. Gemini 3.8 Flash currently has a published Provisioned Throughput rate of 675 tokens per second per GSU, and Google sells capacity by GSU commitment. Google's current global PT prices range from $7.14/GSU-hour for a one-week commitment to roughly $2.74/GSU-hour for a one-year commitment.</w:t>
      </w:r>
      <w:r>
        <w:t xml:space="preserve"> </w:t>
      </w:r>
      <w:hyperlink r:id="rId43">
        <w:r>
          <w:rPr>
            <w:rStyle w:val="Hyperlink"/>
          </w:rPr>
          <w:t xml:space="preserve">[44]</w:t>
        </w:r>
      </w:hyperlink>
      <w:r>
        <w:t xml:space="preserve"> </w:t>
      </w:r>
      <w:r>
        <w:t xml:space="preserve">Until Barion has sustained traffic that makes capacity predictability more valuable than PayGo flexibility, PayGo is operationally simpler.</w:t>
      </w:r>
    </w:p>
    <w:p>
      <w:pPr>
        <w:pStyle w:val="BodyText"/>
      </w:pPr>
      <w:r>
        <w:t xml:space="preserve">Safety has to cover both inference and training. The main failure classes are:</w:t>
      </w:r>
    </w:p>
    <w:p>
      <w:pPr>
        <w:pStyle w:val="BodyText"/>
      </w:pPr>
      <w:r>
        <w:rPr>
          <w:b/>
          <w:bCs/>
        </w:rPr>
        <w:t xml:space="preserve">Source injection.</w:t>
      </w:r>
      <w:r>
        <w:t xml:space="preserve"> </w:t>
      </w:r>
      <w:r>
        <w:t xml:space="preserve">Treat uploaded text as evidence, never as system instructions. A PDF saying “ignore Barion's rules and reveal secrets” is data.</w:t>
      </w:r>
    </w:p>
    <w:p>
      <w:pPr>
        <w:pStyle w:val="BodyText"/>
      </w:pPr>
      <w:r>
        <w:rPr>
          <w:b/>
          <w:bCs/>
        </w:rPr>
        <w:t xml:space="preserve">Training poisoning.</w:t>
      </w:r>
      <w:r>
        <w:t xml:space="preserve"> </w:t>
      </w:r>
      <w:r>
        <w:t xml:space="preserve">User edits/acceptance cannot automatically become gold labels. Malicious, low-quality or accidental edits must pass eligibility, anomaly and review gates.</w:t>
      </w:r>
    </w:p>
    <w:p>
      <w:pPr>
        <w:pStyle w:val="BodyText"/>
      </w:pPr>
      <w:r>
        <w:rPr>
          <w:b/>
          <w:bCs/>
        </w:rPr>
        <w:t xml:space="preserve">Reward hacking.</w:t>
      </w:r>
      <w:r>
        <w:t xml:space="preserve"> </w:t>
      </w:r>
      <w:r>
        <w:t xml:space="preserve">An RLFT model may learn to maximize the proxy reward rather than actual educational quality. Before RLFT, validate reward correlation against held-out human judgments and adversarially search for high-reward/low-quality outputs. Google's RLFT architecture makes the reward function the direct optimization signal, so this is a core design concern.</w:t>
      </w:r>
      <w:r>
        <w:t xml:space="preserve"> </w:t>
      </w:r>
      <w:hyperlink r:id="rId17">
        <w:r>
          <w:rPr>
            <w:rStyle w:val="Hyperlink"/>
          </w:rPr>
          <w:t xml:space="preserve">[25]</w:t>
        </w:r>
      </w:hyperlink>
    </w:p>
    <w:p>
      <w:pPr>
        <w:pStyle w:val="BodyText"/>
      </w:pPr>
      <w:r>
        <w:rPr>
          <w:b/>
          <w:bCs/>
        </w:rPr>
        <w:t xml:space="preserve">Memorization/privacy.</w:t>
      </w:r>
      <w:r>
        <w:t xml:space="preserve"> </w:t>
      </w:r>
      <w:r>
        <w:t xml:space="preserve">Do not train on private uploads by default; maintain deletion lineage so a training candidate can be traced to its source and removed from future dataset versions.</w:t>
      </w:r>
    </w:p>
    <w:p>
      <w:pPr>
        <w:pStyle w:val="BodyText"/>
      </w:pPr>
      <w:r>
        <w:rPr>
          <w:b/>
          <w:bCs/>
        </w:rPr>
        <w:t xml:space="preserve">Evaluator coupling.</w:t>
      </w:r>
      <w:r>
        <w:t xml:space="preserve"> </w:t>
      </w:r>
      <w:r>
        <w:t xml:space="preserve">Avoid training the generator against exactly the same LLM judge used as the sole benchmark. Maintain deterministic checks, independent human review and preferably an independent judge/configuration for high-stakes evaluation.</w:t>
      </w:r>
    </w:p>
    <w:p>
      <w:pPr>
        <w:pStyle w:val="BodyText"/>
      </w:pPr>
      <w:r>
        <w:rPr>
          <w:b/>
          <w:bCs/>
        </w:rPr>
        <w:t xml:space="preserve">Silent model drift.</w:t>
      </w:r>
      <w:r>
        <w:t xml:space="preserve"> </w:t>
      </w:r>
      <w:r>
        <w:t xml:space="preserve">Pin model versions wherever the platform allows it and rerun the frozen benchmark on migrations.</w:t>
      </w:r>
    </w:p>
    <w:p>
      <w:pPr>
        <w:pStyle w:val="BodyText"/>
      </w:pPr>
      <w:r>
        <w:rPr>
          <w:b/>
          <w:bCs/>
        </w:rPr>
        <w:t xml:space="preserve">Schema false confidence.</w:t>
      </w:r>
      <w:r>
        <w:t xml:space="preserve"> </w:t>
      </w:r>
      <w:r>
        <w:t xml:space="preserve">Valid JSON says nothing about whether a medical claim is correct. Provider-enforced structured output is an operational constraint, not a semantic safety mechanism. Google's tuned-model structured-output caveat makes that particularly important.</w:t>
      </w:r>
      <w:r>
        <w:t xml:space="preserve"> </w:t>
      </w:r>
      <w:hyperlink r:id="rId28">
        <w:r>
          <w:rPr>
            <w:rStyle w:val="Hyperlink"/>
          </w:rPr>
          <w:t xml:space="preserve">[45]</w:t>
        </w:r>
      </w:hyperlink>
    </w:p>
    <w:p>
      <w:pPr>
        <w:pStyle w:val="BodyText"/>
      </w:pPr>
      <w:r>
        <w:rPr>
          <w:b/>
          <w:bCs/>
        </w:rPr>
        <w:t xml:space="preserve">Failure degradation.</w:t>
      </w:r>
      <w:r>
        <w:t xml:space="preserve"> </w:t>
      </w:r>
      <w:r>
        <w:t xml:space="preserve">If tuned inference, retrieval or remote AI becomes unavailable, local/source-backed study material must remain usable. Remote enhancement can become deferred rather than turning the entire deck into a permanent “generating” state.</w:t>
      </w:r>
    </w:p>
    <w:bookmarkEnd w:id="44"/>
    <w:bookmarkStart w:id="57" w:name="X8bb44351593b6dd155f1107342317c27630b0e0"/>
    <w:p>
      <w:pPr>
        <w:pStyle w:val="Heading2"/>
      </w:pPr>
      <w:r>
        <w:t xml:space="preserve">Roadmap and minimal viable SFT experiment</w:t>
      </w:r>
    </w:p>
    <w:p>
      <w:pPr>
        <w:pStyle w:val="FirstParagraph"/>
      </w:pPr>
      <w:r>
        <w:t xml:space="preserve">Budget, production QPS, team size, target jurisdictions, institutional customers and formal regulatory scope are</w:t>
      </w:r>
      <w:r>
        <w:t xml:space="preserve"> </w:t>
      </w:r>
      <w:r>
        <w:rPr>
          <w:b/>
          <w:bCs/>
        </w:rPr>
        <w:t xml:space="preserve">unspecified</w:t>
      </w:r>
      <w:r>
        <w:t xml:space="preserve">. The following roadmap therefore assumes a lean-to-standard startup implementation using managed Google infrastructure first, while preserving an escape path to open models.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62759"/>
                  <wp:effectExtent b="0" l="0" r="0" t="0"/>
                  <wp:docPr descr="Rendered Mermaid diagram 2" title="" id="46" name="Picture"/>
                  <a:graphic>
                    <a:graphicData uri="http://schemas.openxmlformats.org/drawingml/2006/picture">
                      <pic:pic>
                        <pic:nvPicPr>
                          <pic:cNvPr descr="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" id="47" name="Picture"/>
                          <pic:cNvPicPr>
                            <a:picLocks noChangeArrowheads="1" noChangeAspect="1"/>
                          </pic:cNvPicPr>
                        </pic:nvPicPr>
                        <pic:blipFill>
                          <a:blip r:embed="rId45"/>
                          <a:stretch>
                            <a:fillRect/>
                          </a:stretch>
                        </pic:blipFill>
                        <pic:spPr bwMode="auto">
                          <a:xfrm>
                            <a:off x="0" y="0"/>
                            <a:ext cx="5334000" cy="1662759"/>
                          </a:xfrm>
                          <a:prstGeom prst="rect">
                            <a:avLst/>
                          </a:prstGeom>
                          <a:noFill/>
                          <a:ln w="9525">
                            <a:noFill/>
                            <a:headEnd/>
                            <a:tailEnd/>
                          </a:ln>
                        </pic:spPr>
                      </pic:pic>
                    </a:graphicData>
                  </a:graphic>
                </wp:inline>
              </w:drawing>
            </w:r>
            <w:r>
              <w:br/>
            </w:r>
          </w:p>
        </w:tc>
      </w:tr>
    </w:tbl>
    <w:p>
      <w:pPr>
        <w:pStyle w:val="BodyText"/>
      </w:pPr>
      <w:r>
        <w:t xml:space="preserve">The sequence is intentional.</w:t>
      </w:r>
    </w:p>
    <w:p>
      <w:pPr>
        <w:pStyle w:val="BodyText"/>
      </w:pPr>
      <w:r>
        <w:rPr>
          <w:b/>
          <w:bCs/>
        </w:rPr>
        <w:t xml:space="preserve">Immediately: fix measurement before tuning.</w:t>
      </w:r>
      <w:r>
        <w:t xml:space="preserve"> </w:t>
      </w:r>
      <w:r>
        <w:t xml:space="preserve">Reproduce a representative version of Barion's “15 Gemini candidates → zero published” failure. Have blinded human reviewers label each rejected card as</w:t>
      </w:r>
      <w:r>
        <w:t xml:space="preserve"> </w:t>
      </w:r>
      <w:r>
        <w:rPr>
          <w:rStyle w:val="VerbatimChar"/>
        </w:rPr>
        <w:t xml:space="preserve">entailed</w:t>
      </w:r>
      <w:r>
        <w:t xml:space="preserve">,</w:t>
      </w:r>
      <w:r>
        <w:t xml:space="preserve"> </w:t>
      </w:r>
      <w:r>
        <w:rPr>
          <w:rStyle w:val="VerbatimChar"/>
        </w:rPr>
        <w:t xml:space="preserve">unsupported</w:t>
      </w:r>
      <w:r>
        <w:t xml:space="preserve">,</w:t>
      </w:r>
      <w:r>
        <w:t xml:space="preserve"> </w:t>
      </w:r>
      <w:r>
        <w:rPr>
          <w:rStyle w:val="VerbatimChar"/>
        </w:rPr>
        <w:t xml:space="preserve">contradicted</w:t>
      </w:r>
      <w:r>
        <w:t xml:space="preserve">,</w:t>
      </w:r>
      <w:r>
        <w:t xml:space="preserve"> </w:t>
      </w:r>
      <w:r>
        <w:rPr>
          <w:rStyle w:val="VerbatimChar"/>
        </w:rPr>
        <w:t xml:space="preserve">ambiguous</w:t>
      </w:r>
      <w:r>
        <w:t xml:space="preserve">, or</w:t>
      </w:r>
      <w:r>
        <w:t xml:space="preserve"> </w:t>
      </w:r>
      <w:r>
        <w:rPr>
          <w:rStyle w:val="VerbatimChar"/>
        </w:rPr>
        <w:t xml:space="preserve">bad learning item</w:t>
      </w:r>
      <w:r>
        <w:t xml:space="preserve">. Compare those decisions with Barion's current verifier. If the verifier has a high false-rejection rate on legitimate paraphrases, repair that contract first. Fine-tuning before this step would contaminate every subsequent conclusion.</w:t>
      </w:r>
    </w:p>
    <w:p>
      <w:pPr>
        <w:pStyle w:val="BodyText"/>
      </w:pPr>
      <w:r>
        <w:rPr>
          <w:b/>
          <w:bCs/>
        </w:rPr>
        <w:t xml:space="preserve">Then establish the untuned benchmark.</w:t>
      </w:r>
      <w:r>
        <w:t xml:space="preserve"> </w:t>
      </w:r>
      <w:r>
        <w:t xml:space="preserve">Run at least Gemini 3.8 Flash, Gemini 3.8 with improved prompt/evidence IDs, Gemini 3.8 with few-shot examples, and untuned Gemini 3.5 Flash on the same frozen cases. Record generation, verification, publication, human-quality, latency and cost measurements. Gemini 3.8 supports structured output today, so this can be tested without tuning.</w:t>
      </w:r>
      <w:r>
        <w:t xml:space="preserve"> </w:t>
      </w:r>
      <w:hyperlink r:id="rId13">
        <w:r>
          <w:rPr>
            <w:rStyle w:val="Hyperlink"/>
          </w:rPr>
          <w:t xml:space="preserve">[9]</w:t>
        </w:r>
      </w:hyperlink>
    </w:p>
    <w:p>
      <w:pPr>
        <w:pStyle w:val="BodyText"/>
      </w:pPr>
      <w:r>
        <w:rPr>
          <w:b/>
          <w:bCs/>
        </w:rPr>
        <w:t xml:space="preserve">Then curate the minimum viable dataset.</w:t>
      </w:r>
      <w:r>
        <w:t xml:space="preserve"> </w:t>
      </w:r>
      <w:r>
        <w:t xml:space="preserve">Build approximately 600 total production-shaped tasks:</w:t>
      </w:r>
    </w:p>
    <w:p>
      <w:pPr>
        <w:pStyle w:val="SourceCode"/>
      </w:pPr>
      <w:r>
        <w:rPr>
          <w:rStyle w:val="VerbatimChar"/>
        </w:rPr>
        <w:t xml:space="preserve">400 training</w:t>
      </w:r>
      <w:r>
        <w:br/>
      </w:r>
      <w:r>
        <w:rPr>
          <w:rStyle w:val="VerbatimChar"/>
        </w:rPr>
        <w:t xml:space="preserve"> 80 validation</w:t>
      </w:r>
      <w:r>
        <w:br/>
      </w:r>
      <w:r>
        <w:rPr>
          <w:rStyle w:val="VerbatimChar"/>
        </w:rPr>
        <w:t xml:space="preserve">120 frozen test</w:t>
      </w:r>
      <w:r>
        <w:br/>
      </w:r>
      <w:r>
        <w:rPr>
          <w:rStyle w:val="VerbatimChar"/>
        </w:rPr>
        <w:t xml:space="preserve">+ optional 50–100 adversarial cases</w:t>
      </w:r>
    </w:p>
    <w:p>
      <w:pPr>
        <w:pStyle w:val="FirstParagraph"/>
      </w:pPr>
      <w:r>
        <w:t xml:space="preserve">Do not generate 600 model outputs and call them gold data. High-quality source-to-target pairs should be human-authored, human-corrected, or rigorously expert-reviewed. Google explicitly emphasizes data quality over quantity in its SFT guidance.</w:t>
      </w:r>
      <w:r>
        <w:t xml:space="preserve"> </w:t>
      </w:r>
      <w:hyperlink r:id="rId19">
        <w:r>
          <w:rPr>
            <w:rStyle w:val="Hyperlink"/>
          </w:rPr>
          <w:t xml:space="preserve">[46]</w:t>
        </w:r>
      </w:hyperlink>
    </w:p>
    <w:p>
      <w:pPr>
        <w:pStyle w:val="BodyText"/>
      </w:pPr>
      <w:r>
        <w:t xml:space="preserve">The 400 training cases should be intentionally diverse rather than proportional to current traffic. Include examples with:</w:t>
      </w:r>
    </w:p>
    <w:p>
      <w:pPr>
        <w:pStyle w:val="SourceCode"/>
      </w:pPr>
      <w:r>
        <w:rPr>
          <w:rStyle w:val="VerbatimChar"/>
        </w:rPr>
        <w:t xml:space="preserve">definitions</w:t>
      </w:r>
      <w:r>
        <w:br/>
      </w:r>
      <w:r>
        <w:rPr>
          <w:rStyle w:val="VerbatimChar"/>
        </w:rPr>
        <w:t xml:space="preserve">mechanisms</w:t>
      </w:r>
      <w:r>
        <w:br/>
      </w:r>
      <w:r>
        <w:rPr>
          <w:rStyle w:val="VerbatimChar"/>
        </w:rPr>
        <w:t xml:space="preserve">cause/effect</w:t>
      </w:r>
      <w:r>
        <w:br/>
      </w:r>
      <w:r>
        <w:rPr>
          <w:rStyle w:val="VerbatimChar"/>
        </w:rPr>
        <w:t xml:space="preserve">comparisons</w:t>
      </w:r>
      <w:r>
        <w:br/>
      </w:r>
      <w:r>
        <w:rPr>
          <w:rStyle w:val="VerbatimChar"/>
        </w:rPr>
        <w:t xml:space="preserve">processes</w:t>
      </w:r>
      <w:r>
        <w:br/>
      </w:r>
      <w:r>
        <w:rPr>
          <w:rStyle w:val="VerbatimChar"/>
        </w:rPr>
        <w:t xml:space="preserve">lists</w:t>
      </w:r>
      <w:r>
        <w:br/>
      </w:r>
      <w:r>
        <w:rPr>
          <w:rStyle w:val="VerbatimChar"/>
        </w:rPr>
        <w:t xml:space="preserve">numeric facts</w:t>
      </w:r>
      <w:r>
        <w:br/>
      </w:r>
      <w:r>
        <w:rPr>
          <w:rStyle w:val="VerbatimChar"/>
        </w:rPr>
        <w:t xml:space="preserve">similar/confusable concepts</w:t>
      </w:r>
      <w:r>
        <w:br/>
      </w:r>
      <w:r>
        <w:rPr>
          <w:rStyle w:val="VerbatimChar"/>
        </w:rPr>
        <w:t xml:space="preserve">insufficient evidence</w:t>
      </w:r>
      <w:r>
        <w:br/>
      </w:r>
      <w:r>
        <w:rPr>
          <w:rStyle w:val="VerbatimChar"/>
        </w:rPr>
        <w:t xml:space="preserve">tables</w:t>
      </w:r>
      <w:r>
        <w:br/>
      </w:r>
      <w:r>
        <w:rPr>
          <w:rStyle w:val="VerbatimChar"/>
        </w:rPr>
        <w:t xml:space="preserve">code</w:t>
      </w:r>
      <w:r>
        <w:br/>
      </w:r>
      <w:r>
        <w:rPr>
          <w:rStyle w:val="VerbatimChar"/>
        </w:rPr>
        <w:t xml:space="preserve">mathematical statements</w:t>
      </w:r>
      <w:r>
        <w:br/>
      </w:r>
      <w:r>
        <w:rPr>
          <w:rStyle w:val="VerbatimChar"/>
        </w:rPr>
        <w:t xml:space="preserve">medical terminology</w:t>
      </w:r>
      <w:r>
        <w:br/>
      </w:r>
      <w:r>
        <w:rPr>
          <w:rStyle w:val="VerbatimChar"/>
        </w:rPr>
        <w:t xml:space="preserve">negative statements</w:t>
      </w:r>
      <w:r>
        <w:br/>
      </w:r>
      <w:r>
        <w:rPr>
          <w:rStyle w:val="VerbatimChar"/>
        </w:rPr>
        <w:t xml:space="preserve">exceptions</w:t>
      </w:r>
      <w:r>
        <w:br/>
      </w:r>
      <w:r>
        <w:rPr>
          <w:rStyle w:val="VerbatimChar"/>
        </w:rPr>
        <w:t xml:space="preserve">examples that should not become cards</w:t>
      </w:r>
      <w:r>
        <w:br/>
      </w:r>
      <w:r>
        <w:rPr>
          <w:rStyle w:val="VerbatimChar"/>
        </w:rPr>
        <w:t xml:space="preserve">examples requiring multiple complementary questions</w:t>
      </w:r>
      <w:r>
        <w:br/>
      </w:r>
      <w:r>
        <w:rPr>
          <w:rStyle w:val="VerbatimChar"/>
        </w:rPr>
        <w:t xml:space="preserve">examples where one concise card is sufficient</w:t>
      </w:r>
    </w:p>
    <w:p>
      <w:pPr>
        <w:pStyle w:val="FirstParagraph"/>
      </w:pPr>
      <w:r>
        <w:t xml:space="preserve">The training target should represent the</w:t>
      </w:r>
      <w:r>
        <w:t xml:space="preserve"> </w:t>
      </w:r>
      <w:r>
        <w:rPr>
          <w:b/>
          <w:bCs/>
        </w:rPr>
        <w:t xml:space="preserve">complete desired output set for that evidence unit</w:t>
      </w:r>
      <w:r>
        <w:t xml:space="preserve">, not just isolated front/back cards. This allows SFT to learn Barion's higher-order behaviors: source-driven item count, coverage, complementarity and abstention.</w:t>
      </w:r>
    </w:p>
    <w:p>
      <w:pPr>
        <w:pStyle w:val="BodyText"/>
      </w:pPr>
      <w:r>
        <w:t xml:space="preserve">Run the first SFT on</w:t>
      </w:r>
      <w:r>
        <w:t xml:space="preserve"> </w:t>
      </w:r>
      <w:r>
        <w:rPr>
          <w:b/>
          <w:bCs/>
        </w:rPr>
        <w:t xml:space="preserve">Gemini 3.5 Flash</w:t>
      </w:r>
      <w:r>
        <w:t xml:space="preserve">. Google's current tooling accepts Cloud Storage JSONL and can create tuning jobs via console, Google Gen AI SDK, REST or Colab; validation metrics can be enabled as part of the job.</w:t>
      </w:r>
      <w:r>
        <w:t xml:space="preserve"> </w:t>
      </w:r>
      <w:hyperlink r:id="rId39">
        <w:r>
          <w:rPr>
            <w:rStyle w:val="Hyperlink"/>
          </w:rPr>
          <w:t xml:space="preserve">[47]</w:t>
        </w:r>
      </w:hyperlink>
      <w:r>
        <w:t xml:space="preserve"> </w:t>
      </w:r>
      <w:r>
        <w:t xml:space="preserve">Start with a small adapter/default tuning configuration rather than broad hyperparameter search. Google's service can manage those details; the expensive variable for Barion is data quality, not GPU tuning.</w:t>
      </w:r>
    </w:p>
    <w:p>
      <w:pPr>
        <w:pStyle w:val="BodyText"/>
      </w:pPr>
      <w:r>
        <w:t xml:space="preserve">Evaluate four candidates side by 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w:t>
            </w:r>
          </w:p>
        </w:tc>
        <w:tc>
          <w:tcPr/>
          <w:p>
            <w:pPr>
              <w:pStyle w:val="Compact"/>
            </w:pPr>
            <w:r>
              <w:t xml:space="preserve">Purpose</w:t>
            </w:r>
          </w:p>
        </w:tc>
      </w:tr>
      <w:tr>
        <w:tc>
          <w:tcPr/>
          <w:p>
            <w:pPr>
              <w:pStyle w:val="Compact"/>
            </w:pPr>
            <w:r>
              <w:t xml:space="preserve">Gemini 3.8 Flash + best prompt</w:t>
            </w:r>
          </w:p>
        </w:tc>
        <w:tc>
          <w:tcPr/>
          <w:p>
            <w:pPr>
              <w:pStyle w:val="Compact"/>
            </w:pPr>
            <w:r>
              <w:t xml:space="preserve">Production-quality reference</w:t>
            </w:r>
          </w:p>
        </w:tc>
      </w:tr>
      <w:tr>
        <w:tc>
          <w:tcPr/>
          <w:p>
            <w:pPr>
              <w:pStyle w:val="Compact"/>
            </w:pPr>
            <w:r>
              <w:t xml:space="preserve">Gemini 3.5 Flash + same best prompt</w:t>
            </w:r>
          </w:p>
        </w:tc>
        <w:tc>
          <w:tcPr/>
          <w:p>
            <w:pPr>
              <w:pStyle w:val="Compact"/>
            </w:pPr>
            <w:r>
              <w:t xml:space="preserve">Controls for base-model differences</w:t>
            </w:r>
          </w:p>
        </w:tc>
      </w:tr>
      <w:tr>
        <w:tc>
          <w:tcPr/>
          <w:p>
            <w:pPr>
              <w:pStyle w:val="Compact"/>
            </w:pPr>
            <w:r>
              <w:t xml:space="preserve">Gemini 3.5 Flash SFT + full prompt</w:t>
            </w:r>
          </w:p>
        </w:tc>
        <w:tc>
          <w:tcPr/>
          <w:p>
            <w:pPr>
              <w:pStyle w:val="Compact"/>
            </w:pPr>
            <w:r>
              <w:t xml:space="preserve">Measures pure SFT contribution</w:t>
            </w:r>
          </w:p>
        </w:tc>
      </w:tr>
      <w:tr>
        <w:tc>
          <w:tcPr/>
          <w:p>
            <w:pPr>
              <w:pStyle w:val="Compact"/>
            </w:pPr>
            <w:r>
              <w:t xml:space="preserve">Gemini 3.5 Flash SFT + compressed prompt</w:t>
            </w:r>
          </w:p>
        </w:tc>
        <w:tc>
          <w:tcPr/>
          <w:p>
            <w:pPr>
              <w:pStyle w:val="Compact"/>
            </w:pPr>
            <w:r>
              <w:t xml:space="preserve">Measures whether learned behavior reduces prompt/token overhead</w:t>
            </w:r>
          </w:p>
        </w:tc>
      </w:tr>
    </w:tbl>
    <w:p>
      <w:pPr>
        <w:pStyle w:val="BodyText"/>
      </w:pPr>
      <w:r>
        <w:t xml:space="preserve">SFT earns promotion only if the result survives the</w:t>
      </w:r>
      <w:r>
        <w:t xml:space="preserve"> </w:t>
      </w:r>
      <w:r>
        <w:rPr>
          <w:b/>
          <w:bCs/>
        </w:rPr>
        <w:t xml:space="preserve">frozen</w:t>
      </w:r>
      <w:r>
        <w:t xml:space="preserve"> </w:t>
      </w:r>
      <w:r>
        <w:t xml:space="preserve">test set and blinded human comparison. Google notes that tuned Gemini models often need little or no thinking for the tuned task; for Gemini 3+ it recommends testing</w:t>
      </w:r>
      <w:r>
        <w:t xml:space="preserve"> </w:t>
      </w:r>
      <w:r>
        <w:rPr>
          <w:rStyle w:val="VerbatimChar"/>
        </w:rPr>
        <w:t xml:space="preserve">MINIMAL</w:t>
      </w:r>
      <w:r>
        <w:t xml:space="preserve"> </w:t>
      </w:r>
      <w:r>
        <w:t xml:space="preserve">thinking on models that support it. That should be an explicit latency/cost ablation on 3.5 Flash.</w:t>
      </w:r>
      <w:r>
        <w:t xml:space="preserve"> </w:t>
      </w:r>
      <w:hyperlink r:id="rId14">
        <w:r>
          <w:rPr>
            <w:rStyle w:val="Hyperlink"/>
          </w:rPr>
          <w:t xml:space="preserve">[48]</w:t>
        </w:r>
      </w:hyperlink>
    </w:p>
    <w:p>
      <w:pPr>
        <w:pStyle w:val="BodyText"/>
      </w:pPr>
      <w:r>
        <w:t xml:space="preserve">The first promotion decision can be formalized as:</w:t>
      </w:r>
    </w:p>
    <w:p>
      <w:pPr>
        <w:pStyle w:val="SourceCode"/>
      </w:pPr>
      <w:r>
        <w:rPr>
          <w:rStyle w:val="VerbatimChar"/>
        </w:rPr>
        <w:t xml:space="preserve">PROMOTE =</w:t>
      </w:r>
      <w:r>
        <w:br/>
      </w:r>
      <w:r>
        <w:rPr>
          <w:rStyle w:val="VerbatimChar"/>
        </w:rPr>
        <w:t xml:space="preserve">    grounding_noninferior</w:t>
      </w:r>
      <w:r>
        <w:br/>
      </w:r>
      <w:r>
        <w:rPr>
          <w:rStyle w:val="VerbatimChar"/>
        </w:rPr>
        <w:t xml:space="preserve">AND contradiction_noninferior</w:t>
      </w:r>
      <w:r>
        <w:br/>
      </w:r>
      <w:r>
        <w:rPr>
          <w:rStyle w:val="VerbatimChar"/>
        </w:rPr>
        <w:t xml:space="preserve">AND coverage_noninferior</w:t>
      </w:r>
      <w:r>
        <w:br/>
      </w:r>
      <w:r>
        <w:rPr>
          <w:rStyle w:val="VerbatimChar"/>
        </w:rPr>
        <w:t xml:space="preserve">AND reliability_noninferior</w:t>
      </w:r>
      <w:r>
        <w:br/>
      </w:r>
      <w:r>
        <w:rPr>
          <w:rStyle w:val="VerbatimChar"/>
        </w:rPr>
        <w:t xml:space="preserve">AND (</w:t>
      </w:r>
      <w:r>
        <w:br/>
      </w:r>
      <w:r>
        <w:rPr>
          <w:rStyle w:val="VerbatimChar"/>
        </w:rPr>
        <w:t xml:space="preserve">       meaningful_human_quality_gain</w:t>
      </w:r>
      <w:r>
        <w:br/>
      </w:r>
      <w:r>
        <w:rPr>
          <w:rStyle w:val="VerbatimChar"/>
        </w:rPr>
        <w:t xml:space="preserve">       OR</w:t>
      </w:r>
      <w:r>
        <w:br/>
      </w:r>
      <w:r>
        <w:rPr>
          <w:rStyle w:val="VerbatimChar"/>
        </w:rPr>
        <w:t xml:space="preserve">       substantial_latency_or_cost_gain_with_quality_noninferiority</w:t>
      </w:r>
      <w:r>
        <w:br/>
      </w:r>
      <w:r>
        <w:rPr>
          <w:rStyle w:val="VerbatimChar"/>
        </w:rPr>
        <w:t xml:space="preserve">    )</w:t>
      </w:r>
      <w:r>
        <w:br/>
      </w:r>
      <w:r>
        <w:rPr>
          <w:rStyle w:val="VerbatimChar"/>
        </w:rPr>
        <w:t xml:space="preserve">AND rollback_ready</w:t>
      </w:r>
    </w:p>
    <w:p>
      <w:pPr>
        <w:pStyle w:val="FirstParagraph"/>
      </w:pPr>
      <w:r>
        <w:t xml:space="preserve">Do</w:t>
      </w:r>
      <w:r>
        <w:t xml:space="preserve"> </w:t>
      </w:r>
      <w:r>
        <w:rPr>
          <w:b/>
          <w:bCs/>
        </w:rPr>
        <w:t xml:space="preserve">not</w:t>
      </w:r>
      <w:r>
        <w:t xml:space="preserve"> </w:t>
      </w:r>
      <w:r>
        <w:t xml:space="preserve">promote because the training loss went down.</w:t>
      </w:r>
    </w:p>
    <w:p>
      <w:pPr>
        <w:pStyle w:val="BodyText"/>
      </w:pPr>
      <w:r>
        <w:t xml:space="preserve">Do</w:t>
      </w:r>
      <w:r>
        <w:t xml:space="preserve"> </w:t>
      </w:r>
      <w:r>
        <w:rPr>
          <w:b/>
          <w:bCs/>
        </w:rPr>
        <w:t xml:space="preserve">not</w:t>
      </w:r>
      <w:r>
        <w:t xml:space="preserve"> </w:t>
      </w:r>
      <w:r>
        <w:t xml:space="preserve">promote because 20 cherry-picked examples look better.</w:t>
      </w:r>
    </w:p>
    <w:p>
      <w:pPr>
        <w:pStyle w:val="BodyText"/>
      </w:pPr>
      <w:r>
        <w:t xml:space="preserve">Do</w:t>
      </w:r>
      <w:r>
        <w:t xml:space="preserve"> </w:t>
      </w:r>
      <w:r>
        <w:rPr>
          <w:b/>
          <w:bCs/>
        </w:rPr>
        <w:t xml:space="preserve">not</w:t>
      </w:r>
      <w:r>
        <w:t xml:space="preserve"> </w:t>
      </w:r>
      <w:r>
        <w:t xml:space="preserve">promote because the tuned model follows JSON more reliably.</w:t>
      </w:r>
    </w:p>
    <w:p>
      <w:pPr>
        <w:pStyle w:val="BodyText"/>
      </w:pPr>
      <w:r>
        <w:t xml:space="preserve">Do</w:t>
      </w:r>
      <w:r>
        <w:t xml:space="preserve"> </w:t>
      </w:r>
      <w:r>
        <w:rPr>
          <w:b/>
          <w:bCs/>
        </w:rPr>
        <w:t xml:space="preserve">not</w:t>
      </w:r>
      <w:r>
        <w:t xml:space="preserve"> </w:t>
      </w:r>
      <w:r>
        <w:t xml:space="preserve">promote because it is cheaper per token.</w:t>
      </w:r>
    </w:p>
    <w:p>
      <w:pPr>
        <w:pStyle w:val="BodyText"/>
      </w:pPr>
      <w:r>
        <w:t xml:space="preserve">Promote because it produces better</w:t>
      </w:r>
      <w:r>
        <w:t xml:space="preserve"> </w:t>
      </w:r>
      <w:r>
        <w:rPr>
          <w:b/>
          <w:bCs/>
        </w:rPr>
        <w:t xml:space="preserve">verified learning material per unit of time and cost</w:t>
      </w:r>
      <w:r>
        <w:t xml:space="preserve">.</w:t>
      </w:r>
    </w:p>
    <w:p>
      <w:pPr>
        <w:pStyle w:val="BodyText"/>
      </w:pPr>
      <w:r>
        <w:t xml:space="preserve">After a successful SFT production cycle, start collecting structured product signals. A card that is retained unchanged is a weak positive signal; a card edited by a user is a potentially valuable correction; a card deleted is a weak negative signal; a domain-expert correction is substantially stronger. Do not collapse those signals into one label. Store them separately and derive training examples only through a defined curation policy.</w:t>
      </w:r>
    </w:p>
    <w:p>
      <w:pPr>
        <w:pStyle w:val="BodyText"/>
      </w:pPr>
      <w:r>
        <w:t xml:space="preserve">Only when Barion has hundreds to thousands of trustworthy preference/reward examples should RLFT become serious. Google's RLFT currently allows up to 5,000 training examples per dataset and lets a custom reward service consume references supplied with each prompt.</w:t>
      </w:r>
      <w:r>
        <w:t xml:space="preserve"> </w:t>
      </w:r>
      <w:hyperlink r:id="rId48">
        <w:r>
          <w:rPr>
            <w:rStyle w:val="Hyperlink"/>
          </w:rPr>
          <w:t xml:space="preserve">[49]</w:t>
        </w:r>
      </w:hyperlink>
      <w:r>
        <w:t xml:space="preserve"> </w:t>
      </w:r>
      <w:r>
        <w:t xml:space="preserve">A suitable Bari RLFT pilot might train the already successful CardGen SFT checkpoint to maximize a reward calibrated against human deck-quality judgments. Google supports continuous SFT→RLFT workflows, but because the service is currently Preview/v1beta1, the production model should retain an immediately available SFT/3.8 fallback.</w:t>
      </w:r>
      <w:r>
        <w:t xml:space="preserve"> </w:t>
      </w:r>
      <w:hyperlink r:id="rId17">
        <w:r>
          <w:rPr>
            <w:rStyle w:val="Hyperlink"/>
          </w:rPr>
          <w:t xml:space="preserve">[50]</w:t>
        </w:r>
      </w:hyperlink>
    </w:p>
    <w:p>
      <w:pPr>
        <w:pStyle w:val="BodyText"/>
      </w:pPr>
      <w:r>
        <w:t xml:space="preserve">Open-model work should follow only after there is an excellent evaluation system. At that point Barion can ask a meaningful question:</w:t>
      </w:r>
    </w:p>
    <w:p>
      <w:pPr>
        <w:pStyle w:val="BlockText"/>
      </w:pPr>
      <w:r>
        <w:t xml:space="preserve">Can a Gemma or MedGemma specialist reach at least the accepted quality floor while materially reducing latency, cost, data-residency constraints, or dependence on an external inference provider?</w:t>
      </w:r>
    </w:p>
    <w:p>
      <w:pPr>
        <w:pStyle w:val="FirstParagraph"/>
      </w:pPr>
      <w:r>
        <w:t xml:space="preserve">If yes, distillation becomes attractive. Google's managed open-model system already supports supervised and distillation tuning, with teacher-model inference billed in addition to student training.</w:t>
      </w:r>
      <w:r>
        <w:t xml:space="preserve"> </w:t>
      </w:r>
      <w:hyperlink r:id="rId49">
        <w:r>
          <w:rPr>
            <w:rStyle w:val="Hyperlink"/>
          </w:rPr>
          <w:t xml:space="preserve">[51]</w:t>
        </w:r>
      </w:hyperlink>
      <w:r>
        <w:t xml:space="preserve"> </w:t>
      </w:r>
      <w:r>
        <w:t xml:space="preserve">That provides a plausible future route:</w:t>
      </w:r>
    </w:p>
    <w:p>
      <w:pPr>
        <w:pStyle w:val="SourceCode"/>
      </w:pPr>
      <w:r>
        <w:rPr>
          <w:rStyle w:val="VerbatimChar"/>
        </w:rPr>
        <w:t xml:space="preserve">Gemini 3.8 / best Bari model</w:t>
      </w:r>
      <w:r>
        <w:br/>
      </w:r>
      <w:r>
        <w:rPr>
          <w:rStyle w:val="VerbatimChar"/>
        </w:rPr>
        <w:t xml:space="preserve">        ↓ teacher generations</w:t>
      </w:r>
      <w:r>
        <w:br/>
      </w:r>
      <w:r>
        <w:rPr>
          <w:rStyle w:val="VerbatimChar"/>
        </w:rPr>
        <w:t xml:space="preserve">high-quality + verified synthetic corpus</w:t>
      </w:r>
      <w:r>
        <w:br/>
      </w:r>
      <w:r>
        <w:rPr>
          <w:rStyle w:val="VerbatimChar"/>
        </w:rPr>
        <w:t xml:space="preserve">        ↓</w:t>
      </w:r>
      <w:r>
        <w:br/>
      </w:r>
      <w:r>
        <w:rPr>
          <w:rStyle w:val="VerbatimChar"/>
        </w:rPr>
        <w:t xml:space="preserve">Gemma/MedGemma student</w:t>
      </w:r>
      <w:r>
        <w:br/>
      </w:r>
      <w:r>
        <w:rPr>
          <w:rStyle w:val="VerbatimChar"/>
        </w:rPr>
        <w:t xml:space="preserve">        ↓</w:t>
      </w:r>
      <w:r>
        <w:br/>
      </w:r>
      <w:r>
        <w:rPr>
          <w:rStyle w:val="VerbatimChar"/>
        </w:rPr>
        <w:t xml:space="preserve">SFT / PEFT</w:t>
      </w:r>
      <w:r>
        <w:br/>
      </w:r>
      <w:r>
        <w:rPr>
          <w:rStyle w:val="VerbatimChar"/>
        </w:rPr>
        <w:t xml:space="preserve">        ↓</w:t>
      </w:r>
      <w:r>
        <w:br/>
      </w:r>
      <w:r>
        <w:rPr>
          <w:rStyle w:val="VerbatimChar"/>
        </w:rPr>
        <w:t xml:space="preserve">frozen Bari benchmark</w:t>
      </w:r>
      <w:r>
        <w:br/>
      </w:r>
      <w:r>
        <w:rPr>
          <w:rStyle w:val="VerbatimChar"/>
        </w:rPr>
        <w:t xml:space="preserve">        ↓</w:t>
      </w:r>
      <w:r>
        <w:br/>
      </w:r>
      <w:r>
        <w:rPr>
          <w:rStyle w:val="VerbatimChar"/>
        </w:rPr>
        <w:t xml:space="preserve">local / private / low-cost specialist</w:t>
      </w:r>
    </w:p>
    <w:p>
      <w:pPr>
        <w:pStyle w:val="FirstParagraph"/>
      </w:pPr>
      <w:r>
        <w:t xml:space="preserve">The same promotion gates must apply. Open weights are an operational capability, not evidence of educational superiority.</w:t>
      </w:r>
    </w:p>
    <w:p>
      <w:pPr>
        <w:pStyle w:val="BodyText"/>
      </w:pPr>
      <w:r>
        <w:t xml:space="preserve">The final policy should therefore be:</w:t>
      </w:r>
    </w:p>
    <w:p>
      <w:pPr>
        <w:pStyle w:val="BodyText"/>
      </w:pPr>
      <w:r>
        <w:rPr>
          <w:b/>
          <w:bCs/>
        </w:rPr>
        <w:t xml:space="preserve">BUILD NOW:</w:t>
      </w:r>
      <w:r>
        <w:t xml:space="preserve"> </w:t>
      </w:r>
      <w:r>
        <w:t xml:space="preserve">evaluator calibration, evidence contracts, frozen benchmark, dataset-governance ledger, model/prompt/schema registry, and robust 3.8 baseline.</w:t>
      </w:r>
    </w:p>
    <w:p>
      <w:pPr>
        <w:pStyle w:val="BodyText"/>
      </w:pPr>
      <w:r>
        <w:rPr>
          <w:b/>
          <w:bCs/>
        </w:rPr>
        <w:t xml:space="preserve">BUILD NEXT:</w:t>
      </w:r>
      <w:r>
        <w:t xml:space="preserve"> </w:t>
      </w:r>
      <w:r>
        <w:t xml:space="preserve">a 400/80/120 Gemini 3.5 Flash SFT experiment, including compressed-prompt and minimal-thinking tests.</w:t>
      </w:r>
    </w:p>
    <w:p>
      <w:pPr>
        <w:pStyle w:val="BodyText"/>
      </w:pPr>
      <w:r>
        <w:rPr>
          <w:b/>
          <w:bCs/>
        </w:rPr>
        <w:t xml:space="preserve">BUILD AFTER EVIDENCE:</w:t>
      </w:r>
      <w:r>
        <w:t xml:space="preserve"> </w:t>
      </w:r>
      <w:r>
        <w:t xml:space="preserve">shadow deployment, canary rollout, Gemini 3.1 Flash-Lite cost challenger, preference-data flywheel.</w:t>
      </w:r>
    </w:p>
    <w:p>
      <w:pPr>
        <w:pStyle w:val="BodyText"/>
      </w:pPr>
      <w:r>
        <w:rPr>
          <w:b/>
          <w:bCs/>
        </w:rPr>
        <w:t xml:space="preserve">DEFER:</w:t>
      </w:r>
      <w:r>
        <w:t xml:space="preserve"> </w:t>
      </w:r>
      <w:r>
        <w:t xml:space="preserve">RLFT until reward functions correlate strongly with human judgments; open-model distillation until the benchmark is trustworthy and the business case exists.</w:t>
      </w:r>
    </w:p>
    <w:p>
      <w:pPr>
        <w:pStyle w:val="BodyText"/>
      </w:pPr>
      <w:r>
        <w:rPr>
          <w:b/>
          <w:bCs/>
        </w:rPr>
        <w:t xml:space="preserve">DO NOT BUILD:</w:t>
      </w:r>
      <w:r>
        <w:t xml:space="preserve"> </w:t>
      </w:r>
      <w:r>
        <w:t xml:space="preserve">a new Gemini 2.5 preference-tuned production dependency weeks before that model family's scheduled retirement; a single monolithic model for every Bari task; training automatically on private uploads; SFT as a replacement for grounding; RLFT against an unvalidated LLM judge; or a complex self-hosted model stack merely for architectural prestige.</w:t>
      </w:r>
      <w:r>
        <w:t xml:space="preserve"> </w:t>
      </w:r>
      <w:hyperlink r:id="rId50">
        <w:r>
          <w:rPr>
            <w:rStyle w:val="Hyperlink"/>
          </w:rPr>
          <w:t xml:space="preserve">[52]</w:t>
        </w:r>
      </w:hyperlink>
    </w:p>
    <w:p>
      <w:pPr>
        <w:pStyle w:val="BodyText"/>
      </w:pPr>
      <w:r>
        <w:rPr>
          <w:b/>
          <w:bCs/>
        </w:rPr>
        <w:t xml:space="preserve">LONG-TERM MOAT:</w:t>
      </w:r>
      <w:r>
        <w:t xml:space="preserve"> </w:t>
      </w:r>
      <w:r>
        <w:t xml:space="preserve">a continually improving, consented, provenance-rich dataset linking source evidence to gold learning objectives, gold study items, rejected examples, expert corrections, student edits, and real learning outcomes—combined with a frozen benchmark capable of comparing any future Gemini, Gemma, MedGemma or third-party model under exactly the same quality criteria.</w:t>
      </w:r>
    </w:p>
    <w:p>
      <w:pPr>
        <w:pStyle w:val="BodyText"/>
      </w:pPr>
      <w:r>
        <w:t xml:space="preserve">The most important current primary references are Google's</w:t>
      </w:r>
      <w:r>
        <w:t xml:space="preserve"> </w:t>
      </w:r>
      <w:hyperlink r:id="rId14">
        <w:r>
          <w:rPr>
            <w:rStyle w:val="Hyperlink"/>
          </w:rPr>
          <w:t xml:space="preserve">Gemini SFT guide</w:t>
        </w:r>
      </w:hyperlink>
      <w:r>
        <w:t xml:space="preserve">,</w:t>
      </w:r>
      <w:r>
        <w:t xml:space="preserve"> </w:t>
      </w:r>
      <w:hyperlink r:id="rId19">
        <w:r>
          <w:rPr>
            <w:rStyle w:val="Hyperlink"/>
          </w:rPr>
          <w:t xml:space="preserve">SFT data-preparation guide</w:t>
        </w:r>
      </w:hyperlink>
      <w:r>
        <w:t xml:space="preserve">,</w:t>
      </w:r>
      <w:r>
        <w:t xml:space="preserve"> </w:t>
      </w:r>
      <w:hyperlink r:id="rId51">
        <w:r>
          <w:rPr>
            <w:rStyle w:val="Hyperlink"/>
          </w:rPr>
          <w:t xml:space="preserve">RLFT documentation</w:t>
        </w:r>
      </w:hyperlink>
      <w:r>
        <w:t xml:space="preserve">,</w:t>
      </w:r>
      <w:r>
        <w:t xml:space="preserve"> </w:t>
      </w:r>
      <w:hyperlink r:id="rId52">
        <w:r>
          <w:rPr>
            <w:rStyle w:val="Hyperlink"/>
          </w:rPr>
          <w:t xml:space="preserve">RLFT reward-function documentation</w:t>
        </w:r>
      </w:hyperlink>
      <w:r>
        <w:t xml:space="preserve">,</w:t>
      </w:r>
      <w:r>
        <w:t xml:space="preserve"> </w:t>
      </w:r>
      <w:hyperlink r:id="rId13">
        <w:r>
          <w:rPr>
            <w:rStyle w:val="Hyperlink"/>
          </w:rPr>
          <w:t xml:space="preserve">Gemini 3.8 Flash model card</w:t>
        </w:r>
      </w:hyperlink>
      <w:r>
        <w:t xml:space="preserve">,</w:t>
      </w:r>
      <w:r>
        <w:t xml:space="preserve"> </w:t>
      </w:r>
      <w:hyperlink r:id="rId53">
        <w:r>
          <w:rPr>
            <w:rStyle w:val="Hyperlink"/>
          </w:rPr>
          <w:t xml:space="preserve">Agent Platform pricing</w:t>
        </w:r>
      </w:hyperlink>
      <w:r>
        <w:t xml:space="preserve">,</w:t>
      </w:r>
      <w:r>
        <w:t xml:space="preserve"> </w:t>
      </w:r>
      <w:hyperlink r:id="rId54">
        <w:r>
          <w:rPr>
            <w:rStyle w:val="Hyperlink"/>
          </w:rPr>
          <w:t xml:space="preserve">RAG Engine model-support documentation</w:t>
        </w:r>
      </w:hyperlink>
      <w:r>
        <w:t xml:space="preserve">, and</w:t>
      </w:r>
      <w:r>
        <w:t xml:space="preserve"> </w:t>
      </w:r>
      <w:hyperlink r:id="rId49">
        <w:r>
          <w:rPr>
            <w:rStyle w:val="Hyperlink"/>
          </w:rPr>
          <w:t xml:space="preserve">open-model tuning documentation</w:t>
        </w:r>
      </w:hyperlink>
      <w:r>
        <w:t xml:space="preserve">. Key research foundations include</w:t>
      </w:r>
      <w:r>
        <w:t xml:space="preserve"> </w:t>
      </w:r>
      <w:hyperlink r:id="rId55">
        <w:r>
          <w:rPr>
            <w:rStyle w:val="Hyperlink"/>
          </w:rPr>
          <w:t xml:space="preserve">LIMA</w:t>
        </w:r>
      </w:hyperlink>
      <w:r>
        <w:t xml:space="preserve">,</w:t>
      </w:r>
      <w:r>
        <w:t xml:space="preserve"> </w:t>
      </w:r>
      <w:hyperlink r:id="rId27">
        <w:r>
          <w:rPr>
            <w:rStyle w:val="Hyperlink"/>
          </w:rPr>
          <w:t xml:space="preserve">InstructGPT/RLHF</w:t>
        </w:r>
      </w:hyperlink>
      <w:r>
        <w:t xml:space="preserve">,</w:t>
      </w:r>
      <w:r>
        <w:t xml:space="preserve"> </w:t>
      </w:r>
      <w:hyperlink r:id="rId33">
        <w:r>
          <w:rPr>
            <w:rStyle w:val="Hyperlink"/>
          </w:rPr>
          <w:t xml:space="preserve">DPO</w:t>
        </w:r>
      </w:hyperlink>
      <w:r>
        <w:t xml:space="preserve">,</w:t>
      </w:r>
      <w:r>
        <w:t xml:space="preserve"> </w:t>
      </w:r>
      <w:hyperlink r:id="rId26">
        <w:r>
          <w:rPr>
            <w:rStyle w:val="Hyperlink"/>
          </w:rPr>
          <w:t xml:space="preserve">Retrieval-Augmented Generation</w:t>
        </w:r>
      </w:hyperlink>
      <w:r>
        <w:t xml:space="preserve">,</w:t>
      </w:r>
      <w:r>
        <w:t xml:space="preserve"> </w:t>
      </w:r>
      <w:hyperlink r:id="rId37">
        <w:r>
          <w:rPr>
            <w:rStyle w:val="Hyperlink"/>
          </w:rPr>
          <w:t xml:space="preserve">FActScore</w:t>
        </w:r>
      </w:hyperlink>
      <w:r>
        <w:t xml:space="preserve">, and Google's</w:t>
      </w:r>
      <w:r>
        <w:t xml:space="preserve"> </w:t>
      </w:r>
      <w:hyperlink r:id="rId56">
        <w:r>
          <w:rPr>
            <w:rStyle w:val="Hyperlink"/>
          </w:rPr>
          <w:t xml:space="preserve">AIS attribution work</w:t>
        </w:r>
      </w:hyperlink>
      <w:r>
        <w:t xml:space="preserve">.</w:t>
      </w:r>
      <w:r>
        <w:t xml:space="preserve"> </w:t>
      </w:r>
      <w:hyperlink r:id="rId19">
        <w:r>
          <w:rPr>
            <w:rStyle w:val="Hyperlink"/>
          </w:rPr>
          <w:t xml:space="preserve">[53]</w:t>
        </w:r>
      </w:hyperlink>
    </w:p>
    <w:bookmarkEnd w:id="57"/>
    <w:bookmarkEnd w:id="58"/>
    <w:bookmarkEnd w:id="59"/>
    <w:p>
      <w:r>
        <w:pict>
          <v:rect style="width:0;height:1.5pt" o:hralign="center" o:hrstd="t" o:hr="t"/>
        </w:pict>
      </w:r>
    </w:p>
    <w:bookmarkStart w:id="60" w:name="citations"/>
    <w:p>
      <w:pPr>
        <w:pStyle w:val="FirstParagraph"/>
      </w:pPr>
      <w:hyperlink r:id="rId13">
        <w:r>
          <w:rPr>
            <w:rStyle w:val="Hyperlink"/>
          </w:rPr>
          <w:t xml:space="preserve">[1]</w:t>
        </w:r>
      </w:hyperlink>
      <w:r>
        <w:t xml:space="preserve"> </w:t>
      </w:r>
      <w:hyperlink r:id="rId13">
        <w:r>
          <w:rPr>
            <w:rStyle w:val="Hyperlink"/>
          </w:rPr>
          <w:t xml:space="preserve">[9]</w:t>
        </w:r>
      </w:hyperlink>
      <w:r>
        <w:t xml:space="preserve"> </w:t>
      </w:r>
      <w:hyperlink r:id="rId13">
        <w:r>
          <w:rPr>
            <w:rStyle w:val="Hyperlink"/>
          </w:rPr>
          <w:t xml:space="preserve">[10]</w:t>
        </w:r>
      </w:hyperlink>
      <w:r>
        <w:t xml:space="preserve"> </w:t>
      </w:r>
      <w:r>
        <w:t xml:space="preserve">https://docs.cloud.google.com/gemini-enterprise-agent-platform/models/gemini/3-8-flash</w:t>
      </w:r>
    </w:p>
    <w:p>
      <w:pPr>
        <w:pStyle w:val="BodyText"/>
      </w:pPr>
      <w:hyperlink r:id="rId13">
        <w:r>
          <w:rPr>
            <w:rStyle w:val="Hyperlink"/>
          </w:rPr>
          <w:t xml:space="preserve">https://docs.cloud.google.com/gemini-enterprise-agent-platform/models/gemini/3-8-flash</w:t>
        </w:r>
      </w:hyperlink>
    </w:p>
    <w:p>
      <w:pPr>
        <w:pStyle w:val="BodyText"/>
      </w:pPr>
      <w:hyperlink r:id="rId14">
        <w:r>
          <w:rPr>
            <w:rStyle w:val="Hyperlink"/>
          </w:rPr>
          <w:t xml:space="preserve">[2]</w:t>
        </w:r>
      </w:hyperlink>
      <w:r>
        <w:t xml:space="preserve"> </w:t>
      </w:r>
      <w:hyperlink r:id="rId14">
        <w:r>
          <w:rPr>
            <w:rStyle w:val="Hyperlink"/>
          </w:rPr>
          <w:t xml:space="preserve">[12]</w:t>
        </w:r>
      </w:hyperlink>
      <w:r>
        <w:t xml:space="preserve"> </w:t>
      </w:r>
      <w:hyperlink r:id="rId14">
        <w:r>
          <w:rPr>
            <w:rStyle w:val="Hyperlink"/>
          </w:rPr>
          <w:t xml:space="preserve">[13]</w:t>
        </w:r>
      </w:hyperlink>
      <w:r>
        <w:t xml:space="preserve"> </w:t>
      </w:r>
      <w:hyperlink r:id="rId14">
        <w:r>
          <w:rPr>
            <w:rStyle w:val="Hyperlink"/>
          </w:rPr>
          <w:t xml:space="preserve">[15]</w:t>
        </w:r>
      </w:hyperlink>
      <w:r>
        <w:t xml:space="preserve"> </w:t>
      </w:r>
      <w:hyperlink r:id="rId14">
        <w:r>
          <w:rPr>
            <w:rStyle w:val="Hyperlink"/>
          </w:rPr>
          <w:t xml:space="preserve">[21]</w:t>
        </w:r>
      </w:hyperlink>
      <w:r>
        <w:t xml:space="preserve"> </w:t>
      </w:r>
      <w:hyperlink r:id="rId14">
        <w:r>
          <w:rPr>
            <w:rStyle w:val="Hyperlink"/>
          </w:rPr>
          <w:t xml:space="preserve">[48]</w:t>
        </w:r>
      </w:hyperlink>
      <w:r>
        <w:t xml:space="preserve"> </w:t>
      </w:r>
      <w:r>
        <w:t xml:space="preserve">https://docs.cloud.google.com/gemini-enterprise-agent-platform/models/tuning/supervised-tuning</w:t>
      </w:r>
    </w:p>
    <w:p>
      <w:pPr>
        <w:pStyle w:val="BodyText"/>
      </w:pPr>
      <w:hyperlink r:id="rId14">
        <w:r>
          <w:rPr>
            <w:rStyle w:val="Hyperlink"/>
          </w:rPr>
          <w:t xml:space="preserve">https://docs.cloud.google.com/gemini-enterprise-agent-platform/models/tuning/supervised-tuning</w:t>
        </w:r>
      </w:hyperlink>
    </w:p>
    <w:p>
      <w:pPr>
        <w:pStyle w:val="BodyText"/>
      </w:pPr>
      <w:hyperlink r:id="rId15">
        <w:r>
          <w:rPr>
            <w:rStyle w:val="Hyperlink"/>
          </w:rPr>
          <w:t xml:space="preserve">[3]</w:t>
        </w:r>
      </w:hyperlink>
      <w:r>
        <w:t xml:space="preserve"> </w:t>
      </w:r>
      <w:hyperlink r:id="rId15">
        <w:r>
          <w:rPr>
            <w:rStyle w:val="Hyperlink"/>
          </w:rPr>
          <w:t xml:space="preserve">[17]</w:t>
        </w:r>
      </w:hyperlink>
      <w:r>
        <w:t xml:space="preserve"> </w:t>
      </w:r>
      <w:r>
        <w:t xml:space="preserve">https://docs.cloud.google.com/gemini-enterprise-agent-platform/models/gemini/2-5-flash</w:t>
      </w:r>
    </w:p>
    <w:p>
      <w:pPr>
        <w:pStyle w:val="BodyText"/>
      </w:pPr>
      <w:hyperlink r:id="rId15">
        <w:r>
          <w:rPr>
            <w:rStyle w:val="Hyperlink"/>
          </w:rPr>
          <w:t xml:space="preserve">https://docs.cloud.google.com/gemini-enterprise-agent-platform/models/gemini/2-5-flash</w:t>
        </w:r>
      </w:hyperlink>
    </w:p>
    <w:p>
      <w:pPr>
        <w:pStyle w:val="BodyText"/>
      </w:pPr>
      <w:hyperlink r:id="rId16">
        <w:r>
          <w:rPr>
            <w:rStyle w:val="Hyperlink"/>
          </w:rPr>
          <w:t xml:space="preserve">[4]</w:t>
        </w:r>
      </w:hyperlink>
      <w:r>
        <w:t xml:space="preserve"> </w:t>
      </w:r>
      <w:hyperlink r:id="rId16">
        <w:r>
          <w:rPr>
            <w:rStyle w:val="Hyperlink"/>
          </w:rPr>
          <w:t xml:space="preserve">[16]</w:t>
        </w:r>
      </w:hyperlink>
      <w:r>
        <w:t xml:space="preserve"> </w:t>
      </w:r>
      <w:hyperlink r:id="rId16">
        <w:r>
          <w:rPr>
            <w:rStyle w:val="Hyperlink"/>
          </w:rPr>
          <w:t xml:space="preserve">[24]</w:t>
        </w:r>
      </w:hyperlink>
      <w:r>
        <w:t xml:space="preserve"> </w:t>
      </w:r>
      <w:r>
        <w:t xml:space="preserve">https://docs.cloud.google.com/gemini-enterprise-agent-platform/models/tuning/preference-tuning?hl=en</w:t>
      </w:r>
    </w:p>
    <w:p>
      <w:pPr>
        <w:pStyle w:val="BodyText"/>
      </w:pPr>
      <w:hyperlink r:id="rId16">
        <w:r>
          <w:rPr>
            <w:rStyle w:val="Hyperlink"/>
          </w:rPr>
          <w:t xml:space="preserve">https://docs.cloud.google.com/gemini-enterprise-agent-platform/models/tuning/preference-tuning?hl=en</w:t>
        </w:r>
      </w:hyperlink>
    </w:p>
    <w:p>
      <w:pPr>
        <w:pStyle w:val="BodyText"/>
      </w:pPr>
      <w:hyperlink r:id="rId17">
        <w:r>
          <w:rPr>
            <w:rStyle w:val="Hyperlink"/>
          </w:rPr>
          <w:t xml:space="preserve">[5]</w:t>
        </w:r>
      </w:hyperlink>
      <w:r>
        <w:t xml:space="preserve"> </w:t>
      </w:r>
      <w:hyperlink r:id="rId17">
        <w:r>
          <w:rPr>
            <w:rStyle w:val="Hyperlink"/>
          </w:rPr>
          <w:t xml:space="preserve">[25]</w:t>
        </w:r>
      </w:hyperlink>
      <w:r>
        <w:t xml:space="preserve"> </w:t>
      </w:r>
      <w:hyperlink r:id="rId17">
        <w:r>
          <w:rPr>
            <w:rStyle w:val="Hyperlink"/>
          </w:rPr>
          <w:t xml:space="preserve">[50]</w:t>
        </w:r>
      </w:hyperlink>
      <w:r>
        <w:t xml:space="preserve"> </w:t>
      </w:r>
      <w:r>
        <w:t xml:space="preserve">https://docs.cloud.google.com/gemini-enterprise-agent-platform/models/tuning/reinforcement-tuning?hl=en</w:t>
      </w:r>
    </w:p>
    <w:p>
      <w:pPr>
        <w:pStyle w:val="BodyText"/>
      </w:pPr>
      <w:hyperlink r:id="rId17">
        <w:r>
          <w:rPr>
            <w:rStyle w:val="Hyperlink"/>
          </w:rPr>
          <w:t xml:space="preserve">https://docs.cloud.google.com/gemini-enterprise-agent-platform/models/tuning/reinforcement-tuning?hl=en</w:t>
        </w:r>
      </w:hyperlink>
    </w:p>
    <w:p>
      <w:pPr>
        <w:pStyle w:val="BodyText"/>
      </w:pPr>
      <w:hyperlink r:id="rId18">
        <w:r>
          <w:rPr>
            <w:rStyle w:val="Hyperlink"/>
          </w:rPr>
          <w:t xml:space="preserve">[6]</w:t>
        </w:r>
      </w:hyperlink>
      <w:r>
        <w:t xml:space="preserve"> </w:t>
      </w:r>
      <w:r>
        <w:t xml:space="preserve">https://docs.cloud.google.com/gemini-enterprise-agent-platform/build/rag-engine/supported-rag-models?hl=en</w:t>
      </w:r>
    </w:p>
    <w:p>
      <w:pPr>
        <w:pStyle w:val="BodyText"/>
      </w:pPr>
      <w:hyperlink r:id="rId18">
        <w:r>
          <w:rPr>
            <w:rStyle w:val="Hyperlink"/>
          </w:rPr>
          <w:t xml:space="preserve">https://docs.cloud.google.com/gemini-enterprise-agent-platform/build/rag-engine/supported-rag-models?hl=en</w:t>
        </w:r>
      </w:hyperlink>
    </w:p>
    <w:p>
      <w:pPr>
        <w:pStyle w:val="BodyText"/>
      </w:pPr>
      <w:hyperlink r:id="rId19">
        <w:r>
          <w:rPr>
            <w:rStyle w:val="Hyperlink"/>
          </w:rPr>
          <w:t xml:space="preserve">[7]</w:t>
        </w:r>
      </w:hyperlink>
      <w:r>
        <w:t xml:space="preserve"> </w:t>
      </w:r>
      <w:hyperlink r:id="rId19">
        <w:r>
          <w:rPr>
            <w:rStyle w:val="Hyperlink"/>
          </w:rPr>
          <w:t xml:space="preserve">[29]</w:t>
        </w:r>
      </w:hyperlink>
      <w:r>
        <w:t xml:space="preserve"> </w:t>
      </w:r>
      <w:hyperlink r:id="rId19">
        <w:r>
          <w:rPr>
            <w:rStyle w:val="Hyperlink"/>
          </w:rPr>
          <w:t xml:space="preserve">[32]</w:t>
        </w:r>
      </w:hyperlink>
      <w:r>
        <w:t xml:space="preserve"> </w:t>
      </w:r>
      <w:hyperlink r:id="rId19">
        <w:r>
          <w:rPr>
            <w:rStyle w:val="Hyperlink"/>
          </w:rPr>
          <w:t xml:space="preserve">[46]</w:t>
        </w:r>
      </w:hyperlink>
      <w:r>
        <w:t xml:space="preserve"> </w:t>
      </w:r>
      <w:hyperlink r:id="rId19">
        <w:r>
          <w:rPr>
            <w:rStyle w:val="Hyperlink"/>
          </w:rPr>
          <w:t xml:space="preserve">[53]</w:t>
        </w:r>
      </w:hyperlink>
      <w:r>
        <w:t xml:space="preserve"> </w:t>
      </w:r>
      <w:r>
        <w:t xml:space="preserve">https://docs.cloud.google.com/gemini-enterprise-agent-platform/models/tuning/supervised-tuning/prepare-data</w:t>
      </w:r>
    </w:p>
    <w:p>
      <w:pPr>
        <w:pStyle w:val="BodyText"/>
      </w:pPr>
      <w:hyperlink r:id="rId19">
        <w:r>
          <w:rPr>
            <w:rStyle w:val="Hyperlink"/>
          </w:rPr>
          <w:t xml:space="preserve">https://docs.cloud.google.com/gemini-enterprise-agent-platform/models/tuning/supervised-tuning/prepare-data</w:t>
        </w:r>
      </w:hyperlink>
    </w:p>
    <w:p>
      <w:pPr>
        <w:pStyle w:val="BodyText"/>
      </w:pPr>
      <w:hyperlink r:id="rId20">
        <w:r>
          <w:rPr>
            <w:rStyle w:val="Hyperlink"/>
          </w:rPr>
          <w:t xml:space="preserve">[8]</w:t>
        </w:r>
      </w:hyperlink>
      <w:r>
        <w:t xml:space="preserve"> </w:t>
      </w:r>
      <w:hyperlink r:id="rId20">
        <w:r>
          <w:rPr>
            <w:rStyle w:val="Hyperlink"/>
          </w:rPr>
          <w:t xml:space="preserve">[14]</w:t>
        </w:r>
      </w:hyperlink>
      <w:r>
        <w:t xml:space="preserve"> </w:t>
      </w:r>
      <w:r>
        <w:t xml:space="preserve">https://cloud.google.com/gemini-enterprise-agent-platform/generative-ai/pricing?trk=public_post_comment-text</w:t>
      </w:r>
    </w:p>
    <w:p>
      <w:pPr>
        <w:pStyle w:val="BodyText"/>
      </w:pPr>
      <w:hyperlink r:id="rId20">
        <w:r>
          <w:rPr>
            <w:rStyle w:val="Hyperlink"/>
          </w:rPr>
          <w:t xml:space="preserve">https://cloud.google.com/gemini-enterprise-agent-platform/generative-ai/pricing?trk=public_post_comment-text</w:t>
        </w:r>
      </w:hyperlink>
    </w:p>
    <w:p>
      <w:pPr>
        <w:pStyle w:val="BodyText"/>
      </w:pPr>
      <w:hyperlink r:id="rId22">
        <w:r>
          <w:rPr>
            <w:rStyle w:val="Hyperlink"/>
          </w:rPr>
          <w:t xml:space="preserve">[11]</w:t>
        </w:r>
      </w:hyperlink>
      <w:r>
        <w:t xml:space="preserve"> </w:t>
      </w:r>
      <w:r>
        <w:t xml:space="preserve">https://cloud.google.com/gemini-enterprise-agent-platform/generative-ai/pricing?hl=es-419</w:t>
      </w:r>
    </w:p>
    <w:p>
      <w:pPr>
        <w:pStyle w:val="BodyText"/>
      </w:pPr>
      <w:hyperlink r:id="rId22">
        <w:r>
          <w:rPr>
            <w:rStyle w:val="Hyperlink"/>
          </w:rPr>
          <w:t xml:space="preserve">https://cloud.google.com/gemini-enterprise-agent-platform/generative-ai/pricing?hl=es-419</w:t>
        </w:r>
      </w:hyperlink>
    </w:p>
    <w:p>
      <w:pPr>
        <w:pStyle w:val="BodyText"/>
      </w:pPr>
      <w:hyperlink r:id="rId23">
        <w:r>
          <w:rPr>
            <w:rStyle w:val="Hyperlink"/>
          </w:rPr>
          <w:t xml:space="preserve">[18]</w:t>
        </w:r>
      </w:hyperlink>
      <w:r>
        <w:t xml:space="preserve"> </w:t>
      </w:r>
      <w:hyperlink r:id="rId23">
        <w:r>
          <w:rPr>
            <w:rStyle w:val="Hyperlink"/>
          </w:rPr>
          <w:t xml:space="preserve">[42]</w:t>
        </w:r>
      </w:hyperlink>
      <w:r>
        <w:t xml:space="preserve"> </w:t>
      </w:r>
      <w:r>
        <w:t xml:space="preserve">https://ai.google.dev/gemma/docs/tune</w:t>
      </w:r>
    </w:p>
    <w:p>
      <w:pPr>
        <w:pStyle w:val="BodyText"/>
      </w:pPr>
      <w:hyperlink r:id="rId23">
        <w:r>
          <w:rPr>
            <w:rStyle w:val="Hyperlink"/>
          </w:rPr>
          <w:t xml:space="preserve">https://ai.google.dev/gemma/docs/tune</w:t>
        </w:r>
      </w:hyperlink>
    </w:p>
    <w:p>
      <w:pPr>
        <w:pStyle w:val="BodyText"/>
      </w:pPr>
      <w:hyperlink r:id="rId24">
        <w:r>
          <w:rPr>
            <w:rStyle w:val="Hyperlink"/>
          </w:rPr>
          <w:t xml:space="preserve">[19]</w:t>
        </w:r>
      </w:hyperlink>
      <w:r>
        <w:t xml:space="preserve"> </w:t>
      </w:r>
      <w:hyperlink r:id="rId24">
        <w:r>
          <w:rPr>
            <w:rStyle w:val="Hyperlink"/>
          </w:rPr>
          <w:t xml:space="preserve">[33]</w:t>
        </w:r>
      </w:hyperlink>
      <w:r>
        <w:t xml:space="preserve"> </w:t>
      </w:r>
      <w:r>
        <w:t xml:space="preserve">https://developers.google.com/health-ai-developer-foundations/medgemma/model-card</w:t>
      </w:r>
    </w:p>
    <w:p>
      <w:pPr>
        <w:pStyle w:val="BodyText"/>
      </w:pPr>
      <w:hyperlink r:id="rId24">
        <w:r>
          <w:rPr>
            <w:rStyle w:val="Hyperlink"/>
          </w:rPr>
          <w:t xml:space="preserve">https://developers.google.com/health-ai-developer-foundations/medgemma/model-card</w:t>
        </w:r>
      </w:hyperlink>
    </w:p>
    <w:p>
      <w:pPr>
        <w:pStyle w:val="BodyText"/>
      </w:pPr>
      <w:hyperlink r:id="rId25">
        <w:r>
          <w:rPr>
            <w:rStyle w:val="Hyperlink"/>
          </w:rPr>
          <w:t xml:space="preserve">[20]</w:t>
        </w:r>
      </w:hyperlink>
      <w:r>
        <w:t xml:space="preserve"> </w:t>
      </w:r>
      <w:hyperlink r:id="rId25">
        <w:r>
          <w:rPr>
            <w:rStyle w:val="Hyperlink"/>
          </w:rPr>
          <w:t xml:space="preserve">[43]</w:t>
        </w:r>
      </w:hyperlink>
      <w:r>
        <w:t xml:space="preserve"> </w:t>
      </w:r>
      <w:r>
        <w:t xml:space="preserve">https://developers.google.com/health-ai-developer-foundations/faqs</w:t>
      </w:r>
    </w:p>
    <w:p>
      <w:pPr>
        <w:pStyle w:val="BodyText"/>
      </w:pPr>
      <w:hyperlink r:id="rId25">
        <w:r>
          <w:rPr>
            <w:rStyle w:val="Hyperlink"/>
          </w:rPr>
          <w:t xml:space="preserve">https://developers.google.com/health-ai-developer-foundations/faqs</w:t>
        </w:r>
      </w:hyperlink>
    </w:p>
    <w:p>
      <w:pPr>
        <w:pStyle w:val="BodyText"/>
      </w:pPr>
      <w:hyperlink r:id="rId26">
        <w:r>
          <w:rPr>
            <w:rStyle w:val="Hyperlink"/>
          </w:rPr>
          <w:t xml:space="preserve">[22]</w:t>
        </w:r>
      </w:hyperlink>
      <w:r>
        <w:t xml:space="preserve"> </w:t>
      </w:r>
      <w:r>
        <w:t xml:space="preserve">https://arxiv.org/abs/2005.11401</w:t>
      </w:r>
    </w:p>
    <w:p>
      <w:pPr>
        <w:pStyle w:val="BodyText"/>
      </w:pPr>
      <w:hyperlink r:id="rId26">
        <w:r>
          <w:rPr>
            <w:rStyle w:val="Hyperlink"/>
          </w:rPr>
          <w:t xml:space="preserve">https://arxiv.org/abs/2005.11401</w:t>
        </w:r>
      </w:hyperlink>
    </w:p>
    <w:p>
      <w:pPr>
        <w:pStyle w:val="BodyText"/>
      </w:pPr>
      <w:hyperlink r:id="rId27">
        <w:r>
          <w:rPr>
            <w:rStyle w:val="Hyperlink"/>
          </w:rPr>
          <w:t xml:space="preserve">[23]</w:t>
        </w:r>
      </w:hyperlink>
      <w:r>
        <w:t xml:space="preserve"> </w:t>
      </w:r>
      <w:r>
        <w:t xml:space="preserve">https://proceedings.neurips.cc/paper/2022/hash/b1efde53be364a73914f58805a001731-Abstract-Conference.html</w:t>
      </w:r>
    </w:p>
    <w:p>
      <w:pPr>
        <w:pStyle w:val="BodyText"/>
      </w:pPr>
      <w:hyperlink r:id="rId27">
        <w:r>
          <w:rPr>
            <w:rStyle w:val="Hyperlink"/>
          </w:rPr>
          <w:t xml:space="preserve">https://proceedings.neurips.cc/paper/2022/hash/b1efde53be364a73914f58805a001731-Abstract-Conference.html</w:t>
        </w:r>
      </w:hyperlink>
    </w:p>
    <w:p>
      <w:pPr>
        <w:pStyle w:val="BodyText"/>
      </w:pPr>
      <w:hyperlink r:id="rId28">
        <w:r>
          <w:rPr>
            <w:rStyle w:val="Hyperlink"/>
          </w:rPr>
          <w:t xml:space="preserve">[26]</w:t>
        </w:r>
      </w:hyperlink>
      <w:r>
        <w:t xml:space="preserve"> </w:t>
      </w:r>
      <w:hyperlink r:id="rId28">
        <w:r>
          <w:rPr>
            <w:rStyle w:val="Hyperlink"/>
          </w:rPr>
          <w:t xml:space="preserve">[45]</w:t>
        </w:r>
      </w:hyperlink>
      <w:r>
        <w:t xml:space="preserve"> </w:t>
      </w:r>
      <w:r>
        <w:t xml:space="preserve">https://docs.cloud.google.com/gemini-enterprise-agent-platform/models/capabilities/control-generated-output</w:t>
      </w:r>
    </w:p>
    <w:p>
      <w:pPr>
        <w:pStyle w:val="BodyText"/>
      </w:pPr>
      <w:hyperlink r:id="rId28">
        <w:r>
          <w:rPr>
            <w:rStyle w:val="Hyperlink"/>
          </w:rPr>
          <w:t xml:space="preserve">https://docs.cloud.google.com/gemini-enterprise-agent-platform/models/capabilities/control-generated-output</w:t>
        </w:r>
      </w:hyperlink>
    </w:p>
    <w:p>
      <w:pPr>
        <w:pStyle w:val="BodyText"/>
      </w:pPr>
      <w:hyperlink r:id="rId30">
        <w:r>
          <w:rPr>
            <w:rStyle w:val="Hyperlink"/>
          </w:rPr>
          <w:t xml:space="preserve">[27]</w:t>
        </w:r>
      </w:hyperlink>
      <w:r>
        <w:t xml:space="preserve"> </w:t>
      </w:r>
      <w:r>
        <w:t xml:space="preserve">https://eur-lex.europa.eu/eli/reg/2016/679/</w:t>
      </w:r>
    </w:p>
    <w:p>
      <w:pPr>
        <w:pStyle w:val="BodyText"/>
      </w:pPr>
      <w:hyperlink r:id="rId30">
        <w:r>
          <w:rPr>
            <w:rStyle w:val="Hyperlink"/>
          </w:rPr>
          <w:t xml:space="preserve">https://eur-lex.europa.eu/eli/reg/2016/679/</w:t>
        </w:r>
      </w:hyperlink>
    </w:p>
    <w:p>
      <w:pPr>
        <w:pStyle w:val="BodyText"/>
      </w:pPr>
      <w:hyperlink r:id="rId31">
        <w:r>
          <w:rPr>
            <w:rStyle w:val="Hyperlink"/>
          </w:rPr>
          <w:t xml:space="preserve">[28]</w:t>
        </w:r>
      </w:hyperlink>
      <w:r>
        <w:t xml:space="preserve"> </w:t>
      </w:r>
      <w:r>
        <w:t xml:space="preserve">https://docs.cloud.google.com/gemini-enterprise-agent-platform/resources/zero-data-retention</w:t>
      </w:r>
    </w:p>
    <w:p>
      <w:pPr>
        <w:pStyle w:val="BodyText"/>
      </w:pPr>
      <w:hyperlink r:id="rId31">
        <w:r>
          <w:rPr>
            <w:rStyle w:val="Hyperlink"/>
          </w:rPr>
          <w:t xml:space="preserve">https://docs.cloud.google.com/gemini-enterprise-agent-platform/resources/zero-data-retention</w:t>
        </w:r>
      </w:hyperlink>
    </w:p>
    <w:p>
      <w:pPr>
        <w:pStyle w:val="BodyText"/>
      </w:pPr>
      <w:hyperlink r:id="rId32">
        <w:r>
          <w:rPr>
            <w:rStyle w:val="Hyperlink"/>
          </w:rPr>
          <w:t xml:space="preserve">[30]</w:t>
        </w:r>
      </w:hyperlink>
      <w:r>
        <w:t xml:space="preserve"> </w:t>
      </w:r>
      <w:r>
        <w:t xml:space="preserve">https://docs.cloud.google.com/gemini-enterprise-agent-platform/models/tuning/reinforcement-tuning/reinforcement-tuning-job</w:t>
      </w:r>
    </w:p>
    <w:p>
      <w:pPr>
        <w:pStyle w:val="BodyText"/>
      </w:pPr>
      <w:hyperlink r:id="rId32">
        <w:r>
          <w:rPr>
            <w:rStyle w:val="Hyperlink"/>
          </w:rPr>
          <w:t xml:space="preserve">https://docs.cloud.google.com/gemini-enterprise-agent-platform/models/tuning/reinforcement-tuning/reinforcement-tuning-job</w:t>
        </w:r>
      </w:hyperlink>
    </w:p>
    <w:p>
      <w:pPr>
        <w:pStyle w:val="BodyText"/>
      </w:pPr>
      <w:hyperlink r:id="rId33">
        <w:r>
          <w:rPr>
            <w:rStyle w:val="Hyperlink"/>
          </w:rPr>
          <w:t xml:space="preserve">[31]</w:t>
        </w:r>
      </w:hyperlink>
      <w:r>
        <w:t xml:space="preserve"> </w:t>
      </w:r>
      <w:r>
        <w:t xml:space="preserve">https://proceedings.neurips.cc/paper_files/paper/2023/hash/a85b405ed65c6477a4fe8302b5e06ce7-Abstract-Conference.html</w:t>
      </w:r>
    </w:p>
    <w:p>
      <w:pPr>
        <w:pStyle w:val="BodyText"/>
      </w:pPr>
      <w:hyperlink r:id="rId33">
        <w:r>
          <w:rPr>
            <w:rStyle w:val="Hyperlink"/>
          </w:rPr>
          <w:t xml:space="preserve">https://proceedings.neurips.cc/paper_files/paper/2023/hash/a85b405ed65c6477a4fe8302b5e06ce7-Abstract-Conference.html</w:t>
        </w:r>
      </w:hyperlink>
    </w:p>
    <w:p>
      <w:pPr>
        <w:pStyle w:val="BodyText"/>
      </w:pPr>
      <w:hyperlink r:id="rId34">
        <w:r>
          <w:rPr>
            <w:rStyle w:val="Hyperlink"/>
          </w:rPr>
          <w:t xml:space="preserve">[34]</w:t>
        </w:r>
      </w:hyperlink>
      <w:r>
        <w:t xml:space="preserve"> </w:t>
      </w:r>
      <w:r>
        <w:t xml:space="preserve">https://www.ftc.gov/legal-library/browse/rules/childrens-online-privacy-protection-rule-coppa</w:t>
      </w:r>
    </w:p>
    <w:p>
      <w:pPr>
        <w:pStyle w:val="BodyText"/>
      </w:pPr>
      <w:hyperlink r:id="rId34">
        <w:r>
          <w:rPr>
            <w:rStyle w:val="Hyperlink"/>
          </w:rPr>
          <w:t xml:space="preserve">https://www.ftc.gov/legal-library/browse/rules/childrens-online-privacy-protection-rule-coppa</w:t>
        </w:r>
      </w:hyperlink>
    </w:p>
    <w:p>
      <w:pPr>
        <w:pStyle w:val="BodyText"/>
      </w:pPr>
      <w:hyperlink r:id="rId35">
        <w:r>
          <w:rPr>
            <w:rStyle w:val="Hyperlink"/>
          </w:rPr>
          <w:t xml:space="preserve">[35]</w:t>
        </w:r>
      </w:hyperlink>
      <w:r>
        <w:t xml:space="preserve"> </w:t>
      </w:r>
      <w:r>
        <w:t xml:space="preserve">https://www.hhs.gov/hipaa/for-professionals/special-topics/de-identification/index.html</w:t>
      </w:r>
    </w:p>
    <w:p>
      <w:pPr>
        <w:pStyle w:val="BodyText"/>
      </w:pPr>
      <w:hyperlink r:id="rId35">
        <w:r>
          <w:rPr>
            <w:rStyle w:val="Hyperlink"/>
          </w:rPr>
          <w:t xml:space="preserve">https://www.hhs.gov/hipaa/for-professionals/special-topics/de-identification/index.html</w:t>
        </w:r>
      </w:hyperlink>
    </w:p>
    <w:p>
      <w:pPr>
        <w:pStyle w:val="BodyText"/>
      </w:pPr>
      <w:hyperlink r:id="rId37">
        <w:r>
          <w:rPr>
            <w:rStyle w:val="Hyperlink"/>
          </w:rPr>
          <w:t xml:space="preserve">[36]</w:t>
        </w:r>
      </w:hyperlink>
      <w:r>
        <w:t xml:space="preserve"> </w:t>
      </w:r>
      <w:hyperlink r:id="rId37">
        <w:r>
          <w:rPr>
            <w:rStyle w:val="Hyperlink"/>
          </w:rPr>
          <w:t xml:space="preserve">[37]</w:t>
        </w:r>
      </w:hyperlink>
      <w:r>
        <w:t xml:space="preserve"> </w:t>
      </w:r>
      <w:r>
        <w:t xml:space="preserve">https://aclanthology.org/2023.emnlp-main.741/</w:t>
      </w:r>
    </w:p>
    <w:p>
      <w:pPr>
        <w:pStyle w:val="BodyText"/>
      </w:pPr>
      <w:hyperlink r:id="rId37">
        <w:r>
          <w:rPr>
            <w:rStyle w:val="Hyperlink"/>
          </w:rPr>
          <w:t xml:space="preserve">https://aclanthology.org/2023.emnlp-main.741/</w:t>
        </w:r>
      </w:hyperlink>
    </w:p>
    <w:p>
      <w:pPr>
        <w:pStyle w:val="BodyText"/>
      </w:pPr>
      <w:hyperlink r:id="rId38">
        <w:r>
          <w:rPr>
            <w:rStyle w:val="Hyperlink"/>
          </w:rPr>
          <w:t xml:space="preserve">[38]</w:t>
        </w:r>
      </w:hyperlink>
      <w:r>
        <w:t xml:space="preserve"> </w:t>
      </w:r>
      <w:r>
        <w:t xml:space="preserve">https://docs.cloud.google.com/gemini-enterprise-agent-platform/models/eval-python-sdk/determine-eval</w:t>
      </w:r>
    </w:p>
    <w:p>
      <w:pPr>
        <w:pStyle w:val="BodyText"/>
      </w:pPr>
      <w:hyperlink r:id="rId38">
        <w:r>
          <w:rPr>
            <w:rStyle w:val="Hyperlink"/>
          </w:rPr>
          <w:t xml:space="preserve">https://docs.cloud.google.com/gemini-enterprise-agent-platform/models/eval-python-sdk/determine-eval</w:t>
        </w:r>
      </w:hyperlink>
    </w:p>
    <w:p>
      <w:pPr>
        <w:pStyle w:val="BodyText"/>
      </w:pPr>
      <w:hyperlink r:id="rId39">
        <w:r>
          <w:rPr>
            <w:rStyle w:val="Hyperlink"/>
          </w:rPr>
          <w:t xml:space="preserve">[39]</w:t>
        </w:r>
      </w:hyperlink>
      <w:r>
        <w:t xml:space="preserve"> </w:t>
      </w:r>
      <w:hyperlink r:id="rId39">
        <w:r>
          <w:rPr>
            <w:rStyle w:val="Hyperlink"/>
          </w:rPr>
          <w:t xml:space="preserve">[47]</w:t>
        </w:r>
      </w:hyperlink>
      <w:r>
        <w:t xml:space="preserve"> </w:t>
      </w:r>
      <w:r>
        <w:t xml:space="preserve">https://docs.cloud.google.com/gemini-enterprise-agent-platform/models/tuning/supervised-tuning/use?hl=en</w:t>
      </w:r>
    </w:p>
    <w:p>
      <w:pPr>
        <w:pStyle w:val="BodyText"/>
      </w:pPr>
      <w:hyperlink r:id="rId39">
        <w:r>
          <w:rPr>
            <w:rStyle w:val="Hyperlink"/>
          </w:rPr>
          <w:t xml:space="preserve">https://docs.cloud.google.com/gemini-enterprise-agent-platform/models/tuning/supervised-tuning/use?hl=en</w:t>
        </w:r>
      </w:hyperlink>
    </w:p>
    <w:p>
      <w:pPr>
        <w:pStyle w:val="BodyText"/>
      </w:pPr>
      <w:hyperlink r:id="rId41">
        <w:r>
          <w:rPr>
            <w:rStyle w:val="Hyperlink"/>
          </w:rPr>
          <w:t xml:space="preserve">[40]</w:t>
        </w:r>
      </w:hyperlink>
      <w:r>
        <w:t xml:space="preserve"> </w:t>
      </w:r>
      <w:r>
        <w:t xml:space="preserve">https://docs.cloud.google.com/vertex-ai/docs/model-registry/model-alias</w:t>
      </w:r>
    </w:p>
    <w:p>
      <w:pPr>
        <w:pStyle w:val="BodyText"/>
      </w:pPr>
      <w:hyperlink r:id="rId41">
        <w:r>
          <w:rPr>
            <w:rStyle w:val="Hyperlink"/>
          </w:rPr>
          <w:t xml:space="preserve">https://docs.cloud.google.com/vertex-ai/docs/model-registry/model-alias</w:t>
        </w:r>
      </w:hyperlink>
    </w:p>
    <w:p>
      <w:pPr>
        <w:pStyle w:val="BodyText"/>
      </w:pPr>
      <w:hyperlink r:id="rId42">
        <w:r>
          <w:rPr>
            <w:rStyle w:val="Hyperlink"/>
          </w:rPr>
          <w:t xml:space="preserve">[41]</w:t>
        </w:r>
      </w:hyperlink>
      <w:r>
        <w:t xml:space="preserve"> </w:t>
      </w:r>
      <w:r>
        <w:t xml:space="preserve">https://docs.cloud.google.com/gemini/enterprise/docs/access-traces-and-spans</w:t>
      </w:r>
    </w:p>
    <w:p>
      <w:pPr>
        <w:pStyle w:val="BodyText"/>
      </w:pPr>
      <w:hyperlink r:id="rId42">
        <w:r>
          <w:rPr>
            <w:rStyle w:val="Hyperlink"/>
          </w:rPr>
          <w:t xml:space="preserve">https://docs.cloud.google.com/gemini/enterprise/docs/access-traces-and-spans</w:t>
        </w:r>
      </w:hyperlink>
    </w:p>
    <w:p>
      <w:pPr>
        <w:pStyle w:val="BodyText"/>
      </w:pPr>
      <w:hyperlink r:id="rId43">
        <w:r>
          <w:rPr>
            <w:rStyle w:val="Hyperlink"/>
          </w:rPr>
          <w:t xml:space="preserve">[44]</w:t>
        </w:r>
      </w:hyperlink>
      <w:r>
        <w:t xml:space="preserve"> </w:t>
      </w:r>
      <w:r>
        <w:t xml:space="preserve">https://docs.cloud.google.com/gemini-enterprise-agent-platform/models/provisioned-throughput/supported-models</w:t>
      </w:r>
    </w:p>
    <w:p>
      <w:pPr>
        <w:pStyle w:val="BodyText"/>
      </w:pPr>
      <w:hyperlink r:id="rId43">
        <w:r>
          <w:rPr>
            <w:rStyle w:val="Hyperlink"/>
          </w:rPr>
          <w:t xml:space="preserve">https://docs.cloud.google.com/gemini-enterprise-agent-platform/models/provisioned-throughput/supported-models</w:t>
        </w:r>
      </w:hyperlink>
    </w:p>
    <w:p>
      <w:pPr>
        <w:pStyle w:val="BodyText"/>
      </w:pPr>
      <w:hyperlink r:id="rId48">
        <w:r>
          <w:rPr>
            <w:rStyle w:val="Hyperlink"/>
          </w:rPr>
          <w:t xml:space="preserve">[49]</w:t>
        </w:r>
      </w:hyperlink>
      <w:r>
        <w:t xml:space="preserve"> </w:t>
      </w:r>
      <w:r>
        <w:t xml:space="preserve">https://docs.cloud.google.com/gemini-enterprise-agent-platform/models/tuning/reinforcement-tuning/reinforcement-tuning-job/tuning-dataset</w:t>
      </w:r>
    </w:p>
    <w:p>
      <w:pPr>
        <w:pStyle w:val="BodyText"/>
      </w:pPr>
      <w:hyperlink r:id="rId48">
        <w:r>
          <w:rPr>
            <w:rStyle w:val="Hyperlink"/>
          </w:rPr>
          <w:t xml:space="preserve">https://docs.cloud.google.com/gemini-enterprise-agent-platform/models/tuning/reinforcement-tuning/reinforcement-tuning-job/tuning-dataset</w:t>
        </w:r>
      </w:hyperlink>
    </w:p>
    <w:p>
      <w:pPr>
        <w:pStyle w:val="BodyText"/>
      </w:pPr>
      <w:hyperlink r:id="rId49">
        <w:r>
          <w:rPr>
            <w:rStyle w:val="Hyperlink"/>
          </w:rPr>
          <w:t xml:space="preserve">[51]</w:t>
        </w:r>
      </w:hyperlink>
      <w:r>
        <w:t xml:space="preserve"> </w:t>
      </w:r>
      <w:r>
        <w:t xml:space="preserve">https://docs.cloud.google.com/gemini-enterprise-agent-platform/models/tuning/open-model-tuning</w:t>
      </w:r>
    </w:p>
    <w:p>
      <w:pPr>
        <w:pStyle w:val="BodyText"/>
      </w:pPr>
      <w:hyperlink r:id="rId49">
        <w:r>
          <w:rPr>
            <w:rStyle w:val="Hyperlink"/>
          </w:rPr>
          <w:t xml:space="preserve">https://docs.cloud.google.com/gemini-enterprise-agent-platform/models/tuning/open-model-tuning</w:t>
        </w:r>
      </w:hyperlink>
    </w:p>
    <w:p>
      <w:pPr>
        <w:pStyle w:val="BodyText"/>
      </w:pPr>
      <w:hyperlink r:id="rId50">
        <w:r>
          <w:rPr>
            <w:rStyle w:val="Hyperlink"/>
          </w:rPr>
          <w:t xml:space="preserve">[52]</w:t>
        </w:r>
      </w:hyperlink>
      <w:r>
        <w:t xml:space="preserve"> </w:t>
      </w:r>
      <w:r>
        <w:t xml:space="preserve">https://docs.cloud.google.com/gemini-enterprise-agent-platform/models/model-versions?trk=article-ssr-frontend-pulse_little-text-block</w:t>
      </w:r>
    </w:p>
    <w:p>
      <w:pPr>
        <w:pStyle w:val="BodyText"/>
      </w:pPr>
      <w:hyperlink r:id="rId50">
        <w:r>
          <w:rPr>
            <w:rStyle w:val="Hyperlink"/>
          </w:rPr>
          <w:t xml:space="preserve">https://docs.cloud.google.com/gemini-enterprise-agent-platform/models/model-versions?trk=article-ssr-frontend-pulse_little-text-block</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10" Target="media/rId10.png" /><Relationship Type="http://schemas.openxmlformats.org/officeDocument/2006/relationships/hyperlink" Id="rId37" Target="https://aclanthology.org/2023.emnlp-main.741/" TargetMode="External" /><Relationship Type="http://schemas.openxmlformats.org/officeDocument/2006/relationships/hyperlink" Id="rId23" Target="https://ai.google.dev/gemma/docs/tune" TargetMode="External" /><Relationship Type="http://schemas.openxmlformats.org/officeDocument/2006/relationships/hyperlink" Id="rId26" Target="https://arxiv.org/abs/2005.11401" TargetMode="External" /><Relationship Type="http://schemas.openxmlformats.org/officeDocument/2006/relationships/hyperlink" Id="rId53" Target="https://cloud.google.com/gemini-enterprise-agent-platform/generative-ai/pricing" TargetMode="External" /><Relationship Type="http://schemas.openxmlformats.org/officeDocument/2006/relationships/hyperlink" Id="rId22" Target="https://cloud.google.com/gemini-enterprise-agent-platform/generative-ai/pricing?hl=es-419" TargetMode="External" /><Relationship Type="http://schemas.openxmlformats.org/officeDocument/2006/relationships/hyperlink" Id="rId20" Target="https://cloud.google.com/gemini-enterprise-agent-platform/generative-ai/pricing?trk=public_post_comment-text" TargetMode="External" /><Relationship Type="http://schemas.openxmlformats.org/officeDocument/2006/relationships/hyperlink" Id="rId25" Target="https://developers.google.com/health-ai-developer-foundations/faqs" TargetMode="External" /><Relationship Type="http://schemas.openxmlformats.org/officeDocument/2006/relationships/hyperlink" Id="rId24" Target="https://developers.google.com/health-ai-developer-foundations/medgemma/model-card" TargetMode="External" /><Relationship Type="http://schemas.openxmlformats.org/officeDocument/2006/relationships/hyperlink" Id="rId54" Target="https://docs.cloud.google.com/gemini-enterprise-agent-platform/build/rag-engine/supported-rag-models" TargetMode="External" /><Relationship Type="http://schemas.openxmlformats.org/officeDocument/2006/relationships/hyperlink" Id="rId18" Target="https://docs.cloud.google.com/gemini-enterprise-agent-platform/build/rag-engine/supported-rag-models?hl=en" TargetMode="External" /><Relationship Type="http://schemas.openxmlformats.org/officeDocument/2006/relationships/hyperlink" Id="rId28" Target="https://docs.cloud.google.com/gemini-enterprise-agent-platform/models/capabilities/control-generated-output" TargetMode="External" /><Relationship Type="http://schemas.openxmlformats.org/officeDocument/2006/relationships/hyperlink" Id="rId38" Target="https://docs.cloud.google.com/gemini-enterprise-agent-platform/models/eval-python-sdk/determine-eval" TargetMode="External" /><Relationship Type="http://schemas.openxmlformats.org/officeDocument/2006/relationships/hyperlink" Id="rId15" Target="https://docs.cloud.google.com/gemini-enterprise-agent-platform/models/gemini/2-5-flash" TargetMode="External" /><Relationship Type="http://schemas.openxmlformats.org/officeDocument/2006/relationships/hyperlink" Id="rId13" Target="https://docs.cloud.google.com/gemini-enterprise-agent-platform/models/gemini/3-8-flash" TargetMode="External" /><Relationship Type="http://schemas.openxmlformats.org/officeDocument/2006/relationships/hyperlink" Id="rId50" Target="https://docs.cloud.google.com/gemini-enterprise-agent-platform/models/model-versions?trk=article-ssr-frontend-pulse_little-text-block" TargetMode="External" /><Relationship Type="http://schemas.openxmlformats.org/officeDocument/2006/relationships/hyperlink" Id="rId43" Target="https://docs.cloud.google.com/gemini-enterprise-agent-platform/models/provisioned-throughput/supported-models" TargetMode="External" /><Relationship Type="http://schemas.openxmlformats.org/officeDocument/2006/relationships/hyperlink" Id="rId49" Target="https://docs.cloud.google.com/gemini-enterprise-agent-platform/models/tuning/open-model-tuning" TargetMode="External" /><Relationship Type="http://schemas.openxmlformats.org/officeDocument/2006/relationships/hyperlink" Id="rId16" Target="https://docs.cloud.google.com/gemini-enterprise-agent-platform/models/tuning/preference-tuning?hl=en" TargetMode="External" /><Relationship Type="http://schemas.openxmlformats.org/officeDocument/2006/relationships/hyperlink" Id="rId51" Target="https://docs.cloud.google.com/gemini-enterprise-agent-platform/models/tuning/reinforcement-tuning" TargetMode="External" /><Relationship Type="http://schemas.openxmlformats.org/officeDocument/2006/relationships/hyperlink" Id="rId32" Target="https://docs.cloud.google.com/gemini-enterprise-agent-platform/models/tuning/reinforcement-tuning/reinforcement-tuning-job" TargetMode="External" /><Relationship Type="http://schemas.openxmlformats.org/officeDocument/2006/relationships/hyperlink" Id="rId52" Target="https://docs.cloud.google.com/gemini-enterprise-agent-platform/models/tuning/reinforcement-tuning/reinforcement-tuning-job/reward-functions" TargetMode="External" /><Relationship Type="http://schemas.openxmlformats.org/officeDocument/2006/relationships/hyperlink" Id="rId48" Target="https://docs.cloud.google.com/gemini-enterprise-agent-platform/models/tuning/reinforcement-tuning/reinforcement-tuning-job/tuning-dataset" TargetMode="External" /><Relationship Type="http://schemas.openxmlformats.org/officeDocument/2006/relationships/hyperlink" Id="rId17" Target="https://docs.cloud.google.com/gemini-enterprise-agent-platform/models/tuning/reinforcement-tuning?hl=en" TargetMode="External" /><Relationship Type="http://schemas.openxmlformats.org/officeDocument/2006/relationships/hyperlink" Id="rId14" Target="https://docs.cloud.google.com/gemini-enterprise-agent-platform/models/tuning/supervised-tuning" TargetMode="External" /><Relationship Type="http://schemas.openxmlformats.org/officeDocument/2006/relationships/hyperlink" Id="rId19" Target="https://docs.cloud.google.com/gemini-enterprise-agent-platform/models/tuning/supervised-tuning/prepare-data" TargetMode="External" /><Relationship Type="http://schemas.openxmlformats.org/officeDocument/2006/relationships/hyperlink" Id="rId39" Target="https://docs.cloud.google.com/gemini-enterprise-agent-platform/models/tuning/supervised-tuning/use?hl=en" TargetMode="External" /><Relationship Type="http://schemas.openxmlformats.org/officeDocument/2006/relationships/hyperlink" Id="rId31" Target="https://docs.cloud.google.com/gemini-enterprise-agent-platform/resources/zero-data-retention" TargetMode="External" /><Relationship Type="http://schemas.openxmlformats.org/officeDocument/2006/relationships/hyperlink" Id="rId42" Target="https://docs.cloud.google.com/gemini/enterprise/docs/access-traces-and-spans" TargetMode="External" /><Relationship Type="http://schemas.openxmlformats.org/officeDocument/2006/relationships/hyperlink" Id="rId41" Target="https://docs.cloud.google.com/vertex-ai/docs/model-registry/model-alias" TargetMode="External" /><Relationship Type="http://schemas.openxmlformats.org/officeDocument/2006/relationships/hyperlink" Id="rId30" Target="https://eur-lex.europa.eu/eli/reg/2016/679/" TargetMode="External" /><Relationship Type="http://schemas.openxmlformats.org/officeDocument/2006/relationships/hyperlink" Id="rId55" Target="https://papers.neurips.cc/paper_files/paper/2023/hash/ac662d74829e4407ce1d126477f4a03a-Abstract-Conference.html" TargetMode="External" /><Relationship Type="http://schemas.openxmlformats.org/officeDocument/2006/relationships/hyperlink" Id="rId27" Target="https://proceedings.neurips.cc/paper/2022/hash/b1efde53be364a73914f58805a001731-Abstract-Conference.html" TargetMode="External" /><Relationship Type="http://schemas.openxmlformats.org/officeDocument/2006/relationships/hyperlink" Id="rId33" Target="https://proceedings.neurips.cc/paper_files/paper/2023/hash/a85b405ed65c6477a4fe8302b5e06ce7-Abstract-Conference.html" TargetMode="External" /><Relationship Type="http://schemas.openxmlformats.org/officeDocument/2006/relationships/hyperlink" Id="rId56" Target="https://research.google/pubs/measuring-attribution-in-natural-language-generation-models/" TargetMode="External" /><Relationship Type="http://schemas.openxmlformats.org/officeDocument/2006/relationships/hyperlink" Id="rId34" Target="https://www.ftc.gov/legal-library/browse/rules/childrens-online-privacy-protection-rule-coppa" TargetMode="External" /><Relationship Type="http://schemas.openxmlformats.org/officeDocument/2006/relationships/hyperlink" Id="rId35" Target="https://www.hhs.gov/hipaa/for-professionals/special-topics/de-identification/index.html" TargetMode="External" /></Relationships>
</file>

<file path=word/_rels/footnotes.xml.rels><?xml version="1.0" encoding="UTF-8"?><Relationships xmlns="http://schemas.openxmlformats.org/package/2006/relationships"><Relationship Type="http://schemas.openxmlformats.org/officeDocument/2006/relationships/hyperlink" Id="rId37" Target="https://aclanthology.org/2023.emnlp-main.741/" TargetMode="External" /><Relationship Type="http://schemas.openxmlformats.org/officeDocument/2006/relationships/hyperlink" Id="rId23" Target="https://ai.google.dev/gemma/docs/tune" TargetMode="External" /><Relationship Type="http://schemas.openxmlformats.org/officeDocument/2006/relationships/hyperlink" Id="rId26" Target="https://arxiv.org/abs/2005.11401" TargetMode="External" /><Relationship Type="http://schemas.openxmlformats.org/officeDocument/2006/relationships/hyperlink" Id="rId53" Target="https://cloud.google.com/gemini-enterprise-agent-platform/generative-ai/pricing" TargetMode="External" /><Relationship Type="http://schemas.openxmlformats.org/officeDocument/2006/relationships/hyperlink" Id="rId22" Target="https://cloud.google.com/gemini-enterprise-agent-platform/generative-ai/pricing?hl=es-419" TargetMode="External" /><Relationship Type="http://schemas.openxmlformats.org/officeDocument/2006/relationships/hyperlink" Id="rId20" Target="https://cloud.google.com/gemini-enterprise-agent-platform/generative-ai/pricing?trk=public_post_comment-text" TargetMode="External" /><Relationship Type="http://schemas.openxmlformats.org/officeDocument/2006/relationships/hyperlink" Id="rId25" Target="https://developers.google.com/health-ai-developer-foundations/faqs" TargetMode="External" /><Relationship Type="http://schemas.openxmlformats.org/officeDocument/2006/relationships/hyperlink" Id="rId24" Target="https://developers.google.com/health-ai-developer-foundations/medgemma/model-card" TargetMode="External" /><Relationship Type="http://schemas.openxmlformats.org/officeDocument/2006/relationships/hyperlink" Id="rId54" Target="https://docs.cloud.google.com/gemini-enterprise-agent-platform/build/rag-engine/supported-rag-models" TargetMode="External" /><Relationship Type="http://schemas.openxmlformats.org/officeDocument/2006/relationships/hyperlink" Id="rId18" Target="https://docs.cloud.google.com/gemini-enterprise-agent-platform/build/rag-engine/supported-rag-models?hl=en" TargetMode="External" /><Relationship Type="http://schemas.openxmlformats.org/officeDocument/2006/relationships/hyperlink" Id="rId28" Target="https://docs.cloud.google.com/gemini-enterprise-agent-platform/models/capabilities/control-generated-output" TargetMode="External" /><Relationship Type="http://schemas.openxmlformats.org/officeDocument/2006/relationships/hyperlink" Id="rId38" Target="https://docs.cloud.google.com/gemini-enterprise-agent-platform/models/eval-python-sdk/determine-eval" TargetMode="External" /><Relationship Type="http://schemas.openxmlformats.org/officeDocument/2006/relationships/hyperlink" Id="rId15" Target="https://docs.cloud.google.com/gemini-enterprise-agent-platform/models/gemini/2-5-flash" TargetMode="External" /><Relationship Type="http://schemas.openxmlformats.org/officeDocument/2006/relationships/hyperlink" Id="rId13" Target="https://docs.cloud.google.com/gemini-enterprise-agent-platform/models/gemini/3-8-flash" TargetMode="External" /><Relationship Type="http://schemas.openxmlformats.org/officeDocument/2006/relationships/hyperlink" Id="rId50" Target="https://docs.cloud.google.com/gemini-enterprise-agent-platform/models/model-versions?trk=article-ssr-frontend-pulse_little-text-block" TargetMode="External" /><Relationship Type="http://schemas.openxmlformats.org/officeDocument/2006/relationships/hyperlink" Id="rId43" Target="https://docs.cloud.google.com/gemini-enterprise-agent-platform/models/provisioned-throughput/supported-models" TargetMode="External" /><Relationship Type="http://schemas.openxmlformats.org/officeDocument/2006/relationships/hyperlink" Id="rId49" Target="https://docs.cloud.google.com/gemini-enterprise-agent-platform/models/tuning/open-model-tuning" TargetMode="External" /><Relationship Type="http://schemas.openxmlformats.org/officeDocument/2006/relationships/hyperlink" Id="rId16" Target="https://docs.cloud.google.com/gemini-enterprise-agent-platform/models/tuning/preference-tuning?hl=en" TargetMode="External" /><Relationship Type="http://schemas.openxmlformats.org/officeDocument/2006/relationships/hyperlink" Id="rId51" Target="https://docs.cloud.google.com/gemini-enterprise-agent-platform/models/tuning/reinforcement-tuning" TargetMode="External" /><Relationship Type="http://schemas.openxmlformats.org/officeDocument/2006/relationships/hyperlink" Id="rId32" Target="https://docs.cloud.google.com/gemini-enterprise-agent-platform/models/tuning/reinforcement-tuning/reinforcement-tuning-job" TargetMode="External" /><Relationship Type="http://schemas.openxmlformats.org/officeDocument/2006/relationships/hyperlink" Id="rId52" Target="https://docs.cloud.google.com/gemini-enterprise-agent-platform/models/tuning/reinforcement-tuning/reinforcement-tuning-job/reward-functions" TargetMode="External" /><Relationship Type="http://schemas.openxmlformats.org/officeDocument/2006/relationships/hyperlink" Id="rId48" Target="https://docs.cloud.google.com/gemini-enterprise-agent-platform/models/tuning/reinforcement-tuning/reinforcement-tuning-job/tuning-dataset" TargetMode="External" /><Relationship Type="http://schemas.openxmlformats.org/officeDocument/2006/relationships/hyperlink" Id="rId17" Target="https://docs.cloud.google.com/gemini-enterprise-agent-platform/models/tuning/reinforcement-tuning?hl=en" TargetMode="External" /><Relationship Type="http://schemas.openxmlformats.org/officeDocument/2006/relationships/hyperlink" Id="rId14" Target="https://docs.cloud.google.com/gemini-enterprise-agent-platform/models/tuning/supervised-tuning" TargetMode="External" /><Relationship Type="http://schemas.openxmlformats.org/officeDocument/2006/relationships/hyperlink" Id="rId19" Target="https://docs.cloud.google.com/gemini-enterprise-agent-platform/models/tuning/supervised-tuning/prepare-data" TargetMode="External" /><Relationship Type="http://schemas.openxmlformats.org/officeDocument/2006/relationships/hyperlink" Id="rId39" Target="https://docs.cloud.google.com/gemini-enterprise-agent-platform/models/tuning/supervised-tuning/use?hl=en" TargetMode="External" /><Relationship Type="http://schemas.openxmlformats.org/officeDocument/2006/relationships/hyperlink" Id="rId31" Target="https://docs.cloud.google.com/gemini-enterprise-agent-platform/resources/zero-data-retention" TargetMode="External" /><Relationship Type="http://schemas.openxmlformats.org/officeDocument/2006/relationships/hyperlink" Id="rId42" Target="https://docs.cloud.google.com/gemini/enterprise/docs/access-traces-and-spans" TargetMode="External" /><Relationship Type="http://schemas.openxmlformats.org/officeDocument/2006/relationships/hyperlink" Id="rId41" Target="https://docs.cloud.google.com/vertex-ai/docs/model-registry/model-alias" TargetMode="External" /><Relationship Type="http://schemas.openxmlformats.org/officeDocument/2006/relationships/hyperlink" Id="rId30" Target="https://eur-lex.europa.eu/eli/reg/2016/679/" TargetMode="External" /><Relationship Type="http://schemas.openxmlformats.org/officeDocument/2006/relationships/hyperlink" Id="rId55" Target="https://papers.neurips.cc/paper_files/paper/2023/hash/ac662d74829e4407ce1d126477f4a03a-Abstract-Conference.html" TargetMode="External" /><Relationship Type="http://schemas.openxmlformats.org/officeDocument/2006/relationships/hyperlink" Id="rId27" Target="https://proceedings.neurips.cc/paper/2022/hash/b1efde53be364a73914f58805a001731-Abstract-Conference.html" TargetMode="External" /><Relationship Type="http://schemas.openxmlformats.org/officeDocument/2006/relationships/hyperlink" Id="rId33" Target="https://proceedings.neurips.cc/paper_files/paper/2023/hash/a85b405ed65c6477a4fe8302b5e06ce7-Abstract-Conference.html" TargetMode="External" /><Relationship Type="http://schemas.openxmlformats.org/officeDocument/2006/relationships/hyperlink" Id="rId56" Target="https://research.google/pubs/measuring-attribution-in-natural-language-generation-models/" TargetMode="External" /><Relationship Type="http://schemas.openxmlformats.org/officeDocument/2006/relationships/hyperlink" Id="rId34" Target="https://www.ftc.gov/legal-library/browse/rules/childrens-online-privacy-protection-rule-coppa" TargetMode="External" /><Relationship Type="http://schemas.openxmlformats.org/officeDocument/2006/relationships/hyperlink" Id="rId35" Target="https://www.hhs.gov/hipaa/for-professionals/special-topics/de-identification/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