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>
          <w:u w:val="single"/>
        </w:rPr>
      </w:pPr>
      <w:r>
        <w:rPr>
          <w:u w:val="single"/>
        </w:rPr>
        <w:t>ENLACES DE INTERÉS</w:t>
      </w:r>
    </w:p>
    <w:p>
      <w:pPr>
        <w:pStyle w:val="Normal1"/>
        <w:jc w:val="left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hyperlink r:id="rId2">
        <w:r>
          <w:rPr>
            <w:color w:val="1155CC"/>
            <w:u w:val="single"/>
          </w:rPr>
          <w:t>https://lisk.com/blog/posts/how-build-blockchain</w:t>
        </w:r>
      </w:hyperlink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hyperlink r:id="rId3">
        <w:r>
          <w:rPr>
            <w:color w:val="1155CC"/>
            <w:u w:val="single"/>
          </w:rPr>
          <w:t>https://blog.gft.com/es/2018/03/02/conectando-a-blockchain-como-crear-nuestra-propia-cadena-de-bloques-privada/</w:t>
        </w:r>
      </w:hyperlink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hyperlink r:id="rId4">
        <w:r>
          <w:rPr>
            <w:color w:val="1155CC"/>
            <w:u w:val="single"/>
          </w:rPr>
          <w:t>https://medium.com/swlh/is-it-hard-to-build-a-blockchain-from-scratch-2662e9b873b7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sk.com/blog/posts/how-build-blockchain" TargetMode="External"/><Relationship Id="rId3" Type="http://schemas.openxmlformats.org/officeDocument/2006/relationships/hyperlink" Target="https://blog.gft.com/es/2018/03/02/conectando-a-blockchain-como-crear-nuestra-propia-cadena-de-bloques-privada/" TargetMode="External"/><Relationship Id="rId4" Type="http://schemas.openxmlformats.org/officeDocument/2006/relationships/hyperlink" Target="https://medium.com/swlh/is-it-hard-to-build-a-blockchain-from-scratch-2662e9b873b7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6</Words>
  <Characters>257</Characters>
  <CharactersWithSpaces>259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2024-12-19T19:57:48Z</dcterms:modified>
  <cp:revision>1</cp:revision>
  <dc:subject/>
  <dc:title/>
</cp:coreProperties>
</file>